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DE5" w:rsidRPr="00357DE5" w:rsidRDefault="00357DE5" w:rsidP="00357DE5">
      <w:pPr>
        <w:jc w:val="center"/>
        <w:rPr>
          <w:rFonts w:cs="Times New Roman"/>
          <w:b/>
          <w:bCs/>
          <w:sz w:val="28"/>
          <w:szCs w:val="28"/>
        </w:rPr>
      </w:pPr>
      <w:r w:rsidRPr="00357DE5">
        <w:rPr>
          <w:rFonts w:cs="Times New Roman"/>
          <w:b/>
          <w:bCs/>
          <w:sz w:val="28"/>
          <w:szCs w:val="28"/>
        </w:rPr>
        <w:t>Petrographic study results by MECL, Hiwardhara-Ganeshpura Block, District: Yavatmal, Maharashtra</w:t>
      </w:r>
    </w:p>
    <w:tbl>
      <w:tblPr>
        <w:tblStyle w:val="TableGrid"/>
        <w:tblW w:w="0" w:type="auto"/>
        <w:tblLayout w:type="fixed"/>
        <w:tblLook w:val="04A0"/>
      </w:tblPr>
      <w:tblGrid>
        <w:gridCol w:w="699"/>
        <w:gridCol w:w="1553"/>
        <w:gridCol w:w="2524"/>
        <w:gridCol w:w="1553"/>
        <w:gridCol w:w="1553"/>
        <w:gridCol w:w="1650"/>
        <w:gridCol w:w="5533"/>
      </w:tblGrid>
      <w:tr w:rsidR="005710F0" w:rsidRPr="0098202E" w:rsidTr="00743A7D">
        <w:trPr>
          <w:trHeight w:val="147"/>
          <w:tblHeader/>
        </w:trPr>
        <w:tc>
          <w:tcPr>
            <w:tcW w:w="699" w:type="dxa"/>
            <w:vMerge w:val="restart"/>
          </w:tcPr>
          <w:p w:rsidR="005710F0" w:rsidRPr="00545BD4" w:rsidRDefault="005710F0" w:rsidP="00545BD4">
            <w:pPr>
              <w:contextualSpacing/>
              <w:jc w:val="center"/>
              <w:rPr>
                <w:rFonts w:cs="Times New Roman"/>
                <w:b/>
                <w:bCs/>
              </w:rPr>
            </w:pPr>
            <w:r w:rsidRPr="00545BD4">
              <w:rPr>
                <w:rFonts w:cs="Times New Roman"/>
                <w:b/>
                <w:bCs/>
              </w:rPr>
              <w:t>Sl. No.</w:t>
            </w:r>
          </w:p>
        </w:tc>
        <w:tc>
          <w:tcPr>
            <w:tcW w:w="1553" w:type="dxa"/>
            <w:vMerge w:val="restart"/>
          </w:tcPr>
          <w:p w:rsidR="005710F0" w:rsidRPr="00545BD4" w:rsidRDefault="005710F0" w:rsidP="00545BD4">
            <w:pPr>
              <w:snapToGrid w:val="0"/>
              <w:contextualSpacing/>
              <w:jc w:val="center"/>
              <w:rPr>
                <w:rFonts w:cs="Times New Roman"/>
                <w:b/>
                <w:bCs/>
              </w:rPr>
            </w:pPr>
            <w:r w:rsidRPr="00545BD4">
              <w:rPr>
                <w:rFonts w:cs="Times New Roman"/>
                <w:b/>
                <w:bCs/>
              </w:rPr>
              <w:t>Sample</w:t>
            </w:r>
          </w:p>
          <w:p w:rsidR="005710F0" w:rsidRPr="00545BD4" w:rsidRDefault="005710F0" w:rsidP="00545BD4">
            <w:pPr>
              <w:contextualSpacing/>
              <w:jc w:val="center"/>
              <w:rPr>
                <w:rFonts w:cs="Times New Roman"/>
                <w:b/>
                <w:bCs/>
              </w:rPr>
            </w:pPr>
            <w:r w:rsidRPr="00545BD4">
              <w:rPr>
                <w:rFonts w:cs="Times New Roman"/>
                <w:b/>
                <w:bCs/>
              </w:rPr>
              <w:t>Number</w:t>
            </w:r>
            <w:r w:rsidR="000977C6" w:rsidRPr="00545BD4">
              <w:rPr>
                <w:rFonts w:cs="Times New Roman"/>
                <w:b/>
                <w:bCs/>
              </w:rPr>
              <w:t>&amp; Location</w:t>
            </w:r>
          </w:p>
        </w:tc>
        <w:tc>
          <w:tcPr>
            <w:tcW w:w="2524" w:type="dxa"/>
            <w:vMerge w:val="restart"/>
          </w:tcPr>
          <w:p w:rsidR="005710F0" w:rsidRPr="00545BD4" w:rsidRDefault="005710F0" w:rsidP="00545BD4">
            <w:pPr>
              <w:contextualSpacing/>
              <w:jc w:val="center"/>
              <w:rPr>
                <w:rFonts w:cs="Times New Roman"/>
                <w:b/>
                <w:bCs/>
              </w:rPr>
            </w:pPr>
            <w:r w:rsidRPr="00545BD4">
              <w:rPr>
                <w:rFonts w:cs="Times New Roman"/>
                <w:b/>
                <w:bCs/>
              </w:rPr>
              <w:t>Texture</w:t>
            </w:r>
          </w:p>
        </w:tc>
        <w:tc>
          <w:tcPr>
            <w:tcW w:w="4756" w:type="dxa"/>
            <w:gridSpan w:val="3"/>
          </w:tcPr>
          <w:p w:rsidR="005710F0" w:rsidRPr="00545BD4" w:rsidRDefault="005710F0" w:rsidP="00545BD4">
            <w:pPr>
              <w:contextualSpacing/>
              <w:jc w:val="center"/>
              <w:rPr>
                <w:rFonts w:cs="Times New Roman"/>
                <w:b/>
                <w:bCs/>
              </w:rPr>
            </w:pPr>
            <w:r w:rsidRPr="00545BD4">
              <w:rPr>
                <w:rFonts w:cs="Times New Roman"/>
                <w:b/>
                <w:bCs/>
              </w:rPr>
              <w:t>Mineral Composition</w:t>
            </w:r>
          </w:p>
        </w:tc>
        <w:tc>
          <w:tcPr>
            <w:tcW w:w="5533" w:type="dxa"/>
            <w:vMerge w:val="restart"/>
          </w:tcPr>
          <w:p w:rsidR="005710F0" w:rsidRPr="00545BD4" w:rsidRDefault="005710F0" w:rsidP="00545BD4">
            <w:pPr>
              <w:contextualSpacing/>
              <w:jc w:val="center"/>
              <w:rPr>
                <w:rFonts w:cs="Times New Roman"/>
                <w:b/>
                <w:bCs/>
              </w:rPr>
            </w:pPr>
            <w:r w:rsidRPr="00545BD4">
              <w:rPr>
                <w:rFonts w:cs="Times New Roman"/>
                <w:b/>
                <w:bCs/>
              </w:rPr>
              <w:t>Description</w:t>
            </w:r>
          </w:p>
        </w:tc>
      </w:tr>
      <w:tr w:rsidR="005710F0" w:rsidRPr="0098202E" w:rsidTr="00743A7D">
        <w:trPr>
          <w:trHeight w:val="604"/>
          <w:tblHeader/>
        </w:trPr>
        <w:tc>
          <w:tcPr>
            <w:tcW w:w="699" w:type="dxa"/>
            <w:vMerge/>
          </w:tcPr>
          <w:p w:rsidR="005710F0" w:rsidRPr="00545BD4" w:rsidRDefault="005710F0" w:rsidP="00545BD4">
            <w:pPr>
              <w:contextualSpacing/>
              <w:jc w:val="center"/>
              <w:rPr>
                <w:rFonts w:cs="Times New Roman"/>
                <w:b/>
                <w:bCs/>
              </w:rPr>
            </w:pPr>
          </w:p>
        </w:tc>
        <w:tc>
          <w:tcPr>
            <w:tcW w:w="1553" w:type="dxa"/>
            <w:vMerge/>
          </w:tcPr>
          <w:p w:rsidR="005710F0" w:rsidRPr="00545BD4" w:rsidRDefault="005710F0" w:rsidP="00545BD4">
            <w:pPr>
              <w:contextualSpacing/>
              <w:jc w:val="center"/>
              <w:rPr>
                <w:rFonts w:cs="Times New Roman"/>
                <w:b/>
                <w:bCs/>
              </w:rPr>
            </w:pPr>
          </w:p>
        </w:tc>
        <w:tc>
          <w:tcPr>
            <w:tcW w:w="2524" w:type="dxa"/>
            <w:vMerge/>
          </w:tcPr>
          <w:p w:rsidR="005710F0" w:rsidRPr="00545BD4" w:rsidRDefault="005710F0" w:rsidP="00545BD4">
            <w:pPr>
              <w:contextualSpacing/>
              <w:jc w:val="center"/>
              <w:rPr>
                <w:rFonts w:cs="Times New Roman"/>
                <w:b/>
                <w:bCs/>
              </w:rPr>
            </w:pPr>
          </w:p>
        </w:tc>
        <w:tc>
          <w:tcPr>
            <w:tcW w:w="1553" w:type="dxa"/>
          </w:tcPr>
          <w:p w:rsidR="005710F0" w:rsidRPr="00545BD4" w:rsidRDefault="005710F0" w:rsidP="00545BD4">
            <w:pPr>
              <w:snapToGrid w:val="0"/>
              <w:contextualSpacing/>
              <w:jc w:val="center"/>
              <w:rPr>
                <w:rFonts w:cs="Times New Roman"/>
                <w:b/>
                <w:bCs/>
              </w:rPr>
            </w:pPr>
            <w:r w:rsidRPr="00545BD4">
              <w:rPr>
                <w:rFonts w:cs="Times New Roman"/>
                <w:b/>
                <w:bCs/>
              </w:rPr>
              <w:t>Major</w:t>
            </w:r>
          </w:p>
          <w:p w:rsidR="005710F0" w:rsidRPr="00545BD4" w:rsidRDefault="005710F0" w:rsidP="00545BD4">
            <w:pPr>
              <w:contextualSpacing/>
              <w:jc w:val="center"/>
              <w:rPr>
                <w:rFonts w:cs="Times New Roman"/>
                <w:b/>
                <w:bCs/>
              </w:rPr>
            </w:pPr>
            <w:r w:rsidRPr="00545BD4">
              <w:rPr>
                <w:rFonts w:cs="Times New Roman"/>
                <w:b/>
                <w:bCs/>
              </w:rPr>
              <w:t>&gt;5%</w:t>
            </w:r>
          </w:p>
        </w:tc>
        <w:tc>
          <w:tcPr>
            <w:tcW w:w="1553" w:type="dxa"/>
          </w:tcPr>
          <w:p w:rsidR="005710F0" w:rsidRPr="00545BD4" w:rsidRDefault="005710F0" w:rsidP="00545BD4">
            <w:pPr>
              <w:snapToGrid w:val="0"/>
              <w:contextualSpacing/>
              <w:jc w:val="center"/>
              <w:rPr>
                <w:rFonts w:cs="Times New Roman"/>
                <w:b/>
                <w:bCs/>
              </w:rPr>
            </w:pPr>
            <w:r w:rsidRPr="00545BD4">
              <w:rPr>
                <w:rFonts w:cs="Times New Roman"/>
                <w:b/>
                <w:bCs/>
              </w:rPr>
              <w:t>Minor</w:t>
            </w:r>
          </w:p>
          <w:p w:rsidR="005710F0" w:rsidRPr="00545BD4" w:rsidRDefault="005710F0" w:rsidP="00545BD4">
            <w:pPr>
              <w:contextualSpacing/>
              <w:jc w:val="center"/>
              <w:rPr>
                <w:rFonts w:cs="Times New Roman"/>
                <w:b/>
                <w:bCs/>
              </w:rPr>
            </w:pPr>
            <w:r w:rsidRPr="00545BD4">
              <w:rPr>
                <w:rFonts w:cs="Times New Roman"/>
                <w:b/>
                <w:bCs/>
              </w:rPr>
              <w:t>&lt;5%-&gt;1%</w:t>
            </w:r>
          </w:p>
        </w:tc>
        <w:tc>
          <w:tcPr>
            <w:tcW w:w="1650" w:type="dxa"/>
          </w:tcPr>
          <w:p w:rsidR="005710F0" w:rsidRPr="00545BD4" w:rsidRDefault="005710F0" w:rsidP="00545BD4">
            <w:pPr>
              <w:snapToGrid w:val="0"/>
              <w:contextualSpacing/>
              <w:jc w:val="center"/>
              <w:rPr>
                <w:rFonts w:cs="Times New Roman"/>
                <w:b/>
                <w:bCs/>
              </w:rPr>
            </w:pPr>
            <w:r w:rsidRPr="00545BD4">
              <w:rPr>
                <w:rFonts w:cs="Times New Roman"/>
                <w:b/>
                <w:bCs/>
              </w:rPr>
              <w:t>Accessory</w:t>
            </w:r>
          </w:p>
          <w:p w:rsidR="005710F0" w:rsidRPr="00545BD4" w:rsidRDefault="005710F0" w:rsidP="00545BD4">
            <w:pPr>
              <w:contextualSpacing/>
              <w:jc w:val="center"/>
              <w:rPr>
                <w:rFonts w:cs="Times New Roman"/>
                <w:b/>
                <w:bCs/>
              </w:rPr>
            </w:pPr>
            <w:r w:rsidRPr="00545BD4">
              <w:rPr>
                <w:rFonts w:cs="Times New Roman"/>
                <w:b/>
                <w:bCs/>
              </w:rPr>
              <w:t>&lt;1%</w:t>
            </w:r>
          </w:p>
        </w:tc>
        <w:tc>
          <w:tcPr>
            <w:tcW w:w="5533" w:type="dxa"/>
            <w:vMerge/>
          </w:tcPr>
          <w:p w:rsidR="005710F0" w:rsidRPr="00545BD4" w:rsidRDefault="005710F0" w:rsidP="00545BD4">
            <w:pPr>
              <w:contextualSpacing/>
              <w:jc w:val="center"/>
              <w:rPr>
                <w:rFonts w:cs="Times New Roman"/>
                <w:b/>
                <w:bCs/>
              </w:rPr>
            </w:pPr>
          </w:p>
        </w:tc>
      </w:tr>
      <w:tr w:rsidR="005710F0" w:rsidRPr="0098202E" w:rsidTr="00743A7D">
        <w:trPr>
          <w:trHeight w:val="631"/>
        </w:trPr>
        <w:tc>
          <w:tcPr>
            <w:tcW w:w="699" w:type="dxa"/>
          </w:tcPr>
          <w:p w:rsidR="005710F0" w:rsidRPr="0098202E" w:rsidRDefault="005710F0" w:rsidP="00545BD4">
            <w:pPr>
              <w:contextualSpacing/>
              <w:jc w:val="center"/>
              <w:rPr>
                <w:rFonts w:cs="Times New Roman"/>
              </w:rPr>
            </w:pPr>
            <w:r w:rsidRPr="0098202E">
              <w:rPr>
                <w:rFonts w:cs="Times New Roman"/>
              </w:rPr>
              <w:t>1</w:t>
            </w:r>
          </w:p>
        </w:tc>
        <w:tc>
          <w:tcPr>
            <w:tcW w:w="1553" w:type="dxa"/>
          </w:tcPr>
          <w:p w:rsidR="00B77B62" w:rsidRPr="008D06AF" w:rsidRDefault="009F34E8" w:rsidP="00545BD4">
            <w:pPr>
              <w:contextualSpacing/>
              <w:jc w:val="center"/>
              <w:rPr>
                <w:rFonts w:cs="Times New Roman"/>
              </w:rPr>
            </w:pPr>
            <w:r>
              <w:rPr>
                <w:rFonts w:cs="Times New Roman"/>
              </w:rPr>
              <w:t>HG/PET/01</w:t>
            </w:r>
          </w:p>
        </w:tc>
        <w:tc>
          <w:tcPr>
            <w:tcW w:w="2524" w:type="dxa"/>
          </w:tcPr>
          <w:p w:rsidR="000D53FF" w:rsidRPr="0098202E" w:rsidRDefault="007E1962" w:rsidP="00545BD4">
            <w:pPr>
              <w:contextualSpacing/>
              <w:jc w:val="both"/>
              <w:rPr>
                <w:rFonts w:cs="Times New Roman"/>
              </w:rPr>
            </w:pPr>
            <w:r>
              <w:rPr>
                <w:rFonts w:cs="Times New Roman"/>
              </w:rPr>
              <w:t>It is a dark grey coloured thinly laminated rock showing granular texture. It reacts slowly with cold and dilute HCl.</w:t>
            </w:r>
          </w:p>
        </w:tc>
        <w:tc>
          <w:tcPr>
            <w:tcW w:w="1553" w:type="dxa"/>
          </w:tcPr>
          <w:p w:rsidR="00C12FB3" w:rsidRPr="0098202E" w:rsidRDefault="007E1962" w:rsidP="00545BD4">
            <w:pPr>
              <w:snapToGrid w:val="0"/>
              <w:contextualSpacing/>
              <w:rPr>
                <w:rFonts w:cs="Times New Roman"/>
              </w:rPr>
            </w:pPr>
            <w:r>
              <w:rPr>
                <w:rFonts w:cs="Times New Roman"/>
              </w:rPr>
              <w:t>Dolomite</w:t>
            </w:r>
          </w:p>
        </w:tc>
        <w:tc>
          <w:tcPr>
            <w:tcW w:w="1553" w:type="dxa"/>
          </w:tcPr>
          <w:p w:rsidR="00A02030" w:rsidRPr="00743A7D" w:rsidRDefault="007E1962" w:rsidP="00545BD4">
            <w:pPr>
              <w:snapToGrid w:val="0"/>
              <w:contextualSpacing/>
              <w:rPr>
                <w:rFonts w:cs="Times New Roman"/>
                <w:lang w:val="fr-FR"/>
              </w:rPr>
            </w:pPr>
            <w:r w:rsidRPr="00743A7D">
              <w:rPr>
                <w:rFonts w:cs="Times New Roman"/>
                <w:lang w:val="fr-FR"/>
              </w:rPr>
              <w:t>Opaques/ Ferruginous matter</w:t>
            </w:r>
          </w:p>
          <w:p w:rsidR="007E1962" w:rsidRPr="00743A7D" w:rsidRDefault="007E1962" w:rsidP="00545BD4">
            <w:pPr>
              <w:snapToGrid w:val="0"/>
              <w:contextualSpacing/>
              <w:rPr>
                <w:rFonts w:cs="Times New Roman"/>
                <w:lang w:val="fr-FR"/>
              </w:rPr>
            </w:pPr>
            <w:r w:rsidRPr="00743A7D">
              <w:rPr>
                <w:rFonts w:cs="Times New Roman"/>
                <w:lang w:val="fr-FR"/>
              </w:rPr>
              <w:t>Illite/ Sericite</w:t>
            </w:r>
          </w:p>
          <w:p w:rsidR="007E1962" w:rsidRPr="00743A7D" w:rsidRDefault="007E1962" w:rsidP="00545BD4">
            <w:pPr>
              <w:snapToGrid w:val="0"/>
              <w:contextualSpacing/>
              <w:rPr>
                <w:rFonts w:cs="Times New Roman"/>
                <w:lang w:val="fr-FR"/>
              </w:rPr>
            </w:pPr>
            <w:r w:rsidRPr="00743A7D">
              <w:rPr>
                <w:rFonts w:cs="Times New Roman"/>
                <w:lang w:val="fr-FR"/>
              </w:rPr>
              <w:t>Calcite</w:t>
            </w:r>
          </w:p>
          <w:p w:rsidR="007E1962" w:rsidRPr="0098202E" w:rsidRDefault="007E1962" w:rsidP="00545BD4">
            <w:pPr>
              <w:snapToGrid w:val="0"/>
              <w:contextualSpacing/>
              <w:rPr>
                <w:rFonts w:cs="Times New Roman"/>
              </w:rPr>
            </w:pPr>
            <w:r>
              <w:rPr>
                <w:rFonts w:cs="Times New Roman"/>
              </w:rPr>
              <w:t>Quartz</w:t>
            </w:r>
          </w:p>
        </w:tc>
        <w:tc>
          <w:tcPr>
            <w:tcW w:w="1650" w:type="dxa"/>
          </w:tcPr>
          <w:p w:rsidR="000109F2" w:rsidRPr="0098202E" w:rsidRDefault="007E1962" w:rsidP="00545BD4">
            <w:pPr>
              <w:snapToGrid w:val="0"/>
              <w:contextualSpacing/>
              <w:rPr>
                <w:rFonts w:cs="Times New Roman"/>
              </w:rPr>
            </w:pPr>
            <w:r>
              <w:rPr>
                <w:rFonts w:cs="Times New Roman"/>
              </w:rPr>
              <w:t>Gypsum</w:t>
            </w:r>
          </w:p>
        </w:tc>
        <w:tc>
          <w:tcPr>
            <w:tcW w:w="5533" w:type="dxa"/>
          </w:tcPr>
          <w:p w:rsidR="000109F2" w:rsidRDefault="007E1962" w:rsidP="00545BD4">
            <w:pPr>
              <w:contextualSpacing/>
              <w:jc w:val="both"/>
              <w:rPr>
                <w:rFonts w:cs="Times New Roman"/>
              </w:rPr>
            </w:pPr>
            <w:r>
              <w:rPr>
                <w:rFonts w:cs="Times New Roman"/>
              </w:rPr>
              <w:t>Dolomite occurs as fine subhedral rhombic and anhedral grains showing granular texture and grain size coarsening in areas. Stylolitic cracks are common in the specimen and are mostly filled with opaques/ ferruginous matter. Opaques/ ferruginous matter are also present as fillings along grains contacts, very fine specks, patches and as stains over dolomite, at places. Illite/ sericite and quartz, together occur as very fine shaly aggregates in lenses and also seen intruded as fillings. Thin calcite fillings have seen intruded in areas comprising fine anhedral grains. Gypsum is noted as very fine flaky grains in accessories.</w:t>
            </w:r>
          </w:p>
          <w:p w:rsidR="007E1962" w:rsidRPr="00BA3593" w:rsidRDefault="007E1962" w:rsidP="00545BD4">
            <w:pPr>
              <w:contextualSpacing/>
              <w:jc w:val="both"/>
              <w:rPr>
                <w:rFonts w:cs="Times New Roman"/>
              </w:rPr>
            </w:pPr>
            <w:r>
              <w:rPr>
                <w:rFonts w:cs="Times New Roman"/>
              </w:rPr>
              <w:t xml:space="preserve">The specimen is a </w:t>
            </w:r>
            <w:r w:rsidRPr="007E1962">
              <w:rPr>
                <w:rFonts w:cs="Times New Roman"/>
                <w:b/>
                <w:bCs/>
                <w:u w:val="single"/>
              </w:rPr>
              <w:t>dolostone.</w:t>
            </w:r>
          </w:p>
        </w:tc>
      </w:tr>
      <w:tr w:rsidR="009F34E8" w:rsidRPr="0098202E" w:rsidTr="00743A7D">
        <w:trPr>
          <w:trHeight w:val="659"/>
        </w:trPr>
        <w:tc>
          <w:tcPr>
            <w:tcW w:w="699" w:type="dxa"/>
          </w:tcPr>
          <w:p w:rsidR="009F34E8" w:rsidRPr="0098202E" w:rsidRDefault="009F34E8" w:rsidP="00545BD4">
            <w:pPr>
              <w:contextualSpacing/>
              <w:jc w:val="center"/>
              <w:rPr>
                <w:rFonts w:cs="Times New Roman"/>
              </w:rPr>
            </w:pPr>
            <w:r w:rsidRPr="0098202E">
              <w:rPr>
                <w:rFonts w:cs="Times New Roman"/>
              </w:rPr>
              <w:t>2</w:t>
            </w:r>
          </w:p>
        </w:tc>
        <w:tc>
          <w:tcPr>
            <w:tcW w:w="1553" w:type="dxa"/>
          </w:tcPr>
          <w:p w:rsidR="009F34E8" w:rsidRDefault="009F34E8" w:rsidP="00545BD4">
            <w:pPr>
              <w:contextualSpacing/>
              <w:jc w:val="center"/>
            </w:pPr>
            <w:r w:rsidRPr="00D75DA6">
              <w:rPr>
                <w:rFonts w:cs="Times New Roman"/>
              </w:rPr>
              <w:t>HG/PET/0</w:t>
            </w:r>
            <w:r>
              <w:rPr>
                <w:rFonts w:cs="Times New Roman"/>
              </w:rPr>
              <w:t>2</w:t>
            </w:r>
          </w:p>
        </w:tc>
        <w:tc>
          <w:tcPr>
            <w:tcW w:w="2524" w:type="dxa"/>
          </w:tcPr>
          <w:p w:rsidR="009F34E8" w:rsidRPr="0098202E" w:rsidRDefault="00806AB4" w:rsidP="00545BD4">
            <w:pPr>
              <w:contextualSpacing/>
              <w:jc w:val="both"/>
              <w:rPr>
                <w:rFonts w:cs="Times New Roman"/>
              </w:rPr>
            </w:pPr>
            <w:r>
              <w:rPr>
                <w:rFonts w:cs="Times New Roman"/>
              </w:rPr>
              <w:t>It is a dark grey coloured medium</w:t>
            </w:r>
            <w:r w:rsidR="00BE1255">
              <w:rPr>
                <w:rFonts w:cs="Times New Roman"/>
              </w:rPr>
              <w:t xml:space="preserve"> to fine</w:t>
            </w:r>
            <w:r>
              <w:rPr>
                <w:rFonts w:cs="Times New Roman"/>
              </w:rPr>
              <w:t xml:space="preserve"> grained rock showing hypidiomorphic granular texture</w:t>
            </w:r>
            <w:r w:rsidR="00BE1255">
              <w:rPr>
                <w:rFonts w:cs="Times New Roman"/>
              </w:rPr>
              <w:t>, pores and cavities</w:t>
            </w:r>
            <w:r>
              <w:rPr>
                <w:rFonts w:cs="Times New Roman"/>
              </w:rPr>
              <w:t>.</w:t>
            </w:r>
          </w:p>
        </w:tc>
        <w:tc>
          <w:tcPr>
            <w:tcW w:w="1553" w:type="dxa"/>
          </w:tcPr>
          <w:p w:rsidR="009F34E8" w:rsidRDefault="00806AB4" w:rsidP="00545BD4">
            <w:pPr>
              <w:snapToGrid w:val="0"/>
              <w:contextualSpacing/>
              <w:rPr>
                <w:rFonts w:cs="Times New Roman"/>
              </w:rPr>
            </w:pPr>
            <w:r>
              <w:rPr>
                <w:rFonts w:cs="Times New Roman"/>
              </w:rPr>
              <w:t>Plagioclase</w:t>
            </w:r>
          </w:p>
          <w:p w:rsidR="00806AB4" w:rsidRDefault="00806AB4" w:rsidP="00545BD4">
            <w:pPr>
              <w:snapToGrid w:val="0"/>
              <w:contextualSpacing/>
              <w:rPr>
                <w:rFonts w:cs="Times New Roman"/>
              </w:rPr>
            </w:pPr>
            <w:r>
              <w:rPr>
                <w:rFonts w:cs="Times New Roman"/>
              </w:rPr>
              <w:t>Augite</w:t>
            </w:r>
          </w:p>
          <w:p w:rsidR="00BE1255" w:rsidRDefault="00BE1255" w:rsidP="00545BD4">
            <w:pPr>
              <w:snapToGrid w:val="0"/>
              <w:contextualSpacing/>
              <w:rPr>
                <w:rFonts w:cs="Times New Roman"/>
              </w:rPr>
            </w:pPr>
            <w:r>
              <w:rPr>
                <w:rFonts w:cs="Times New Roman"/>
              </w:rPr>
              <w:t>Volcanic glass</w:t>
            </w:r>
          </w:p>
          <w:p w:rsidR="00946402" w:rsidRPr="0098202E" w:rsidRDefault="00946402" w:rsidP="00545BD4">
            <w:pPr>
              <w:snapToGrid w:val="0"/>
              <w:contextualSpacing/>
              <w:rPr>
                <w:rFonts w:cs="Times New Roman"/>
              </w:rPr>
            </w:pPr>
            <w:r>
              <w:rPr>
                <w:rFonts w:cs="Times New Roman"/>
              </w:rPr>
              <w:t>Opaques</w:t>
            </w:r>
          </w:p>
        </w:tc>
        <w:tc>
          <w:tcPr>
            <w:tcW w:w="1553" w:type="dxa"/>
          </w:tcPr>
          <w:p w:rsidR="009F34E8" w:rsidRPr="0098202E" w:rsidRDefault="00806AB4" w:rsidP="00545BD4">
            <w:pPr>
              <w:snapToGrid w:val="0"/>
              <w:contextualSpacing/>
              <w:rPr>
                <w:rFonts w:cs="Times New Roman"/>
              </w:rPr>
            </w:pPr>
            <w:r>
              <w:rPr>
                <w:rFonts w:cs="Times New Roman"/>
              </w:rPr>
              <w:t>Carbonates</w:t>
            </w:r>
          </w:p>
        </w:tc>
        <w:tc>
          <w:tcPr>
            <w:tcW w:w="1650" w:type="dxa"/>
          </w:tcPr>
          <w:p w:rsidR="009F34E8" w:rsidRPr="0098202E" w:rsidRDefault="002847E7" w:rsidP="00545BD4">
            <w:pPr>
              <w:snapToGrid w:val="0"/>
              <w:contextualSpacing/>
              <w:rPr>
                <w:rFonts w:cs="Times New Roman"/>
              </w:rPr>
            </w:pPr>
            <w:r>
              <w:rPr>
                <w:rFonts w:cs="Times New Roman"/>
              </w:rPr>
              <w:t>Chalcedony</w:t>
            </w:r>
          </w:p>
        </w:tc>
        <w:tc>
          <w:tcPr>
            <w:tcW w:w="5533" w:type="dxa"/>
          </w:tcPr>
          <w:p w:rsidR="009F34E8" w:rsidRDefault="00BE1255" w:rsidP="00545BD4">
            <w:pPr>
              <w:contextualSpacing/>
              <w:jc w:val="both"/>
              <w:rPr>
                <w:rFonts w:cs="Times New Roman"/>
              </w:rPr>
            </w:pPr>
            <w:r>
              <w:rPr>
                <w:rFonts w:cs="Times New Roman"/>
              </w:rPr>
              <w:t>Plagioclase occurs as medium to fine subhedral prismatic laths and augite occurs as medium to fine subhedral to anhedral grains, together showing sub-ophitic and intergranular texture. Medium to moderately coarse brownish volcanic glass are seen present in the specimen. Opaques occur as fine to medium subhedral to anhedral patchy disseminated grains. Pores and cavities are noted, mostly filled by carbonate and chalcedony patches.</w:t>
            </w:r>
          </w:p>
          <w:p w:rsidR="00BE1255" w:rsidRPr="00D268CE" w:rsidRDefault="00BE1255" w:rsidP="00545BD4">
            <w:pPr>
              <w:contextualSpacing/>
              <w:jc w:val="both"/>
              <w:rPr>
                <w:rFonts w:cs="Times New Roman"/>
              </w:rPr>
            </w:pPr>
            <w:r>
              <w:rPr>
                <w:rFonts w:cs="Times New Roman"/>
              </w:rPr>
              <w:t xml:space="preserve">The specimen is a </w:t>
            </w:r>
            <w:r w:rsidRPr="00BE1255">
              <w:rPr>
                <w:rFonts w:cs="Times New Roman"/>
                <w:b/>
                <w:bCs/>
                <w:u w:val="single"/>
              </w:rPr>
              <w:t>dolerite.</w:t>
            </w:r>
          </w:p>
        </w:tc>
      </w:tr>
      <w:tr w:rsidR="009F34E8" w:rsidRPr="0098202E" w:rsidTr="00743A7D">
        <w:trPr>
          <w:trHeight w:val="659"/>
        </w:trPr>
        <w:tc>
          <w:tcPr>
            <w:tcW w:w="699" w:type="dxa"/>
          </w:tcPr>
          <w:p w:rsidR="009F34E8" w:rsidRPr="000508C0" w:rsidRDefault="009F34E8" w:rsidP="00545BD4">
            <w:pPr>
              <w:contextualSpacing/>
              <w:jc w:val="center"/>
              <w:rPr>
                <w:rFonts w:cs="Times New Roman"/>
              </w:rPr>
            </w:pPr>
            <w:r w:rsidRPr="000508C0">
              <w:rPr>
                <w:rFonts w:cs="Times New Roman"/>
              </w:rPr>
              <w:t>3</w:t>
            </w:r>
          </w:p>
        </w:tc>
        <w:tc>
          <w:tcPr>
            <w:tcW w:w="1553" w:type="dxa"/>
          </w:tcPr>
          <w:p w:rsidR="009F34E8" w:rsidRDefault="009F34E8" w:rsidP="00545BD4">
            <w:pPr>
              <w:contextualSpacing/>
              <w:jc w:val="center"/>
            </w:pPr>
            <w:r w:rsidRPr="00D75DA6">
              <w:rPr>
                <w:rFonts w:cs="Times New Roman"/>
              </w:rPr>
              <w:t>HG/PET/0</w:t>
            </w:r>
            <w:r>
              <w:rPr>
                <w:rFonts w:cs="Times New Roman"/>
              </w:rPr>
              <w:t>3</w:t>
            </w:r>
          </w:p>
        </w:tc>
        <w:tc>
          <w:tcPr>
            <w:tcW w:w="2524" w:type="dxa"/>
          </w:tcPr>
          <w:p w:rsidR="009F34E8" w:rsidRPr="000508C0" w:rsidRDefault="00B83DEA" w:rsidP="00545BD4">
            <w:pPr>
              <w:contextualSpacing/>
              <w:jc w:val="both"/>
              <w:rPr>
                <w:rFonts w:cs="Times New Roman"/>
              </w:rPr>
            </w:pPr>
            <w:r>
              <w:rPr>
                <w:rFonts w:cs="Times New Roman"/>
              </w:rPr>
              <w:t xml:space="preserve">It is a light grey coloured fine to medium grained rock </w:t>
            </w:r>
            <w:r>
              <w:rPr>
                <w:rFonts w:cs="Times New Roman"/>
              </w:rPr>
              <w:lastRenderedPageBreak/>
              <w:t>showing granular texture.</w:t>
            </w:r>
            <w:r w:rsidR="00155592">
              <w:rPr>
                <w:rFonts w:cs="Times New Roman"/>
              </w:rPr>
              <w:t xml:space="preserve"> It reacts slowly with cold and dilute HCl.</w:t>
            </w:r>
          </w:p>
        </w:tc>
        <w:tc>
          <w:tcPr>
            <w:tcW w:w="1553" w:type="dxa"/>
          </w:tcPr>
          <w:p w:rsidR="009F34E8" w:rsidRPr="000508C0" w:rsidRDefault="00B83DEA" w:rsidP="00545BD4">
            <w:pPr>
              <w:snapToGrid w:val="0"/>
              <w:contextualSpacing/>
              <w:rPr>
                <w:rFonts w:cs="Times New Roman"/>
              </w:rPr>
            </w:pPr>
            <w:r>
              <w:rPr>
                <w:rFonts w:cs="Times New Roman"/>
              </w:rPr>
              <w:lastRenderedPageBreak/>
              <w:t>Dolomite</w:t>
            </w:r>
          </w:p>
        </w:tc>
        <w:tc>
          <w:tcPr>
            <w:tcW w:w="1553" w:type="dxa"/>
          </w:tcPr>
          <w:p w:rsidR="009F34E8" w:rsidRPr="000508C0" w:rsidRDefault="00B83DEA" w:rsidP="00545BD4">
            <w:pPr>
              <w:snapToGrid w:val="0"/>
              <w:contextualSpacing/>
              <w:rPr>
                <w:rFonts w:cs="Times New Roman"/>
              </w:rPr>
            </w:pPr>
            <w:r>
              <w:rPr>
                <w:rFonts w:cs="Times New Roman"/>
              </w:rPr>
              <w:t>Gypsum</w:t>
            </w:r>
          </w:p>
        </w:tc>
        <w:tc>
          <w:tcPr>
            <w:tcW w:w="1650" w:type="dxa"/>
          </w:tcPr>
          <w:p w:rsidR="009F34E8" w:rsidRPr="000508C0" w:rsidRDefault="00B83DEA" w:rsidP="00545BD4">
            <w:pPr>
              <w:snapToGrid w:val="0"/>
              <w:contextualSpacing/>
              <w:rPr>
                <w:rFonts w:cs="Times New Roman"/>
              </w:rPr>
            </w:pPr>
            <w:r>
              <w:rPr>
                <w:rFonts w:cs="Times New Roman"/>
              </w:rPr>
              <w:t>Opaques</w:t>
            </w:r>
          </w:p>
        </w:tc>
        <w:tc>
          <w:tcPr>
            <w:tcW w:w="5533" w:type="dxa"/>
          </w:tcPr>
          <w:p w:rsidR="009F34E8" w:rsidRDefault="00B83DEA" w:rsidP="00545BD4">
            <w:pPr>
              <w:contextualSpacing/>
              <w:jc w:val="both"/>
              <w:rPr>
                <w:rFonts w:cs="Times New Roman"/>
              </w:rPr>
            </w:pPr>
            <w:r>
              <w:rPr>
                <w:rFonts w:cs="Times New Roman"/>
              </w:rPr>
              <w:t xml:space="preserve">The specimen is made up of fine to medium subhedral rhombic and anhedral grains showing compact contacts and leaving pores and cavities in-between. </w:t>
            </w:r>
            <w:r>
              <w:rPr>
                <w:rFonts w:cs="Times New Roman"/>
              </w:rPr>
              <w:lastRenderedPageBreak/>
              <w:t>Gypsum is present as fine to medium subhedral prismatic and patchy grains, replacing dolomite. Opaques are noted as very fine specks and fillings in accessories.</w:t>
            </w:r>
          </w:p>
          <w:p w:rsidR="00B83DEA" w:rsidRPr="000508C0" w:rsidRDefault="00B83DEA" w:rsidP="00545BD4">
            <w:pPr>
              <w:contextualSpacing/>
              <w:jc w:val="both"/>
              <w:rPr>
                <w:rFonts w:cs="Times New Roman"/>
              </w:rPr>
            </w:pPr>
            <w:r>
              <w:rPr>
                <w:rFonts w:cs="Times New Roman"/>
              </w:rPr>
              <w:t xml:space="preserve">The specimen is a </w:t>
            </w:r>
            <w:r w:rsidRPr="00B83DEA">
              <w:rPr>
                <w:rFonts w:cs="Times New Roman"/>
                <w:b/>
                <w:bCs/>
                <w:u w:val="single"/>
              </w:rPr>
              <w:t>dolostone.</w:t>
            </w:r>
          </w:p>
        </w:tc>
      </w:tr>
      <w:tr w:rsidR="009F34E8" w:rsidRPr="0098202E" w:rsidTr="00743A7D">
        <w:trPr>
          <w:trHeight w:val="659"/>
        </w:trPr>
        <w:tc>
          <w:tcPr>
            <w:tcW w:w="699" w:type="dxa"/>
          </w:tcPr>
          <w:p w:rsidR="009F34E8" w:rsidRPr="000508C0" w:rsidRDefault="009F34E8" w:rsidP="00545BD4">
            <w:pPr>
              <w:contextualSpacing/>
              <w:jc w:val="center"/>
              <w:rPr>
                <w:rFonts w:cs="Times New Roman"/>
              </w:rPr>
            </w:pPr>
            <w:r>
              <w:rPr>
                <w:rFonts w:cs="Times New Roman"/>
              </w:rPr>
              <w:lastRenderedPageBreak/>
              <w:t>4</w:t>
            </w:r>
          </w:p>
        </w:tc>
        <w:tc>
          <w:tcPr>
            <w:tcW w:w="1553" w:type="dxa"/>
          </w:tcPr>
          <w:p w:rsidR="009F34E8" w:rsidRDefault="009F34E8" w:rsidP="00545BD4">
            <w:pPr>
              <w:contextualSpacing/>
              <w:jc w:val="center"/>
            </w:pPr>
            <w:r w:rsidRPr="00D75DA6">
              <w:rPr>
                <w:rFonts w:cs="Times New Roman"/>
              </w:rPr>
              <w:t>HG/PET/0</w:t>
            </w:r>
            <w:r>
              <w:rPr>
                <w:rFonts w:cs="Times New Roman"/>
              </w:rPr>
              <w:t>4</w:t>
            </w:r>
          </w:p>
        </w:tc>
        <w:tc>
          <w:tcPr>
            <w:tcW w:w="2524" w:type="dxa"/>
          </w:tcPr>
          <w:p w:rsidR="009F34E8" w:rsidRDefault="00155592" w:rsidP="00545BD4">
            <w:pPr>
              <w:contextualSpacing/>
              <w:jc w:val="both"/>
              <w:rPr>
                <w:rFonts w:cs="Times New Roman"/>
              </w:rPr>
            </w:pPr>
            <w:r>
              <w:rPr>
                <w:rFonts w:cs="Times New Roman"/>
              </w:rPr>
              <w:t>It is a light grey coloured fine grained rock showing granular texture. It reacts slowly with cold and dilute HCl.</w:t>
            </w:r>
          </w:p>
        </w:tc>
        <w:tc>
          <w:tcPr>
            <w:tcW w:w="1553" w:type="dxa"/>
          </w:tcPr>
          <w:p w:rsidR="009F34E8" w:rsidRDefault="00155592" w:rsidP="00545BD4">
            <w:pPr>
              <w:snapToGrid w:val="0"/>
              <w:contextualSpacing/>
              <w:rPr>
                <w:rFonts w:cs="Times New Roman"/>
              </w:rPr>
            </w:pPr>
            <w:r>
              <w:rPr>
                <w:rFonts w:cs="Times New Roman"/>
              </w:rPr>
              <w:t>Dolomite</w:t>
            </w:r>
          </w:p>
        </w:tc>
        <w:tc>
          <w:tcPr>
            <w:tcW w:w="1553" w:type="dxa"/>
          </w:tcPr>
          <w:p w:rsidR="009F34E8" w:rsidRDefault="00155592" w:rsidP="00545BD4">
            <w:pPr>
              <w:snapToGrid w:val="0"/>
              <w:contextualSpacing/>
              <w:rPr>
                <w:rFonts w:cs="Times New Roman"/>
              </w:rPr>
            </w:pPr>
            <w:r>
              <w:rPr>
                <w:rFonts w:cs="Times New Roman"/>
              </w:rPr>
              <w:t>Ferruginous matter</w:t>
            </w:r>
          </w:p>
          <w:p w:rsidR="00155592" w:rsidRDefault="00155592" w:rsidP="00545BD4">
            <w:pPr>
              <w:snapToGrid w:val="0"/>
              <w:contextualSpacing/>
              <w:rPr>
                <w:rFonts w:cs="Times New Roman"/>
              </w:rPr>
            </w:pPr>
            <w:r>
              <w:rPr>
                <w:rFonts w:cs="Times New Roman"/>
              </w:rPr>
              <w:t>Gypsum</w:t>
            </w:r>
          </w:p>
          <w:p w:rsidR="00155592" w:rsidRDefault="00155592" w:rsidP="00545BD4">
            <w:pPr>
              <w:snapToGrid w:val="0"/>
              <w:contextualSpacing/>
              <w:rPr>
                <w:rFonts w:cs="Times New Roman"/>
              </w:rPr>
            </w:pPr>
            <w:r>
              <w:rPr>
                <w:rFonts w:cs="Times New Roman"/>
              </w:rPr>
              <w:t>Opaques</w:t>
            </w:r>
          </w:p>
        </w:tc>
        <w:tc>
          <w:tcPr>
            <w:tcW w:w="1650" w:type="dxa"/>
          </w:tcPr>
          <w:p w:rsidR="009F34E8" w:rsidRDefault="00155592" w:rsidP="00545BD4">
            <w:pPr>
              <w:snapToGrid w:val="0"/>
              <w:contextualSpacing/>
              <w:rPr>
                <w:rFonts w:cs="Times New Roman"/>
              </w:rPr>
            </w:pPr>
            <w:r>
              <w:rPr>
                <w:rFonts w:cs="Times New Roman"/>
              </w:rPr>
              <w:t>Quartz</w:t>
            </w:r>
          </w:p>
        </w:tc>
        <w:tc>
          <w:tcPr>
            <w:tcW w:w="5533" w:type="dxa"/>
          </w:tcPr>
          <w:p w:rsidR="00155592" w:rsidRDefault="00155592" w:rsidP="00545BD4">
            <w:pPr>
              <w:contextualSpacing/>
              <w:jc w:val="both"/>
              <w:rPr>
                <w:rFonts w:cs="Times New Roman"/>
              </w:rPr>
            </w:pPr>
            <w:r>
              <w:rPr>
                <w:rFonts w:cs="Times New Roman"/>
              </w:rPr>
              <w:t>The specimen is composed of fine to very fine subhedral rhombic and granular aggregates of dolomite showing grains size coarsening in areas. Ferruginous matter is present as very fine reddish fillings and patches. Gypsum is noted as very fine granular aggregates in patchy pockets. Opaques occur as very fine specks, often segregated in pockets and leaching ferruginous patches. Quartz is seen present as very fine to fine grains in accessories.</w:t>
            </w:r>
            <w:r w:rsidR="00545BD4">
              <w:rPr>
                <w:rFonts w:cs="Times New Roman"/>
              </w:rPr>
              <w:t xml:space="preserve"> </w:t>
            </w:r>
            <w:r>
              <w:rPr>
                <w:rFonts w:cs="Times New Roman"/>
              </w:rPr>
              <w:t xml:space="preserve">The specimen is a </w:t>
            </w:r>
            <w:r w:rsidRPr="00B83DEA">
              <w:rPr>
                <w:rFonts w:cs="Times New Roman"/>
                <w:b/>
                <w:bCs/>
                <w:u w:val="single"/>
              </w:rPr>
              <w:t>dolostone.</w:t>
            </w:r>
          </w:p>
        </w:tc>
      </w:tr>
      <w:tr w:rsidR="009F34E8" w:rsidRPr="0098202E" w:rsidTr="00743A7D">
        <w:trPr>
          <w:trHeight w:val="659"/>
        </w:trPr>
        <w:tc>
          <w:tcPr>
            <w:tcW w:w="699" w:type="dxa"/>
          </w:tcPr>
          <w:p w:rsidR="009F34E8" w:rsidRPr="000508C0" w:rsidRDefault="009F34E8" w:rsidP="00545BD4">
            <w:pPr>
              <w:contextualSpacing/>
              <w:jc w:val="center"/>
              <w:rPr>
                <w:rFonts w:cs="Times New Roman"/>
              </w:rPr>
            </w:pPr>
            <w:r>
              <w:rPr>
                <w:rFonts w:cs="Times New Roman"/>
              </w:rPr>
              <w:t>5</w:t>
            </w:r>
          </w:p>
        </w:tc>
        <w:tc>
          <w:tcPr>
            <w:tcW w:w="1553" w:type="dxa"/>
          </w:tcPr>
          <w:p w:rsidR="009F34E8" w:rsidRDefault="009F34E8" w:rsidP="00545BD4">
            <w:pPr>
              <w:contextualSpacing/>
              <w:jc w:val="center"/>
            </w:pPr>
            <w:r w:rsidRPr="00D75DA6">
              <w:rPr>
                <w:rFonts w:cs="Times New Roman"/>
              </w:rPr>
              <w:t>HG/PET/0</w:t>
            </w:r>
            <w:r>
              <w:rPr>
                <w:rFonts w:cs="Times New Roman"/>
              </w:rPr>
              <w:t>5</w:t>
            </w:r>
          </w:p>
        </w:tc>
        <w:tc>
          <w:tcPr>
            <w:tcW w:w="2524" w:type="dxa"/>
          </w:tcPr>
          <w:p w:rsidR="009F34E8" w:rsidRDefault="00CE1DF4" w:rsidP="00545BD4">
            <w:pPr>
              <w:contextualSpacing/>
              <w:jc w:val="both"/>
              <w:rPr>
                <w:rFonts w:cs="Times New Roman"/>
              </w:rPr>
            </w:pPr>
            <w:r>
              <w:rPr>
                <w:rFonts w:cs="Times New Roman"/>
              </w:rPr>
              <w:t>It is a dark grey coloured thinly laminated rock showing granular texture. It reacts slowly with cold and dilute HCl.</w:t>
            </w:r>
          </w:p>
        </w:tc>
        <w:tc>
          <w:tcPr>
            <w:tcW w:w="1553" w:type="dxa"/>
          </w:tcPr>
          <w:p w:rsidR="00CE1DF4" w:rsidRDefault="00CE1DF4" w:rsidP="00545BD4">
            <w:pPr>
              <w:snapToGrid w:val="0"/>
              <w:contextualSpacing/>
              <w:rPr>
                <w:rFonts w:cs="Times New Roman"/>
              </w:rPr>
            </w:pPr>
            <w:r>
              <w:rPr>
                <w:rFonts w:cs="Times New Roman"/>
              </w:rPr>
              <w:t>Dolomite</w:t>
            </w:r>
          </w:p>
        </w:tc>
        <w:tc>
          <w:tcPr>
            <w:tcW w:w="1553" w:type="dxa"/>
          </w:tcPr>
          <w:p w:rsidR="009F34E8" w:rsidRDefault="00CE1DF4" w:rsidP="00545BD4">
            <w:pPr>
              <w:snapToGrid w:val="0"/>
              <w:contextualSpacing/>
              <w:rPr>
                <w:rFonts w:cs="Times New Roman"/>
              </w:rPr>
            </w:pPr>
            <w:r>
              <w:rPr>
                <w:rFonts w:cs="Times New Roman"/>
              </w:rPr>
              <w:t>Ferruginous matter</w:t>
            </w:r>
          </w:p>
          <w:p w:rsidR="00CE1DF4" w:rsidRDefault="00CE1DF4" w:rsidP="00545BD4">
            <w:pPr>
              <w:snapToGrid w:val="0"/>
              <w:contextualSpacing/>
              <w:rPr>
                <w:rFonts w:cs="Times New Roman"/>
              </w:rPr>
            </w:pPr>
            <w:r>
              <w:rPr>
                <w:rFonts w:cs="Times New Roman"/>
              </w:rPr>
              <w:t>Calcite</w:t>
            </w:r>
          </w:p>
          <w:p w:rsidR="00CE1DF4" w:rsidRDefault="00CE1DF4" w:rsidP="00545BD4">
            <w:pPr>
              <w:snapToGrid w:val="0"/>
              <w:contextualSpacing/>
              <w:rPr>
                <w:rFonts w:cs="Times New Roman"/>
              </w:rPr>
            </w:pPr>
            <w:r>
              <w:rPr>
                <w:rFonts w:cs="Times New Roman"/>
              </w:rPr>
              <w:t>Opaques</w:t>
            </w:r>
          </w:p>
        </w:tc>
        <w:tc>
          <w:tcPr>
            <w:tcW w:w="1650" w:type="dxa"/>
          </w:tcPr>
          <w:p w:rsidR="009F34E8" w:rsidRDefault="00CE1DF4" w:rsidP="00545BD4">
            <w:pPr>
              <w:snapToGrid w:val="0"/>
              <w:contextualSpacing/>
              <w:rPr>
                <w:rFonts w:cs="Times New Roman"/>
              </w:rPr>
            </w:pPr>
            <w:r>
              <w:rPr>
                <w:rFonts w:cs="Times New Roman"/>
              </w:rPr>
              <w:t>Gypsum</w:t>
            </w:r>
          </w:p>
          <w:p w:rsidR="00CE1DF4" w:rsidRDefault="00CE1DF4" w:rsidP="00545BD4">
            <w:pPr>
              <w:snapToGrid w:val="0"/>
              <w:contextualSpacing/>
              <w:rPr>
                <w:rFonts w:cs="Times New Roman"/>
              </w:rPr>
            </w:pPr>
            <w:r>
              <w:rPr>
                <w:rFonts w:cs="Times New Roman"/>
              </w:rPr>
              <w:t>Quartz</w:t>
            </w:r>
          </w:p>
        </w:tc>
        <w:tc>
          <w:tcPr>
            <w:tcW w:w="5533" w:type="dxa"/>
          </w:tcPr>
          <w:p w:rsidR="009F34E8" w:rsidRDefault="00CE1DF4" w:rsidP="00545BD4">
            <w:pPr>
              <w:contextualSpacing/>
              <w:jc w:val="both"/>
              <w:rPr>
                <w:rFonts w:cs="Times New Roman"/>
              </w:rPr>
            </w:pPr>
            <w:r>
              <w:rPr>
                <w:rFonts w:cs="Times New Roman"/>
              </w:rPr>
              <w:t>The specimen is made up of fine to very fine subhedral, rhombic and anhedral aggregates of dolomite. Stylolitic cracks are noted</w:t>
            </w:r>
            <w:bookmarkStart w:id="0" w:name="_GoBack"/>
            <w:bookmarkEnd w:id="0"/>
            <w:r>
              <w:rPr>
                <w:rFonts w:cs="Times New Roman"/>
              </w:rPr>
              <w:t xml:space="preserve"> in areas. Ferruginous matter is present as very thin hairline fillings and as patches along lamination</w:t>
            </w:r>
            <w:r w:rsidR="00FF7449">
              <w:rPr>
                <w:rFonts w:cs="Times New Roman"/>
              </w:rPr>
              <w:t>s</w:t>
            </w:r>
            <w:r>
              <w:rPr>
                <w:rFonts w:cs="Times New Roman"/>
              </w:rPr>
              <w:t>/ in zones. Calcite fillings have seen intruded, mostly across the laminations. Opaques occur as fine to very fine grains, patches and as specks. Gypsum and quartz are noted as very fine grains in accessories.</w:t>
            </w:r>
          </w:p>
          <w:p w:rsidR="00CE1DF4" w:rsidRDefault="00CE1DF4" w:rsidP="00545BD4">
            <w:pPr>
              <w:contextualSpacing/>
              <w:jc w:val="both"/>
              <w:rPr>
                <w:rFonts w:cs="Times New Roman"/>
              </w:rPr>
            </w:pPr>
            <w:r>
              <w:rPr>
                <w:rFonts w:cs="Times New Roman"/>
              </w:rPr>
              <w:t xml:space="preserve">The specimen is a </w:t>
            </w:r>
            <w:r w:rsidRPr="00B83DEA">
              <w:rPr>
                <w:rFonts w:cs="Times New Roman"/>
                <w:b/>
                <w:bCs/>
                <w:u w:val="single"/>
              </w:rPr>
              <w:t>dolostone.</w:t>
            </w:r>
          </w:p>
        </w:tc>
      </w:tr>
    </w:tbl>
    <w:p w:rsidR="008317D9" w:rsidRPr="00940AE1" w:rsidRDefault="008317D9" w:rsidP="001478F8">
      <w:pPr>
        <w:jc w:val="center"/>
      </w:pPr>
    </w:p>
    <w:sectPr w:rsidR="008317D9" w:rsidRPr="00940AE1" w:rsidSect="00743A7D">
      <w:headerReference w:type="default" r:id="rId8"/>
      <w:footnotePr>
        <w:pos w:val="beneathText"/>
      </w:footnotePr>
      <w:pgSz w:w="16839" w:h="11907" w:orient="landscape" w:code="9"/>
      <w:pgMar w:top="1440" w:right="720" w:bottom="1440" w:left="864" w:header="51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163" w:rsidRDefault="005E4163" w:rsidP="00AA79A9">
      <w:r>
        <w:separator/>
      </w:r>
    </w:p>
  </w:endnote>
  <w:endnote w:type="continuationSeparator" w:id="1">
    <w:p w:rsidR="005E4163" w:rsidRDefault="005E4163" w:rsidP="00AA79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163" w:rsidRDefault="005E4163" w:rsidP="00AA79A9">
      <w:r>
        <w:separator/>
      </w:r>
    </w:p>
  </w:footnote>
  <w:footnote w:type="continuationSeparator" w:id="1">
    <w:p w:rsidR="005E4163" w:rsidRDefault="005E4163" w:rsidP="00AA79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A7D" w:rsidRDefault="00743A7D">
    <w:pPr>
      <w:pStyle w:val="Header"/>
    </w:pPr>
  </w:p>
  <w:p w:rsidR="00545BD4" w:rsidRDefault="00545BD4">
    <w:pPr>
      <w:pStyle w:val="Header"/>
    </w:pPr>
    <w:r>
      <w:rPr>
        <w:noProof/>
        <w:lang w:eastAsia="en-US" w:bidi="hi-IN"/>
      </w:rPr>
      <w:drawing>
        <wp:anchor distT="0" distB="0" distL="114300" distR="114300" simplePos="0" relativeHeight="251658240" behindDoc="1" locked="0" layoutInCell="1" allowOverlap="1">
          <wp:simplePos x="0" y="0"/>
          <wp:positionH relativeFrom="column">
            <wp:posOffset>8223885</wp:posOffset>
          </wp:positionH>
          <wp:positionV relativeFrom="paragraph">
            <wp:posOffset>-47625</wp:posOffset>
          </wp:positionV>
          <wp:extent cx="410210" cy="504825"/>
          <wp:effectExtent l="19050" t="0" r="8890" b="0"/>
          <wp:wrapTight wrapText="bothSides">
            <wp:wrapPolygon edited="0">
              <wp:start x="-1003" y="0"/>
              <wp:lineTo x="-1003" y="21192"/>
              <wp:lineTo x="22068" y="21192"/>
              <wp:lineTo x="22068" y="0"/>
              <wp:lineTo x="-1003" y="0"/>
            </wp:wrapPolygon>
          </wp:wrapTight>
          <wp:docPr id="2" name="Picture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rsidR="00545BD4" w:rsidRDefault="00545BD4" w:rsidP="00545BD4">
    <w:pPr>
      <w:pStyle w:val="Header"/>
      <w:jc w:val="right"/>
    </w:pPr>
  </w:p>
  <w:p w:rsidR="00545BD4" w:rsidRDefault="00545BD4" w:rsidP="00545BD4">
    <w:pPr>
      <w:pStyle w:val="Header"/>
      <w:jc w:val="right"/>
    </w:pPr>
  </w:p>
  <w:p w:rsidR="00545BD4" w:rsidRDefault="00743A7D" w:rsidP="00743A7D">
    <w:pPr>
      <w:pStyle w:val="Header"/>
      <w:jc w:val="center"/>
    </w:pPr>
    <w:r>
      <w:tab/>
    </w:r>
    <w:r>
      <w:tab/>
    </w:r>
    <w:r>
      <w:tab/>
    </w:r>
    <w:r>
      <w:tab/>
    </w:r>
    <w:r>
      <w:tab/>
    </w:r>
    <w:r w:rsidR="00545BD4">
      <w:t>ANNEXURE-V/</w:t>
    </w:r>
    <w:fldSimple w:instr=" PAGE   \* MERGEFORMAT ">
      <w:r>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20"/>
  <w:drawingGridHorizontalSpacing w:val="120"/>
  <w:drawingGridVerticalSpacing w:val="0"/>
  <w:displayHorizontalDrawingGridEvery w:val="0"/>
  <w:displayVerticalDrawingGridEvery w:val="0"/>
  <w:characterSpacingControl w:val="doNotCompress"/>
  <w:hdrShapeDefaults>
    <o:shapedefaults v:ext="edit" spidmax="7170"/>
  </w:hdrShapeDefaults>
  <w:footnotePr>
    <w:pos w:val="beneathText"/>
    <w:footnote w:id="0"/>
    <w:footnote w:id="1"/>
  </w:footnotePr>
  <w:endnotePr>
    <w:endnote w:id="0"/>
    <w:endnote w:id="1"/>
  </w:endnotePr>
  <w:compat/>
  <w:rsids>
    <w:rsidRoot w:val="00780747"/>
    <w:rsid w:val="00000575"/>
    <w:rsid w:val="0000282F"/>
    <w:rsid w:val="00002959"/>
    <w:rsid w:val="00002ACE"/>
    <w:rsid w:val="00004DAD"/>
    <w:rsid w:val="00007CB9"/>
    <w:rsid w:val="000109F2"/>
    <w:rsid w:val="0001100D"/>
    <w:rsid w:val="00011599"/>
    <w:rsid w:val="00014B4B"/>
    <w:rsid w:val="00015304"/>
    <w:rsid w:val="0001658B"/>
    <w:rsid w:val="00017406"/>
    <w:rsid w:val="00022366"/>
    <w:rsid w:val="0002299F"/>
    <w:rsid w:val="0002366F"/>
    <w:rsid w:val="000253B6"/>
    <w:rsid w:val="00025B6A"/>
    <w:rsid w:val="0002600D"/>
    <w:rsid w:val="00026DBE"/>
    <w:rsid w:val="000318BE"/>
    <w:rsid w:val="00032A6A"/>
    <w:rsid w:val="00034437"/>
    <w:rsid w:val="000344F1"/>
    <w:rsid w:val="00034551"/>
    <w:rsid w:val="000345B4"/>
    <w:rsid w:val="00034809"/>
    <w:rsid w:val="00034863"/>
    <w:rsid w:val="00034FA6"/>
    <w:rsid w:val="000351A8"/>
    <w:rsid w:val="00037226"/>
    <w:rsid w:val="00037337"/>
    <w:rsid w:val="0003766C"/>
    <w:rsid w:val="0004105C"/>
    <w:rsid w:val="00041349"/>
    <w:rsid w:val="0004190E"/>
    <w:rsid w:val="00042F32"/>
    <w:rsid w:val="00042F93"/>
    <w:rsid w:val="000466F7"/>
    <w:rsid w:val="000508C0"/>
    <w:rsid w:val="00051B69"/>
    <w:rsid w:val="00052A34"/>
    <w:rsid w:val="000545ED"/>
    <w:rsid w:val="00055A49"/>
    <w:rsid w:val="00056DA7"/>
    <w:rsid w:val="000606BA"/>
    <w:rsid w:val="00061CF2"/>
    <w:rsid w:val="00062626"/>
    <w:rsid w:val="00062E29"/>
    <w:rsid w:val="00063A1D"/>
    <w:rsid w:val="00063AF5"/>
    <w:rsid w:val="0006488C"/>
    <w:rsid w:val="00064CDA"/>
    <w:rsid w:val="0006605D"/>
    <w:rsid w:val="00067635"/>
    <w:rsid w:val="00067B78"/>
    <w:rsid w:val="00067CD3"/>
    <w:rsid w:val="00067E00"/>
    <w:rsid w:val="0007138F"/>
    <w:rsid w:val="000725A9"/>
    <w:rsid w:val="000735AE"/>
    <w:rsid w:val="000737BD"/>
    <w:rsid w:val="00073CA4"/>
    <w:rsid w:val="00074663"/>
    <w:rsid w:val="00075146"/>
    <w:rsid w:val="00075552"/>
    <w:rsid w:val="00075E32"/>
    <w:rsid w:val="000778F7"/>
    <w:rsid w:val="00081E28"/>
    <w:rsid w:val="00083028"/>
    <w:rsid w:val="00083D89"/>
    <w:rsid w:val="00083EF2"/>
    <w:rsid w:val="00084F1B"/>
    <w:rsid w:val="0008543E"/>
    <w:rsid w:val="00085B08"/>
    <w:rsid w:val="000910E0"/>
    <w:rsid w:val="00091145"/>
    <w:rsid w:val="00091922"/>
    <w:rsid w:val="00091A10"/>
    <w:rsid w:val="00095001"/>
    <w:rsid w:val="00095F48"/>
    <w:rsid w:val="000977C6"/>
    <w:rsid w:val="000A117C"/>
    <w:rsid w:val="000A1B15"/>
    <w:rsid w:val="000A1BA3"/>
    <w:rsid w:val="000A2AA2"/>
    <w:rsid w:val="000A2FD9"/>
    <w:rsid w:val="000A3805"/>
    <w:rsid w:val="000A387B"/>
    <w:rsid w:val="000A38B8"/>
    <w:rsid w:val="000A5587"/>
    <w:rsid w:val="000A6F24"/>
    <w:rsid w:val="000A72CC"/>
    <w:rsid w:val="000A7A31"/>
    <w:rsid w:val="000B0FA3"/>
    <w:rsid w:val="000B151D"/>
    <w:rsid w:val="000B1EFE"/>
    <w:rsid w:val="000B1F04"/>
    <w:rsid w:val="000B2184"/>
    <w:rsid w:val="000B25D0"/>
    <w:rsid w:val="000B4475"/>
    <w:rsid w:val="000B49AD"/>
    <w:rsid w:val="000B4EBD"/>
    <w:rsid w:val="000B54C7"/>
    <w:rsid w:val="000B5F83"/>
    <w:rsid w:val="000C3208"/>
    <w:rsid w:val="000C3CDF"/>
    <w:rsid w:val="000C4411"/>
    <w:rsid w:val="000C51AC"/>
    <w:rsid w:val="000C636A"/>
    <w:rsid w:val="000C76D1"/>
    <w:rsid w:val="000D08CD"/>
    <w:rsid w:val="000D188C"/>
    <w:rsid w:val="000D215F"/>
    <w:rsid w:val="000D25BD"/>
    <w:rsid w:val="000D36A3"/>
    <w:rsid w:val="000D3AA5"/>
    <w:rsid w:val="000D41D4"/>
    <w:rsid w:val="000D4833"/>
    <w:rsid w:val="000D53FF"/>
    <w:rsid w:val="000D6FDC"/>
    <w:rsid w:val="000D767D"/>
    <w:rsid w:val="000E0367"/>
    <w:rsid w:val="000E0655"/>
    <w:rsid w:val="000E1067"/>
    <w:rsid w:val="000E1242"/>
    <w:rsid w:val="000E2B65"/>
    <w:rsid w:val="000E531B"/>
    <w:rsid w:val="000E75AF"/>
    <w:rsid w:val="000F099D"/>
    <w:rsid w:val="000F3AD6"/>
    <w:rsid w:val="000F5221"/>
    <w:rsid w:val="000F582A"/>
    <w:rsid w:val="000F6078"/>
    <w:rsid w:val="000F611B"/>
    <w:rsid w:val="000F6C06"/>
    <w:rsid w:val="000F7C95"/>
    <w:rsid w:val="001011F6"/>
    <w:rsid w:val="00102777"/>
    <w:rsid w:val="00103971"/>
    <w:rsid w:val="00103F67"/>
    <w:rsid w:val="001046F8"/>
    <w:rsid w:val="00105C46"/>
    <w:rsid w:val="00107DD3"/>
    <w:rsid w:val="001100E0"/>
    <w:rsid w:val="00110E09"/>
    <w:rsid w:val="00111FA4"/>
    <w:rsid w:val="001126FD"/>
    <w:rsid w:val="0011316F"/>
    <w:rsid w:val="0011417F"/>
    <w:rsid w:val="00114769"/>
    <w:rsid w:val="001148F8"/>
    <w:rsid w:val="00115C5A"/>
    <w:rsid w:val="00116197"/>
    <w:rsid w:val="00116FB2"/>
    <w:rsid w:val="001178B5"/>
    <w:rsid w:val="00120764"/>
    <w:rsid w:val="001212D8"/>
    <w:rsid w:val="00122293"/>
    <w:rsid w:val="0012310E"/>
    <w:rsid w:val="001232AD"/>
    <w:rsid w:val="001238C6"/>
    <w:rsid w:val="00124F3E"/>
    <w:rsid w:val="00126002"/>
    <w:rsid w:val="00127BE8"/>
    <w:rsid w:val="00127C6E"/>
    <w:rsid w:val="001306F1"/>
    <w:rsid w:val="0013079D"/>
    <w:rsid w:val="00130D7F"/>
    <w:rsid w:val="00131753"/>
    <w:rsid w:val="00132F93"/>
    <w:rsid w:val="001341DE"/>
    <w:rsid w:val="00134C7F"/>
    <w:rsid w:val="00135F78"/>
    <w:rsid w:val="0013679F"/>
    <w:rsid w:val="00136A46"/>
    <w:rsid w:val="001374D0"/>
    <w:rsid w:val="0013775E"/>
    <w:rsid w:val="0013777D"/>
    <w:rsid w:val="001377C6"/>
    <w:rsid w:val="00137DEA"/>
    <w:rsid w:val="001423AF"/>
    <w:rsid w:val="001430AF"/>
    <w:rsid w:val="00143EC0"/>
    <w:rsid w:val="00145A4E"/>
    <w:rsid w:val="00145CB5"/>
    <w:rsid w:val="00145D65"/>
    <w:rsid w:val="001467E4"/>
    <w:rsid w:val="00147212"/>
    <w:rsid w:val="001478F8"/>
    <w:rsid w:val="0015028C"/>
    <w:rsid w:val="00150474"/>
    <w:rsid w:val="00150BB1"/>
    <w:rsid w:val="00151E5A"/>
    <w:rsid w:val="00151EC2"/>
    <w:rsid w:val="00152078"/>
    <w:rsid w:val="00153134"/>
    <w:rsid w:val="00153138"/>
    <w:rsid w:val="001538D5"/>
    <w:rsid w:val="00155592"/>
    <w:rsid w:val="0015588D"/>
    <w:rsid w:val="00156667"/>
    <w:rsid w:val="00157E55"/>
    <w:rsid w:val="00157E81"/>
    <w:rsid w:val="00157F77"/>
    <w:rsid w:val="00160960"/>
    <w:rsid w:val="001611F5"/>
    <w:rsid w:val="001619F3"/>
    <w:rsid w:val="00161DC4"/>
    <w:rsid w:val="001638FD"/>
    <w:rsid w:val="00163B82"/>
    <w:rsid w:val="00164598"/>
    <w:rsid w:val="001645E7"/>
    <w:rsid w:val="00165028"/>
    <w:rsid w:val="00166C25"/>
    <w:rsid w:val="001672BF"/>
    <w:rsid w:val="0016752C"/>
    <w:rsid w:val="00167A93"/>
    <w:rsid w:val="00171222"/>
    <w:rsid w:val="00171734"/>
    <w:rsid w:val="0017483E"/>
    <w:rsid w:val="00174C91"/>
    <w:rsid w:val="00174E26"/>
    <w:rsid w:val="00175655"/>
    <w:rsid w:val="00181691"/>
    <w:rsid w:val="00184D63"/>
    <w:rsid w:val="0018558F"/>
    <w:rsid w:val="0018598B"/>
    <w:rsid w:val="00186544"/>
    <w:rsid w:val="001933E6"/>
    <w:rsid w:val="001941E1"/>
    <w:rsid w:val="00194AE9"/>
    <w:rsid w:val="00194EEA"/>
    <w:rsid w:val="00195214"/>
    <w:rsid w:val="00197767"/>
    <w:rsid w:val="001A252F"/>
    <w:rsid w:val="001A474E"/>
    <w:rsid w:val="001A5B37"/>
    <w:rsid w:val="001B035B"/>
    <w:rsid w:val="001B06D5"/>
    <w:rsid w:val="001B1446"/>
    <w:rsid w:val="001B3DCD"/>
    <w:rsid w:val="001B4674"/>
    <w:rsid w:val="001B5B32"/>
    <w:rsid w:val="001B63DD"/>
    <w:rsid w:val="001B6641"/>
    <w:rsid w:val="001B6B10"/>
    <w:rsid w:val="001B7A67"/>
    <w:rsid w:val="001C179B"/>
    <w:rsid w:val="001C19EF"/>
    <w:rsid w:val="001C1E9C"/>
    <w:rsid w:val="001C4CD2"/>
    <w:rsid w:val="001C5B0D"/>
    <w:rsid w:val="001C7201"/>
    <w:rsid w:val="001C7CB0"/>
    <w:rsid w:val="001C7E91"/>
    <w:rsid w:val="001D01EC"/>
    <w:rsid w:val="001D0408"/>
    <w:rsid w:val="001D0C52"/>
    <w:rsid w:val="001D1D78"/>
    <w:rsid w:val="001D2234"/>
    <w:rsid w:val="001D243A"/>
    <w:rsid w:val="001D42E5"/>
    <w:rsid w:val="001D4E40"/>
    <w:rsid w:val="001D5610"/>
    <w:rsid w:val="001D6834"/>
    <w:rsid w:val="001E04DE"/>
    <w:rsid w:val="001E0E7F"/>
    <w:rsid w:val="001E10A3"/>
    <w:rsid w:val="001E1680"/>
    <w:rsid w:val="001E25B9"/>
    <w:rsid w:val="001E46EA"/>
    <w:rsid w:val="001E4B8F"/>
    <w:rsid w:val="001E5DFE"/>
    <w:rsid w:val="001E62A4"/>
    <w:rsid w:val="001E65C1"/>
    <w:rsid w:val="001F03DF"/>
    <w:rsid w:val="001F17E1"/>
    <w:rsid w:val="001F2466"/>
    <w:rsid w:val="001F3D31"/>
    <w:rsid w:val="001F432F"/>
    <w:rsid w:val="001F47EB"/>
    <w:rsid w:val="001F5F04"/>
    <w:rsid w:val="001F6546"/>
    <w:rsid w:val="001F6F54"/>
    <w:rsid w:val="002016E0"/>
    <w:rsid w:val="00201C41"/>
    <w:rsid w:val="0020203B"/>
    <w:rsid w:val="002026F9"/>
    <w:rsid w:val="0020299A"/>
    <w:rsid w:val="00204710"/>
    <w:rsid w:val="00207622"/>
    <w:rsid w:val="0021008A"/>
    <w:rsid w:val="00210C2E"/>
    <w:rsid w:val="002125FB"/>
    <w:rsid w:val="00213E0B"/>
    <w:rsid w:val="002141BE"/>
    <w:rsid w:val="00214634"/>
    <w:rsid w:val="00214D91"/>
    <w:rsid w:val="00216136"/>
    <w:rsid w:val="0021632C"/>
    <w:rsid w:val="0021759F"/>
    <w:rsid w:val="0021782B"/>
    <w:rsid w:val="00217A18"/>
    <w:rsid w:val="0022140A"/>
    <w:rsid w:val="00223AE3"/>
    <w:rsid w:val="00223D9F"/>
    <w:rsid w:val="0022497B"/>
    <w:rsid w:val="0022644D"/>
    <w:rsid w:val="00227CD8"/>
    <w:rsid w:val="00230083"/>
    <w:rsid w:val="002302A6"/>
    <w:rsid w:val="0023090E"/>
    <w:rsid w:val="00230CF9"/>
    <w:rsid w:val="002315D9"/>
    <w:rsid w:val="002318D9"/>
    <w:rsid w:val="00231C49"/>
    <w:rsid w:val="00235FA1"/>
    <w:rsid w:val="002362D9"/>
    <w:rsid w:val="00241108"/>
    <w:rsid w:val="00242BCA"/>
    <w:rsid w:val="002436BC"/>
    <w:rsid w:val="00245A70"/>
    <w:rsid w:val="00246AA8"/>
    <w:rsid w:val="00247433"/>
    <w:rsid w:val="00250217"/>
    <w:rsid w:val="002529BF"/>
    <w:rsid w:val="00252EA7"/>
    <w:rsid w:val="002551A2"/>
    <w:rsid w:val="0025589C"/>
    <w:rsid w:val="00255944"/>
    <w:rsid w:val="00256064"/>
    <w:rsid w:val="0025685E"/>
    <w:rsid w:val="00256AE3"/>
    <w:rsid w:val="00260555"/>
    <w:rsid w:val="002613CB"/>
    <w:rsid w:val="0026196D"/>
    <w:rsid w:val="002621FB"/>
    <w:rsid w:val="002627BF"/>
    <w:rsid w:val="00264869"/>
    <w:rsid w:val="002653FB"/>
    <w:rsid w:val="002661D7"/>
    <w:rsid w:val="00266B9B"/>
    <w:rsid w:val="00267044"/>
    <w:rsid w:val="002709E2"/>
    <w:rsid w:val="00271312"/>
    <w:rsid w:val="002714CF"/>
    <w:rsid w:val="002716D4"/>
    <w:rsid w:val="002727C9"/>
    <w:rsid w:val="00272EB0"/>
    <w:rsid w:val="00273FCA"/>
    <w:rsid w:val="00275868"/>
    <w:rsid w:val="00275C06"/>
    <w:rsid w:val="00277066"/>
    <w:rsid w:val="002774E5"/>
    <w:rsid w:val="00277E5C"/>
    <w:rsid w:val="00280FA9"/>
    <w:rsid w:val="002810C1"/>
    <w:rsid w:val="00281E0E"/>
    <w:rsid w:val="00282095"/>
    <w:rsid w:val="00282717"/>
    <w:rsid w:val="00283CBA"/>
    <w:rsid w:val="00283EC8"/>
    <w:rsid w:val="00283F87"/>
    <w:rsid w:val="0028472B"/>
    <w:rsid w:val="002847E7"/>
    <w:rsid w:val="00284B50"/>
    <w:rsid w:val="00285BC3"/>
    <w:rsid w:val="002861E3"/>
    <w:rsid w:val="00286470"/>
    <w:rsid w:val="00286C84"/>
    <w:rsid w:val="00287BA0"/>
    <w:rsid w:val="002909CF"/>
    <w:rsid w:val="0029343A"/>
    <w:rsid w:val="00295230"/>
    <w:rsid w:val="00296542"/>
    <w:rsid w:val="00296C11"/>
    <w:rsid w:val="002A0BF9"/>
    <w:rsid w:val="002A103B"/>
    <w:rsid w:val="002A13CA"/>
    <w:rsid w:val="002A16E3"/>
    <w:rsid w:val="002A2DAB"/>
    <w:rsid w:val="002A3076"/>
    <w:rsid w:val="002A5AA3"/>
    <w:rsid w:val="002A6526"/>
    <w:rsid w:val="002A6E93"/>
    <w:rsid w:val="002A7873"/>
    <w:rsid w:val="002B2115"/>
    <w:rsid w:val="002B2188"/>
    <w:rsid w:val="002B4789"/>
    <w:rsid w:val="002B4C23"/>
    <w:rsid w:val="002B5575"/>
    <w:rsid w:val="002B5963"/>
    <w:rsid w:val="002B6D2F"/>
    <w:rsid w:val="002B6FF9"/>
    <w:rsid w:val="002B79E5"/>
    <w:rsid w:val="002B7D4B"/>
    <w:rsid w:val="002B7E4E"/>
    <w:rsid w:val="002B7FD3"/>
    <w:rsid w:val="002C147D"/>
    <w:rsid w:val="002C3216"/>
    <w:rsid w:val="002C33C8"/>
    <w:rsid w:val="002C40BE"/>
    <w:rsid w:val="002D1320"/>
    <w:rsid w:val="002D2D93"/>
    <w:rsid w:val="002D2EB8"/>
    <w:rsid w:val="002D5943"/>
    <w:rsid w:val="002D5A52"/>
    <w:rsid w:val="002D5C33"/>
    <w:rsid w:val="002D6A48"/>
    <w:rsid w:val="002D6C9B"/>
    <w:rsid w:val="002D6EE2"/>
    <w:rsid w:val="002D718F"/>
    <w:rsid w:val="002D7509"/>
    <w:rsid w:val="002D764F"/>
    <w:rsid w:val="002E01F6"/>
    <w:rsid w:val="002E0EC5"/>
    <w:rsid w:val="002E1E37"/>
    <w:rsid w:val="002E4379"/>
    <w:rsid w:val="002E4858"/>
    <w:rsid w:val="002E6B22"/>
    <w:rsid w:val="002E7E37"/>
    <w:rsid w:val="002E7E51"/>
    <w:rsid w:val="002F0FA4"/>
    <w:rsid w:val="002F1D2D"/>
    <w:rsid w:val="002F2131"/>
    <w:rsid w:val="002F351E"/>
    <w:rsid w:val="002F3AA6"/>
    <w:rsid w:val="002F4082"/>
    <w:rsid w:val="002F4155"/>
    <w:rsid w:val="002F4C06"/>
    <w:rsid w:val="002F535B"/>
    <w:rsid w:val="002F566E"/>
    <w:rsid w:val="002F6406"/>
    <w:rsid w:val="002F70B9"/>
    <w:rsid w:val="003011F8"/>
    <w:rsid w:val="00301F03"/>
    <w:rsid w:val="0030329F"/>
    <w:rsid w:val="003035FC"/>
    <w:rsid w:val="00303B6C"/>
    <w:rsid w:val="00303E5D"/>
    <w:rsid w:val="00303F67"/>
    <w:rsid w:val="00307D05"/>
    <w:rsid w:val="003101E1"/>
    <w:rsid w:val="00314968"/>
    <w:rsid w:val="00314C34"/>
    <w:rsid w:val="00317A08"/>
    <w:rsid w:val="00320705"/>
    <w:rsid w:val="00321F15"/>
    <w:rsid w:val="003224E5"/>
    <w:rsid w:val="00327654"/>
    <w:rsid w:val="0032784A"/>
    <w:rsid w:val="003278DF"/>
    <w:rsid w:val="00330CB9"/>
    <w:rsid w:val="00332783"/>
    <w:rsid w:val="0033368C"/>
    <w:rsid w:val="00335C31"/>
    <w:rsid w:val="00335C79"/>
    <w:rsid w:val="0033640B"/>
    <w:rsid w:val="00337237"/>
    <w:rsid w:val="00340109"/>
    <w:rsid w:val="00340796"/>
    <w:rsid w:val="003411A1"/>
    <w:rsid w:val="00341B6F"/>
    <w:rsid w:val="00341E68"/>
    <w:rsid w:val="00342E56"/>
    <w:rsid w:val="003445BD"/>
    <w:rsid w:val="00344A86"/>
    <w:rsid w:val="00346771"/>
    <w:rsid w:val="0034681E"/>
    <w:rsid w:val="00350519"/>
    <w:rsid w:val="0035069B"/>
    <w:rsid w:val="00351387"/>
    <w:rsid w:val="00351413"/>
    <w:rsid w:val="00353A74"/>
    <w:rsid w:val="00354259"/>
    <w:rsid w:val="00355448"/>
    <w:rsid w:val="00355678"/>
    <w:rsid w:val="00355683"/>
    <w:rsid w:val="0035601D"/>
    <w:rsid w:val="003561C0"/>
    <w:rsid w:val="0035653A"/>
    <w:rsid w:val="0035714C"/>
    <w:rsid w:val="00357DE5"/>
    <w:rsid w:val="0036262A"/>
    <w:rsid w:val="00363C59"/>
    <w:rsid w:val="00364FD1"/>
    <w:rsid w:val="003656FD"/>
    <w:rsid w:val="00365A78"/>
    <w:rsid w:val="00367228"/>
    <w:rsid w:val="003714C6"/>
    <w:rsid w:val="00371F6F"/>
    <w:rsid w:val="00372E8B"/>
    <w:rsid w:val="00374373"/>
    <w:rsid w:val="00374FF3"/>
    <w:rsid w:val="0037643E"/>
    <w:rsid w:val="00376A75"/>
    <w:rsid w:val="00376B0B"/>
    <w:rsid w:val="00376C24"/>
    <w:rsid w:val="003804E8"/>
    <w:rsid w:val="00380825"/>
    <w:rsid w:val="00381A24"/>
    <w:rsid w:val="0038212B"/>
    <w:rsid w:val="00382497"/>
    <w:rsid w:val="003830F5"/>
    <w:rsid w:val="003834E7"/>
    <w:rsid w:val="00385013"/>
    <w:rsid w:val="00385513"/>
    <w:rsid w:val="00385AF0"/>
    <w:rsid w:val="0038625A"/>
    <w:rsid w:val="003864A6"/>
    <w:rsid w:val="003877FC"/>
    <w:rsid w:val="00387C68"/>
    <w:rsid w:val="0039135F"/>
    <w:rsid w:val="003916EA"/>
    <w:rsid w:val="00394ADA"/>
    <w:rsid w:val="003A02A5"/>
    <w:rsid w:val="003A063D"/>
    <w:rsid w:val="003A1EDF"/>
    <w:rsid w:val="003A249E"/>
    <w:rsid w:val="003A2C8C"/>
    <w:rsid w:val="003A2E72"/>
    <w:rsid w:val="003A3EA2"/>
    <w:rsid w:val="003A4C6B"/>
    <w:rsid w:val="003B0110"/>
    <w:rsid w:val="003B0825"/>
    <w:rsid w:val="003B2022"/>
    <w:rsid w:val="003B3221"/>
    <w:rsid w:val="003B3E2C"/>
    <w:rsid w:val="003B586E"/>
    <w:rsid w:val="003B61EE"/>
    <w:rsid w:val="003B6258"/>
    <w:rsid w:val="003C064A"/>
    <w:rsid w:val="003C0D4F"/>
    <w:rsid w:val="003C17F0"/>
    <w:rsid w:val="003C284B"/>
    <w:rsid w:val="003C3CA3"/>
    <w:rsid w:val="003C4714"/>
    <w:rsid w:val="003C4A69"/>
    <w:rsid w:val="003C50C5"/>
    <w:rsid w:val="003C5580"/>
    <w:rsid w:val="003C6E6C"/>
    <w:rsid w:val="003D05F4"/>
    <w:rsid w:val="003D07C3"/>
    <w:rsid w:val="003D1016"/>
    <w:rsid w:val="003D30AA"/>
    <w:rsid w:val="003D388E"/>
    <w:rsid w:val="003D5155"/>
    <w:rsid w:val="003D6102"/>
    <w:rsid w:val="003D71BB"/>
    <w:rsid w:val="003E0ADF"/>
    <w:rsid w:val="003E0BBE"/>
    <w:rsid w:val="003E10C0"/>
    <w:rsid w:val="003E28F5"/>
    <w:rsid w:val="003E2C61"/>
    <w:rsid w:val="003E40DE"/>
    <w:rsid w:val="003E49F6"/>
    <w:rsid w:val="003E5060"/>
    <w:rsid w:val="003E5472"/>
    <w:rsid w:val="003E7995"/>
    <w:rsid w:val="003F0F77"/>
    <w:rsid w:val="003F2601"/>
    <w:rsid w:val="003F3F0C"/>
    <w:rsid w:val="003F49AF"/>
    <w:rsid w:val="003F5CF4"/>
    <w:rsid w:val="003F6535"/>
    <w:rsid w:val="003F6547"/>
    <w:rsid w:val="003F680C"/>
    <w:rsid w:val="003F7140"/>
    <w:rsid w:val="004000A1"/>
    <w:rsid w:val="00401123"/>
    <w:rsid w:val="00401139"/>
    <w:rsid w:val="004019C3"/>
    <w:rsid w:val="00402888"/>
    <w:rsid w:val="0040339C"/>
    <w:rsid w:val="00404DD1"/>
    <w:rsid w:val="00405048"/>
    <w:rsid w:val="00405522"/>
    <w:rsid w:val="00405779"/>
    <w:rsid w:val="0040603C"/>
    <w:rsid w:val="0040738A"/>
    <w:rsid w:val="00407CFD"/>
    <w:rsid w:val="004135DC"/>
    <w:rsid w:val="00414287"/>
    <w:rsid w:val="00414367"/>
    <w:rsid w:val="004143D0"/>
    <w:rsid w:val="0041441F"/>
    <w:rsid w:val="00414EC3"/>
    <w:rsid w:val="004150ED"/>
    <w:rsid w:val="00415830"/>
    <w:rsid w:val="004159CF"/>
    <w:rsid w:val="0041605A"/>
    <w:rsid w:val="00416FEF"/>
    <w:rsid w:val="00417FB3"/>
    <w:rsid w:val="00422DE2"/>
    <w:rsid w:val="00424566"/>
    <w:rsid w:val="00424774"/>
    <w:rsid w:val="00424F86"/>
    <w:rsid w:val="00430E87"/>
    <w:rsid w:val="00431B4B"/>
    <w:rsid w:val="00431D2C"/>
    <w:rsid w:val="00432A92"/>
    <w:rsid w:val="0043478D"/>
    <w:rsid w:val="004359D1"/>
    <w:rsid w:val="004362FD"/>
    <w:rsid w:val="00437378"/>
    <w:rsid w:val="00440FBB"/>
    <w:rsid w:val="00442274"/>
    <w:rsid w:val="00443561"/>
    <w:rsid w:val="0044456A"/>
    <w:rsid w:val="004453C7"/>
    <w:rsid w:val="004473FE"/>
    <w:rsid w:val="00450670"/>
    <w:rsid w:val="00452A36"/>
    <w:rsid w:val="00453E51"/>
    <w:rsid w:val="0045470D"/>
    <w:rsid w:val="004561A3"/>
    <w:rsid w:val="00456421"/>
    <w:rsid w:val="004566A1"/>
    <w:rsid w:val="004569E8"/>
    <w:rsid w:val="00460513"/>
    <w:rsid w:val="00460785"/>
    <w:rsid w:val="004607B7"/>
    <w:rsid w:val="00460DA2"/>
    <w:rsid w:val="00461106"/>
    <w:rsid w:val="004615A2"/>
    <w:rsid w:val="00462524"/>
    <w:rsid w:val="00463DE4"/>
    <w:rsid w:val="004641FF"/>
    <w:rsid w:val="00464D6B"/>
    <w:rsid w:val="00466D9B"/>
    <w:rsid w:val="00466E7F"/>
    <w:rsid w:val="004674A5"/>
    <w:rsid w:val="004679EA"/>
    <w:rsid w:val="00467C3F"/>
    <w:rsid w:val="00470229"/>
    <w:rsid w:val="00472CDA"/>
    <w:rsid w:val="00473A8E"/>
    <w:rsid w:val="00475EE4"/>
    <w:rsid w:val="00475F14"/>
    <w:rsid w:val="004770C3"/>
    <w:rsid w:val="004776F9"/>
    <w:rsid w:val="00480462"/>
    <w:rsid w:val="00480643"/>
    <w:rsid w:val="00482974"/>
    <w:rsid w:val="004829F5"/>
    <w:rsid w:val="004839AE"/>
    <w:rsid w:val="00483C20"/>
    <w:rsid w:val="0048464F"/>
    <w:rsid w:val="00486169"/>
    <w:rsid w:val="004909C0"/>
    <w:rsid w:val="0049275F"/>
    <w:rsid w:val="00493246"/>
    <w:rsid w:val="00494F59"/>
    <w:rsid w:val="004952C4"/>
    <w:rsid w:val="00495A8F"/>
    <w:rsid w:val="00495D5B"/>
    <w:rsid w:val="004968E4"/>
    <w:rsid w:val="00497822"/>
    <w:rsid w:val="0049789E"/>
    <w:rsid w:val="00497D7F"/>
    <w:rsid w:val="004A0382"/>
    <w:rsid w:val="004A12AB"/>
    <w:rsid w:val="004A135E"/>
    <w:rsid w:val="004A2C1A"/>
    <w:rsid w:val="004A385F"/>
    <w:rsid w:val="004A3FEA"/>
    <w:rsid w:val="004A6D9D"/>
    <w:rsid w:val="004A6EEB"/>
    <w:rsid w:val="004A77F5"/>
    <w:rsid w:val="004B0D59"/>
    <w:rsid w:val="004B1158"/>
    <w:rsid w:val="004B18AA"/>
    <w:rsid w:val="004B1E98"/>
    <w:rsid w:val="004B21FE"/>
    <w:rsid w:val="004B2968"/>
    <w:rsid w:val="004B2E6A"/>
    <w:rsid w:val="004B4294"/>
    <w:rsid w:val="004B498B"/>
    <w:rsid w:val="004B5563"/>
    <w:rsid w:val="004B5ED1"/>
    <w:rsid w:val="004B63AA"/>
    <w:rsid w:val="004B693C"/>
    <w:rsid w:val="004C0622"/>
    <w:rsid w:val="004C0B26"/>
    <w:rsid w:val="004C156A"/>
    <w:rsid w:val="004C18DB"/>
    <w:rsid w:val="004C1A1D"/>
    <w:rsid w:val="004C4E54"/>
    <w:rsid w:val="004C65D2"/>
    <w:rsid w:val="004C7BAA"/>
    <w:rsid w:val="004C7D40"/>
    <w:rsid w:val="004D0937"/>
    <w:rsid w:val="004D10B8"/>
    <w:rsid w:val="004D28E6"/>
    <w:rsid w:val="004D3748"/>
    <w:rsid w:val="004D423C"/>
    <w:rsid w:val="004D523A"/>
    <w:rsid w:val="004D570F"/>
    <w:rsid w:val="004D6CA2"/>
    <w:rsid w:val="004D72A0"/>
    <w:rsid w:val="004D7330"/>
    <w:rsid w:val="004D7693"/>
    <w:rsid w:val="004E0005"/>
    <w:rsid w:val="004E1426"/>
    <w:rsid w:val="004E168F"/>
    <w:rsid w:val="004E1AE6"/>
    <w:rsid w:val="004E2039"/>
    <w:rsid w:val="004E228E"/>
    <w:rsid w:val="004E2AEA"/>
    <w:rsid w:val="004E3768"/>
    <w:rsid w:val="004E4204"/>
    <w:rsid w:val="004E42BC"/>
    <w:rsid w:val="004E58BF"/>
    <w:rsid w:val="004E5E3D"/>
    <w:rsid w:val="004E7566"/>
    <w:rsid w:val="004E7F0C"/>
    <w:rsid w:val="004F06AD"/>
    <w:rsid w:val="004F1385"/>
    <w:rsid w:val="004F1905"/>
    <w:rsid w:val="004F3268"/>
    <w:rsid w:val="004F3731"/>
    <w:rsid w:val="004F44F2"/>
    <w:rsid w:val="004F621A"/>
    <w:rsid w:val="004F6A12"/>
    <w:rsid w:val="004F6B30"/>
    <w:rsid w:val="004F707C"/>
    <w:rsid w:val="00500D70"/>
    <w:rsid w:val="005014B1"/>
    <w:rsid w:val="00502EAB"/>
    <w:rsid w:val="00503338"/>
    <w:rsid w:val="00506203"/>
    <w:rsid w:val="00506D89"/>
    <w:rsid w:val="005071E3"/>
    <w:rsid w:val="0051089D"/>
    <w:rsid w:val="005138DF"/>
    <w:rsid w:val="00514426"/>
    <w:rsid w:val="0051530F"/>
    <w:rsid w:val="00517B36"/>
    <w:rsid w:val="00520CE1"/>
    <w:rsid w:val="00521381"/>
    <w:rsid w:val="00522B01"/>
    <w:rsid w:val="0052362F"/>
    <w:rsid w:val="00523B7D"/>
    <w:rsid w:val="00524830"/>
    <w:rsid w:val="00526405"/>
    <w:rsid w:val="00526553"/>
    <w:rsid w:val="00527D50"/>
    <w:rsid w:val="00534EFA"/>
    <w:rsid w:val="00535450"/>
    <w:rsid w:val="005357BC"/>
    <w:rsid w:val="00535D1F"/>
    <w:rsid w:val="00535EE7"/>
    <w:rsid w:val="0053718A"/>
    <w:rsid w:val="00540F2D"/>
    <w:rsid w:val="00541C56"/>
    <w:rsid w:val="0054260C"/>
    <w:rsid w:val="00544723"/>
    <w:rsid w:val="00544D6B"/>
    <w:rsid w:val="0054546D"/>
    <w:rsid w:val="00545BD4"/>
    <w:rsid w:val="00545BFD"/>
    <w:rsid w:val="00545F15"/>
    <w:rsid w:val="00550D07"/>
    <w:rsid w:val="005529B4"/>
    <w:rsid w:val="005533FF"/>
    <w:rsid w:val="00553745"/>
    <w:rsid w:val="00554F11"/>
    <w:rsid w:val="00555E55"/>
    <w:rsid w:val="005566B9"/>
    <w:rsid w:val="00556D0C"/>
    <w:rsid w:val="005574F8"/>
    <w:rsid w:val="005577AE"/>
    <w:rsid w:val="005577C0"/>
    <w:rsid w:val="00557B05"/>
    <w:rsid w:val="00557C72"/>
    <w:rsid w:val="00557CE5"/>
    <w:rsid w:val="005604C3"/>
    <w:rsid w:val="0056284F"/>
    <w:rsid w:val="00563C37"/>
    <w:rsid w:val="00563C83"/>
    <w:rsid w:val="00563DE5"/>
    <w:rsid w:val="00564D0A"/>
    <w:rsid w:val="005651C7"/>
    <w:rsid w:val="00565522"/>
    <w:rsid w:val="00566EAE"/>
    <w:rsid w:val="00567A9E"/>
    <w:rsid w:val="00567AEC"/>
    <w:rsid w:val="005710F0"/>
    <w:rsid w:val="0057126E"/>
    <w:rsid w:val="00571872"/>
    <w:rsid w:val="005732F6"/>
    <w:rsid w:val="00573558"/>
    <w:rsid w:val="0057639F"/>
    <w:rsid w:val="00577BF0"/>
    <w:rsid w:val="005804B0"/>
    <w:rsid w:val="00580692"/>
    <w:rsid w:val="005822B0"/>
    <w:rsid w:val="005828E5"/>
    <w:rsid w:val="00582928"/>
    <w:rsid w:val="00582E4C"/>
    <w:rsid w:val="00583480"/>
    <w:rsid w:val="0058417B"/>
    <w:rsid w:val="00584CFB"/>
    <w:rsid w:val="00585121"/>
    <w:rsid w:val="00586153"/>
    <w:rsid w:val="0058617B"/>
    <w:rsid w:val="0058657E"/>
    <w:rsid w:val="00586EEB"/>
    <w:rsid w:val="00587471"/>
    <w:rsid w:val="00590B75"/>
    <w:rsid w:val="005917D9"/>
    <w:rsid w:val="00591B56"/>
    <w:rsid w:val="00591C69"/>
    <w:rsid w:val="00591D44"/>
    <w:rsid w:val="00593340"/>
    <w:rsid w:val="0059398C"/>
    <w:rsid w:val="00595CC9"/>
    <w:rsid w:val="00595EE1"/>
    <w:rsid w:val="00596F96"/>
    <w:rsid w:val="005975D8"/>
    <w:rsid w:val="005A0651"/>
    <w:rsid w:val="005A19CE"/>
    <w:rsid w:val="005A1BC7"/>
    <w:rsid w:val="005A2EDC"/>
    <w:rsid w:val="005A3B61"/>
    <w:rsid w:val="005A4B36"/>
    <w:rsid w:val="005A5EA0"/>
    <w:rsid w:val="005A5F43"/>
    <w:rsid w:val="005A6B76"/>
    <w:rsid w:val="005A740D"/>
    <w:rsid w:val="005B13F7"/>
    <w:rsid w:val="005B22D1"/>
    <w:rsid w:val="005B5007"/>
    <w:rsid w:val="005B609C"/>
    <w:rsid w:val="005B6B5C"/>
    <w:rsid w:val="005C0F06"/>
    <w:rsid w:val="005C1199"/>
    <w:rsid w:val="005C12F7"/>
    <w:rsid w:val="005C17CF"/>
    <w:rsid w:val="005C1ADF"/>
    <w:rsid w:val="005C1C4F"/>
    <w:rsid w:val="005C21C7"/>
    <w:rsid w:val="005C43D0"/>
    <w:rsid w:val="005C59AF"/>
    <w:rsid w:val="005C628C"/>
    <w:rsid w:val="005C6E0B"/>
    <w:rsid w:val="005C73D9"/>
    <w:rsid w:val="005D002E"/>
    <w:rsid w:val="005D0C06"/>
    <w:rsid w:val="005D0DC9"/>
    <w:rsid w:val="005D1F41"/>
    <w:rsid w:val="005D247B"/>
    <w:rsid w:val="005D272D"/>
    <w:rsid w:val="005D46BC"/>
    <w:rsid w:val="005D4FF7"/>
    <w:rsid w:val="005D52C7"/>
    <w:rsid w:val="005D6E88"/>
    <w:rsid w:val="005E02B5"/>
    <w:rsid w:val="005E3825"/>
    <w:rsid w:val="005E3DDB"/>
    <w:rsid w:val="005E4163"/>
    <w:rsid w:val="005E5583"/>
    <w:rsid w:val="005E5BC1"/>
    <w:rsid w:val="005E5DA6"/>
    <w:rsid w:val="005E7752"/>
    <w:rsid w:val="005E7F7E"/>
    <w:rsid w:val="005F1F4F"/>
    <w:rsid w:val="005F2406"/>
    <w:rsid w:val="005F378E"/>
    <w:rsid w:val="005F3CE4"/>
    <w:rsid w:val="005F4ADD"/>
    <w:rsid w:val="005F4BCF"/>
    <w:rsid w:val="005F5789"/>
    <w:rsid w:val="005F60FF"/>
    <w:rsid w:val="005F624F"/>
    <w:rsid w:val="005F7DF9"/>
    <w:rsid w:val="006011B4"/>
    <w:rsid w:val="00601A2C"/>
    <w:rsid w:val="00604E3D"/>
    <w:rsid w:val="00605158"/>
    <w:rsid w:val="00606A7F"/>
    <w:rsid w:val="00606F47"/>
    <w:rsid w:val="00606FB3"/>
    <w:rsid w:val="006106F3"/>
    <w:rsid w:val="00611850"/>
    <w:rsid w:val="00611CDF"/>
    <w:rsid w:val="00612943"/>
    <w:rsid w:val="00613923"/>
    <w:rsid w:val="00613ED7"/>
    <w:rsid w:val="00614976"/>
    <w:rsid w:val="00615A4B"/>
    <w:rsid w:val="00616750"/>
    <w:rsid w:val="00617045"/>
    <w:rsid w:val="006201B6"/>
    <w:rsid w:val="00621016"/>
    <w:rsid w:val="00621AF5"/>
    <w:rsid w:val="006222BF"/>
    <w:rsid w:val="006256F5"/>
    <w:rsid w:val="00625ED8"/>
    <w:rsid w:val="0062635C"/>
    <w:rsid w:val="006300B3"/>
    <w:rsid w:val="006314F3"/>
    <w:rsid w:val="00633450"/>
    <w:rsid w:val="00633AB0"/>
    <w:rsid w:val="0063443A"/>
    <w:rsid w:val="006366FF"/>
    <w:rsid w:val="006368AE"/>
    <w:rsid w:val="006400A2"/>
    <w:rsid w:val="00640784"/>
    <w:rsid w:val="00640963"/>
    <w:rsid w:val="00642024"/>
    <w:rsid w:val="00642AE9"/>
    <w:rsid w:val="006430C8"/>
    <w:rsid w:val="006432BA"/>
    <w:rsid w:val="00643687"/>
    <w:rsid w:val="00644101"/>
    <w:rsid w:val="0064506E"/>
    <w:rsid w:val="006455BA"/>
    <w:rsid w:val="006463B7"/>
    <w:rsid w:val="006507A2"/>
    <w:rsid w:val="00650BDF"/>
    <w:rsid w:val="0065186E"/>
    <w:rsid w:val="00651AE1"/>
    <w:rsid w:val="00654079"/>
    <w:rsid w:val="0065472D"/>
    <w:rsid w:val="00654CB9"/>
    <w:rsid w:val="0065583D"/>
    <w:rsid w:val="00657335"/>
    <w:rsid w:val="00660A37"/>
    <w:rsid w:val="00662B91"/>
    <w:rsid w:val="006658F7"/>
    <w:rsid w:val="00665F4D"/>
    <w:rsid w:val="0066629A"/>
    <w:rsid w:val="00667067"/>
    <w:rsid w:val="00670840"/>
    <w:rsid w:val="00671531"/>
    <w:rsid w:val="0067242A"/>
    <w:rsid w:val="006725AF"/>
    <w:rsid w:val="00672EC6"/>
    <w:rsid w:val="006763E0"/>
    <w:rsid w:val="0067780D"/>
    <w:rsid w:val="006805AC"/>
    <w:rsid w:val="00682988"/>
    <w:rsid w:val="00683E34"/>
    <w:rsid w:val="006857F8"/>
    <w:rsid w:val="00685BA6"/>
    <w:rsid w:val="006906EF"/>
    <w:rsid w:val="00692841"/>
    <w:rsid w:val="0069576A"/>
    <w:rsid w:val="00695F95"/>
    <w:rsid w:val="00696629"/>
    <w:rsid w:val="006971C6"/>
    <w:rsid w:val="006A01ED"/>
    <w:rsid w:val="006A03AA"/>
    <w:rsid w:val="006A0A5D"/>
    <w:rsid w:val="006A0C56"/>
    <w:rsid w:val="006A1607"/>
    <w:rsid w:val="006A1C1C"/>
    <w:rsid w:val="006A25CD"/>
    <w:rsid w:val="006A3F7E"/>
    <w:rsid w:val="006A411F"/>
    <w:rsid w:val="006A4F55"/>
    <w:rsid w:val="006A5CD6"/>
    <w:rsid w:val="006A69FC"/>
    <w:rsid w:val="006A70B8"/>
    <w:rsid w:val="006A732A"/>
    <w:rsid w:val="006B0785"/>
    <w:rsid w:val="006B0AEC"/>
    <w:rsid w:val="006B18FE"/>
    <w:rsid w:val="006B3636"/>
    <w:rsid w:val="006B5D97"/>
    <w:rsid w:val="006B632E"/>
    <w:rsid w:val="006C16F9"/>
    <w:rsid w:val="006C1AD1"/>
    <w:rsid w:val="006C33D5"/>
    <w:rsid w:val="006C34E9"/>
    <w:rsid w:val="006C5E71"/>
    <w:rsid w:val="006C6D4B"/>
    <w:rsid w:val="006C723C"/>
    <w:rsid w:val="006D09F9"/>
    <w:rsid w:val="006D1723"/>
    <w:rsid w:val="006D366F"/>
    <w:rsid w:val="006D3BF2"/>
    <w:rsid w:val="006D479F"/>
    <w:rsid w:val="006D507E"/>
    <w:rsid w:val="006D647F"/>
    <w:rsid w:val="006D716A"/>
    <w:rsid w:val="006D74AF"/>
    <w:rsid w:val="006D7E82"/>
    <w:rsid w:val="006E1A2D"/>
    <w:rsid w:val="006E1BE4"/>
    <w:rsid w:val="006E3639"/>
    <w:rsid w:val="006E3C8A"/>
    <w:rsid w:val="006E5904"/>
    <w:rsid w:val="006E6806"/>
    <w:rsid w:val="006E781B"/>
    <w:rsid w:val="006E7F47"/>
    <w:rsid w:val="006F05EE"/>
    <w:rsid w:val="006F2DE7"/>
    <w:rsid w:val="006F2EFD"/>
    <w:rsid w:val="006F3560"/>
    <w:rsid w:val="006F37BC"/>
    <w:rsid w:val="006F45A7"/>
    <w:rsid w:val="006F474B"/>
    <w:rsid w:val="006F4C01"/>
    <w:rsid w:val="006F4D83"/>
    <w:rsid w:val="006F55D1"/>
    <w:rsid w:val="006F6142"/>
    <w:rsid w:val="006F61F8"/>
    <w:rsid w:val="006F6B89"/>
    <w:rsid w:val="00700161"/>
    <w:rsid w:val="0070032C"/>
    <w:rsid w:val="00700815"/>
    <w:rsid w:val="007009F5"/>
    <w:rsid w:val="00701F40"/>
    <w:rsid w:val="007040DA"/>
    <w:rsid w:val="007048EE"/>
    <w:rsid w:val="00706390"/>
    <w:rsid w:val="00707478"/>
    <w:rsid w:val="00710022"/>
    <w:rsid w:val="00713508"/>
    <w:rsid w:val="007153FB"/>
    <w:rsid w:val="00715B93"/>
    <w:rsid w:val="00716411"/>
    <w:rsid w:val="00716C61"/>
    <w:rsid w:val="0072032F"/>
    <w:rsid w:val="00721D52"/>
    <w:rsid w:val="007225E3"/>
    <w:rsid w:val="00724758"/>
    <w:rsid w:val="00725A42"/>
    <w:rsid w:val="00726096"/>
    <w:rsid w:val="00726F7B"/>
    <w:rsid w:val="0072774B"/>
    <w:rsid w:val="00727A99"/>
    <w:rsid w:val="007321CF"/>
    <w:rsid w:val="00732DEC"/>
    <w:rsid w:val="00734AEF"/>
    <w:rsid w:val="00734B9E"/>
    <w:rsid w:val="00737500"/>
    <w:rsid w:val="00743A7D"/>
    <w:rsid w:val="007441DC"/>
    <w:rsid w:val="00744A5B"/>
    <w:rsid w:val="00744E63"/>
    <w:rsid w:val="00745CF8"/>
    <w:rsid w:val="00747201"/>
    <w:rsid w:val="00750C55"/>
    <w:rsid w:val="00750DC5"/>
    <w:rsid w:val="007516F9"/>
    <w:rsid w:val="00751855"/>
    <w:rsid w:val="00751DA0"/>
    <w:rsid w:val="00752507"/>
    <w:rsid w:val="0075397C"/>
    <w:rsid w:val="0075488F"/>
    <w:rsid w:val="00755692"/>
    <w:rsid w:val="007557AF"/>
    <w:rsid w:val="007579AD"/>
    <w:rsid w:val="00760595"/>
    <w:rsid w:val="00760980"/>
    <w:rsid w:val="00761CE2"/>
    <w:rsid w:val="00764E87"/>
    <w:rsid w:val="0076510C"/>
    <w:rsid w:val="007651FB"/>
    <w:rsid w:val="00767371"/>
    <w:rsid w:val="00767521"/>
    <w:rsid w:val="00770AC9"/>
    <w:rsid w:val="00773CCE"/>
    <w:rsid w:val="00773EDA"/>
    <w:rsid w:val="00774B5D"/>
    <w:rsid w:val="00774D1A"/>
    <w:rsid w:val="00776377"/>
    <w:rsid w:val="007779D2"/>
    <w:rsid w:val="00780747"/>
    <w:rsid w:val="00780F7B"/>
    <w:rsid w:val="00781C71"/>
    <w:rsid w:val="00781CBE"/>
    <w:rsid w:val="007825C6"/>
    <w:rsid w:val="00782649"/>
    <w:rsid w:val="00783473"/>
    <w:rsid w:val="00783C2C"/>
    <w:rsid w:val="00784540"/>
    <w:rsid w:val="00784566"/>
    <w:rsid w:val="0078564E"/>
    <w:rsid w:val="00786DE8"/>
    <w:rsid w:val="00790543"/>
    <w:rsid w:val="00790C40"/>
    <w:rsid w:val="0079225C"/>
    <w:rsid w:val="00792860"/>
    <w:rsid w:val="007947F9"/>
    <w:rsid w:val="00796261"/>
    <w:rsid w:val="007A26EE"/>
    <w:rsid w:val="007A3593"/>
    <w:rsid w:val="007A4B01"/>
    <w:rsid w:val="007A4B36"/>
    <w:rsid w:val="007A65DB"/>
    <w:rsid w:val="007A68A1"/>
    <w:rsid w:val="007A7DDE"/>
    <w:rsid w:val="007B04CE"/>
    <w:rsid w:val="007B0C63"/>
    <w:rsid w:val="007B0FD5"/>
    <w:rsid w:val="007B1446"/>
    <w:rsid w:val="007B3809"/>
    <w:rsid w:val="007B4BBC"/>
    <w:rsid w:val="007B5F1F"/>
    <w:rsid w:val="007B75DA"/>
    <w:rsid w:val="007C00F8"/>
    <w:rsid w:val="007C138C"/>
    <w:rsid w:val="007C1B99"/>
    <w:rsid w:val="007C223D"/>
    <w:rsid w:val="007C2878"/>
    <w:rsid w:val="007C3B5B"/>
    <w:rsid w:val="007C3D06"/>
    <w:rsid w:val="007C48E5"/>
    <w:rsid w:val="007C5511"/>
    <w:rsid w:val="007C5973"/>
    <w:rsid w:val="007C5C1D"/>
    <w:rsid w:val="007C7157"/>
    <w:rsid w:val="007C7584"/>
    <w:rsid w:val="007C7FB2"/>
    <w:rsid w:val="007D034A"/>
    <w:rsid w:val="007D039F"/>
    <w:rsid w:val="007D0470"/>
    <w:rsid w:val="007D1A6E"/>
    <w:rsid w:val="007D2576"/>
    <w:rsid w:val="007D2FF8"/>
    <w:rsid w:val="007D4435"/>
    <w:rsid w:val="007D5764"/>
    <w:rsid w:val="007D6337"/>
    <w:rsid w:val="007E0257"/>
    <w:rsid w:val="007E16AA"/>
    <w:rsid w:val="007E1962"/>
    <w:rsid w:val="007E1DB0"/>
    <w:rsid w:val="007E37EC"/>
    <w:rsid w:val="007E59E8"/>
    <w:rsid w:val="007E6C4D"/>
    <w:rsid w:val="007F0416"/>
    <w:rsid w:val="007F0E98"/>
    <w:rsid w:val="007F13FF"/>
    <w:rsid w:val="00800355"/>
    <w:rsid w:val="008015F8"/>
    <w:rsid w:val="00802793"/>
    <w:rsid w:val="00802D2C"/>
    <w:rsid w:val="008030B0"/>
    <w:rsid w:val="00804C13"/>
    <w:rsid w:val="00804CC0"/>
    <w:rsid w:val="00806A01"/>
    <w:rsid w:val="00806AB4"/>
    <w:rsid w:val="008077C8"/>
    <w:rsid w:val="00810517"/>
    <w:rsid w:val="00811F29"/>
    <w:rsid w:val="0081333F"/>
    <w:rsid w:val="008137EC"/>
    <w:rsid w:val="00813A8D"/>
    <w:rsid w:val="00813BA1"/>
    <w:rsid w:val="00813F86"/>
    <w:rsid w:val="00815C5A"/>
    <w:rsid w:val="00817581"/>
    <w:rsid w:val="0082025B"/>
    <w:rsid w:val="00820406"/>
    <w:rsid w:val="008216BE"/>
    <w:rsid w:val="0082173F"/>
    <w:rsid w:val="00823235"/>
    <w:rsid w:val="008251A2"/>
    <w:rsid w:val="00826DC6"/>
    <w:rsid w:val="00826F2B"/>
    <w:rsid w:val="00826F3B"/>
    <w:rsid w:val="0082769D"/>
    <w:rsid w:val="00827FBD"/>
    <w:rsid w:val="008316EC"/>
    <w:rsid w:val="008317D9"/>
    <w:rsid w:val="00832736"/>
    <w:rsid w:val="00834769"/>
    <w:rsid w:val="00834DDF"/>
    <w:rsid w:val="00837125"/>
    <w:rsid w:val="008411AA"/>
    <w:rsid w:val="0084195B"/>
    <w:rsid w:val="008423A7"/>
    <w:rsid w:val="00842FB2"/>
    <w:rsid w:val="0084302A"/>
    <w:rsid w:val="0084529A"/>
    <w:rsid w:val="00845B65"/>
    <w:rsid w:val="00847AB4"/>
    <w:rsid w:val="00847FD6"/>
    <w:rsid w:val="008506FB"/>
    <w:rsid w:val="00851127"/>
    <w:rsid w:val="008522C7"/>
    <w:rsid w:val="00854617"/>
    <w:rsid w:val="00854757"/>
    <w:rsid w:val="008549C0"/>
    <w:rsid w:val="00855614"/>
    <w:rsid w:val="008579D2"/>
    <w:rsid w:val="0086045C"/>
    <w:rsid w:val="0086160E"/>
    <w:rsid w:val="008639B4"/>
    <w:rsid w:val="008658A4"/>
    <w:rsid w:val="008667B0"/>
    <w:rsid w:val="00866B03"/>
    <w:rsid w:val="00866F9C"/>
    <w:rsid w:val="00871184"/>
    <w:rsid w:val="00871205"/>
    <w:rsid w:val="00871D43"/>
    <w:rsid w:val="00872832"/>
    <w:rsid w:val="00872F8C"/>
    <w:rsid w:val="00873D43"/>
    <w:rsid w:val="00873D68"/>
    <w:rsid w:val="00875437"/>
    <w:rsid w:val="00875AFB"/>
    <w:rsid w:val="00875E46"/>
    <w:rsid w:val="008763FF"/>
    <w:rsid w:val="0087705E"/>
    <w:rsid w:val="00877132"/>
    <w:rsid w:val="008819C2"/>
    <w:rsid w:val="008819DB"/>
    <w:rsid w:val="008825A9"/>
    <w:rsid w:val="00882716"/>
    <w:rsid w:val="00882C89"/>
    <w:rsid w:val="00882D6B"/>
    <w:rsid w:val="0088337F"/>
    <w:rsid w:val="00883412"/>
    <w:rsid w:val="00883839"/>
    <w:rsid w:val="00885ABB"/>
    <w:rsid w:val="00885D3C"/>
    <w:rsid w:val="008861AA"/>
    <w:rsid w:val="00886CFF"/>
    <w:rsid w:val="008907C8"/>
    <w:rsid w:val="00890ED2"/>
    <w:rsid w:val="00891DF0"/>
    <w:rsid w:val="008935F7"/>
    <w:rsid w:val="00894017"/>
    <w:rsid w:val="008944DF"/>
    <w:rsid w:val="008949FA"/>
    <w:rsid w:val="00895B8C"/>
    <w:rsid w:val="00896227"/>
    <w:rsid w:val="00896D71"/>
    <w:rsid w:val="00897354"/>
    <w:rsid w:val="00897FD2"/>
    <w:rsid w:val="008A082D"/>
    <w:rsid w:val="008A116E"/>
    <w:rsid w:val="008A295C"/>
    <w:rsid w:val="008A29E2"/>
    <w:rsid w:val="008A2A4E"/>
    <w:rsid w:val="008A5745"/>
    <w:rsid w:val="008A5CB1"/>
    <w:rsid w:val="008A696E"/>
    <w:rsid w:val="008B3407"/>
    <w:rsid w:val="008B3C6C"/>
    <w:rsid w:val="008B3E73"/>
    <w:rsid w:val="008B3ED5"/>
    <w:rsid w:val="008B42C5"/>
    <w:rsid w:val="008B4DAB"/>
    <w:rsid w:val="008B54C5"/>
    <w:rsid w:val="008C0838"/>
    <w:rsid w:val="008C2C68"/>
    <w:rsid w:val="008C2F1B"/>
    <w:rsid w:val="008C3EB9"/>
    <w:rsid w:val="008C4718"/>
    <w:rsid w:val="008C4957"/>
    <w:rsid w:val="008C55E1"/>
    <w:rsid w:val="008C71DF"/>
    <w:rsid w:val="008C770A"/>
    <w:rsid w:val="008C7A6A"/>
    <w:rsid w:val="008D06AF"/>
    <w:rsid w:val="008D10FB"/>
    <w:rsid w:val="008D1300"/>
    <w:rsid w:val="008D22BD"/>
    <w:rsid w:val="008D2562"/>
    <w:rsid w:val="008D2D1A"/>
    <w:rsid w:val="008D3DBC"/>
    <w:rsid w:val="008D5C1D"/>
    <w:rsid w:val="008D6C3F"/>
    <w:rsid w:val="008D6F72"/>
    <w:rsid w:val="008D761E"/>
    <w:rsid w:val="008D7B18"/>
    <w:rsid w:val="008E0B3A"/>
    <w:rsid w:val="008E420C"/>
    <w:rsid w:val="008E5265"/>
    <w:rsid w:val="008E5AFD"/>
    <w:rsid w:val="008E7E57"/>
    <w:rsid w:val="008E7EBF"/>
    <w:rsid w:val="008F0766"/>
    <w:rsid w:val="008F0A73"/>
    <w:rsid w:val="008F0C1F"/>
    <w:rsid w:val="008F0DD4"/>
    <w:rsid w:val="008F1E1C"/>
    <w:rsid w:val="008F413F"/>
    <w:rsid w:val="008F4F4C"/>
    <w:rsid w:val="008F5535"/>
    <w:rsid w:val="008F7B25"/>
    <w:rsid w:val="0090001D"/>
    <w:rsid w:val="009012E3"/>
    <w:rsid w:val="00901A15"/>
    <w:rsid w:val="00901A21"/>
    <w:rsid w:val="00902D89"/>
    <w:rsid w:val="00902E54"/>
    <w:rsid w:val="0090550B"/>
    <w:rsid w:val="009069E6"/>
    <w:rsid w:val="009076F5"/>
    <w:rsid w:val="009078EB"/>
    <w:rsid w:val="009108FE"/>
    <w:rsid w:val="00910EF9"/>
    <w:rsid w:val="009112BD"/>
    <w:rsid w:val="00911B95"/>
    <w:rsid w:val="00911E10"/>
    <w:rsid w:val="00914885"/>
    <w:rsid w:val="00916A18"/>
    <w:rsid w:val="00917D24"/>
    <w:rsid w:val="00921513"/>
    <w:rsid w:val="009228DD"/>
    <w:rsid w:val="009236E0"/>
    <w:rsid w:val="009242F0"/>
    <w:rsid w:val="009251F0"/>
    <w:rsid w:val="00925253"/>
    <w:rsid w:val="00925F6B"/>
    <w:rsid w:val="00927E5D"/>
    <w:rsid w:val="00930F96"/>
    <w:rsid w:val="00931F8C"/>
    <w:rsid w:val="009328BA"/>
    <w:rsid w:val="00934613"/>
    <w:rsid w:val="00934B5F"/>
    <w:rsid w:val="009362AC"/>
    <w:rsid w:val="00936F24"/>
    <w:rsid w:val="009370E3"/>
    <w:rsid w:val="009408F3"/>
    <w:rsid w:val="00940AE1"/>
    <w:rsid w:val="00942466"/>
    <w:rsid w:val="00942577"/>
    <w:rsid w:val="00942804"/>
    <w:rsid w:val="00943445"/>
    <w:rsid w:val="00944E77"/>
    <w:rsid w:val="00946402"/>
    <w:rsid w:val="00947B33"/>
    <w:rsid w:val="009510E0"/>
    <w:rsid w:val="00951178"/>
    <w:rsid w:val="009533CA"/>
    <w:rsid w:val="00953BA0"/>
    <w:rsid w:val="00953F31"/>
    <w:rsid w:val="0095474C"/>
    <w:rsid w:val="00954B20"/>
    <w:rsid w:val="0095500A"/>
    <w:rsid w:val="00955922"/>
    <w:rsid w:val="00955B90"/>
    <w:rsid w:val="009562B7"/>
    <w:rsid w:val="009564D6"/>
    <w:rsid w:val="00957258"/>
    <w:rsid w:val="0095739D"/>
    <w:rsid w:val="00957E92"/>
    <w:rsid w:val="009613A4"/>
    <w:rsid w:val="00964B72"/>
    <w:rsid w:val="00966E1B"/>
    <w:rsid w:val="00967027"/>
    <w:rsid w:val="0096753C"/>
    <w:rsid w:val="00967BAD"/>
    <w:rsid w:val="00971460"/>
    <w:rsid w:val="00971EAB"/>
    <w:rsid w:val="00972158"/>
    <w:rsid w:val="009725C0"/>
    <w:rsid w:val="00972710"/>
    <w:rsid w:val="00973449"/>
    <w:rsid w:val="00973E91"/>
    <w:rsid w:val="00975017"/>
    <w:rsid w:val="00975055"/>
    <w:rsid w:val="00975833"/>
    <w:rsid w:val="00975F9D"/>
    <w:rsid w:val="00976EAA"/>
    <w:rsid w:val="009773F1"/>
    <w:rsid w:val="00977ECA"/>
    <w:rsid w:val="00980129"/>
    <w:rsid w:val="00980816"/>
    <w:rsid w:val="00980CCB"/>
    <w:rsid w:val="00981358"/>
    <w:rsid w:val="0098202E"/>
    <w:rsid w:val="0098395D"/>
    <w:rsid w:val="0098451D"/>
    <w:rsid w:val="00985FDF"/>
    <w:rsid w:val="00987189"/>
    <w:rsid w:val="00987B99"/>
    <w:rsid w:val="00990375"/>
    <w:rsid w:val="009908AE"/>
    <w:rsid w:val="00991CE4"/>
    <w:rsid w:val="009934EB"/>
    <w:rsid w:val="00993937"/>
    <w:rsid w:val="009939F5"/>
    <w:rsid w:val="00993FB2"/>
    <w:rsid w:val="00994301"/>
    <w:rsid w:val="00996315"/>
    <w:rsid w:val="00996F3F"/>
    <w:rsid w:val="00997100"/>
    <w:rsid w:val="00997D5F"/>
    <w:rsid w:val="009A04B9"/>
    <w:rsid w:val="009A183A"/>
    <w:rsid w:val="009A2EDA"/>
    <w:rsid w:val="009A48D9"/>
    <w:rsid w:val="009A4B0A"/>
    <w:rsid w:val="009A5AA9"/>
    <w:rsid w:val="009A7DE2"/>
    <w:rsid w:val="009B0050"/>
    <w:rsid w:val="009B056A"/>
    <w:rsid w:val="009B1768"/>
    <w:rsid w:val="009B480F"/>
    <w:rsid w:val="009B4D7F"/>
    <w:rsid w:val="009B59D6"/>
    <w:rsid w:val="009B5DA3"/>
    <w:rsid w:val="009B60E4"/>
    <w:rsid w:val="009B7679"/>
    <w:rsid w:val="009C1D3B"/>
    <w:rsid w:val="009C209A"/>
    <w:rsid w:val="009C3AB7"/>
    <w:rsid w:val="009C434A"/>
    <w:rsid w:val="009C46AE"/>
    <w:rsid w:val="009C5683"/>
    <w:rsid w:val="009C6EA7"/>
    <w:rsid w:val="009C7A26"/>
    <w:rsid w:val="009D0DAF"/>
    <w:rsid w:val="009D162F"/>
    <w:rsid w:val="009D3468"/>
    <w:rsid w:val="009D6012"/>
    <w:rsid w:val="009D6306"/>
    <w:rsid w:val="009D6980"/>
    <w:rsid w:val="009D6EE3"/>
    <w:rsid w:val="009D78B1"/>
    <w:rsid w:val="009E1C0D"/>
    <w:rsid w:val="009E21F3"/>
    <w:rsid w:val="009E2CE1"/>
    <w:rsid w:val="009E3E34"/>
    <w:rsid w:val="009E549F"/>
    <w:rsid w:val="009E5B13"/>
    <w:rsid w:val="009E6460"/>
    <w:rsid w:val="009F0648"/>
    <w:rsid w:val="009F0901"/>
    <w:rsid w:val="009F0B8E"/>
    <w:rsid w:val="009F22EF"/>
    <w:rsid w:val="009F2CB5"/>
    <w:rsid w:val="009F30A4"/>
    <w:rsid w:val="009F34E8"/>
    <w:rsid w:val="009F4191"/>
    <w:rsid w:val="009F6F4E"/>
    <w:rsid w:val="009F7085"/>
    <w:rsid w:val="009F7D1D"/>
    <w:rsid w:val="00A01BD6"/>
    <w:rsid w:val="00A02030"/>
    <w:rsid w:val="00A02044"/>
    <w:rsid w:val="00A02D0D"/>
    <w:rsid w:val="00A0301D"/>
    <w:rsid w:val="00A03F05"/>
    <w:rsid w:val="00A050FB"/>
    <w:rsid w:val="00A0651C"/>
    <w:rsid w:val="00A06604"/>
    <w:rsid w:val="00A06FB9"/>
    <w:rsid w:val="00A133CA"/>
    <w:rsid w:val="00A13DD6"/>
    <w:rsid w:val="00A14C30"/>
    <w:rsid w:val="00A14CED"/>
    <w:rsid w:val="00A1519F"/>
    <w:rsid w:val="00A15FF9"/>
    <w:rsid w:val="00A1657E"/>
    <w:rsid w:val="00A168BF"/>
    <w:rsid w:val="00A16C45"/>
    <w:rsid w:val="00A16EB7"/>
    <w:rsid w:val="00A1729B"/>
    <w:rsid w:val="00A23729"/>
    <w:rsid w:val="00A238FD"/>
    <w:rsid w:val="00A244F2"/>
    <w:rsid w:val="00A24CB7"/>
    <w:rsid w:val="00A25091"/>
    <w:rsid w:val="00A25155"/>
    <w:rsid w:val="00A279F2"/>
    <w:rsid w:val="00A30C05"/>
    <w:rsid w:val="00A31A1A"/>
    <w:rsid w:val="00A31D5E"/>
    <w:rsid w:val="00A32C57"/>
    <w:rsid w:val="00A33817"/>
    <w:rsid w:val="00A3493B"/>
    <w:rsid w:val="00A37A7C"/>
    <w:rsid w:val="00A37C98"/>
    <w:rsid w:val="00A37FDD"/>
    <w:rsid w:val="00A40D36"/>
    <w:rsid w:val="00A41A66"/>
    <w:rsid w:val="00A43D3B"/>
    <w:rsid w:val="00A4403F"/>
    <w:rsid w:val="00A4446A"/>
    <w:rsid w:val="00A465F3"/>
    <w:rsid w:val="00A47BE0"/>
    <w:rsid w:val="00A47BF5"/>
    <w:rsid w:val="00A505FB"/>
    <w:rsid w:val="00A505FF"/>
    <w:rsid w:val="00A51CEB"/>
    <w:rsid w:val="00A51F6F"/>
    <w:rsid w:val="00A52FD9"/>
    <w:rsid w:val="00A54E51"/>
    <w:rsid w:val="00A55879"/>
    <w:rsid w:val="00A558B5"/>
    <w:rsid w:val="00A55F61"/>
    <w:rsid w:val="00A56446"/>
    <w:rsid w:val="00A570FD"/>
    <w:rsid w:val="00A5775A"/>
    <w:rsid w:val="00A603A3"/>
    <w:rsid w:val="00A60460"/>
    <w:rsid w:val="00A60E99"/>
    <w:rsid w:val="00A63E37"/>
    <w:rsid w:val="00A650C0"/>
    <w:rsid w:val="00A65EA5"/>
    <w:rsid w:val="00A6717E"/>
    <w:rsid w:val="00A6790D"/>
    <w:rsid w:val="00A730E9"/>
    <w:rsid w:val="00A732BB"/>
    <w:rsid w:val="00A73804"/>
    <w:rsid w:val="00A7423D"/>
    <w:rsid w:val="00A749B3"/>
    <w:rsid w:val="00A7627F"/>
    <w:rsid w:val="00A765B7"/>
    <w:rsid w:val="00A77CE1"/>
    <w:rsid w:val="00A80CA6"/>
    <w:rsid w:val="00A81F70"/>
    <w:rsid w:val="00A82402"/>
    <w:rsid w:val="00A83E96"/>
    <w:rsid w:val="00A845BF"/>
    <w:rsid w:val="00A8513A"/>
    <w:rsid w:val="00A91B25"/>
    <w:rsid w:val="00A91E60"/>
    <w:rsid w:val="00A92991"/>
    <w:rsid w:val="00A93B48"/>
    <w:rsid w:val="00A94079"/>
    <w:rsid w:val="00A94364"/>
    <w:rsid w:val="00A95011"/>
    <w:rsid w:val="00A95CBF"/>
    <w:rsid w:val="00A961C6"/>
    <w:rsid w:val="00A96DF1"/>
    <w:rsid w:val="00A975EE"/>
    <w:rsid w:val="00AA0EB6"/>
    <w:rsid w:val="00AA2228"/>
    <w:rsid w:val="00AA2C98"/>
    <w:rsid w:val="00AA2D85"/>
    <w:rsid w:val="00AA2FA0"/>
    <w:rsid w:val="00AA3182"/>
    <w:rsid w:val="00AA3249"/>
    <w:rsid w:val="00AA4195"/>
    <w:rsid w:val="00AA43A3"/>
    <w:rsid w:val="00AA4656"/>
    <w:rsid w:val="00AA52E3"/>
    <w:rsid w:val="00AA540C"/>
    <w:rsid w:val="00AA5540"/>
    <w:rsid w:val="00AA57D6"/>
    <w:rsid w:val="00AA5BA8"/>
    <w:rsid w:val="00AA6470"/>
    <w:rsid w:val="00AA79A9"/>
    <w:rsid w:val="00AA7E18"/>
    <w:rsid w:val="00AB01DE"/>
    <w:rsid w:val="00AB0F63"/>
    <w:rsid w:val="00AB2BE5"/>
    <w:rsid w:val="00AB300A"/>
    <w:rsid w:val="00AB32DF"/>
    <w:rsid w:val="00AB3F3B"/>
    <w:rsid w:val="00AB4156"/>
    <w:rsid w:val="00AB5B6E"/>
    <w:rsid w:val="00AB5C0F"/>
    <w:rsid w:val="00AB5D54"/>
    <w:rsid w:val="00AB662A"/>
    <w:rsid w:val="00AB6C88"/>
    <w:rsid w:val="00AB7AD2"/>
    <w:rsid w:val="00AC0BAF"/>
    <w:rsid w:val="00AC0D20"/>
    <w:rsid w:val="00AC1857"/>
    <w:rsid w:val="00AC2E82"/>
    <w:rsid w:val="00AC56E8"/>
    <w:rsid w:val="00AC5A5D"/>
    <w:rsid w:val="00AC7C95"/>
    <w:rsid w:val="00AC7FD6"/>
    <w:rsid w:val="00AD0B94"/>
    <w:rsid w:val="00AD1541"/>
    <w:rsid w:val="00AD2D0B"/>
    <w:rsid w:val="00AD2D94"/>
    <w:rsid w:val="00AD3BE8"/>
    <w:rsid w:val="00AD561C"/>
    <w:rsid w:val="00AD600A"/>
    <w:rsid w:val="00AD6953"/>
    <w:rsid w:val="00AD74F8"/>
    <w:rsid w:val="00AE080E"/>
    <w:rsid w:val="00AE0942"/>
    <w:rsid w:val="00AE0D79"/>
    <w:rsid w:val="00AE1B36"/>
    <w:rsid w:val="00AE221C"/>
    <w:rsid w:val="00AE256C"/>
    <w:rsid w:val="00AE287C"/>
    <w:rsid w:val="00AE348A"/>
    <w:rsid w:val="00AE34C3"/>
    <w:rsid w:val="00AE6489"/>
    <w:rsid w:val="00AE797E"/>
    <w:rsid w:val="00AF05FB"/>
    <w:rsid w:val="00AF07C9"/>
    <w:rsid w:val="00AF1650"/>
    <w:rsid w:val="00AF2EBE"/>
    <w:rsid w:val="00AF2EF4"/>
    <w:rsid w:val="00AF3707"/>
    <w:rsid w:val="00AF42C6"/>
    <w:rsid w:val="00AF43B1"/>
    <w:rsid w:val="00AF5921"/>
    <w:rsid w:val="00AF6E11"/>
    <w:rsid w:val="00AF7377"/>
    <w:rsid w:val="00AF7FF9"/>
    <w:rsid w:val="00B000F8"/>
    <w:rsid w:val="00B01792"/>
    <w:rsid w:val="00B0268E"/>
    <w:rsid w:val="00B02C3B"/>
    <w:rsid w:val="00B03D86"/>
    <w:rsid w:val="00B10129"/>
    <w:rsid w:val="00B11E36"/>
    <w:rsid w:val="00B12175"/>
    <w:rsid w:val="00B123B0"/>
    <w:rsid w:val="00B12738"/>
    <w:rsid w:val="00B12A16"/>
    <w:rsid w:val="00B12C04"/>
    <w:rsid w:val="00B12F0A"/>
    <w:rsid w:val="00B15A8A"/>
    <w:rsid w:val="00B15A8B"/>
    <w:rsid w:val="00B17EF7"/>
    <w:rsid w:val="00B2067A"/>
    <w:rsid w:val="00B213AE"/>
    <w:rsid w:val="00B23EAC"/>
    <w:rsid w:val="00B24D4B"/>
    <w:rsid w:val="00B2694F"/>
    <w:rsid w:val="00B322E3"/>
    <w:rsid w:val="00B33B06"/>
    <w:rsid w:val="00B340E5"/>
    <w:rsid w:val="00B3540F"/>
    <w:rsid w:val="00B36721"/>
    <w:rsid w:val="00B36769"/>
    <w:rsid w:val="00B375DE"/>
    <w:rsid w:val="00B3762B"/>
    <w:rsid w:val="00B37964"/>
    <w:rsid w:val="00B40D1B"/>
    <w:rsid w:val="00B4260F"/>
    <w:rsid w:val="00B4466D"/>
    <w:rsid w:val="00B45418"/>
    <w:rsid w:val="00B4598F"/>
    <w:rsid w:val="00B470B0"/>
    <w:rsid w:val="00B47AC6"/>
    <w:rsid w:val="00B5043B"/>
    <w:rsid w:val="00B511C5"/>
    <w:rsid w:val="00B51C39"/>
    <w:rsid w:val="00B53FEB"/>
    <w:rsid w:val="00B541C1"/>
    <w:rsid w:val="00B5431D"/>
    <w:rsid w:val="00B546AB"/>
    <w:rsid w:val="00B54FE4"/>
    <w:rsid w:val="00B5568C"/>
    <w:rsid w:val="00B5584C"/>
    <w:rsid w:val="00B56F33"/>
    <w:rsid w:val="00B57A31"/>
    <w:rsid w:val="00B57B60"/>
    <w:rsid w:val="00B623DD"/>
    <w:rsid w:val="00B634AE"/>
    <w:rsid w:val="00B63F48"/>
    <w:rsid w:val="00B63F89"/>
    <w:rsid w:val="00B6417C"/>
    <w:rsid w:val="00B64387"/>
    <w:rsid w:val="00B6495E"/>
    <w:rsid w:val="00B657DF"/>
    <w:rsid w:val="00B65AD6"/>
    <w:rsid w:val="00B65D39"/>
    <w:rsid w:val="00B676D6"/>
    <w:rsid w:val="00B72876"/>
    <w:rsid w:val="00B73A13"/>
    <w:rsid w:val="00B7439D"/>
    <w:rsid w:val="00B7449C"/>
    <w:rsid w:val="00B76406"/>
    <w:rsid w:val="00B771B1"/>
    <w:rsid w:val="00B77B62"/>
    <w:rsid w:val="00B77D9D"/>
    <w:rsid w:val="00B8084D"/>
    <w:rsid w:val="00B816A6"/>
    <w:rsid w:val="00B81D25"/>
    <w:rsid w:val="00B83D83"/>
    <w:rsid w:val="00B83DEA"/>
    <w:rsid w:val="00B83FBA"/>
    <w:rsid w:val="00B84B50"/>
    <w:rsid w:val="00B85154"/>
    <w:rsid w:val="00B85238"/>
    <w:rsid w:val="00B863DF"/>
    <w:rsid w:val="00B86E5F"/>
    <w:rsid w:val="00B87A62"/>
    <w:rsid w:val="00B900DE"/>
    <w:rsid w:val="00B9029B"/>
    <w:rsid w:val="00B90A58"/>
    <w:rsid w:val="00B90BD8"/>
    <w:rsid w:val="00B91765"/>
    <w:rsid w:val="00B9182F"/>
    <w:rsid w:val="00B91E5D"/>
    <w:rsid w:val="00B92A74"/>
    <w:rsid w:val="00B930F7"/>
    <w:rsid w:val="00B940B9"/>
    <w:rsid w:val="00B94768"/>
    <w:rsid w:val="00B94AAD"/>
    <w:rsid w:val="00B95BEC"/>
    <w:rsid w:val="00BA00C8"/>
    <w:rsid w:val="00BA0738"/>
    <w:rsid w:val="00BA0B64"/>
    <w:rsid w:val="00BA1444"/>
    <w:rsid w:val="00BA1622"/>
    <w:rsid w:val="00BA348C"/>
    <w:rsid w:val="00BA3593"/>
    <w:rsid w:val="00BA502A"/>
    <w:rsid w:val="00BA537D"/>
    <w:rsid w:val="00BA54C2"/>
    <w:rsid w:val="00BA58E6"/>
    <w:rsid w:val="00BB0856"/>
    <w:rsid w:val="00BB1389"/>
    <w:rsid w:val="00BB1852"/>
    <w:rsid w:val="00BB204B"/>
    <w:rsid w:val="00BB2840"/>
    <w:rsid w:val="00BB41AE"/>
    <w:rsid w:val="00BB492A"/>
    <w:rsid w:val="00BB4DFA"/>
    <w:rsid w:val="00BB550A"/>
    <w:rsid w:val="00BB5901"/>
    <w:rsid w:val="00BB6A59"/>
    <w:rsid w:val="00BB725B"/>
    <w:rsid w:val="00BC05A7"/>
    <w:rsid w:val="00BC1D00"/>
    <w:rsid w:val="00BC2243"/>
    <w:rsid w:val="00BC2491"/>
    <w:rsid w:val="00BC2E2D"/>
    <w:rsid w:val="00BC4134"/>
    <w:rsid w:val="00BC46DF"/>
    <w:rsid w:val="00BC4758"/>
    <w:rsid w:val="00BC495F"/>
    <w:rsid w:val="00BC4F93"/>
    <w:rsid w:val="00BC5A14"/>
    <w:rsid w:val="00BC62A9"/>
    <w:rsid w:val="00BC686D"/>
    <w:rsid w:val="00BC6D2C"/>
    <w:rsid w:val="00BD06C4"/>
    <w:rsid w:val="00BD088F"/>
    <w:rsid w:val="00BD13E6"/>
    <w:rsid w:val="00BD1C14"/>
    <w:rsid w:val="00BD40DC"/>
    <w:rsid w:val="00BD5964"/>
    <w:rsid w:val="00BD596D"/>
    <w:rsid w:val="00BD5B93"/>
    <w:rsid w:val="00BD67F3"/>
    <w:rsid w:val="00BD6F05"/>
    <w:rsid w:val="00BE01E6"/>
    <w:rsid w:val="00BE07B8"/>
    <w:rsid w:val="00BE084D"/>
    <w:rsid w:val="00BE089A"/>
    <w:rsid w:val="00BE1255"/>
    <w:rsid w:val="00BE1818"/>
    <w:rsid w:val="00BE22F1"/>
    <w:rsid w:val="00BE25E3"/>
    <w:rsid w:val="00BE28FD"/>
    <w:rsid w:val="00BE4FAE"/>
    <w:rsid w:val="00BE5DB2"/>
    <w:rsid w:val="00BE751F"/>
    <w:rsid w:val="00BF1321"/>
    <w:rsid w:val="00BF1712"/>
    <w:rsid w:val="00BF21C7"/>
    <w:rsid w:val="00BF27B5"/>
    <w:rsid w:val="00BF296D"/>
    <w:rsid w:val="00BF2FD0"/>
    <w:rsid w:val="00BF4411"/>
    <w:rsid w:val="00BF5854"/>
    <w:rsid w:val="00BF6A6F"/>
    <w:rsid w:val="00C0111F"/>
    <w:rsid w:val="00C02391"/>
    <w:rsid w:val="00C035EE"/>
    <w:rsid w:val="00C05D1C"/>
    <w:rsid w:val="00C06346"/>
    <w:rsid w:val="00C1196F"/>
    <w:rsid w:val="00C11D4D"/>
    <w:rsid w:val="00C124C8"/>
    <w:rsid w:val="00C12FB3"/>
    <w:rsid w:val="00C13C2F"/>
    <w:rsid w:val="00C1428C"/>
    <w:rsid w:val="00C15136"/>
    <w:rsid w:val="00C16CDD"/>
    <w:rsid w:val="00C17327"/>
    <w:rsid w:val="00C2021E"/>
    <w:rsid w:val="00C20B7C"/>
    <w:rsid w:val="00C23765"/>
    <w:rsid w:val="00C238FD"/>
    <w:rsid w:val="00C256BB"/>
    <w:rsid w:val="00C258D9"/>
    <w:rsid w:val="00C26AC8"/>
    <w:rsid w:val="00C26E21"/>
    <w:rsid w:val="00C273EA"/>
    <w:rsid w:val="00C2741A"/>
    <w:rsid w:val="00C27687"/>
    <w:rsid w:val="00C302D3"/>
    <w:rsid w:val="00C3093C"/>
    <w:rsid w:val="00C30EC7"/>
    <w:rsid w:val="00C33693"/>
    <w:rsid w:val="00C341B0"/>
    <w:rsid w:val="00C358B6"/>
    <w:rsid w:val="00C35EA5"/>
    <w:rsid w:val="00C36790"/>
    <w:rsid w:val="00C3760C"/>
    <w:rsid w:val="00C40401"/>
    <w:rsid w:val="00C40D97"/>
    <w:rsid w:val="00C41075"/>
    <w:rsid w:val="00C41221"/>
    <w:rsid w:val="00C4192A"/>
    <w:rsid w:val="00C4214D"/>
    <w:rsid w:val="00C42AF6"/>
    <w:rsid w:val="00C43DBA"/>
    <w:rsid w:val="00C4459C"/>
    <w:rsid w:val="00C44844"/>
    <w:rsid w:val="00C46989"/>
    <w:rsid w:val="00C47CF5"/>
    <w:rsid w:val="00C500A2"/>
    <w:rsid w:val="00C52233"/>
    <w:rsid w:val="00C537EE"/>
    <w:rsid w:val="00C54199"/>
    <w:rsid w:val="00C54982"/>
    <w:rsid w:val="00C55A4D"/>
    <w:rsid w:val="00C56E4F"/>
    <w:rsid w:val="00C5779F"/>
    <w:rsid w:val="00C57FF0"/>
    <w:rsid w:val="00C61D96"/>
    <w:rsid w:val="00C63744"/>
    <w:rsid w:val="00C64060"/>
    <w:rsid w:val="00C64444"/>
    <w:rsid w:val="00C65F90"/>
    <w:rsid w:val="00C65FC9"/>
    <w:rsid w:val="00C66473"/>
    <w:rsid w:val="00C67496"/>
    <w:rsid w:val="00C706F0"/>
    <w:rsid w:val="00C7076A"/>
    <w:rsid w:val="00C7280C"/>
    <w:rsid w:val="00C80484"/>
    <w:rsid w:val="00C80C46"/>
    <w:rsid w:val="00C80F08"/>
    <w:rsid w:val="00C82301"/>
    <w:rsid w:val="00C83614"/>
    <w:rsid w:val="00C83683"/>
    <w:rsid w:val="00C8436D"/>
    <w:rsid w:val="00C84461"/>
    <w:rsid w:val="00C844D0"/>
    <w:rsid w:val="00C845C8"/>
    <w:rsid w:val="00C84F4D"/>
    <w:rsid w:val="00C864E7"/>
    <w:rsid w:val="00C867E7"/>
    <w:rsid w:val="00C86F53"/>
    <w:rsid w:val="00C87653"/>
    <w:rsid w:val="00C8794A"/>
    <w:rsid w:val="00C87F9E"/>
    <w:rsid w:val="00C91876"/>
    <w:rsid w:val="00C9194A"/>
    <w:rsid w:val="00C95B47"/>
    <w:rsid w:val="00C968ED"/>
    <w:rsid w:val="00C96BFE"/>
    <w:rsid w:val="00C976E8"/>
    <w:rsid w:val="00CA00B2"/>
    <w:rsid w:val="00CA2669"/>
    <w:rsid w:val="00CA3F36"/>
    <w:rsid w:val="00CA4834"/>
    <w:rsid w:val="00CA52F7"/>
    <w:rsid w:val="00CA5D24"/>
    <w:rsid w:val="00CA5FE3"/>
    <w:rsid w:val="00CA656A"/>
    <w:rsid w:val="00CA72A2"/>
    <w:rsid w:val="00CA760C"/>
    <w:rsid w:val="00CB1462"/>
    <w:rsid w:val="00CB158D"/>
    <w:rsid w:val="00CB1C51"/>
    <w:rsid w:val="00CB2A63"/>
    <w:rsid w:val="00CB33A1"/>
    <w:rsid w:val="00CB50E2"/>
    <w:rsid w:val="00CB5381"/>
    <w:rsid w:val="00CB7082"/>
    <w:rsid w:val="00CB7884"/>
    <w:rsid w:val="00CB7E6B"/>
    <w:rsid w:val="00CB7EB7"/>
    <w:rsid w:val="00CC033E"/>
    <w:rsid w:val="00CC0D65"/>
    <w:rsid w:val="00CC0F2C"/>
    <w:rsid w:val="00CC1343"/>
    <w:rsid w:val="00CC1497"/>
    <w:rsid w:val="00CC3F1A"/>
    <w:rsid w:val="00CC431D"/>
    <w:rsid w:val="00CC54BC"/>
    <w:rsid w:val="00CC72CE"/>
    <w:rsid w:val="00CD0160"/>
    <w:rsid w:val="00CD04AF"/>
    <w:rsid w:val="00CD0E02"/>
    <w:rsid w:val="00CD11EF"/>
    <w:rsid w:val="00CD12A9"/>
    <w:rsid w:val="00CD2787"/>
    <w:rsid w:val="00CD28D1"/>
    <w:rsid w:val="00CD3325"/>
    <w:rsid w:val="00CD44C1"/>
    <w:rsid w:val="00CD4598"/>
    <w:rsid w:val="00CD4877"/>
    <w:rsid w:val="00CD54A6"/>
    <w:rsid w:val="00CD5A2A"/>
    <w:rsid w:val="00CD5E5C"/>
    <w:rsid w:val="00CD62D5"/>
    <w:rsid w:val="00CD6D8F"/>
    <w:rsid w:val="00CD78E3"/>
    <w:rsid w:val="00CE1878"/>
    <w:rsid w:val="00CE1DF4"/>
    <w:rsid w:val="00CE2513"/>
    <w:rsid w:val="00CE3720"/>
    <w:rsid w:val="00CE4827"/>
    <w:rsid w:val="00CE57E2"/>
    <w:rsid w:val="00CE6B1D"/>
    <w:rsid w:val="00CE7293"/>
    <w:rsid w:val="00CF14F0"/>
    <w:rsid w:val="00CF2051"/>
    <w:rsid w:val="00CF2884"/>
    <w:rsid w:val="00CF541A"/>
    <w:rsid w:val="00CF5C06"/>
    <w:rsid w:val="00CF5D69"/>
    <w:rsid w:val="00CF6B2A"/>
    <w:rsid w:val="00CF6D82"/>
    <w:rsid w:val="00CF7251"/>
    <w:rsid w:val="00CF7E7A"/>
    <w:rsid w:val="00D0087C"/>
    <w:rsid w:val="00D01996"/>
    <w:rsid w:val="00D03855"/>
    <w:rsid w:val="00D03EF7"/>
    <w:rsid w:val="00D04877"/>
    <w:rsid w:val="00D0521B"/>
    <w:rsid w:val="00D05C3B"/>
    <w:rsid w:val="00D069EE"/>
    <w:rsid w:val="00D06EA6"/>
    <w:rsid w:val="00D100A3"/>
    <w:rsid w:val="00D10256"/>
    <w:rsid w:val="00D10954"/>
    <w:rsid w:val="00D10EA4"/>
    <w:rsid w:val="00D11CBE"/>
    <w:rsid w:val="00D158DC"/>
    <w:rsid w:val="00D176FF"/>
    <w:rsid w:val="00D205C5"/>
    <w:rsid w:val="00D2063B"/>
    <w:rsid w:val="00D20E8A"/>
    <w:rsid w:val="00D22A22"/>
    <w:rsid w:val="00D23AD3"/>
    <w:rsid w:val="00D23CC2"/>
    <w:rsid w:val="00D24614"/>
    <w:rsid w:val="00D255EC"/>
    <w:rsid w:val="00D268CE"/>
    <w:rsid w:val="00D2700F"/>
    <w:rsid w:val="00D30105"/>
    <w:rsid w:val="00D31CF9"/>
    <w:rsid w:val="00D331D0"/>
    <w:rsid w:val="00D3340B"/>
    <w:rsid w:val="00D34354"/>
    <w:rsid w:val="00D34481"/>
    <w:rsid w:val="00D36244"/>
    <w:rsid w:val="00D40B33"/>
    <w:rsid w:val="00D40DB4"/>
    <w:rsid w:val="00D41626"/>
    <w:rsid w:val="00D419C5"/>
    <w:rsid w:val="00D42327"/>
    <w:rsid w:val="00D42822"/>
    <w:rsid w:val="00D4390D"/>
    <w:rsid w:val="00D44024"/>
    <w:rsid w:val="00D4459D"/>
    <w:rsid w:val="00D452B8"/>
    <w:rsid w:val="00D46F3F"/>
    <w:rsid w:val="00D504F1"/>
    <w:rsid w:val="00D50847"/>
    <w:rsid w:val="00D5101D"/>
    <w:rsid w:val="00D5168A"/>
    <w:rsid w:val="00D517D8"/>
    <w:rsid w:val="00D51F41"/>
    <w:rsid w:val="00D51F50"/>
    <w:rsid w:val="00D526A0"/>
    <w:rsid w:val="00D5279A"/>
    <w:rsid w:val="00D52DCC"/>
    <w:rsid w:val="00D53120"/>
    <w:rsid w:val="00D53A7F"/>
    <w:rsid w:val="00D54C35"/>
    <w:rsid w:val="00D5516B"/>
    <w:rsid w:val="00D5546E"/>
    <w:rsid w:val="00D56041"/>
    <w:rsid w:val="00D56486"/>
    <w:rsid w:val="00D56AA2"/>
    <w:rsid w:val="00D5793B"/>
    <w:rsid w:val="00D6052E"/>
    <w:rsid w:val="00D619C5"/>
    <w:rsid w:val="00D62780"/>
    <w:rsid w:val="00D635A1"/>
    <w:rsid w:val="00D64247"/>
    <w:rsid w:val="00D64383"/>
    <w:rsid w:val="00D64645"/>
    <w:rsid w:val="00D64F00"/>
    <w:rsid w:val="00D6541F"/>
    <w:rsid w:val="00D65A6B"/>
    <w:rsid w:val="00D676A8"/>
    <w:rsid w:val="00D7125C"/>
    <w:rsid w:val="00D714FE"/>
    <w:rsid w:val="00D7388E"/>
    <w:rsid w:val="00D73AEC"/>
    <w:rsid w:val="00D73F94"/>
    <w:rsid w:val="00D74DF5"/>
    <w:rsid w:val="00D75658"/>
    <w:rsid w:val="00D75761"/>
    <w:rsid w:val="00D75AEB"/>
    <w:rsid w:val="00D7616D"/>
    <w:rsid w:val="00D776CF"/>
    <w:rsid w:val="00D814DE"/>
    <w:rsid w:val="00D81923"/>
    <w:rsid w:val="00D84D09"/>
    <w:rsid w:val="00D84E75"/>
    <w:rsid w:val="00D862B8"/>
    <w:rsid w:val="00D8638C"/>
    <w:rsid w:val="00D878E0"/>
    <w:rsid w:val="00D903BB"/>
    <w:rsid w:val="00D92C61"/>
    <w:rsid w:val="00D93CFC"/>
    <w:rsid w:val="00D954F1"/>
    <w:rsid w:val="00D96027"/>
    <w:rsid w:val="00D971EB"/>
    <w:rsid w:val="00DA01BB"/>
    <w:rsid w:val="00DA029A"/>
    <w:rsid w:val="00DA125E"/>
    <w:rsid w:val="00DA128F"/>
    <w:rsid w:val="00DA17AE"/>
    <w:rsid w:val="00DA26DB"/>
    <w:rsid w:val="00DA40FE"/>
    <w:rsid w:val="00DA4884"/>
    <w:rsid w:val="00DA5455"/>
    <w:rsid w:val="00DA6681"/>
    <w:rsid w:val="00DA6903"/>
    <w:rsid w:val="00DA6FA0"/>
    <w:rsid w:val="00DA79FE"/>
    <w:rsid w:val="00DB022E"/>
    <w:rsid w:val="00DB4163"/>
    <w:rsid w:val="00DB5083"/>
    <w:rsid w:val="00DB58C6"/>
    <w:rsid w:val="00DB645F"/>
    <w:rsid w:val="00DB6969"/>
    <w:rsid w:val="00DB6BEA"/>
    <w:rsid w:val="00DB72EE"/>
    <w:rsid w:val="00DB7394"/>
    <w:rsid w:val="00DB75A2"/>
    <w:rsid w:val="00DC0659"/>
    <w:rsid w:val="00DC1786"/>
    <w:rsid w:val="00DC2E1D"/>
    <w:rsid w:val="00DC3BBA"/>
    <w:rsid w:val="00DC3E5B"/>
    <w:rsid w:val="00DC3F76"/>
    <w:rsid w:val="00DC6B14"/>
    <w:rsid w:val="00DD041B"/>
    <w:rsid w:val="00DD0AA6"/>
    <w:rsid w:val="00DD3AF4"/>
    <w:rsid w:val="00DD7561"/>
    <w:rsid w:val="00DE04DD"/>
    <w:rsid w:val="00DE0B0A"/>
    <w:rsid w:val="00DE1429"/>
    <w:rsid w:val="00DE1E9C"/>
    <w:rsid w:val="00DE2A1F"/>
    <w:rsid w:val="00DE2E9D"/>
    <w:rsid w:val="00DE3520"/>
    <w:rsid w:val="00DE64C2"/>
    <w:rsid w:val="00DE6DCE"/>
    <w:rsid w:val="00DE71C3"/>
    <w:rsid w:val="00DF0A5F"/>
    <w:rsid w:val="00DF2922"/>
    <w:rsid w:val="00DF3256"/>
    <w:rsid w:val="00DF469C"/>
    <w:rsid w:val="00DF46EE"/>
    <w:rsid w:val="00DF4AA8"/>
    <w:rsid w:val="00DF6053"/>
    <w:rsid w:val="00DF763C"/>
    <w:rsid w:val="00DF7C8E"/>
    <w:rsid w:val="00E00AA9"/>
    <w:rsid w:val="00E00EB5"/>
    <w:rsid w:val="00E02926"/>
    <w:rsid w:val="00E03455"/>
    <w:rsid w:val="00E04052"/>
    <w:rsid w:val="00E043E9"/>
    <w:rsid w:val="00E0733C"/>
    <w:rsid w:val="00E07726"/>
    <w:rsid w:val="00E10B67"/>
    <w:rsid w:val="00E10F21"/>
    <w:rsid w:val="00E127C1"/>
    <w:rsid w:val="00E12B45"/>
    <w:rsid w:val="00E138E2"/>
    <w:rsid w:val="00E13D24"/>
    <w:rsid w:val="00E154D0"/>
    <w:rsid w:val="00E16719"/>
    <w:rsid w:val="00E1703D"/>
    <w:rsid w:val="00E177CA"/>
    <w:rsid w:val="00E20A38"/>
    <w:rsid w:val="00E20BA6"/>
    <w:rsid w:val="00E2172B"/>
    <w:rsid w:val="00E22594"/>
    <w:rsid w:val="00E2273A"/>
    <w:rsid w:val="00E22C15"/>
    <w:rsid w:val="00E24C07"/>
    <w:rsid w:val="00E25441"/>
    <w:rsid w:val="00E3031E"/>
    <w:rsid w:val="00E31E47"/>
    <w:rsid w:val="00E3393C"/>
    <w:rsid w:val="00E3431D"/>
    <w:rsid w:val="00E35476"/>
    <w:rsid w:val="00E40C7C"/>
    <w:rsid w:val="00E41AFD"/>
    <w:rsid w:val="00E4429F"/>
    <w:rsid w:val="00E44F09"/>
    <w:rsid w:val="00E45AE8"/>
    <w:rsid w:val="00E45B50"/>
    <w:rsid w:val="00E45D7A"/>
    <w:rsid w:val="00E46196"/>
    <w:rsid w:val="00E46955"/>
    <w:rsid w:val="00E469D5"/>
    <w:rsid w:val="00E46B26"/>
    <w:rsid w:val="00E47D2E"/>
    <w:rsid w:val="00E56D10"/>
    <w:rsid w:val="00E576AE"/>
    <w:rsid w:val="00E57C20"/>
    <w:rsid w:val="00E616CB"/>
    <w:rsid w:val="00E64E69"/>
    <w:rsid w:val="00E66C4B"/>
    <w:rsid w:val="00E70629"/>
    <w:rsid w:val="00E7182E"/>
    <w:rsid w:val="00E720A7"/>
    <w:rsid w:val="00E72322"/>
    <w:rsid w:val="00E72E63"/>
    <w:rsid w:val="00E73056"/>
    <w:rsid w:val="00E73580"/>
    <w:rsid w:val="00E74E69"/>
    <w:rsid w:val="00E750F1"/>
    <w:rsid w:val="00E75744"/>
    <w:rsid w:val="00E75DDA"/>
    <w:rsid w:val="00E76635"/>
    <w:rsid w:val="00E7665D"/>
    <w:rsid w:val="00E77DAB"/>
    <w:rsid w:val="00E802DA"/>
    <w:rsid w:val="00E81339"/>
    <w:rsid w:val="00E81491"/>
    <w:rsid w:val="00E820D9"/>
    <w:rsid w:val="00E82726"/>
    <w:rsid w:val="00E828FE"/>
    <w:rsid w:val="00E83A68"/>
    <w:rsid w:val="00E84A1A"/>
    <w:rsid w:val="00E86589"/>
    <w:rsid w:val="00E8754C"/>
    <w:rsid w:val="00E87C72"/>
    <w:rsid w:val="00E90DA0"/>
    <w:rsid w:val="00E91253"/>
    <w:rsid w:val="00E914CA"/>
    <w:rsid w:val="00E92ABB"/>
    <w:rsid w:val="00E92B12"/>
    <w:rsid w:val="00E941E9"/>
    <w:rsid w:val="00E942FF"/>
    <w:rsid w:val="00E9471D"/>
    <w:rsid w:val="00E94C13"/>
    <w:rsid w:val="00E95636"/>
    <w:rsid w:val="00E971F3"/>
    <w:rsid w:val="00EA1D4B"/>
    <w:rsid w:val="00EA31EF"/>
    <w:rsid w:val="00EA38C7"/>
    <w:rsid w:val="00EA5825"/>
    <w:rsid w:val="00EA70B2"/>
    <w:rsid w:val="00EA7C9B"/>
    <w:rsid w:val="00EB10DB"/>
    <w:rsid w:val="00EB3A10"/>
    <w:rsid w:val="00EB6A85"/>
    <w:rsid w:val="00EB6F08"/>
    <w:rsid w:val="00EC0FF7"/>
    <w:rsid w:val="00EC3179"/>
    <w:rsid w:val="00EC3180"/>
    <w:rsid w:val="00EC323A"/>
    <w:rsid w:val="00EC352B"/>
    <w:rsid w:val="00EC4298"/>
    <w:rsid w:val="00EC4CB9"/>
    <w:rsid w:val="00EC5137"/>
    <w:rsid w:val="00EC51B1"/>
    <w:rsid w:val="00EC5B91"/>
    <w:rsid w:val="00ED0E4A"/>
    <w:rsid w:val="00ED1844"/>
    <w:rsid w:val="00ED1E05"/>
    <w:rsid w:val="00ED3C90"/>
    <w:rsid w:val="00ED7B1F"/>
    <w:rsid w:val="00EE0918"/>
    <w:rsid w:val="00EE0E23"/>
    <w:rsid w:val="00EE1CE6"/>
    <w:rsid w:val="00EE2345"/>
    <w:rsid w:val="00EE397B"/>
    <w:rsid w:val="00EE4C5A"/>
    <w:rsid w:val="00EE4CFE"/>
    <w:rsid w:val="00EE7EC1"/>
    <w:rsid w:val="00EF12A5"/>
    <w:rsid w:val="00EF1771"/>
    <w:rsid w:val="00EF177C"/>
    <w:rsid w:val="00EF1C11"/>
    <w:rsid w:val="00EF2793"/>
    <w:rsid w:val="00EF29B5"/>
    <w:rsid w:val="00EF2BCF"/>
    <w:rsid w:val="00EF2F3C"/>
    <w:rsid w:val="00EF3F4B"/>
    <w:rsid w:val="00EF4171"/>
    <w:rsid w:val="00EF43B1"/>
    <w:rsid w:val="00EF4748"/>
    <w:rsid w:val="00EF60AC"/>
    <w:rsid w:val="00EF6906"/>
    <w:rsid w:val="00EF69B0"/>
    <w:rsid w:val="00EF6AF6"/>
    <w:rsid w:val="00F00342"/>
    <w:rsid w:val="00F01276"/>
    <w:rsid w:val="00F0173C"/>
    <w:rsid w:val="00F05F0A"/>
    <w:rsid w:val="00F0665F"/>
    <w:rsid w:val="00F070A4"/>
    <w:rsid w:val="00F107F7"/>
    <w:rsid w:val="00F13AF5"/>
    <w:rsid w:val="00F140A1"/>
    <w:rsid w:val="00F1479A"/>
    <w:rsid w:val="00F14C00"/>
    <w:rsid w:val="00F14C06"/>
    <w:rsid w:val="00F15060"/>
    <w:rsid w:val="00F1667F"/>
    <w:rsid w:val="00F1669D"/>
    <w:rsid w:val="00F16B5A"/>
    <w:rsid w:val="00F16B99"/>
    <w:rsid w:val="00F1767F"/>
    <w:rsid w:val="00F17A03"/>
    <w:rsid w:val="00F17E55"/>
    <w:rsid w:val="00F243D7"/>
    <w:rsid w:val="00F25642"/>
    <w:rsid w:val="00F26A5D"/>
    <w:rsid w:val="00F27EB7"/>
    <w:rsid w:val="00F30BA6"/>
    <w:rsid w:val="00F32D00"/>
    <w:rsid w:val="00F33AEB"/>
    <w:rsid w:val="00F33FF2"/>
    <w:rsid w:val="00F3477E"/>
    <w:rsid w:val="00F351D4"/>
    <w:rsid w:val="00F356E2"/>
    <w:rsid w:val="00F357AE"/>
    <w:rsid w:val="00F36336"/>
    <w:rsid w:val="00F3787F"/>
    <w:rsid w:val="00F379CC"/>
    <w:rsid w:val="00F37C02"/>
    <w:rsid w:val="00F40070"/>
    <w:rsid w:val="00F40664"/>
    <w:rsid w:val="00F4120F"/>
    <w:rsid w:val="00F416BE"/>
    <w:rsid w:val="00F417EC"/>
    <w:rsid w:val="00F421A3"/>
    <w:rsid w:val="00F4251A"/>
    <w:rsid w:val="00F42F2C"/>
    <w:rsid w:val="00F4548F"/>
    <w:rsid w:val="00F45CB5"/>
    <w:rsid w:val="00F467FC"/>
    <w:rsid w:val="00F46DEF"/>
    <w:rsid w:val="00F51020"/>
    <w:rsid w:val="00F51D26"/>
    <w:rsid w:val="00F536F9"/>
    <w:rsid w:val="00F53DC8"/>
    <w:rsid w:val="00F54CD0"/>
    <w:rsid w:val="00F550E6"/>
    <w:rsid w:val="00F56A45"/>
    <w:rsid w:val="00F57018"/>
    <w:rsid w:val="00F571A3"/>
    <w:rsid w:val="00F57C4D"/>
    <w:rsid w:val="00F60AEF"/>
    <w:rsid w:val="00F61679"/>
    <w:rsid w:val="00F61C9D"/>
    <w:rsid w:val="00F632C0"/>
    <w:rsid w:val="00F633A2"/>
    <w:rsid w:val="00F70BC3"/>
    <w:rsid w:val="00F71D96"/>
    <w:rsid w:val="00F71DE8"/>
    <w:rsid w:val="00F73739"/>
    <w:rsid w:val="00F73C14"/>
    <w:rsid w:val="00F7406F"/>
    <w:rsid w:val="00F76FCE"/>
    <w:rsid w:val="00F7700D"/>
    <w:rsid w:val="00F77AAB"/>
    <w:rsid w:val="00F80118"/>
    <w:rsid w:val="00F83265"/>
    <w:rsid w:val="00F85503"/>
    <w:rsid w:val="00F8571F"/>
    <w:rsid w:val="00F85AC5"/>
    <w:rsid w:val="00F862D7"/>
    <w:rsid w:val="00F873A4"/>
    <w:rsid w:val="00F8773B"/>
    <w:rsid w:val="00F87871"/>
    <w:rsid w:val="00F91560"/>
    <w:rsid w:val="00F94E11"/>
    <w:rsid w:val="00F9543D"/>
    <w:rsid w:val="00F95D2A"/>
    <w:rsid w:val="00FA129F"/>
    <w:rsid w:val="00FA1C32"/>
    <w:rsid w:val="00FA290A"/>
    <w:rsid w:val="00FA2ECF"/>
    <w:rsid w:val="00FA3143"/>
    <w:rsid w:val="00FA38B8"/>
    <w:rsid w:val="00FA44ED"/>
    <w:rsid w:val="00FA54DF"/>
    <w:rsid w:val="00FA6823"/>
    <w:rsid w:val="00FA70B4"/>
    <w:rsid w:val="00FB06E2"/>
    <w:rsid w:val="00FB08A8"/>
    <w:rsid w:val="00FB2743"/>
    <w:rsid w:val="00FB2B1D"/>
    <w:rsid w:val="00FB2C94"/>
    <w:rsid w:val="00FB306E"/>
    <w:rsid w:val="00FB3EEE"/>
    <w:rsid w:val="00FB4FDE"/>
    <w:rsid w:val="00FB7313"/>
    <w:rsid w:val="00FB77D6"/>
    <w:rsid w:val="00FC04FB"/>
    <w:rsid w:val="00FC270E"/>
    <w:rsid w:val="00FC3236"/>
    <w:rsid w:val="00FC36AB"/>
    <w:rsid w:val="00FC4800"/>
    <w:rsid w:val="00FC578A"/>
    <w:rsid w:val="00FC6ECB"/>
    <w:rsid w:val="00FC775F"/>
    <w:rsid w:val="00FD1DA2"/>
    <w:rsid w:val="00FD1DDC"/>
    <w:rsid w:val="00FD3AD5"/>
    <w:rsid w:val="00FD3EC1"/>
    <w:rsid w:val="00FD5BF8"/>
    <w:rsid w:val="00FD5D46"/>
    <w:rsid w:val="00FD5F90"/>
    <w:rsid w:val="00FD6098"/>
    <w:rsid w:val="00FD6790"/>
    <w:rsid w:val="00FD744C"/>
    <w:rsid w:val="00FE1174"/>
    <w:rsid w:val="00FE2028"/>
    <w:rsid w:val="00FE219B"/>
    <w:rsid w:val="00FE27AF"/>
    <w:rsid w:val="00FE3020"/>
    <w:rsid w:val="00FE38EE"/>
    <w:rsid w:val="00FE43E1"/>
    <w:rsid w:val="00FE7E1C"/>
    <w:rsid w:val="00FF0103"/>
    <w:rsid w:val="00FF0235"/>
    <w:rsid w:val="00FF0AD0"/>
    <w:rsid w:val="00FF0D7E"/>
    <w:rsid w:val="00FF21CD"/>
    <w:rsid w:val="00FF2790"/>
    <w:rsid w:val="00FF2807"/>
    <w:rsid w:val="00FF32C4"/>
    <w:rsid w:val="00FF45A0"/>
    <w:rsid w:val="00FF58F7"/>
    <w:rsid w:val="00FF6A2D"/>
    <w:rsid w:val="00FF7449"/>
    <w:rsid w:val="00FF7C1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781B"/>
    <w:pPr>
      <w:suppressAutoHyphens/>
    </w:pPr>
    <w:rPr>
      <w:rFonts w:cs="Mangal"/>
      <w:sz w:val="24"/>
      <w:szCs w:val="24"/>
      <w:lang w:eastAsia="hi-IN" w:bidi="hi-IN"/>
    </w:rPr>
  </w:style>
  <w:style w:type="paragraph" w:styleId="Heading3">
    <w:name w:val="heading 3"/>
    <w:basedOn w:val="Normal"/>
    <w:next w:val="BodyText"/>
    <w:qFormat/>
    <w:rsid w:val="006E781B"/>
    <w:pPr>
      <w:tabs>
        <w:tab w:val="num" w:pos="0"/>
      </w:tabs>
      <w:outlineLvl w:val="2"/>
    </w:pPr>
    <w:rPr>
      <w:rFonts w:cs="Times New Roman"/>
      <w:b/>
      <w:bCs/>
      <w:sz w:val="27"/>
      <w:szCs w:val="27"/>
    </w:rPr>
  </w:style>
  <w:style w:type="paragraph" w:styleId="Heading4">
    <w:name w:val="heading 4"/>
    <w:basedOn w:val="Normal"/>
    <w:next w:val="BodyText"/>
    <w:qFormat/>
    <w:rsid w:val="006E781B"/>
    <w:pPr>
      <w:tabs>
        <w:tab w:val="num" w:pos="0"/>
      </w:tabs>
      <w:jc w:val="both"/>
      <w:outlineLvl w:val="3"/>
    </w:pPr>
    <w:rPr>
      <w:rFonts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6E781B"/>
  </w:style>
  <w:style w:type="character" w:customStyle="1" w:styleId="WW-Absatz-Standardschriftart">
    <w:name w:val="WW-Absatz-Standardschriftart"/>
    <w:rsid w:val="006E781B"/>
  </w:style>
  <w:style w:type="character" w:customStyle="1" w:styleId="WW-Absatz-Standardschriftart1">
    <w:name w:val="WW-Absatz-Standardschriftart1"/>
    <w:rsid w:val="006E781B"/>
  </w:style>
  <w:style w:type="character" w:customStyle="1" w:styleId="WW-Absatz-Standardschriftart11">
    <w:name w:val="WW-Absatz-Standardschriftart11"/>
    <w:rsid w:val="006E781B"/>
  </w:style>
  <w:style w:type="character" w:customStyle="1" w:styleId="WW-Absatz-Standardschriftart111">
    <w:name w:val="WW-Absatz-Standardschriftart111"/>
    <w:rsid w:val="006E781B"/>
  </w:style>
  <w:style w:type="character" w:customStyle="1" w:styleId="WW-Absatz-Standardschriftart1111">
    <w:name w:val="WW-Absatz-Standardschriftart1111"/>
    <w:rsid w:val="006E781B"/>
  </w:style>
  <w:style w:type="character" w:customStyle="1" w:styleId="WW-Absatz-Standardschriftart11111">
    <w:name w:val="WW-Absatz-Standardschriftart11111"/>
    <w:rsid w:val="006E781B"/>
  </w:style>
  <w:style w:type="character" w:customStyle="1" w:styleId="DefaultParagraphFont1">
    <w:name w:val="Default Paragraph Font1"/>
    <w:rsid w:val="006E781B"/>
  </w:style>
  <w:style w:type="paragraph" w:customStyle="1" w:styleId="Heading">
    <w:name w:val="Heading"/>
    <w:basedOn w:val="Normal"/>
    <w:next w:val="BodyText"/>
    <w:rsid w:val="006E781B"/>
    <w:pPr>
      <w:keepNext/>
      <w:spacing w:before="240" w:after="120"/>
    </w:pPr>
    <w:rPr>
      <w:rFonts w:ascii="Arial" w:eastAsia="MS Mincho" w:hAnsi="Arial" w:cs="Tahoma"/>
      <w:sz w:val="28"/>
      <w:szCs w:val="28"/>
    </w:rPr>
  </w:style>
  <w:style w:type="paragraph" w:styleId="BodyText">
    <w:name w:val="Body Text"/>
    <w:basedOn w:val="Normal"/>
    <w:rsid w:val="006E781B"/>
    <w:pPr>
      <w:spacing w:after="120"/>
    </w:pPr>
  </w:style>
  <w:style w:type="paragraph" w:styleId="List">
    <w:name w:val="List"/>
    <w:basedOn w:val="BodyText"/>
    <w:rsid w:val="006E781B"/>
    <w:rPr>
      <w:rFonts w:cs="Tahoma"/>
    </w:rPr>
  </w:style>
  <w:style w:type="paragraph" w:styleId="Caption">
    <w:name w:val="caption"/>
    <w:basedOn w:val="Normal"/>
    <w:qFormat/>
    <w:rsid w:val="006E781B"/>
    <w:pPr>
      <w:suppressLineNumbers/>
      <w:spacing w:before="120" w:after="120"/>
    </w:pPr>
    <w:rPr>
      <w:rFonts w:cs="Tahoma"/>
      <w:i/>
      <w:iCs/>
    </w:rPr>
  </w:style>
  <w:style w:type="paragraph" w:customStyle="1" w:styleId="Index">
    <w:name w:val="Index"/>
    <w:basedOn w:val="Normal"/>
    <w:rsid w:val="006E781B"/>
    <w:pPr>
      <w:suppressLineNumbers/>
    </w:pPr>
    <w:rPr>
      <w:rFonts w:cs="Tahoma"/>
    </w:rPr>
  </w:style>
  <w:style w:type="paragraph" w:styleId="NormalWeb">
    <w:name w:val="Normal (Web)"/>
    <w:basedOn w:val="Normal"/>
    <w:rsid w:val="006E781B"/>
    <w:pPr>
      <w:spacing w:before="280" w:after="115"/>
    </w:pPr>
    <w:rPr>
      <w:rFonts w:cs="Times New Roman"/>
    </w:rPr>
  </w:style>
  <w:style w:type="paragraph" w:customStyle="1" w:styleId="TableContents">
    <w:name w:val="Table Contents"/>
    <w:basedOn w:val="Normal"/>
    <w:rsid w:val="006E781B"/>
    <w:pPr>
      <w:suppressLineNumbers/>
    </w:pPr>
  </w:style>
  <w:style w:type="paragraph" w:customStyle="1" w:styleId="TableHeading">
    <w:name w:val="Table Heading"/>
    <w:basedOn w:val="TableContents"/>
    <w:rsid w:val="006E781B"/>
    <w:pPr>
      <w:jc w:val="center"/>
    </w:pPr>
    <w:rPr>
      <w:b/>
      <w:bCs/>
    </w:rPr>
  </w:style>
  <w:style w:type="table" w:styleId="TableGrid">
    <w:name w:val="Table Grid"/>
    <w:basedOn w:val="TableNormal"/>
    <w:rsid w:val="00591D44"/>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A79A9"/>
    <w:pPr>
      <w:tabs>
        <w:tab w:val="center" w:pos="4513"/>
        <w:tab w:val="right" w:pos="9026"/>
      </w:tabs>
    </w:pPr>
    <w:rPr>
      <w:rFonts w:cs="Times New Roman"/>
      <w:szCs w:val="21"/>
      <w:lang w:bidi="ar-SA"/>
    </w:rPr>
  </w:style>
  <w:style w:type="character" w:customStyle="1" w:styleId="HeaderChar">
    <w:name w:val="Header Char"/>
    <w:link w:val="Header"/>
    <w:rsid w:val="00AA79A9"/>
    <w:rPr>
      <w:rFonts w:cs="Mangal"/>
      <w:sz w:val="24"/>
      <w:szCs w:val="21"/>
      <w:lang w:val="en-US" w:eastAsia="hi-IN"/>
    </w:rPr>
  </w:style>
  <w:style w:type="paragraph" w:styleId="Footer">
    <w:name w:val="footer"/>
    <w:basedOn w:val="Normal"/>
    <w:link w:val="FooterChar"/>
    <w:uiPriority w:val="99"/>
    <w:rsid w:val="00AA79A9"/>
    <w:pPr>
      <w:tabs>
        <w:tab w:val="center" w:pos="4513"/>
        <w:tab w:val="right" w:pos="9026"/>
      </w:tabs>
    </w:pPr>
    <w:rPr>
      <w:rFonts w:cs="Times New Roman"/>
      <w:szCs w:val="21"/>
      <w:lang w:bidi="ar-SA"/>
    </w:rPr>
  </w:style>
  <w:style w:type="character" w:customStyle="1" w:styleId="FooterChar">
    <w:name w:val="Footer Char"/>
    <w:link w:val="Footer"/>
    <w:uiPriority w:val="99"/>
    <w:rsid w:val="00AA79A9"/>
    <w:rPr>
      <w:rFonts w:cs="Mangal"/>
      <w:sz w:val="24"/>
      <w:szCs w:val="21"/>
      <w:lang w:val="en-US" w:eastAsia="hi-IN"/>
    </w:rPr>
  </w:style>
  <w:style w:type="paragraph" w:styleId="BalloonText">
    <w:name w:val="Balloon Text"/>
    <w:basedOn w:val="Normal"/>
    <w:link w:val="BalloonTextChar"/>
    <w:rsid w:val="00AA0EB6"/>
    <w:rPr>
      <w:rFonts w:ascii="Tahoma" w:hAnsi="Tahoma"/>
      <w:sz w:val="16"/>
      <w:szCs w:val="14"/>
    </w:rPr>
  </w:style>
  <w:style w:type="character" w:customStyle="1" w:styleId="BalloonTextChar">
    <w:name w:val="Balloon Text Char"/>
    <w:basedOn w:val="DefaultParagraphFont"/>
    <w:link w:val="BalloonText"/>
    <w:rsid w:val="00AA0EB6"/>
    <w:rPr>
      <w:rFonts w:ascii="Tahoma" w:hAnsi="Tahoma" w:cs="Mangal"/>
      <w:sz w:val="16"/>
      <w:szCs w:val="14"/>
      <w:lang w:eastAsia="hi-IN" w:bidi="hi-IN"/>
    </w:rPr>
  </w:style>
  <w:style w:type="character" w:styleId="PlaceholderText">
    <w:name w:val="Placeholder Text"/>
    <w:basedOn w:val="DefaultParagraphFont"/>
    <w:uiPriority w:val="99"/>
    <w:semiHidden/>
    <w:rsid w:val="00C2376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8661492">
      <w:bodyDiv w:val="1"/>
      <w:marLeft w:val="0"/>
      <w:marRight w:val="0"/>
      <w:marTop w:val="0"/>
      <w:marBottom w:val="0"/>
      <w:divBdr>
        <w:top w:val="none" w:sz="0" w:space="0" w:color="auto"/>
        <w:left w:val="none" w:sz="0" w:space="0" w:color="auto"/>
        <w:bottom w:val="none" w:sz="0" w:space="0" w:color="auto"/>
        <w:right w:val="none" w:sz="0" w:space="0" w:color="auto"/>
      </w:divBdr>
    </w:div>
    <w:div w:id="143689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646E9-4310-4FA1-9929-14EDF9D2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19408</TotalTime>
  <Pages>2</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TIKHI LEAD-ZINC BLOCK</vt:lpstr>
    </vt:vector>
  </TitlesOfParts>
  <Company>Hewlett-Packard Company</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TIKHI LEAD-ZINC BLOCK</dc:title>
  <dc:subject/>
  <dc:creator>hp</dc:creator>
  <cp:keywords/>
  <dc:description/>
  <cp:lastModifiedBy>DELL</cp:lastModifiedBy>
  <cp:revision>1977</cp:revision>
  <cp:lastPrinted>2025-08-07T07:10:00Z</cp:lastPrinted>
  <dcterms:created xsi:type="dcterms:W3CDTF">2012-12-03T11:44:00Z</dcterms:created>
  <dcterms:modified xsi:type="dcterms:W3CDTF">2025-08-07T07:10:00Z</dcterms:modified>
</cp:coreProperties>
</file>