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F8D8A0" w14:textId="07B3D0E1" w:rsidR="00974F80" w:rsidRPr="002F380A" w:rsidRDefault="00974F80" w:rsidP="00974F80">
      <w:pPr>
        <w:pStyle w:val="NoSpacing"/>
        <w:spacing w:line="360" w:lineRule="auto"/>
        <w:jc w:val="center"/>
        <w:rPr>
          <w:rFonts w:ascii="Times New Roman" w:hAnsi="Times New Roman" w:cs="Times New Roman"/>
          <w:b/>
          <w:color w:val="C00000"/>
          <w:sz w:val="30"/>
          <w:szCs w:val="30"/>
        </w:rPr>
      </w:pPr>
      <w:r w:rsidRPr="002F380A">
        <w:rPr>
          <w:rFonts w:ascii="Times New Roman" w:hAnsi="Times New Roman" w:cs="Times New Roman"/>
          <w:b/>
          <w:color w:val="C00000"/>
          <w:sz w:val="30"/>
          <w:szCs w:val="30"/>
        </w:rPr>
        <w:t>GEOLOGICAL REPORT</w:t>
      </w:r>
    </w:p>
    <w:p w14:paraId="249B4945" w14:textId="77777777" w:rsidR="00974F80" w:rsidRPr="002F380A" w:rsidRDefault="00974F80" w:rsidP="00974F80">
      <w:pPr>
        <w:pStyle w:val="NoSpacing"/>
        <w:spacing w:line="360" w:lineRule="auto"/>
        <w:jc w:val="center"/>
        <w:rPr>
          <w:rFonts w:ascii="Times New Roman" w:hAnsi="Times New Roman" w:cs="Times New Roman"/>
          <w:b/>
          <w:color w:val="C00000"/>
          <w:sz w:val="30"/>
          <w:szCs w:val="30"/>
        </w:rPr>
      </w:pPr>
      <w:r w:rsidRPr="002F380A">
        <w:rPr>
          <w:rFonts w:ascii="Times New Roman" w:hAnsi="Times New Roman" w:cs="Times New Roman"/>
          <w:b/>
          <w:color w:val="C00000"/>
          <w:sz w:val="30"/>
          <w:szCs w:val="30"/>
        </w:rPr>
        <w:t>ON</w:t>
      </w:r>
    </w:p>
    <w:p w14:paraId="7456990E" w14:textId="62CC1AE9" w:rsidR="00974F80" w:rsidRPr="002F380A" w:rsidRDefault="00974F80" w:rsidP="00974F80">
      <w:pPr>
        <w:pStyle w:val="NoSpacing"/>
        <w:spacing w:line="360" w:lineRule="auto"/>
        <w:jc w:val="center"/>
        <w:rPr>
          <w:rFonts w:ascii="Times New Roman" w:hAnsi="Times New Roman" w:cs="Times New Roman"/>
          <w:b/>
          <w:color w:val="C00000"/>
          <w:sz w:val="30"/>
          <w:szCs w:val="30"/>
        </w:rPr>
      </w:pPr>
      <w:r w:rsidRPr="002F380A">
        <w:rPr>
          <w:rFonts w:ascii="Times New Roman" w:hAnsi="Times New Roman" w:cs="Times New Roman"/>
          <w:b/>
          <w:color w:val="C00000"/>
          <w:sz w:val="30"/>
          <w:szCs w:val="30"/>
        </w:rPr>
        <w:t xml:space="preserve">PRELIMINARY </w:t>
      </w:r>
      <w:r w:rsidR="00F95291" w:rsidRPr="002F380A">
        <w:rPr>
          <w:rFonts w:ascii="Times New Roman" w:hAnsi="Times New Roman" w:cs="Times New Roman"/>
          <w:b/>
          <w:color w:val="C00000"/>
          <w:sz w:val="30"/>
          <w:szCs w:val="30"/>
        </w:rPr>
        <w:t>EXPLORATION</w:t>
      </w:r>
      <w:r w:rsidRPr="002F380A">
        <w:rPr>
          <w:rFonts w:ascii="Times New Roman" w:hAnsi="Times New Roman" w:cs="Times New Roman"/>
          <w:b/>
          <w:color w:val="C00000"/>
          <w:sz w:val="30"/>
          <w:szCs w:val="30"/>
        </w:rPr>
        <w:t xml:space="preserve"> (G3) FOR GRAPHITE IN LAMER- PANGA BLOCK-</w:t>
      </w:r>
      <w:r w:rsidR="007455EF" w:rsidRPr="002F380A">
        <w:rPr>
          <w:rFonts w:ascii="Times New Roman" w:hAnsi="Times New Roman" w:cs="Times New Roman"/>
          <w:b/>
          <w:color w:val="C00000"/>
          <w:sz w:val="30"/>
          <w:szCs w:val="30"/>
        </w:rPr>
        <w:t>A</w:t>
      </w:r>
      <w:r w:rsidRPr="002F380A">
        <w:rPr>
          <w:rFonts w:ascii="Times New Roman" w:hAnsi="Times New Roman" w:cs="Times New Roman"/>
          <w:b/>
          <w:color w:val="C00000"/>
          <w:sz w:val="30"/>
          <w:szCs w:val="30"/>
        </w:rPr>
        <w:t>, KALAHANDI DISTRICT, ODISHA</w:t>
      </w:r>
    </w:p>
    <w:p w14:paraId="393AA8BF" w14:textId="77777777" w:rsidR="00974F80" w:rsidRPr="002F380A" w:rsidRDefault="00974F80" w:rsidP="00974F80">
      <w:pPr>
        <w:pStyle w:val="NoSpacing"/>
        <w:spacing w:line="360" w:lineRule="auto"/>
        <w:jc w:val="center"/>
        <w:rPr>
          <w:rFonts w:ascii="Times New Roman" w:hAnsi="Times New Roman" w:cs="Times New Roman"/>
          <w:b/>
          <w:color w:val="000000" w:themeColor="text1"/>
          <w:sz w:val="30"/>
          <w:szCs w:val="30"/>
        </w:rPr>
      </w:pPr>
    </w:p>
    <w:p w14:paraId="1A686834" w14:textId="0EF577C7" w:rsidR="00974F80" w:rsidRPr="002F380A" w:rsidRDefault="002F380A" w:rsidP="002F380A">
      <w:pPr>
        <w:ind w:right="685"/>
        <w:rPr>
          <w:b/>
          <w:sz w:val="32"/>
          <w:szCs w:val="32"/>
        </w:rPr>
      </w:pPr>
      <w:r>
        <w:rPr>
          <w:color w:val="000000" w:themeColor="text1"/>
          <w:sz w:val="24"/>
          <w:szCs w:val="32"/>
        </w:rPr>
        <w:t xml:space="preserve">                             </w:t>
      </w:r>
      <w:r w:rsidR="00974F80" w:rsidRPr="002F380A">
        <w:rPr>
          <w:color w:val="000000" w:themeColor="text1"/>
          <w:sz w:val="24"/>
          <w:szCs w:val="32"/>
        </w:rPr>
        <w:t>TOPOSHEET NO</w:t>
      </w:r>
      <w:r w:rsidR="009B28FA">
        <w:rPr>
          <w:color w:val="000000" w:themeColor="text1"/>
          <w:sz w:val="24"/>
          <w:szCs w:val="32"/>
        </w:rPr>
        <w:t xml:space="preserve">S: </w:t>
      </w:r>
      <w:r w:rsidRPr="006C772F">
        <w:rPr>
          <w:rFonts w:ascii="Arial" w:hAnsi="Arial" w:cs="Arial"/>
        </w:rPr>
        <w:t>F44X8 (</w:t>
      </w:r>
      <w:r w:rsidR="009B28FA">
        <w:rPr>
          <w:rFonts w:ascii="Arial" w:hAnsi="Arial" w:cs="Arial"/>
        </w:rPr>
        <w:t>64P08</w:t>
      </w:r>
      <w:r w:rsidRPr="006C772F">
        <w:rPr>
          <w:rFonts w:ascii="Arial" w:hAnsi="Arial" w:cs="Arial"/>
        </w:rPr>
        <w:t>)</w:t>
      </w:r>
      <w:r>
        <w:rPr>
          <w:rFonts w:ascii="Arial" w:hAnsi="Arial" w:cs="Arial"/>
        </w:rPr>
        <w:t xml:space="preserve"> </w:t>
      </w:r>
      <w:r w:rsidRPr="006C772F">
        <w:rPr>
          <w:rFonts w:ascii="Arial" w:hAnsi="Arial" w:cs="Arial"/>
        </w:rPr>
        <w:t>and F44X12 (</w:t>
      </w:r>
      <w:r w:rsidR="009B28FA">
        <w:rPr>
          <w:rFonts w:ascii="Arial" w:hAnsi="Arial" w:cs="Arial"/>
        </w:rPr>
        <w:t>64P12</w:t>
      </w:r>
      <w:r w:rsidRPr="006C772F">
        <w:rPr>
          <w:rFonts w:ascii="Arial" w:hAnsi="Arial" w:cs="Arial"/>
        </w:rPr>
        <w:t>).</w:t>
      </w:r>
    </w:p>
    <w:p w14:paraId="32724AF0" w14:textId="77777777" w:rsidR="00974F80" w:rsidRPr="002F380A" w:rsidRDefault="00974F80" w:rsidP="00974F80">
      <w:pPr>
        <w:pStyle w:val="NoSpacing"/>
        <w:spacing w:line="360" w:lineRule="auto"/>
        <w:rPr>
          <w:rFonts w:ascii="Times New Roman" w:hAnsi="Times New Roman" w:cs="Times New Roman"/>
          <w:b/>
          <w:color w:val="000000" w:themeColor="text1"/>
          <w:sz w:val="32"/>
          <w:szCs w:val="32"/>
        </w:rPr>
      </w:pPr>
    </w:p>
    <w:p w14:paraId="65B1ADEE" w14:textId="77777777" w:rsidR="00974F80" w:rsidRPr="002F380A" w:rsidRDefault="00974F80" w:rsidP="00974F80">
      <w:pPr>
        <w:pStyle w:val="NoSpacing"/>
        <w:spacing w:line="360" w:lineRule="auto"/>
        <w:jc w:val="center"/>
        <w:rPr>
          <w:rFonts w:ascii="Times New Roman" w:hAnsi="Times New Roman" w:cs="Times New Roman"/>
          <w:b/>
          <w:color w:val="000000" w:themeColor="text1"/>
          <w:sz w:val="32"/>
          <w:szCs w:val="32"/>
        </w:rPr>
      </w:pPr>
    </w:p>
    <w:p w14:paraId="6C6A6E02" w14:textId="77777777" w:rsidR="00974F80" w:rsidRPr="002F380A" w:rsidRDefault="00974F80" w:rsidP="00974F80">
      <w:pPr>
        <w:pStyle w:val="NoSpacing"/>
        <w:spacing w:line="360" w:lineRule="auto"/>
        <w:jc w:val="center"/>
        <w:rPr>
          <w:rFonts w:ascii="Times New Roman" w:hAnsi="Times New Roman" w:cs="Times New Roman"/>
          <w:b/>
          <w:color w:val="000000" w:themeColor="text1"/>
          <w:sz w:val="36"/>
          <w:szCs w:val="32"/>
        </w:rPr>
      </w:pPr>
      <w:r w:rsidRPr="002F380A">
        <w:rPr>
          <w:rFonts w:ascii="Times New Roman" w:hAnsi="Times New Roman" w:cs="Times New Roman"/>
          <w:b/>
          <w:color w:val="000000" w:themeColor="text1"/>
          <w:sz w:val="36"/>
          <w:szCs w:val="32"/>
        </w:rPr>
        <w:t>Volume-I</w:t>
      </w:r>
    </w:p>
    <w:p w14:paraId="4A0B27CE" w14:textId="77777777" w:rsidR="00974F80" w:rsidRPr="002F380A" w:rsidRDefault="00974F80" w:rsidP="00974F80">
      <w:pPr>
        <w:pStyle w:val="NoSpacing"/>
        <w:spacing w:line="360" w:lineRule="auto"/>
        <w:jc w:val="center"/>
        <w:rPr>
          <w:rFonts w:ascii="Times New Roman" w:hAnsi="Times New Roman" w:cs="Times New Roman"/>
          <w:b/>
          <w:color w:val="000000" w:themeColor="text1"/>
          <w:sz w:val="32"/>
          <w:szCs w:val="32"/>
          <w:highlight w:val="yellow"/>
        </w:rPr>
      </w:pPr>
    </w:p>
    <w:p w14:paraId="2902E507" w14:textId="77777777" w:rsidR="00974F80" w:rsidRPr="002F380A" w:rsidRDefault="00974F80" w:rsidP="00974F80">
      <w:pPr>
        <w:pStyle w:val="NoSpacing"/>
        <w:spacing w:line="360" w:lineRule="auto"/>
        <w:jc w:val="center"/>
        <w:rPr>
          <w:rFonts w:ascii="Times New Roman" w:hAnsi="Times New Roman" w:cs="Times New Roman"/>
          <w:b/>
          <w:color w:val="000000" w:themeColor="text1"/>
          <w:sz w:val="32"/>
          <w:szCs w:val="32"/>
          <w:highlight w:val="yellow"/>
        </w:rPr>
      </w:pPr>
    </w:p>
    <w:p w14:paraId="6F18F330" w14:textId="77777777" w:rsidR="00974F80" w:rsidRPr="002F380A" w:rsidRDefault="00974F80" w:rsidP="00974F80">
      <w:pPr>
        <w:pStyle w:val="NoSpacing"/>
        <w:spacing w:line="360" w:lineRule="auto"/>
        <w:jc w:val="center"/>
        <w:rPr>
          <w:rFonts w:ascii="Times New Roman" w:hAnsi="Times New Roman" w:cs="Times New Roman"/>
          <w:b/>
          <w:color w:val="000000" w:themeColor="text1"/>
          <w:sz w:val="32"/>
          <w:szCs w:val="32"/>
          <w:highlight w:val="yellow"/>
        </w:rPr>
      </w:pPr>
    </w:p>
    <w:p w14:paraId="2B367ABD" w14:textId="77777777" w:rsidR="00974F80" w:rsidRPr="002F380A" w:rsidRDefault="00974F80" w:rsidP="00974F80">
      <w:pPr>
        <w:pStyle w:val="NoSpacing"/>
        <w:spacing w:line="360" w:lineRule="auto"/>
        <w:jc w:val="center"/>
        <w:rPr>
          <w:rFonts w:ascii="Times New Roman" w:hAnsi="Times New Roman" w:cs="Times New Roman"/>
          <w:b/>
          <w:color w:val="000000" w:themeColor="text1"/>
          <w:sz w:val="32"/>
          <w:szCs w:val="32"/>
          <w:highlight w:val="yellow"/>
        </w:rPr>
      </w:pPr>
      <w:r w:rsidRPr="002F380A">
        <w:rPr>
          <w:noProof/>
          <w:highlight w:val="yellow"/>
          <w:lang w:eastAsia="en-IN"/>
        </w:rPr>
        <w:drawing>
          <wp:inline distT="0" distB="0" distL="0" distR="0" wp14:anchorId="7E6B7B97" wp14:editId="7C714351">
            <wp:extent cx="3009014" cy="875030"/>
            <wp:effectExtent l="0" t="0" r="1270" b="1270"/>
            <wp:docPr id="15436090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13400" cy="876305"/>
                    </a:xfrm>
                    <a:prstGeom prst="rect">
                      <a:avLst/>
                    </a:prstGeom>
                    <a:noFill/>
                    <a:ln>
                      <a:noFill/>
                    </a:ln>
                  </pic:spPr>
                </pic:pic>
              </a:graphicData>
            </a:graphic>
          </wp:inline>
        </w:drawing>
      </w:r>
    </w:p>
    <w:p w14:paraId="640F79B4" w14:textId="77777777" w:rsidR="00974F80" w:rsidRPr="002F380A" w:rsidRDefault="00974F80" w:rsidP="00974F80">
      <w:pPr>
        <w:pStyle w:val="NoSpacing"/>
        <w:spacing w:line="360" w:lineRule="auto"/>
        <w:jc w:val="center"/>
        <w:rPr>
          <w:rFonts w:ascii="Times New Roman" w:hAnsi="Times New Roman" w:cs="Times New Roman"/>
          <w:b/>
          <w:color w:val="000000" w:themeColor="text1"/>
          <w:sz w:val="32"/>
          <w:szCs w:val="32"/>
          <w:highlight w:val="yellow"/>
        </w:rPr>
      </w:pPr>
    </w:p>
    <w:p w14:paraId="40BCCE73" w14:textId="77777777" w:rsidR="00974F80" w:rsidRPr="002F380A" w:rsidRDefault="00974F80" w:rsidP="00974F80">
      <w:pPr>
        <w:pStyle w:val="NoSpacing"/>
        <w:spacing w:line="360" w:lineRule="auto"/>
        <w:rPr>
          <w:rFonts w:ascii="Times New Roman" w:hAnsi="Times New Roman" w:cs="Times New Roman"/>
          <w:b/>
          <w:color w:val="000000" w:themeColor="text1"/>
          <w:sz w:val="32"/>
          <w:szCs w:val="32"/>
          <w:highlight w:val="yellow"/>
        </w:rPr>
      </w:pPr>
    </w:p>
    <w:p w14:paraId="2648E660" w14:textId="77777777" w:rsidR="00974F80" w:rsidRPr="004C740B" w:rsidRDefault="00974F80" w:rsidP="00974F80">
      <w:pPr>
        <w:pStyle w:val="BodyText"/>
        <w:spacing w:line="360" w:lineRule="auto"/>
        <w:jc w:val="center"/>
        <w:rPr>
          <w:b/>
          <w:sz w:val="32"/>
          <w:szCs w:val="32"/>
        </w:rPr>
      </w:pPr>
      <w:r w:rsidRPr="004C740B">
        <w:rPr>
          <w:b/>
          <w:sz w:val="32"/>
          <w:szCs w:val="32"/>
        </w:rPr>
        <w:t>ODISHA MINING CORPORATION LIMITED</w:t>
      </w:r>
    </w:p>
    <w:p w14:paraId="55BAA71F" w14:textId="77777777" w:rsidR="00974F80" w:rsidRPr="004C740B" w:rsidRDefault="00974F80" w:rsidP="00974F80">
      <w:pPr>
        <w:pStyle w:val="BodyText"/>
        <w:spacing w:line="360" w:lineRule="auto"/>
        <w:ind w:left="720" w:firstLine="720"/>
        <w:rPr>
          <w:b/>
          <w:sz w:val="32"/>
          <w:szCs w:val="32"/>
        </w:rPr>
      </w:pPr>
      <w:r w:rsidRPr="004C740B">
        <w:rPr>
          <w:b/>
          <w:sz w:val="28"/>
          <w:szCs w:val="28"/>
        </w:rPr>
        <w:t xml:space="preserve">                       (A Gold Category State PSU)</w:t>
      </w:r>
    </w:p>
    <w:p w14:paraId="74AA3D94" w14:textId="77777777" w:rsidR="00974F80" w:rsidRPr="004C740B" w:rsidRDefault="00974F80" w:rsidP="00974F80">
      <w:pPr>
        <w:pStyle w:val="BodyText"/>
        <w:spacing w:line="360" w:lineRule="auto"/>
        <w:rPr>
          <w:b/>
          <w:sz w:val="28"/>
          <w:szCs w:val="28"/>
        </w:rPr>
      </w:pPr>
      <w:r w:rsidRPr="004C740B">
        <w:rPr>
          <w:b/>
          <w:sz w:val="28"/>
          <w:szCs w:val="28"/>
        </w:rPr>
        <w:t xml:space="preserve">                                           Bhubaneswar-751001, Odisha</w:t>
      </w:r>
    </w:p>
    <w:p w14:paraId="4209577E" w14:textId="77777777" w:rsidR="00974F80" w:rsidRPr="004C740B" w:rsidRDefault="00974F80" w:rsidP="00974F80">
      <w:pPr>
        <w:jc w:val="center"/>
        <w:rPr>
          <w:b/>
          <w:sz w:val="30"/>
          <w:szCs w:val="30"/>
        </w:rPr>
      </w:pPr>
    </w:p>
    <w:p w14:paraId="7B6E5902" w14:textId="440ED64A" w:rsidR="00974F80" w:rsidRPr="004C740B" w:rsidRDefault="00B242A7" w:rsidP="00974F80">
      <w:pPr>
        <w:jc w:val="center"/>
        <w:rPr>
          <w:b/>
          <w:sz w:val="30"/>
          <w:szCs w:val="30"/>
        </w:rPr>
        <w:sectPr w:rsidR="00974F80" w:rsidRPr="004C740B" w:rsidSect="00974F80">
          <w:headerReference w:type="default" r:id="rId9"/>
          <w:footerReference w:type="default" r:id="rId10"/>
          <w:pgSz w:w="11906" w:h="16838"/>
          <w:pgMar w:top="1985" w:right="1274" w:bottom="1134" w:left="1440" w:header="708" w:footer="340" w:gutter="0"/>
          <w:pgNumType w:start="1"/>
          <w:cols w:space="708"/>
          <w:titlePg/>
          <w:docGrid w:linePitch="360"/>
        </w:sectPr>
      </w:pPr>
      <w:r>
        <w:rPr>
          <w:b/>
          <w:sz w:val="30"/>
          <w:szCs w:val="30"/>
        </w:rPr>
        <w:t>May</w:t>
      </w:r>
      <w:r w:rsidR="00974F80" w:rsidRPr="004C740B">
        <w:rPr>
          <w:b/>
          <w:sz w:val="30"/>
          <w:szCs w:val="30"/>
        </w:rPr>
        <w:t>, 2025</w:t>
      </w:r>
    </w:p>
    <w:p w14:paraId="53599291" w14:textId="77777777" w:rsidR="00974F80" w:rsidRPr="004C740B" w:rsidRDefault="00974F80" w:rsidP="00974F80">
      <w:pPr>
        <w:pStyle w:val="NoSpacing"/>
        <w:spacing w:line="360" w:lineRule="auto"/>
        <w:jc w:val="center"/>
        <w:rPr>
          <w:rFonts w:ascii="Times New Roman" w:hAnsi="Times New Roman" w:cs="Times New Roman"/>
          <w:b/>
          <w:sz w:val="30"/>
          <w:szCs w:val="30"/>
        </w:rPr>
      </w:pPr>
      <w:r w:rsidRPr="004C740B">
        <w:rPr>
          <w:rFonts w:ascii="Times New Roman" w:hAnsi="Times New Roman" w:cs="Times New Roman"/>
          <w:b/>
          <w:sz w:val="30"/>
          <w:szCs w:val="30"/>
        </w:rPr>
        <w:lastRenderedPageBreak/>
        <w:t>GEOLOGICAL REPORT</w:t>
      </w:r>
    </w:p>
    <w:p w14:paraId="2E58B3CC" w14:textId="77777777" w:rsidR="00974F80" w:rsidRPr="004C740B" w:rsidRDefault="00974F80" w:rsidP="00974F80">
      <w:pPr>
        <w:pStyle w:val="NoSpacing"/>
        <w:spacing w:line="360" w:lineRule="auto"/>
        <w:jc w:val="center"/>
        <w:rPr>
          <w:rFonts w:ascii="Times New Roman" w:hAnsi="Times New Roman" w:cs="Times New Roman"/>
          <w:b/>
          <w:sz w:val="30"/>
          <w:szCs w:val="30"/>
        </w:rPr>
      </w:pPr>
      <w:r w:rsidRPr="004C740B">
        <w:rPr>
          <w:rFonts w:ascii="Times New Roman" w:hAnsi="Times New Roman" w:cs="Times New Roman"/>
          <w:b/>
          <w:sz w:val="30"/>
          <w:szCs w:val="30"/>
        </w:rPr>
        <w:t>ON</w:t>
      </w:r>
    </w:p>
    <w:p w14:paraId="1BF65AE6" w14:textId="64FD6CCA" w:rsidR="00974F80" w:rsidRPr="004C740B" w:rsidRDefault="00974F80" w:rsidP="00974F80">
      <w:pPr>
        <w:pStyle w:val="NoSpacing"/>
        <w:spacing w:line="360" w:lineRule="auto"/>
        <w:jc w:val="center"/>
        <w:rPr>
          <w:rFonts w:ascii="Times New Roman" w:hAnsi="Times New Roman" w:cs="Times New Roman"/>
          <w:b/>
          <w:sz w:val="30"/>
          <w:szCs w:val="30"/>
        </w:rPr>
      </w:pPr>
      <w:r w:rsidRPr="004C740B">
        <w:rPr>
          <w:rFonts w:ascii="Times New Roman" w:hAnsi="Times New Roman" w:cs="Times New Roman"/>
          <w:b/>
          <w:sz w:val="30"/>
          <w:szCs w:val="30"/>
        </w:rPr>
        <w:t xml:space="preserve">PRELIMINARY </w:t>
      </w:r>
      <w:r w:rsidR="00142F26" w:rsidRPr="004C740B">
        <w:rPr>
          <w:rFonts w:ascii="Times New Roman" w:hAnsi="Times New Roman" w:cs="Times New Roman"/>
          <w:b/>
          <w:sz w:val="30"/>
          <w:szCs w:val="30"/>
        </w:rPr>
        <w:t>EXPLORATION</w:t>
      </w:r>
      <w:r w:rsidRPr="004C740B">
        <w:rPr>
          <w:rFonts w:ascii="Times New Roman" w:hAnsi="Times New Roman" w:cs="Times New Roman"/>
          <w:b/>
          <w:sz w:val="30"/>
          <w:szCs w:val="30"/>
        </w:rPr>
        <w:t xml:space="preserve"> (G3) FOR GRAPHITE MINERAL IN LAMER-PANGA BLOCK-</w:t>
      </w:r>
      <w:r w:rsidR="004C740B" w:rsidRPr="004C740B">
        <w:rPr>
          <w:rFonts w:ascii="Times New Roman" w:hAnsi="Times New Roman" w:cs="Times New Roman"/>
          <w:b/>
          <w:sz w:val="30"/>
          <w:szCs w:val="30"/>
        </w:rPr>
        <w:t>A</w:t>
      </w:r>
      <w:r w:rsidRPr="004C740B">
        <w:rPr>
          <w:rFonts w:ascii="Times New Roman" w:hAnsi="Times New Roman" w:cs="Times New Roman"/>
          <w:b/>
          <w:sz w:val="30"/>
          <w:szCs w:val="30"/>
        </w:rPr>
        <w:t>, KALAHANDI DISTRICT, ODISHA</w:t>
      </w:r>
    </w:p>
    <w:p w14:paraId="4E184AD8" w14:textId="77777777" w:rsidR="004C740B" w:rsidRPr="004C740B" w:rsidRDefault="004C740B" w:rsidP="004C740B">
      <w:pPr>
        <w:rPr>
          <w:color w:val="000000" w:themeColor="text1"/>
          <w:sz w:val="24"/>
          <w:szCs w:val="32"/>
        </w:rPr>
      </w:pPr>
    </w:p>
    <w:p w14:paraId="4859150C" w14:textId="0D449CDF" w:rsidR="00BE5584" w:rsidRDefault="004C740B" w:rsidP="004C740B">
      <w:pPr>
        <w:rPr>
          <w:rFonts w:ascii="Arial" w:hAnsi="Arial" w:cs="Arial"/>
        </w:rPr>
      </w:pPr>
      <w:r w:rsidRPr="004C740B">
        <w:rPr>
          <w:color w:val="000000" w:themeColor="text1"/>
          <w:sz w:val="24"/>
          <w:szCs w:val="32"/>
        </w:rPr>
        <w:t xml:space="preserve">                                   </w:t>
      </w:r>
      <w:r w:rsidR="00A815C4">
        <w:rPr>
          <w:color w:val="000000" w:themeColor="text1"/>
          <w:sz w:val="24"/>
          <w:szCs w:val="32"/>
        </w:rPr>
        <w:t>TOPOSHEET NOS</w:t>
      </w:r>
      <w:r w:rsidR="00BE5584">
        <w:rPr>
          <w:color w:val="000000" w:themeColor="text1"/>
          <w:sz w:val="24"/>
          <w:szCs w:val="32"/>
        </w:rPr>
        <w:t xml:space="preserve">: </w:t>
      </w:r>
      <w:r w:rsidR="00BE5584" w:rsidRPr="004C740B">
        <w:rPr>
          <w:rFonts w:ascii="Arial" w:hAnsi="Arial" w:cs="Arial"/>
        </w:rPr>
        <w:t>F44X8</w:t>
      </w:r>
      <w:r w:rsidRPr="006C772F">
        <w:rPr>
          <w:rFonts w:ascii="Arial" w:hAnsi="Arial" w:cs="Arial"/>
        </w:rPr>
        <w:t xml:space="preserve"> (</w:t>
      </w:r>
      <w:r w:rsidR="009B28FA">
        <w:rPr>
          <w:rFonts w:ascii="Arial" w:hAnsi="Arial" w:cs="Arial"/>
        </w:rPr>
        <w:t>64P08</w:t>
      </w:r>
      <w:r w:rsidRPr="006C772F">
        <w:rPr>
          <w:rFonts w:ascii="Arial" w:hAnsi="Arial" w:cs="Arial"/>
        </w:rPr>
        <w:t>)</w:t>
      </w:r>
      <w:r>
        <w:rPr>
          <w:rFonts w:ascii="Arial" w:hAnsi="Arial" w:cs="Arial"/>
        </w:rPr>
        <w:t xml:space="preserve"> </w:t>
      </w:r>
      <w:r w:rsidRPr="006C772F">
        <w:rPr>
          <w:rFonts w:ascii="Arial" w:hAnsi="Arial" w:cs="Arial"/>
        </w:rPr>
        <w:t>and F44X12 (</w:t>
      </w:r>
      <w:r w:rsidR="009B28FA">
        <w:rPr>
          <w:rFonts w:ascii="Arial" w:hAnsi="Arial" w:cs="Arial"/>
        </w:rPr>
        <w:t>64P12</w:t>
      </w:r>
      <w:r w:rsidRPr="006C772F">
        <w:rPr>
          <w:rFonts w:ascii="Arial" w:hAnsi="Arial" w:cs="Arial"/>
        </w:rPr>
        <w:t>)</w:t>
      </w:r>
    </w:p>
    <w:p w14:paraId="6B63C142" w14:textId="68B379EB" w:rsidR="00974F80" w:rsidRPr="002F380A" w:rsidRDefault="00974F80" w:rsidP="004C740B">
      <w:pPr>
        <w:rPr>
          <w:rStyle w:val="fontstyle01"/>
          <w:rFonts w:ascii="Times New Roman" w:hAnsi="Times New Roman"/>
          <w:highlight w:val="yellow"/>
        </w:rPr>
      </w:pPr>
      <w:r w:rsidRPr="002F380A">
        <w:rPr>
          <w:rFonts w:ascii="Calibri-Italic" w:hAnsi="Calibri-Italic"/>
          <w:i/>
          <w:iCs/>
          <w:color w:val="000000"/>
          <w:highlight w:val="yellow"/>
        </w:rPr>
        <w:br/>
      </w:r>
      <w:r w:rsidRPr="009C0F7E">
        <w:rPr>
          <w:rStyle w:val="fontstyle01"/>
          <w:rFonts w:ascii="Times New Roman" w:hAnsi="Times New Roman"/>
        </w:rPr>
        <w:t>GOVERNMENT NOTIFICATION NO. - 4380/SM, BHUBANESWAR DTD. 07.05.2022</w:t>
      </w:r>
    </w:p>
    <w:p w14:paraId="6CF9DEB6" w14:textId="77777777" w:rsidR="00974F80" w:rsidRPr="002F380A" w:rsidRDefault="00974F80" w:rsidP="00974F80">
      <w:pPr>
        <w:pStyle w:val="NoSpacing"/>
        <w:spacing w:line="276" w:lineRule="auto"/>
        <w:ind w:hanging="567"/>
        <w:jc w:val="center"/>
        <w:rPr>
          <w:rFonts w:ascii="Times New Roman" w:hAnsi="Times New Roman" w:cs="Times New Roman"/>
          <w:sz w:val="26"/>
          <w:szCs w:val="26"/>
          <w:highlight w:val="yellow"/>
          <w:lang w:eastAsia="en-GB"/>
        </w:rPr>
      </w:pPr>
    </w:p>
    <w:p w14:paraId="48E1CEF3" w14:textId="2E8DB2C4" w:rsidR="00974F80" w:rsidRPr="00565F71" w:rsidRDefault="00974F80" w:rsidP="00974F80">
      <w:pPr>
        <w:pStyle w:val="NoSpacing"/>
        <w:spacing w:line="276" w:lineRule="auto"/>
        <w:ind w:hanging="567"/>
        <w:jc w:val="center"/>
        <w:rPr>
          <w:rStyle w:val="fontstyle01"/>
          <w:rFonts w:ascii="Times New Roman" w:hAnsi="Times New Roman" w:cs="Times New Roman"/>
        </w:rPr>
      </w:pPr>
      <w:r w:rsidRPr="00565F71">
        <w:rPr>
          <w:rFonts w:ascii="Times New Roman" w:hAnsi="Times New Roman" w:cs="Times New Roman"/>
          <w:sz w:val="26"/>
          <w:szCs w:val="26"/>
          <w:lang w:eastAsia="en-GB"/>
        </w:rPr>
        <w:t xml:space="preserve">NMET APPROVED:  </w:t>
      </w:r>
      <w:r w:rsidRPr="00565F71">
        <w:rPr>
          <w:rFonts w:ascii="Times New Roman" w:hAnsi="Times New Roman" w:cs="Times New Roman"/>
          <w:sz w:val="26"/>
          <w:szCs w:val="26"/>
          <w:lang w:val="en-US" w:eastAsia="en-GB"/>
        </w:rPr>
        <w:t>27</w:t>
      </w:r>
      <w:r w:rsidRPr="00565F71">
        <w:rPr>
          <w:rFonts w:ascii="Times New Roman" w:hAnsi="Times New Roman" w:cs="Times New Roman"/>
          <w:sz w:val="26"/>
          <w:szCs w:val="26"/>
          <w:vertAlign w:val="superscript"/>
          <w:lang w:val="en-US" w:eastAsia="en-GB"/>
        </w:rPr>
        <w:t>th</w:t>
      </w:r>
      <w:r w:rsidRPr="00565F71">
        <w:rPr>
          <w:rFonts w:ascii="Times New Roman" w:hAnsi="Times New Roman" w:cs="Times New Roman"/>
          <w:sz w:val="26"/>
          <w:szCs w:val="26"/>
          <w:lang w:val="en-US" w:eastAsia="en-GB"/>
        </w:rPr>
        <w:t xml:space="preserve"> EC MEETING DTD.10</w:t>
      </w:r>
      <w:r w:rsidRPr="00565F71">
        <w:rPr>
          <w:rFonts w:ascii="Times New Roman" w:hAnsi="Times New Roman" w:cs="Times New Roman"/>
          <w:sz w:val="26"/>
          <w:szCs w:val="26"/>
          <w:vertAlign w:val="superscript"/>
          <w:lang w:val="en-US" w:eastAsia="en-GB"/>
        </w:rPr>
        <w:t>th</w:t>
      </w:r>
      <w:r w:rsidRPr="00565F71">
        <w:rPr>
          <w:rFonts w:ascii="Times New Roman" w:hAnsi="Times New Roman" w:cs="Times New Roman"/>
          <w:sz w:val="26"/>
          <w:szCs w:val="26"/>
          <w:lang w:val="en-US" w:eastAsia="en-GB"/>
        </w:rPr>
        <w:t xml:space="preserve"> </w:t>
      </w:r>
      <w:r w:rsidR="004C73C0" w:rsidRPr="00565F71">
        <w:rPr>
          <w:rFonts w:ascii="Times New Roman" w:hAnsi="Times New Roman" w:cs="Times New Roman"/>
          <w:sz w:val="26"/>
          <w:szCs w:val="26"/>
          <w:lang w:val="en-US" w:eastAsia="en-GB"/>
        </w:rPr>
        <w:t>JANUARY</w:t>
      </w:r>
      <w:r w:rsidRPr="00565F71">
        <w:rPr>
          <w:rFonts w:ascii="Times New Roman" w:hAnsi="Times New Roman" w:cs="Times New Roman"/>
          <w:sz w:val="26"/>
          <w:szCs w:val="26"/>
          <w:lang w:val="en-US" w:eastAsia="en-GB"/>
        </w:rPr>
        <w:t xml:space="preserve"> 2023</w:t>
      </w:r>
    </w:p>
    <w:p w14:paraId="19CD0A3C" w14:textId="77777777" w:rsidR="00974F80" w:rsidRPr="002F380A" w:rsidRDefault="00974F80" w:rsidP="00974F80">
      <w:pPr>
        <w:pStyle w:val="NoSpacing"/>
        <w:spacing w:line="276" w:lineRule="auto"/>
        <w:ind w:hanging="567"/>
        <w:jc w:val="center"/>
        <w:rPr>
          <w:rFonts w:ascii="Calibri-Italic" w:hAnsi="Calibri-Italic"/>
          <w:i/>
          <w:iCs/>
          <w:color w:val="000000"/>
          <w:highlight w:val="yellow"/>
        </w:rPr>
      </w:pPr>
    </w:p>
    <w:p w14:paraId="6A0E5DFC" w14:textId="63C6A2AD" w:rsidR="00974F80" w:rsidRPr="004C740B" w:rsidRDefault="00974F80" w:rsidP="00974F80">
      <w:pPr>
        <w:pStyle w:val="NoSpacing"/>
        <w:spacing w:line="276" w:lineRule="auto"/>
        <w:ind w:hanging="567"/>
        <w:jc w:val="center"/>
        <w:rPr>
          <w:rStyle w:val="fontstyle01"/>
        </w:rPr>
      </w:pPr>
      <w:r w:rsidRPr="002F380A">
        <w:rPr>
          <w:rFonts w:ascii="Calibri-Italic" w:hAnsi="Calibri-Italic"/>
          <w:i/>
          <w:iCs/>
          <w:color w:val="000000"/>
          <w:highlight w:val="yellow"/>
        </w:rPr>
        <w:br/>
      </w:r>
      <w:r w:rsidRPr="004C740B">
        <w:rPr>
          <w:rStyle w:val="fontstyle01"/>
        </w:rPr>
        <w:t>BLOCK AREA:</w:t>
      </w:r>
      <w:r w:rsidRPr="004C740B">
        <w:rPr>
          <w:rFonts w:ascii="Times New Roman" w:hAnsi="Times New Roman" w:cs="Times New Roman"/>
          <w:sz w:val="24"/>
          <w:szCs w:val="24"/>
        </w:rPr>
        <w:t>1</w:t>
      </w:r>
      <w:r w:rsidR="004C740B" w:rsidRPr="004C740B">
        <w:rPr>
          <w:rFonts w:ascii="Times New Roman" w:hAnsi="Times New Roman" w:cs="Times New Roman"/>
          <w:sz w:val="24"/>
          <w:szCs w:val="24"/>
        </w:rPr>
        <w:t>3</w:t>
      </w:r>
      <w:r w:rsidRPr="004C740B">
        <w:rPr>
          <w:rFonts w:ascii="Times New Roman" w:hAnsi="Times New Roman" w:cs="Times New Roman"/>
          <w:sz w:val="24"/>
          <w:szCs w:val="24"/>
        </w:rPr>
        <w:t xml:space="preserve">.99 </w:t>
      </w:r>
      <w:r w:rsidRPr="004C740B">
        <w:rPr>
          <w:rStyle w:val="fontstyle01"/>
        </w:rPr>
        <w:t>SQ. KM or 1</w:t>
      </w:r>
      <w:r w:rsidR="004C740B" w:rsidRPr="004C740B">
        <w:rPr>
          <w:rStyle w:val="fontstyle01"/>
        </w:rPr>
        <w:t>3</w:t>
      </w:r>
      <w:r w:rsidRPr="004C740B">
        <w:rPr>
          <w:rStyle w:val="fontstyle01"/>
        </w:rPr>
        <w:t>99 HA.</w:t>
      </w:r>
    </w:p>
    <w:p w14:paraId="4438839C" w14:textId="77777777" w:rsidR="00974F80" w:rsidRPr="004C740B" w:rsidRDefault="00974F80" w:rsidP="00974F80">
      <w:pPr>
        <w:pStyle w:val="NoSpacing"/>
        <w:spacing w:line="276" w:lineRule="auto"/>
        <w:ind w:hanging="567"/>
        <w:jc w:val="center"/>
        <w:rPr>
          <w:rStyle w:val="fontstyle01"/>
        </w:rPr>
      </w:pPr>
      <w:r w:rsidRPr="004C740B">
        <w:rPr>
          <w:rFonts w:ascii="Calibri-Italic" w:hAnsi="Calibri-Italic"/>
          <w:i/>
          <w:iCs/>
          <w:color w:val="000000"/>
        </w:rPr>
        <w:br/>
      </w:r>
      <w:r w:rsidRPr="004C740B">
        <w:rPr>
          <w:rStyle w:val="fontstyle01"/>
        </w:rPr>
        <w:t>MINERAL: GRAPHITE</w:t>
      </w:r>
    </w:p>
    <w:p w14:paraId="471DC333" w14:textId="77777777" w:rsidR="00974F80" w:rsidRPr="004C740B" w:rsidRDefault="00974F80" w:rsidP="00974F80">
      <w:pPr>
        <w:pStyle w:val="NoSpacing"/>
        <w:spacing w:line="276" w:lineRule="auto"/>
        <w:ind w:hanging="567"/>
        <w:jc w:val="center"/>
        <w:rPr>
          <w:rStyle w:val="fontstyle01"/>
        </w:rPr>
      </w:pPr>
      <w:r w:rsidRPr="002F380A">
        <w:rPr>
          <w:rFonts w:ascii="Calibri-Italic" w:hAnsi="Calibri-Italic"/>
          <w:i/>
          <w:iCs/>
          <w:color w:val="000000"/>
          <w:highlight w:val="yellow"/>
        </w:rPr>
        <w:br/>
      </w:r>
      <w:r w:rsidRPr="004C740B">
        <w:rPr>
          <w:rStyle w:val="fontstyle01"/>
        </w:rPr>
        <w:t xml:space="preserve">FOREST DIVISION: KALAHANDI NORTH DIVISION </w:t>
      </w:r>
    </w:p>
    <w:p w14:paraId="5BD658F6" w14:textId="77777777" w:rsidR="00974F80" w:rsidRPr="004C740B" w:rsidRDefault="00974F80" w:rsidP="00974F80">
      <w:pPr>
        <w:pStyle w:val="NoSpacing"/>
        <w:spacing w:line="276" w:lineRule="auto"/>
        <w:ind w:hanging="567"/>
        <w:jc w:val="center"/>
        <w:rPr>
          <w:rStyle w:val="fontstyle01"/>
        </w:rPr>
      </w:pPr>
      <w:r w:rsidRPr="002F380A">
        <w:rPr>
          <w:rFonts w:ascii="Calibri-Italic" w:hAnsi="Calibri-Italic"/>
          <w:i/>
          <w:iCs/>
          <w:color w:val="000000"/>
          <w:highlight w:val="yellow"/>
        </w:rPr>
        <w:br/>
      </w:r>
      <w:r w:rsidRPr="004C740B">
        <w:rPr>
          <w:rStyle w:val="fontstyle01"/>
        </w:rPr>
        <w:t>TALUK: MADANPUR RAMPUR AND NARLA</w:t>
      </w:r>
    </w:p>
    <w:p w14:paraId="491FC29D" w14:textId="77777777" w:rsidR="00974F80" w:rsidRPr="004C740B" w:rsidRDefault="00974F80" w:rsidP="00974F80">
      <w:pPr>
        <w:pStyle w:val="NoSpacing"/>
        <w:spacing w:line="276" w:lineRule="auto"/>
        <w:ind w:hanging="567"/>
        <w:jc w:val="center"/>
        <w:rPr>
          <w:rStyle w:val="fontstyle01"/>
        </w:rPr>
      </w:pPr>
      <w:r w:rsidRPr="004C740B">
        <w:rPr>
          <w:rFonts w:ascii="Calibri-Italic" w:hAnsi="Calibri-Italic"/>
          <w:i/>
          <w:iCs/>
          <w:color w:val="000000"/>
        </w:rPr>
        <w:br/>
      </w:r>
      <w:r w:rsidRPr="004C740B">
        <w:rPr>
          <w:rStyle w:val="fontstyle01"/>
        </w:rPr>
        <w:t>DISTRICT: KALAHANDI, STATE: ODISHA</w:t>
      </w:r>
    </w:p>
    <w:p w14:paraId="6279D46E" w14:textId="77777777" w:rsidR="00974F80" w:rsidRPr="002F380A" w:rsidRDefault="00974F80" w:rsidP="00974F80">
      <w:pPr>
        <w:pStyle w:val="NoSpacing"/>
        <w:spacing w:line="276" w:lineRule="auto"/>
        <w:ind w:hanging="567"/>
        <w:jc w:val="center"/>
        <w:rPr>
          <w:rFonts w:ascii="Times New Roman" w:hAnsi="Times New Roman" w:cs="Times New Roman"/>
          <w:b/>
          <w:color w:val="000000" w:themeColor="text1"/>
          <w:sz w:val="30"/>
          <w:szCs w:val="30"/>
          <w:highlight w:val="yellow"/>
        </w:rPr>
      </w:pPr>
    </w:p>
    <w:p w14:paraId="76D7602A" w14:textId="77777777" w:rsidR="00974F80" w:rsidRPr="002F380A" w:rsidRDefault="00974F80" w:rsidP="00974F80">
      <w:pPr>
        <w:pStyle w:val="NoSpacing"/>
        <w:spacing w:line="360" w:lineRule="auto"/>
        <w:jc w:val="center"/>
        <w:rPr>
          <w:rFonts w:ascii="Times New Roman" w:hAnsi="Times New Roman" w:cs="Times New Roman"/>
          <w:b/>
          <w:color w:val="000000" w:themeColor="text1"/>
          <w:sz w:val="32"/>
          <w:szCs w:val="32"/>
          <w:highlight w:val="yellow"/>
        </w:rPr>
      </w:pPr>
      <w:r w:rsidRPr="002F380A">
        <w:rPr>
          <w:noProof/>
          <w:highlight w:val="yellow"/>
          <w:lang w:eastAsia="en-IN"/>
        </w:rPr>
        <w:drawing>
          <wp:inline distT="0" distB="0" distL="0" distR="0" wp14:anchorId="2030772F" wp14:editId="7E590A2E">
            <wp:extent cx="2775098" cy="875030"/>
            <wp:effectExtent l="0" t="0" r="6350" b="1270"/>
            <wp:docPr id="13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86809" cy="878723"/>
                    </a:xfrm>
                    <a:prstGeom prst="rect">
                      <a:avLst/>
                    </a:prstGeom>
                    <a:noFill/>
                    <a:ln>
                      <a:noFill/>
                    </a:ln>
                  </pic:spPr>
                </pic:pic>
              </a:graphicData>
            </a:graphic>
          </wp:inline>
        </w:drawing>
      </w:r>
    </w:p>
    <w:p w14:paraId="3F913427" w14:textId="77777777" w:rsidR="00974F80" w:rsidRPr="002F380A" w:rsidRDefault="00974F80" w:rsidP="00974F80">
      <w:pPr>
        <w:pStyle w:val="NoSpacing"/>
        <w:spacing w:line="360" w:lineRule="auto"/>
        <w:jc w:val="center"/>
        <w:rPr>
          <w:rStyle w:val="fontstyle01"/>
          <w:b/>
          <w:sz w:val="28"/>
          <w:szCs w:val="28"/>
          <w:highlight w:val="yellow"/>
        </w:rPr>
      </w:pPr>
    </w:p>
    <w:p w14:paraId="408A909D" w14:textId="77777777" w:rsidR="00974F80" w:rsidRPr="004C740B" w:rsidRDefault="00974F80" w:rsidP="00974F80">
      <w:pPr>
        <w:pStyle w:val="BodyText"/>
        <w:spacing w:line="276" w:lineRule="auto"/>
        <w:jc w:val="center"/>
        <w:rPr>
          <w:b/>
          <w:sz w:val="32"/>
          <w:szCs w:val="32"/>
        </w:rPr>
      </w:pPr>
      <w:r w:rsidRPr="004C740B">
        <w:rPr>
          <w:b/>
          <w:sz w:val="32"/>
          <w:szCs w:val="32"/>
        </w:rPr>
        <w:t>ODISHA MINING CORPORATION LIMITED</w:t>
      </w:r>
    </w:p>
    <w:p w14:paraId="1EDAA5B6" w14:textId="77777777" w:rsidR="00974F80" w:rsidRPr="004C740B" w:rsidRDefault="00974F80" w:rsidP="00974F80">
      <w:pPr>
        <w:pStyle w:val="BodyText"/>
        <w:spacing w:line="276" w:lineRule="auto"/>
        <w:jc w:val="center"/>
        <w:rPr>
          <w:b/>
          <w:sz w:val="32"/>
          <w:szCs w:val="32"/>
        </w:rPr>
      </w:pPr>
      <w:r w:rsidRPr="004C740B">
        <w:rPr>
          <w:b/>
          <w:sz w:val="28"/>
          <w:szCs w:val="28"/>
        </w:rPr>
        <w:t>(A Gold Category State PSU)</w:t>
      </w:r>
    </w:p>
    <w:p w14:paraId="45140651" w14:textId="77777777" w:rsidR="00974F80" w:rsidRPr="004C740B" w:rsidRDefault="00974F80" w:rsidP="00974F80">
      <w:pPr>
        <w:pStyle w:val="BodyText"/>
        <w:spacing w:line="276" w:lineRule="auto"/>
        <w:jc w:val="center"/>
        <w:rPr>
          <w:b/>
          <w:sz w:val="28"/>
          <w:szCs w:val="28"/>
        </w:rPr>
      </w:pPr>
      <w:r w:rsidRPr="004C740B">
        <w:rPr>
          <w:b/>
          <w:sz w:val="28"/>
          <w:szCs w:val="28"/>
        </w:rPr>
        <w:t>Bhubaneswar-751001, Odisha</w:t>
      </w:r>
    </w:p>
    <w:p w14:paraId="2C432B0B" w14:textId="77777777" w:rsidR="00974F80" w:rsidRPr="002F380A" w:rsidRDefault="00974F80" w:rsidP="00974F80">
      <w:pPr>
        <w:jc w:val="center"/>
        <w:rPr>
          <w:color w:val="000000" w:themeColor="text1"/>
          <w:sz w:val="24"/>
          <w:szCs w:val="24"/>
          <w:highlight w:val="yellow"/>
        </w:rPr>
      </w:pPr>
    </w:p>
    <w:p w14:paraId="27D701C4" w14:textId="6794CC0B" w:rsidR="00974F80" w:rsidRPr="004C740B" w:rsidRDefault="00974F80" w:rsidP="00974F80">
      <w:pPr>
        <w:jc w:val="center"/>
        <w:rPr>
          <w:b/>
          <w:sz w:val="30"/>
          <w:szCs w:val="30"/>
        </w:rPr>
        <w:sectPr w:rsidR="00974F80" w:rsidRPr="004C740B" w:rsidSect="00974F80">
          <w:headerReference w:type="default" r:id="rId11"/>
          <w:footerReference w:type="default" r:id="rId12"/>
          <w:pgSz w:w="11906" w:h="16838"/>
          <w:pgMar w:top="1985" w:right="1274" w:bottom="1134" w:left="1440" w:header="708" w:footer="340" w:gutter="0"/>
          <w:pgNumType w:start="1"/>
          <w:cols w:space="708"/>
          <w:titlePg/>
          <w:docGrid w:linePitch="360"/>
        </w:sectPr>
      </w:pPr>
      <w:r w:rsidRPr="004C740B">
        <w:rPr>
          <w:b/>
          <w:sz w:val="30"/>
          <w:szCs w:val="30"/>
        </w:rPr>
        <w:t xml:space="preserve"> </w:t>
      </w:r>
      <w:r w:rsidR="00B242A7">
        <w:rPr>
          <w:b/>
          <w:sz w:val="30"/>
          <w:szCs w:val="30"/>
        </w:rPr>
        <w:t>May</w:t>
      </w:r>
      <w:r w:rsidRPr="004C740B">
        <w:rPr>
          <w:b/>
          <w:sz w:val="30"/>
          <w:szCs w:val="30"/>
        </w:rPr>
        <w:t>, 2025</w:t>
      </w:r>
    </w:p>
    <w:p w14:paraId="2D6D0F83" w14:textId="77777777" w:rsidR="00974F80" w:rsidRPr="002F380A" w:rsidRDefault="00974F80">
      <w:pPr>
        <w:pStyle w:val="BodyText"/>
        <w:spacing w:before="188"/>
        <w:rPr>
          <w:b/>
          <w:sz w:val="32"/>
          <w:highlight w:val="yellow"/>
        </w:rPr>
      </w:pPr>
    </w:p>
    <w:p w14:paraId="000669C3" w14:textId="77777777" w:rsidR="005217A9" w:rsidRPr="00CC66C3" w:rsidRDefault="00243291">
      <w:pPr>
        <w:ind w:left="4003"/>
        <w:rPr>
          <w:b/>
          <w:sz w:val="32"/>
        </w:rPr>
      </w:pPr>
      <w:r w:rsidRPr="00CC66C3">
        <w:rPr>
          <w:b/>
          <w:spacing w:val="-2"/>
          <w:sz w:val="32"/>
        </w:rPr>
        <w:t>CONTENTS</w:t>
      </w:r>
    </w:p>
    <w:p w14:paraId="111416DD" w14:textId="4505EC0B" w:rsidR="005217A9" w:rsidRPr="00CC66C3" w:rsidRDefault="00CC66C3" w:rsidP="00CC66C3">
      <w:pPr>
        <w:pStyle w:val="Heading1"/>
        <w:spacing w:before="185"/>
      </w:pPr>
      <w:r>
        <w:t xml:space="preserve">                                                         </w:t>
      </w:r>
      <w:r w:rsidRPr="00CC66C3">
        <w:t>VOLUME</w:t>
      </w:r>
      <w:r w:rsidRPr="00CC66C3">
        <w:rPr>
          <w:spacing w:val="-4"/>
        </w:rPr>
        <w:t xml:space="preserve"> </w:t>
      </w:r>
      <w:r w:rsidRPr="00CC66C3">
        <w:t>–</w:t>
      </w:r>
      <w:r w:rsidRPr="00CC66C3">
        <w:rPr>
          <w:spacing w:val="-3"/>
        </w:rPr>
        <w:t xml:space="preserve"> </w:t>
      </w:r>
      <w:r w:rsidRPr="00CC66C3">
        <w:rPr>
          <w:spacing w:val="-10"/>
        </w:rPr>
        <w:t>1</w:t>
      </w:r>
    </w:p>
    <w:p w14:paraId="4ABDD887" w14:textId="77777777" w:rsidR="005217A9" w:rsidRPr="002F380A" w:rsidRDefault="005217A9">
      <w:pPr>
        <w:pStyle w:val="BodyText"/>
        <w:spacing w:before="8"/>
        <w:rPr>
          <w:b/>
          <w:sz w:val="16"/>
          <w:highlight w:val="yellow"/>
        </w:rPr>
      </w:pPr>
    </w:p>
    <w:tbl>
      <w:tblPr>
        <w:tblW w:w="0" w:type="auto"/>
        <w:tblInd w:w="3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60"/>
        <w:gridCol w:w="6378"/>
        <w:gridCol w:w="1082"/>
      </w:tblGrid>
      <w:tr w:rsidR="005217A9" w:rsidRPr="002F380A" w14:paraId="0ACA2E6D" w14:textId="77777777" w:rsidTr="00CC66C3">
        <w:trPr>
          <w:trHeight w:val="481"/>
        </w:trPr>
        <w:tc>
          <w:tcPr>
            <w:tcW w:w="1560" w:type="dxa"/>
            <w:shd w:val="clear" w:color="auto" w:fill="auto"/>
          </w:tcPr>
          <w:p w14:paraId="70289C09" w14:textId="77777777" w:rsidR="005217A9" w:rsidRPr="00CC66C3" w:rsidRDefault="00243291">
            <w:pPr>
              <w:pStyle w:val="TableParagraph"/>
              <w:spacing w:line="298" w:lineRule="exact"/>
              <w:ind w:left="171" w:right="170"/>
              <w:jc w:val="center"/>
              <w:rPr>
                <w:b/>
                <w:sz w:val="26"/>
              </w:rPr>
            </w:pPr>
            <w:r w:rsidRPr="00CC66C3">
              <w:rPr>
                <w:b/>
                <w:sz w:val="26"/>
              </w:rPr>
              <w:t>SL.</w:t>
            </w:r>
            <w:r w:rsidRPr="00CC66C3">
              <w:rPr>
                <w:b/>
                <w:spacing w:val="-7"/>
                <w:sz w:val="26"/>
              </w:rPr>
              <w:t xml:space="preserve"> </w:t>
            </w:r>
            <w:r w:rsidRPr="00CC66C3">
              <w:rPr>
                <w:b/>
                <w:spacing w:val="-5"/>
                <w:sz w:val="26"/>
              </w:rPr>
              <w:t>NO.</w:t>
            </w:r>
          </w:p>
        </w:tc>
        <w:tc>
          <w:tcPr>
            <w:tcW w:w="6378" w:type="dxa"/>
            <w:shd w:val="clear" w:color="auto" w:fill="auto"/>
          </w:tcPr>
          <w:p w14:paraId="60F6E999" w14:textId="77777777" w:rsidR="005217A9" w:rsidRPr="008C62B5" w:rsidRDefault="00243291">
            <w:pPr>
              <w:pStyle w:val="TableParagraph"/>
              <w:spacing w:line="298" w:lineRule="exact"/>
              <w:ind w:left="5"/>
              <w:jc w:val="center"/>
              <w:rPr>
                <w:b/>
                <w:sz w:val="26"/>
              </w:rPr>
            </w:pPr>
            <w:r w:rsidRPr="008C62B5">
              <w:rPr>
                <w:b/>
                <w:spacing w:val="-2"/>
                <w:sz w:val="26"/>
              </w:rPr>
              <w:t>CHAPTER</w:t>
            </w:r>
          </w:p>
        </w:tc>
        <w:tc>
          <w:tcPr>
            <w:tcW w:w="1082" w:type="dxa"/>
          </w:tcPr>
          <w:p w14:paraId="7B6C74CF" w14:textId="77777777" w:rsidR="005217A9" w:rsidRPr="008C62B5" w:rsidRDefault="00243291">
            <w:pPr>
              <w:pStyle w:val="TableParagraph"/>
              <w:spacing w:line="298" w:lineRule="exact"/>
              <w:ind w:left="30" w:right="22"/>
              <w:jc w:val="center"/>
              <w:rPr>
                <w:b/>
                <w:sz w:val="26"/>
              </w:rPr>
            </w:pPr>
            <w:r w:rsidRPr="008C62B5">
              <w:rPr>
                <w:b/>
                <w:sz w:val="26"/>
              </w:rPr>
              <w:t>Page</w:t>
            </w:r>
            <w:r w:rsidRPr="008C62B5">
              <w:rPr>
                <w:b/>
                <w:spacing w:val="-7"/>
                <w:sz w:val="26"/>
              </w:rPr>
              <w:t xml:space="preserve"> </w:t>
            </w:r>
            <w:r w:rsidRPr="008C62B5">
              <w:rPr>
                <w:b/>
                <w:spacing w:val="-5"/>
                <w:sz w:val="26"/>
              </w:rPr>
              <w:t>no.</w:t>
            </w:r>
          </w:p>
        </w:tc>
      </w:tr>
      <w:tr w:rsidR="005217A9" w:rsidRPr="00CC66C3" w14:paraId="11198AEB" w14:textId="77777777" w:rsidTr="00CC66C3">
        <w:trPr>
          <w:trHeight w:val="482"/>
        </w:trPr>
        <w:tc>
          <w:tcPr>
            <w:tcW w:w="1560" w:type="dxa"/>
            <w:shd w:val="clear" w:color="auto" w:fill="auto"/>
          </w:tcPr>
          <w:p w14:paraId="0963BD94" w14:textId="77777777" w:rsidR="005217A9" w:rsidRPr="008C62B5" w:rsidRDefault="00243291">
            <w:pPr>
              <w:pStyle w:val="TableParagraph"/>
              <w:spacing w:line="298" w:lineRule="exact"/>
              <w:ind w:left="174" w:right="170"/>
              <w:jc w:val="center"/>
              <w:rPr>
                <w:b/>
                <w:sz w:val="26"/>
              </w:rPr>
            </w:pPr>
            <w:r w:rsidRPr="008C62B5">
              <w:rPr>
                <w:b/>
                <w:spacing w:val="-10"/>
                <w:sz w:val="26"/>
              </w:rPr>
              <w:t>1</w:t>
            </w:r>
          </w:p>
        </w:tc>
        <w:tc>
          <w:tcPr>
            <w:tcW w:w="6378" w:type="dxa"/>
            <w:shd w:val="clear" w:color="auto" w:fill="auto"/>
          </w:tcPr>
          <w:p w14:paraId="526C9029" w14:textId="77777777" w:rsidR="005217A9" w:rsidRPr="008C62B5" w:rsidRDefault="00243291">
            <w:pPr>
              <w:pStyle w:val="TableParagraph"/>
              <w:spacing w:line="298" w:lineRule="exact"/>
              <w:ind w:left="216"/>
              <w:rPr>
                <w:b/>
                <w:sz w:val="26"/>
              </w:rPr>
            </w:pPr>
            <w:r w:rsidRPr="008C62B5">
              <w:rPr>
                <w:b/>
                <w:sz w:val="26"/>
              </w:rPr>
              <w:t>EXECUTIVE</w:t>
            </w:r>
            <w:r w:rsidRPr="008C62B5">
              <w:rPr>
                <w:b/>
                <w:spacing w:val="-13"/>
                <w:sz w:val="26"/>
              </w:rPr>
              <w:t xml:space="preserve"> </w:t>
            </w:r>
            <w:r w:rsidRPr="008C62B5">
              <w:rPr>
                <w:b/>
                <w:spacing w:val="-2"/>
                <w:sz w:val="26"/>
              </w:rPr>
              <w:t>SUMMARY</w:t>
            </w:r>
          </w:p>
        </w:tc>
        <w:tc>
          <w:tcPr>
            <w:tcW w:w="1082" w:type="dxa"/>
          </w:tcPr>
          <w:p w14:paraId="29E353FB" w14:textId="77777777" w:rsidR="005217A9" w:rsidRPr="008C62B5" w:rsidRDefault="00243291">
            <w:pPr>
              <w:pStyle w:val="TableParagraph"/>
              <w:spacing w:line="291" w:lineRule="exact"/>
              <w:ind w:left="31" w:right="22"/>
              <w:jc w:val="center"/>
              <w:rPr>
                <w:sz w:val="26"/>
              </w:rPr>
            </w:pPr>
            <w:r w:rsidRPr="008C62B5">
              <w:rPr>
                <w:spacing w:val="-10"/>
                <w:sz w:val="26"/>
              </w:rPr>
              <w:t>1</w:t>
            </w:r>
          </w:p>
        </w:tc>
      </w:tr>
      <w:tr w:rsidR="005217A9" w:rsidRPr="00CC66C3" w14:paraId="1E5C3481" w14:textId="77777777" w:rsidTr="00CC66C3">
        <w:trPr>
          <w:trHeight w:val="481"/>
        </w:trPr>
        <w:tc>
          <w:tcPr>
            <w:tcW w:w="1560" w:type="dxa"/>
            <w:vMerge w:val="restart"/>
            <w:shd w:val="clear" w:color="auto" w:fill="auto"/>
          </w:tcPr>
          <w:p w14:paraId="1BF31ED5" w14:textId="77777777" w:rsidR="005217A9" w:rsidRPr="008C62B5" w:rsidRDefault="00243291">
            <w:pPr>
              <w:pStyle w:val="TableParagraph"/>
              <w:spacing w:line="298" w:lineRule="exact"/>
              <w:ind w:left="174" w:right="170"/>
              <w:jc w:val="center"/>
              <w:rPr>
                <w:b/>
                <w:sz w:val="26"/>
              </w:rPr>
            </w:pPr>
            <w:r w:rsidRPr="008C62B5">
              <w:rPr>
                <w:b/>
                <w:spacing w:val="-10"/>
                <w:sz w:val="26"/>
              </w:rPr>
              <w:t>2</w:t>
            </w:r>
          </w:p>
        </w:tc>
        <w:tc>
          <w:tcPr>
            <w:tcW w:w="6378" w:type="dxa"/>
            <w:shd w:val="clear" w:color="auto" w:fill="auto"/>
          </w:tcPr>
          <w:p w14:paraId="58F29377" w14:textId="77777777" w:rsidR="005217A9" w:rsidRPr="008C62B5" w:rsidRDefault="00243291">
            <w:pPr>
              <w:pStyle w:val="TableParagraph"/>
              <w:spacing w:line="298" w:lineRule="exact"/>
              <w:ind w:left="199"/>
              <w:rPr>
                <w:b/>
                <w:sz w:val="26"/>
              </w:rPr>
            </w:pPr>
            <w:r w:rsidRPr="008C62B5">
              <w:rPr>
                <w:b/>
                <w:spacing w:val="-2"/>
                <w:sz w:val="26"/>
              </w:rPr>
              <w:t>INTRODUCTION</w:t>
            </w:r>
          </w:p>
        </w:tc>
        <w:tc>
          <w:tcPr>
            <w:tcW w:w="1082" w:type="dxa"/>
          </w:tcPr>
          <w:p w14:paraId="6D101E02" w14:textId="77777777" w:rsidR="005217A9" w:rsidRPr="008C62B5" w:rsidRDefault="00243291">
            <w:pPr>
              <w:pStyle w:val="TableParagraph"/>
              <w:spacing w:line="291" w:lineRule="exact"/>
              <w:ind w:left="31" w:right="22"/>
              <w:jc w:val="center"/>
              <w:rPr>
                <w:sz w:val="26"/>
              </w:rPr>
            </w:pPr>
            <w:r w:rsidRPr="008C62B5">
              <w:rPr>
                <w:spacing w:val="-2"/>
                <w:sz w:val="26"/>
              </w:rPr>
              <w:t>7-</w:t>
            </w:r>
            <w:r w:rsidRPr="008C62B5">
              <w:rPr>
                <w:spacing w:val="-5"/>
                <w:sz w:val="26"/>
              </w:rPr>
              <w:t>12</w:t>
            </w:r>
          </w:p>
        </w:tc>
      </w:tr>
      <w:tr w:rsidR="005217A9" w:rsidRPr="00CC66C3" w14:paraId="32094FD4" w14:textId="77777777" w:rsidTr="00CC66C3">
        <w:trPr>
          <w:trHeight w:val="484"/>
        </w:trPr>
        <w:tc>
          <w:tcPr>
            <w:tcW w:w="1560" w:type="dxa"/>
            <w:vMerge/>
            <w:tcBorders>
              <w:top w:val="nil"/>
            </w:tcBorders>
            <w:shd w:val="clear" w:color="auto" w:fill="auto"/>
          </w:tcPr>
          <w:p w14:paraId="5257036B" w14:textId="77777777" w:rsidR="005217A9" w:rsidRPr="008C62B5" w:rsidRDefault="005217A9">
            <w:pPr>
              <w:rPr>
                <w:sz w:val="2"/>
                <w:szCs w:val="2"/>
              </w:rPr>
            </w:pPr>
          </w:p>
        </w:tc>
        <w:tc>
          <w:tcPr>
            <w:tcW w:w="6378" w:type="dxa"/>
            <w:shd w:val="clear" w:color="auto" w:fill="auto"/>
          </w:tcPr>
          <w:p w14:paraId="6F2AEF71" w14:textId="76614E9C" w:rsidR="005217A9" w:rsidRPr="008C62B5" w:rsidRDefault="00243291">
            <w:pPr>
              <w:pStyle w:val="TableParagraph"/>
              <w:spacing w:line="294" w:lineRule="exact"/>
              <w:ind w:left="69"/>
              <w:rPr>
                <w:sz w:val="26"/>
              </w:rPr>
            </w:pPr>
            <w:r w:rsidRPr="008C62B5">
              <w:rPr>
                <w:sz w:val="26"/>
              </w:rPr>
              <w:t>2.1</w:t>
            </w:r>
            <w:r w:rsidR="00706C6E">
              <w:rPr>
                <w:sz w:val="26"/>
              </w:rPr>
              <w:t>.</w:t>
            </w:r>
            <w:r w:rsidRPr="008C62B5">
              <w:rPr>
                <w:spacing w:val="-6"/>
                <w:sz w:val="26"/>
              </w:rPr>
              <w:t xml:space="preserve"> </w:t>
            </w:r>
            <w:r w:rsidRPr="008C62B5">
              <w:rPr>
                <w:sz w:val="26"/>
              </w:rPr>
              <w:t>Details</w:t>
            </w:r>
            <w:r w:rsidRPr="008C62B5">
              <w:rPr>
                <w:spacing w:val="-2"/>
                <w:sz w:val="26"/>
              </w:rPr>
              <w:t xml:space="preserve"> </w:t>
            </w:r>
            <w:r w:rsidRPr="008C62B5">
              <w:rPr>
                <w:sz w:val="26"/>
              </w:rPr>
              <w:t>of</w:t>
            </w:r>
            <w:r w:rsidRPr="008C62B5">
              <w:rPr>
                <w:spacing w:val="-2"/>
                <w:sz w:val="26"/>
              </w:rPr>
              <w:t xml:space="preserve"> Project</w:t>
            </w:r>
          </w:p>
        </w:tc>
        <w:tc>
          <w:tcPr>
            <w:tcW w:w="1082" w:type="dxa"/>
          </w:tcPr>
          <w:p w14:paraId="5D30BE81" w14:textId="77777777" w:rsidR="005217A9" w:rsidRPr="008C62B5" w:rsidRDefault="00243291">
            <w:pPr>
              <w:pStyle w:val="TableParagraph"/>
              <w:spacing w:line="294" w:lineRule="exact"/>
              <w:ind w:left="31" w:right="22"/>
              <w:jc w:val="center"/>
              <w:rPr>
                <w:sz w:val="26"/>
              </w:rPr>
            </w:pPr>
            <w:r w:rsidRPr="008C62B5">
              <w:rPr>
                <w:spacing w:val="-10"/>
                <w:sz w:val="26"/>
              </w:rPr>
              <w:t>7</w:t>
            </w:r>
          </w:p>
        </w:tc>
      </w:tr>
      <w:tr w:rsidR="005217A9" w:rsidRPr="00CC66C3" w14:paraId="5DFD4D3A" w14:textId="77777777" w:rsidTr="00CC66C3">
        <w:trPr>
          <w:trHeight w:val="482"/>
        </w:trPr>
        <w:tc>
          <w:tcPr>
            <w:tcW w:w="1560" w:type="dxa"/>
            <w:vMerge/>
            <w:tcBorders>
              <w:top w:val="nil"/>
            </w:tcBorders>
            <w:shd w:val="clear" w:color="auto" w:fill="auto"/>
          </w:tcPr>
          <w:p w14:paraId="2A484040" w14:textId="77777777" w:rsidR="005217A9" w:rsidRPr="008C62B5" w:rsidRDefault="005217A9">
            <w:pPr>
              <w:rPr>
                <w:sz w:val="2"/>
                <w:szCs w:val="2"/>
              </w:rPr>
            </w:pPr>
          </w:p>
        </w:tc>
        <w:tc>
          <w:tcPr>
            <w:tcW w:w="6378" w:type="dxa"/>
            <w:shd w:val="clear" w:color="auto" w:fill="auto"/>
          </w:tcPr>
          <w:p w14:paraId="30D58EA0" w14:textId="0E11B77A" w:rsidR="005217A9" w:rsidRPr="008C62B5" w:rsidRDefault="00243291">
            <w:pPr>
              <w:pStyle w:val="TableParagraph"/>
              <w:spacing w:line="291" w:lineRule="exact"/>
              <w:ind w:left="69"/>
              <w:rPr>
                <w:sz w:val="26"/>
              </w:rPr>
            </w:pPr>
            <w:r w:rsidRPr="008C62B5">
              <w:rPr>
                <w:sz w:val="26"/>
              </w:rPr>
              <w:t>2.2</w:t>
            </w:r>
            <w:r w:rsidR="00706C6E">
              <w:rPr>
                <w:sz w:val="26"/>
              </w:rPr>
              <w:t>.</w:t>
            </w:r>
            <w:r w:rsidRPr="008C62B5">
              <w:rPr>
                <w:spacing w:val="-9"/>
                <w:sz w:val="26"/>
              </w:rPr>
              <w:t xml:space="preserve"> </w:t>
            </w:r>
            <w:r w:rsidRPr="008C62B5">
              <w:rPr>
                <w:sz w:val="26"/>
              </w:rPr>
              <w:t>Investigating</w:t>
            </w:r>
            <w:r w:rsidRPr="008C62B5">
              <w:rPr>
                <w:spacing w:val="-8"/>
                <w:sz w:val="26"/>
              </w:rPr>
              <w:t xml:space="preserve"> </w:t>
            </w:r>
            <w:r w:rsidRPr="008C62B5">
              <w:rPr>
                <w:spacing w:val="-2"/>
                <w:sz w:val="26"/>
              </w:rPr>
              <w:t>agency</w:t>
            </w:r>
          </w:p>
        </w:tc>
        <w:tc>
          <w:tcPr>
            <w:tcW w:w="1082" w:type="dxa"/>
          </w:tcPr>
          <w:p w14:paraId="0BCD4C85" w14:textId="77777777" w:rsidR="005217A9" w:rsidRPr="008C62B5" w:rsidRDefault="00243291">
            <w:pPr>
              <w:pStyle w:val="TableParagraph"/>
              <w:spacing w:line="291" w:lineRule="exact"/>
              <w:ind w:left="31" w:right="22"/>
              <w:jc w:val="center"/>
              <w:rPr>
                <w:sz w:val="26"/>
              </w:rPr>
            </w:pPr>
            <w:r w:rsidRPr="008C62B5">
              <w:rPr>
                <w:spacing w:val="-10"/>
                <w:sz w:val="26"/>
              </w:rPr>
              <w:t>8</w:t>
            </w:r>
          </w:p>
        </w:tc>
      </w:tr>
      <w:tr w:rsidR="005217A9" w:rsidRPr="00CC66C3" w14:paraId="3C3DBC71" w14:textId="77777777" w:rsidTr="00CC66C3">
        <w:trPr>
          <w:trHeight w:val="482"/>
        </w:trPr>
        <w:tc>
          <w:tcPr>
            <w:tcW w:w="1560" w:type="dxa"/>
            <w:vMerge/>
            <w:tcBorders>
              <w:top w:val="nil"/>
            </w:tcBorders>
            <w:shd w:val="clear" w:color="auto" w:fill="auto"/>
          </w:tcPr>
          <w:p w14:paraId="59888BC7" w14:textId="77777777" w:rsidR="005217A9" w:rsidRPr="008C62B5" w:rsidRDefault="005217A9">
            <w:pPr>
              <w:rPr>
                <w:sz w:val="2"/>
                <w:szCs w:val="2"/>
              </w:rPr>
            </w:pPr>
          </w:p>
        </w:tc>
        <w:tc>
          <w:tcPr>
            <w:tcW w:w="6378" w:type="dxa"/>
            <w:shd w:val="clear" w:color="auto" w:fill="auto"/>
          </w:tcPr>
          <w:p w14:paraId="666725BC" w14:textId="58B88016" w:rsidR="005217A9" w:rsidRPr="008C62B5" w:rsidRDefault="00243291">
            <w:pPr>
              <w:pStyle w:val="TableParagraph"/>
              <w:spacing w:line="291" w:lineRule="exact"/>
              <w:ind w:left="69"/>
              <w:rPr>
                <w:sz w:val="26"/>
              </w:rPr>
            </w:pPr>
            <w:r w:rsidRPr="008C62B5">
              <w:rPr>
                <w:sz w:val="26"/>
              </w:rPr>
              <w:t>2.3</w:t>
            </w:r>
            <w:r w:rsidR="00706C6E">
              <w:rPr>
                <w:sz w:val="26"/>
              </w:rPr>
              <w:t>.</w:t>
            </w:r>
            <w:r w:rsidRPr="008C62B5">
              <w:rPr>
                <w:spacing w:val="-6"/>
                <w:sz w:val="26"/>
              </w:rPr>
              <w:t xml:space="preserve"> </w:t>
            </w:r>
            <w:r w:rsidRPr="008C62B5">
              <w:rPr>
                <w:sz w:val="26"/>
              </w:rPr>
              <w:t>Objectives</w:t>
            </w:r>
            <w:r w:rsidRPr="008C62B5">
              <w:rPr>
                <w:spacing w:val="-6"/>
                <w:sz w:val="26"/>
              </w:rPr>
              <w:t xml:space="preserve"> </w:t>
            </w:r>
            <w:r w:rsidRPr="008C62B5">
              <w:rPr>
                <w:sz w:val="26"/>
              </w:rPr>
              <w:t>of</w:t>
            </w:r>
            <w:r w:rsidRPr="008C62B5">
              <w:rPr>
                <w:spacing w:val="-3"/>
                <w:sz w:val="26"/>
              </w:rPr>
              <w:t xml:space="preserve"> </w:t>
            </w:r>
            <w:r w:rsidRPr="008C62B5">
              <w:rPr>
                <w:spacing w:val="-2"/>
                <w:sz w:val="26"/>
              </w:rPr>
              <w:t>investigation</w:t>
            </w:r>
          </w:p>
        </w:tc>
        <w:tc>
          <w:tcPr>
            <w:tcW w:w="1082" w:type="dxa"/>
          </w:tcPr>
          <w:p w14:paraId="1E1F9256" w14:textId="77777777" w:rsidR="005217A9" w:rsidRPr="008C62B5" w:rsidRDefault="00243291">
            <w:pPr>
              <w:pStyle w:val="TableParagraph"/>
              <w:spacing w:line="291" w:lineRule="exact"/>
              <w:ind w:left="31" w:right="22"/>
              <w:jc w:val="center"/>
              <w:rPr>
                <w:sz w:val="26"/>
              </w:rPr>
            </w:pPr>
            <w:r w:rsidRPr="008C62B5">
              <w:rPr>
                <w:spacing w:val="-10"/>
                <w:sz w:val="26"/>
              </w:rPr>
              <w:t>8</w:t>
            </w:r>
          </w:p>
        </w:tc>
      </w:tr>
      <w:tr w:rsidR="005217A9" w:rsidRPr="00CC66C3" w14:paraId="61C5D371" w14:textId="77777777" w:rsidTr="00CC66C3">
        <w:trPr>
          <w:trHeight w:val="482"/>
        </w:trPr>
        <w:tc>
          <w:tcPr>
            <w:tcW w:w="1560" w:type="dxa"/>
            <w:vMerge/>
            <w:tcBorders>
              <w:top w:val="nil"/>
            </w:tcBorders>
            <w:shd w:val="clear" w:color="auto" w:fill="auto"/>
          </w:tcPr>
          <w:p w14:paraId="277314AB" w14:textId="77777777" w:rsidR="005217A9" w:rsidRPr="008C62B5" w:rsidRDefault="005217A9">
            <w:pPr>
              <w:rPr>
                <w:sz w:val="2"/>
                <w:szCs w:val="2"/>
              </w:rPr>
            </w:pPr>
          </w:p>
        </w:tc>
        <w:tc>
          <w:tcPr>
            <w:tcW w:w="6378" w:type="dxa"/>
            <w:shd w:val="clear" w:color="auto" w:fill="auto"/>
          </w:tcPr>
          <w:p w14:paraId="04ECA0E4" w14:textId="3916B1BF" w:rsidR="005217A9" w:rsidRPr="008C62B5" w:rsidRDefault="00243291">
            <w:pPr>
              <w:pStyle w:val="TableParagraph"/>
              <w:spacing w:line="291" w:lineRule="exact"/>
              <w:ind w:left="69"/>
              <w:rPr>
                <w:sz w:val="26"/>
              </w:rPr>
            </w:pPr>
            <w:r w:rsidRPr="008C62B5">
              <w:rPr>
                <w:sz w:val="26"/>
              </w:rPr>
              <w:t>2.4</w:t>
            </w:r>
            <w:r w:rsidR="00706C6E">
              <w:rPr>
                <w:sz w:val="26"/>
              </w:rPr>
              <w:t>.</w:t>
            </w:r>
            <w:r w:rsidRPr="008C62B5">
              <w:rPr>
                <w:spacing w:val="-5"/>
                <w:sz w:val="26"/>
              </w:rPr>
              <w:t xml:space="preserve"> </w:t>
            </w:r>
            <w:r w:rsidRPr="008C62B5">
              <w:rPr>
                <w:sz w:val="26"/>
              </w:rPr>
              <w:t>Basis</w:t>
            </w:r>
            <w:r w:rsidRPr="008C62B5">
              <w:rPr>
                <w:spacing w:val="-4"/>
                <w:sz w:val="26"/>
              </w:rPr>
              <w:t xml:space="preserve"> </w:t>
            </w:r>
            <w:r w:rsidRPr="008C62B5">
              <w:rPr>
                <w:sz w:val="26"/>
              </w:rPr>
              <w:t>for</w:t>
            </w:r>
            <w:r w:rsidRPr="008C62B5">
              <w:rPr>
                <w:spacing w:val="-5"/>
                <w:sz w:val="26"/>
              </w:rPr>
              <w:t xml:space="preserve"> </w:t>
            </w:r>
            <w:r w:rsidRPr="008C62B5">
              <w:rPr>
                <w:sz w:val="26"/>
              </w:rPr>
              <w:t>taking</w:t>
            </w:r>
            <w:r w:rsidRPr="008C62B5">
              <w:rPr>
                <w:spacing w:val="-4"/>
                <w:sz w:val="26"/>
              </w:rPr>
              <w:t xml:space="preserve"> </w:t>
            </w:r>
            <w:r w:rsidRPr="008C62B5">
              <w:rPr>
                <w:sz w:val="26"/>
              </w:rPr>
              <w:t>up</w:t>
            </w:r>
            <w:r w:rsidRPr="008C62B5">
              <w:rPr>
                <w:spacing w:val="-3"/>
                <w:sz w:val="26"/>
              </w:rPr>
              <w:t xml:space="preserve"> </w:t>
            </w:r>
            <w:r w:rsidRPr="008C62B5">
              <w:rPr>
                <w:spacing w:val="-2"/>
                <w:sz w:val="26"/>
              </w:rPr>
              <w:t>investigation</w:t>
            </w:r>
          </w:p>
        </w:tc>
        <w:tc>
          <w:tcPr>
            <w:tcW w:w="1082" w:type="dxa"/>
          </w:tcPr>
          <w:p w14:paraId="04E50A39" w14:textId="77777777" w:rsidR="005217A9" w:rsidRPr="008C62B5" w:rsidRDefault="00243291">
            <w:pPr>
              <w:pStyle w:val="TableParagraph"/>
              <w:spacing w:line="291" w:lineRule="exact"/>
              <w:ind w:left="31" w:right="22"/>
              <w:jc w:val="center"/>
              <w:rPr>
                <w:sz w:val="26"/>
              </w:rPr>
            </w:pPr>
            <w:r w:rsidRPr="008C62B5">
              <w:rPr>
                <w:spacing w:val="-10"/>
                <w:sz w:val="26"/>
              </w:rPr>
              <w:t>9</w:t>
            </w:r>
          </w:p>
        </w:tc>
      </w:tr>
      <w:tr w:rsidR="005217A9" w:rsidRPr="00CC66C3" w14:paraId="2EA71936" w14:textId="77777777" w:rsidTr="00CC66C3">
        <w:trPr>
          <w:trHeight w:val="484"/>
        </w:trPr>
        <w:tc>
          <w:tcPr>
            <w:tcW w:w="1560" w:type="dxa"/>
            <w:vMerge/>
            <w:tcBorders>
              <w:top w:val="nil"/>
            </w:tcBorders>
            <w:shd w:val="clear" w:color="auto" w:fill="auto"/>
          </w:tcPr>
          <w:p w14:paraId="7D4D92BA" w14:textId="77777777" w:rsidR="005217A9" w:rsidRPr="008C62B5" w:rsidRDefault="005217A9">
            <w:pPr>
              <w:rPr>
                <w:sz w:val="2"/>
                <w:szCs w:val="2"/>
              </w:rPr>
            </w:pPr>
          </w:p>
        </w:tc>
        <w:tc>
          <w:tcPr>
            <w:tcW w:w="6378" w:type="dxa"/>
            <w:shd w:val="clear" w:color="auto" w:fill="auto"/>
          </w:tcPr>
          <w:p w14:paraId="2402F35E" w14:textId="36ADB97D" w:rsidR="005217A9" w:rsidRPr="008C62B5" w:rsidRDefault="00243291">
            <w:pPr>
              <w:pStyle w:val="TableParagraph"/>
              <w:spacing w:line="294" w:lineRule="exact"/>
              <w:ind w:left="69"/>
              <w:rPr>
                <w:sz w:val="26"/>
              </w:rPr>
            </w:pPr>
            <w:r w:rsidRPr="008C62B5">
              <w:rPr>
                <w:sz w:val="26"/>
              </w:rPr>
              <w:t>2.5</w:t>
            </w:r>
            <w:r w:rsidR="00706C6E">
              <w:rPr>
                <w:sz w:val="26"/>
              </w:rPr>
              <w:t>.</w:t>
            </w:r>
            <w:r w:rsidRPr="008C62B5">
              <w:rPr>
                <w:spacing w:val="-6"/>
                <w:sz w:val="26"/>
              </w:rPr>
              <w:t xml:space="preserve"> </w:t>
            </w:r>
            <w:r w:rsidRPr="008C62B5">
              <w:rPr>
                <w:sz w:val="26"/>
              </w:rPr>
              <w:t>Nature</w:t>
            </w:r>
            <w:r w:rsidRPr="008C62B5">
              <w:rPr>
                <w:spacing w:val="-2"/>
                <w:sz w:val="26"/>
              </w:rPr>
              <w:t xml:space="preserve"> </w:t>
            </w:r>
            <w:r w:rsidRPr="008C62B5">
              <w:rPr>
                <w:sz w:val="26"/>
              </w:rPr>
              <w:t>and</w:t>
            </w:r>
            <w:r w:rsidRPr="008C62B5">
              <w:rPr>
                <w:spacing w:val="-6"/>
                <w:sz w:val="26"/>
              </w:rPr>
              <w:t xml:space="preserve"> </w:t>
            </w:r>
            <w:r w:rsidRPr="008C62B5">
              <w:rPr>
                <w:sz w:val="26"/>
              </w:rPr>
              <w:t>quantum</w:t>
            </w:r>
            <w:r w:rsidRPr="008C62B5">
              <w:rPr>
                <w:spacing w:val="-5"/>
                <w:sz w:val="26"/>
              </w:rPr>
              <w:t xml:space="preserve"> </w:t>
            </w:r>
            <w:r w:rsidRPr="008C62B5">
              <w:rPr>
                <w:sz w:val="26"/>
              </w:rPr>
              <w:t>of</w:t>
            </w:r>
            <w:r w:rsidRPr="008C62B5">
              <w:rPr>
                <w:spacing w:val="-2"/>
                <w:sz w:val="26"/>
              </w:rPr>
              <w:t xml:space="preserve"> </w:t>
            </w:r>
            <w:r w:rsidRPr="008C62B5">
              <w:rPr>
                <w:sz w:val="26"/>
              </w:rPr>
              <w:t>work</w:t>
            </w:r>
            <w:r w:rsidRPr="008C62B5">
              <w:rPr>
                <w:spacing w:val="-6"/>
                <w:sz w:val="26"/>
              </w:rPr>
              <w:t xml:space="preserve"> </w:t>
            </w:r>
            <w:r w:rsidRPr="008C62B5">
              <w:rPr>
                <w:sz w:val="26"/>
              </w:rPr>
              <w:t>and</w:t>
            </w:r>
            <w:r w:rsidRPr="008C62B5">
              <w:rPr>
                <w:spacing w:val="-5"/>
                <w:sz w:val="26"/>
              </w:rPr>
              <w:t xml:space="preserve"> </w:t>
            </w:r>
            <w:r w:rsidRPr="008C62B5">
              <w:rPr>
                <w:spacing w:val="-2"/>
                <w:sz w:val="26"/>
              </w:rPr>
              <w:t>achievement</w:t>
            </w:r>
          </w:p>
        </w:tc>
        <w:tc>
          <w:tcPr>
            <w:tcW w:w="1082" w:type="dxa"/>
          </w:tcPr>
          <w:p w14:paraId="203F1220" w14:textId="77777777" w:rsidR="005217A9" w:rsidRPr="008C62B5" w:rsidRDefault="00243291">
            <w:pPr>
              <w:pStyle w:val="TableParagraph"/>
              <w:spacing w:line="294" w:lineRule="exact"/>
              <w:ind w:left="31" w:right="22"/>
              <w:jc w:val="center"/>
              <w:rPr>
                <w:sz w:val="26"/>
              </w:rPr>
            </w:pPr>
            <w:r w:rsidRPr="008C62B5">
              <w:rPr>
                <w:spacing w:val="-5"/>
                <w:sz w:val="26"/>
              </w:rPr>
              <w:t>10</w:t>
            </w:r>
          </w:p>
        </w:tc>
      </w:tr>
      <w:tr w:rsidR="005217A9" w:rsidRPr="00CC66C3" w14:paraId="1CB11343" w14:textId="77777777" w:rsidTr="00CC66C3">
        <w:trPr>
          <w:trHeight w:val="481"/>
        </w:trPr>
        <w:tc>
          <w:tcPr>
            <w:tcW w:w="1560" w:type="dxa"/>
            <w:vMerge/>
            <w:tcBorders>
              <w:top w:val="nil"/>
            </w:tcBorders>
            <w:shd w:val="clear" w:color="auto" w:fill="auto"/>
          </w:tcPr>
          <w:p w14:paraId="5B7F0050" w14:textId="77777777" w:rsidR="005217A9" w:rsidRPr="008C62B5" w:rsidRDefault="005217A9">
            <w:pPr>
              <w:rPr>
                <w:sz w:val="2"/>
                <w:szCs w:val="2"/>
              </w:rPr>
            </w:pPr>
          </w:p>
        </w:tc>
        <w:tc>
          <w:tcPr>
            <w:tcW w:w="6378" w:type="dxa"/>
            <w:shd w:val="clear" w:color="auto" w:fill="auto"/>
          </w:tcPr>
          <w:p w14:paraId="323BD2C8" w14:textId="41B1C6BA" w:rsidR="005217A9" w:rsidRPr="008C62B5" w:rsidRDefault="00243291">
            <w:pPr>
              <w:pStyle w:val="TableParagraph"/>
              <w:spacing w:line="291" w:lineRule="exact"/>
              <w:ind w:left="69"/>
              <w:rPr>
                <w:sz w:val="26"/>
              </w:rPr>
            </w:pPr>
            <w:r w:rsidRPr="008C62B5">
              <w:rPr>
                <w:sz w:val="26"/>
              </w:rPr>
              <w:t>2.6</w:t>
            </w:r>
            <w:r w:rsidR="00706C6E">
              <w:rPr>
                <w:sz w:val="26"/>
              </w:rPr>
              <w:t>.</w:t>
            </w:r>
            <w:r w:rsidRPr="008C62B5">
              <w:rPr>
                <w:spacing w:val="-7"/>
                <w:sz w:val="26"/>
              </w:rPr>
              <w:t xml:space="preserve"> </w:t>
            </w:r>
            <w:r w:rsidR="00A815C4">
              <w:rPr>
                <w:sz w:val="26"/>
              </w:rPr>
              <w:t>Personne</w:t>
            </w:r>
            <w:r w:rsidRPr="008C62B5">
              <w:rPr>
                <w:sz w:val="26"/>
              </w:rPr>
              <w:t>l</w:t>
            </w:r>
            <w:r w:rsidRPr="008C62B5">
              <w:rPr>
                <w:spacing w:val="-6"/>
                <w:sz w:val="26"/>
              </w:rPr>
              <w:t xml:space="preserve"> </w:t>
            </w:r>
            <w:r w:rsidRPr="008C62B5">
              <w:rPr>
                <w:spacing w:val="-2"/>
                <w:sz w:val="26"/>
              </w:rPr>
              <w:t>involved</w:t>
            </w:r>
          </w:p>
        </w:tc>
        <w:tc>
          <w:tcPr>
            <w:tcW w:w="1082" w:type="dxa"/>
          </w:tcPr>
          <w:p w14:paraId="3C1214B4" w14:textId="77777777" w:rsidR="005217A9" w:rsidRPr="008C62B5" w:rsidRDefault="00243291">
            <w:pPr>
              <w:pStyle w:val="TableParagraph"/>
              <w:spacing w:line="291" w:lineRule="exact"/>
              <w:ind w:left="31" w:right="22"/>
              <w:jc w:val="center"/>
              <w:rPr>
                <w:sz w:val="26"/>
              </w:rPr>
            </w:pPr>
            <w:r w:rsidRPr="008C62B5">
              <w:rPr>
                <w:spacing w:val="-5"/>
                <w:sz w:val="26"/>
              </w:rPr>
              <w:t>11</w:t>
            </w:r>
          </w:p>
        </w:tc>
      </w:tr>
      <w:tr w:rsidR="005217A9" w:rsidRPr="00CC66C3" w14:paraId="7AD46C4E" w14:textId="77777777" w:rsidTr="00CC66C3">
        <w:trPr>
          <w:trHeight w:val="481"/>
        </w:trPr>
        <w:tc>
          <w:tcPr>
            <w:tcW w:w="1560" w:type="dxa"/>
            <w:vMerge/>
            <w:tcBorders>
              <w:top w:val="nil"/>
            </w:tcBorders>
            <w:shd w:val="clear" w:color="auto" w:fill="auto"/>
          </w:tcPr>
          <w:p w14:paraId="503CAAF6" w14:textId="77777777" w:rsidR="005217A9" w:rsidRPr="00CC66C3" w:rsidRDefault="005217A9">
            <w:pPr>
              <w:rPr>
                <w:sz w:val="2"/>
                <w:szCs w:val="2"/>
                <w:highlight w:val="yellow"/>
              </w:rPr>
            </w:pPr>
          </w:p>
        </w:tc>
        <w:tc>
          <w:tcPr>
            <w:tcW w:w="6378" w:type="dxa"/>
            <w:shd w:val="clear" w:color="auto" w:fill="auto"/>
          </w:tcPr>
          <w:p w14:paraId="42776CFE" w14:textId="5C21B100" w:rsidR="005217A9" w:rsidRPr="008C62B5" w:rsidRDefault="00243291">
            <w:pPr>
              <w:pStyle w:val="TableParagraph"/>
              <w:spacing w:line="291" w:lineRule="exact"/>
              <w:ind w:left="69"/>
              <w:rPr>
                <w:sz w:val="26"/>
              </w:rPr>
            </w:pPr>
            <w:r w:rsidRPr="008C62B5">
              <w:rPr>
                <w:sz w:val="26"/>
              </w:rPr>
              <w:t>2.7</w:t>
            </w:r>
            <w:r w:rsidR="00706C6E">
              <w:rPr>
                <w:sz w:val="26"/>
              </w:rPr>
              <w:t>.</w:t>
            </w:r>
            <w:r w:rsidRPr="008C62B5">
              <w:rPr>
                <w:spacing w:val="-7"/>
                <w:sz w:val="26"/>
              </w:rPr>
              <w:t xml:space="preserve"> </w:t>
            </w:r>
            <w:r w:rsidRPr="008C62B5">
              <w:rPr>
                <w:sz w:val="26"/>
              </w:rPr>
              <w:t>Different</w:t>
            </w:r>
            <w:r w:rsidRPr="008C62B5">
              <w:rPr>
                <w:spacing w:val="-7"/>
                <w:sz w:val="26"/>
              </w:rPr>
              <w:t xml:space="preserve"> </w:t>
            </w:r>
            <w:r w:rsidRPr="008C62B5">
              <w:rPr>
                <w:sz w:val="26"/>
              </w:rPr>
              <w:t>work</w:t>
            </w:r>
            <w:r w:rsidRPr="008C62B5">
              <w:rPr>
                <w:spacing w:val="-5"/>
                <w:sz w:val="26"/>
              </w:rPr>
              <w:t xml:space="preserve"> </w:t>
            </w:r>
            <w:r w:rsidRPr="008C62B5">
              <w:rPr>
                <w:sz w:val="26"/>
              </w:rPr>
              <w:t>components</w:t>
            </w:r>
            <w:r w:rsidRPr="008C62B5">
              <w:rPr>
                <w:spacing w:val="-7"/>
                <w:sz w:val="26"/>
              </w:rPr>
              <w:t xml:space="preserve"> </w:t>
            </w:r>
            <w:r w:rsidRPr="008C62B5">
              <w:rPr>
                <w:sz w:val="26"/>
              </w:rPr>
              <w:t>and</w:t>
            </w:r>
            <w:r w:rsidRPr="008C62B5">
              <w:rPr>
                <w:spacing w:val="-6"/>
                <w:sz w:val="26"/>
              </w:rPr>
              <w:t xml:space="preserve"> </w:t>
            </w:r>
            <w:r w:rsidRPr="008C62B5">
              <w:rPr>
                <w:sz w:val="26"/>
              </w:rPr>
              <w:t>associate</w:t>
            </w:r>
            <w:r w:rsidR="00A815C4">
              <w:rPr>
                <w:sz w:val="26"/>
              </w:rPr>
              <w:t>d</w:t>
            </w:r>
            <w:r w:rsidRPr="008C62B5">
              <w:rPr>
                <w:spacing w:val="-4"/>
                <w:sz w:val="26"/>
              </w:rPr>
              <w:t xml:space="preserve"> </w:t>
            </w:r>
            <w:r w:rsidR="00A815C4">
              <w:rPr>
                <w:spacing w:val="-2"/>
                <w:sz w:val="26"/>
              </w:rPr>
              <w:t>agencies</w:t>
            </w:r>
          </w:p>
        </w:tc>
        <w:tc>
          <w:tcPr>
            <w:tcW w:w="1082" w:type="dxa"/>
          </w:tcPr>
          <w:p w14:paraId="7A9D2D01" w14:textId="77777777" w:rsidR="005217A9" w:rsidRPr="008C62B5" w:rsidRDefault="00243291">
            <w:pPr>
              <w:pStyle w:val="TableParagraph"/>
              <w:spacing w:line="291" w:lineRule="exact"/>
              <w:ind w:left="31" w:right="22"/>
              <w:jc w:val="center"/>
              <w:rPr>
                <w:sz w:val="26"/>
              </w:rPr>
            </w:pPr>
            <w:r w:rsidRPr="008C62B5">
              <w:rPr>
                <w:spacing w:val="-5"/>
                <w:sz w:val="26"/>
              </w:rPr>
              <w:t>12</w:t>
            </w:r>
          </w:p>
        </w:tc>
      </w:tr>
      <w:tr w:rsidR="005217A9" w:rsidRPr="00D53621" w14:paraId="072A9FB2" w14:textId="77777777" w:rsidTr="00CC66C3">
        <w:trPr>
          <w:trHeight w:val="484"/>
        </w:trPr>
        <w:tc>
          <w:tcPr>
            <w:tcW w:w="1560" w:type="dxa"/>
            <w:vMerge w:val="restart"/>
            <w:shd w:val="clear" w:color="auto" w:fill="auto"/>
          </w:tcPr>
          <w:p w14:paraId="424BF0BC" w14:textId="77777777" w:rsidR="005217A9" w:rsidRPr="00D53621" w:rsidRDefault="00243291">
            <w:pPr>
              <w:pStyle w:val="TableParagraph"/>
              <w:ind w:left="174" w:right="170"/>
              <w:jc w:val="center"/>
              <w:rPr>
                <w:b/>
                <w:sz w:val="26"/>
              </w:rPr>
            </w:pPr>
            <w:r w:rsidRPr="00D53621">
              <w:rPr>
                <w:b/>
                <w:spacing w:val="-10"/>
                <w:sz w:val="26"/>
              </w:rPr>
              <w:t>3</w:t>
            </w:r>
          </w:p>
        </w:tc>
        <w:tc>
          <w:tcPr>
            <w:tcW w:w="6378" w:type="dxa"/>
            <w:shd w:val="clear" w:color="auto" w:fill="auto"/>
          </w:tcPr>
          <w:p w14:paraId="765F34A2" w14:textId="77777777" w:rsidR="005217A9" w:rsidRPr="00D53621" w:rsidRDefault="00243291">
            <w:pPr>
              <w:pStyle w:val="TableParagraph"/>
              <w:ind w:left="69"/>
              <w:rPr>
                <w:b/>
                <w:sz w:val="26"/>
              </w:rPr>
            </w:pPr>
            <w:r w:rsidRPr="00D53621">
              <w:rPr>
                <w:b/>
                <w:sz w:val="26"/>
              </w:rPr>
              <w:t>PROPERTY</w:t>
            </w:r>
            <w:r w:rsidRPr="00D53621">
              <w:rPr>
                <w:b/>
                <w:spacing w:val="-14"/>
                <w:sz w:val="26"/>
              </w:rPr>
              <w:t xml:space="preserve"> </w:t>
            </w:r>
            <w:r w:rsidRPr="00D53621">
              <w:rPr>
                <w:b/>
                <w:spacing w:val="-2"/>
                <w:sz w:val="26"/>
              </w:rPr>
              <w:t>DESCRIPTION</w:t>
            </w:r>
          </w:p>
        </w:tc>
        <w:tc>
          <w:tcPr>
            <w:tcW w:w="1082" w:type="dxa"/>
          </w:tcPr>
          <w:p w14:paraId="3D7330F9" w14:textId="5C45DB26" w:rsidR="005217A9" w:rsidRPr="00D53621" w:rsidRDefault="00243291">
            <w:pPr>
              <w:pStyle w:val="TableParagraph"/>
              <w:spacing w:line="292" w:lineRule="exact"/>
              <w:ind w:left="31" w:right="22"/>
              <w:jc w:val="center"/>
              <w:rPr>
                <w:sz w:val="26"/>
              </w:rPr>
            </w:pPr>
            <w:r w:rsidRPr="00D53621">
              <w:rPr>
                <w:spacing w:val="-2"/>
                <w:sz w:val="26"/>
              </w:rPr>
              <w:t>13-</w:t>
            </w:r>
            <w:r w:rsidR="00D53621" w:rsidRPr="00D53621">
              <w:rPr>
                <w:spacing w:val="-5"/>
                <w:sz w:val="26"/>
              </w:rPr>
              <w:t>21</w:t>
            </w:r>
          </w:p>
        </w:tc>
      </w:tr>
      <w:tr w:rsidR="005217A9" w:rsidRPr="00D53621" w14:paraId="0AED6D51" w14:textId="77777777" w:rsidTr="00CC66C3">
        <w:trPr>
          <w:trHeight w:val="481"/>
        </w:trPr>
        <w:tc>
          <w:tcPr>
            <w:tcW w:w="1560" w:type="dxa"/>
            <w:vMerge/>
            <w:tcBorders>
              <w:top w:val="nil"/>
            </w:tcBorders>
            <w:shd w:val="clear" w:color="auto" w:fill="auto"/>
          </w:tcPr>
          <w:p w14:paraId="093D1DF9" w14:textId="77777777" w:rsidR="005217A9" w:rsidRPr="00D53621" w:rsidRDefault="005217A9">
            <w:pPr>
              <w:rPr>
                <w:sz w:val="2"/>
                <w:szCs w:val="2"/>
              </w:rPr>
            </w:pPr>
          </w:p>
        </w:tc>
        <w:tc>
          <w:tcPr>
            <w:tcW w:w="6378" w:type="dxa"/>
            <w:shd w:val="clear" w:color="auto" w:fill="auto"/>
          </w:tcPr>
          <w:p w14:paraId="08B396AD" w14:textId="13902844" w:rsidR="005217A9" w:rsidRPr="00D53621" w:rsidRDefault="00243291">
            <w:pPr>
              <w:pStyle w:val="TableParagraph"/>
              <w:spacing w:line="291" w:lineRule="exact"/>
              <w:ind w:left="69"/>
              <w:rPr>
                <w:sz w:val="26"/>
              </w:rPr>
            </w:pPr>
            <w:r w:rsidRPr="00D53621">
              <w:rPr>
                <w:sz w:val="26"/>
              </w:rPr>
              <w:t>3.1</w:t>
            </w:r>
            <w:r w:rsidR="00706C6E">
              <w:rPr>
                <w:sz w:val="26"/>
              </w:rPr>
              <w:t>.</w:t>
            </w:r>
            <w:r w:rsidRPr="00D53621">
              <w:rPr>
                <w:spacing w:val="-5"/>
                <w:sz w:val="26"/>
              </w:rPr>
              <w:t xml:space="preserve"> </w:t>
            </w:r>
            <w:r w:rsidRPr="00D53621">
              <w:rPr>
                <w:sz w:val="26"/>
              </w:rPr>
              <w:t>Details</w:t>
            </w:r>
            <w:r w:rsidRPr="00D53621">
              <w:rPr>
                <w:spacing w:val="-2"/>
                <w:sz w:val="26"/>
              </w:rPr>
              <w:t xml:space="preserve"> </w:t>
            </w:r>
            <w:r w:rsidRPr="00D53621">
              <w:rPr>
                <w:sz w:val="26"/>
              </w:rPr>
              <w:t>of</w:t>
            </w:r>
            <w:r w:rsidRPr="00D53621">
              <w:rPr>
                <w:spacing w:val="-3"/>
                <w:sz w:val="26"/>
              </w:rPr>
              <w:t xml:space="preserve"> </w:t>
            </w:r>
            <w:r w:rsidRPr="00D53621">
              <w:rPr>
                <w:sz w:val="26"/>
              </w:rPr>
              <w:t>the</w:t>
            </w:r>
            <w:r w:rsidRPr="00D53621">
              <w:rPr>
                <w:spacing w:val="-4"/>
                <w:sz w:val="26"/>
              </w:rPr>
              <w:t xml:space="preserve"> </w:t>
            </w:r>
            <w:r w:rsidRPr="00D53621">
              <w:rPr>
                <w:spacing w:val="-2"/>
                <w:sz w:val="26"/>
              </w:rPr>
              <w:t>area/block</w:t>
            </w:r>
          </w:p>
        </w:tc>
        <w:tc>
          <w:tcPr>
            <w:tcW w:w="1082" w:type="dxa"/>
          </w:tcPr>
          <w:p w14:paraId="6CA82DAE" w14:textId="77777777" w:rsidR="005217A9" w:rsidRPr="00D53621" w:rsidRDefault="00243291">
            <w:pPr>
              <w:pStyle w:val="TableParagraph"/>
              <w:spacing w:line="291" w:lineRule="exact"/>
              <w:ind w:left="31" w:right="22"/>
              <w:jc w:val="center"/>
              <w:rPr>
                <w:sz w:val="26"/>
              </w:rPr>
            </w:pPr>
            <w:r w:rsidRPr="00D53621">
              <w:rPr>
                <w:spacing w:val="-5"/>
                <w:sz w:val="26"/>
              </w:rPr>
              <w:t>13</w:t>
            </w:r>
          </w:p>
        </w:tc>
      </w:tr>
      <w:tr w:rsidR="005217A9" w:rsidRPr="00D53621" w14:paraId="17DEDFDF" w14:textId="77777777" w:rsidTr="00CC66C3">
        <w:trPr>
          <w:trHeight w:val="481"/>
        </w:trPr>
        <w:tc>
          <w:tcPr>
            <w:tcW w:w="1560" w:type="dxa"/>
            <w:vMerge/>
            <w:tcBorders>
              <w:top w:val="nil"/>
            </w:tcBorders>
            <w:shd w:val="clear" w:color="auto" w:fill="auto"/>
          </w:tcPr>
          <w:p w14:paraId="51876EB4" w14:textId="77777777" w:rsidR="005217A9" w:rsidRPr="00D53621" w:rsidRDefault="005217A9">
            <w:pPr>
              <w:rPr>
                <w:sz w:val="2"/>
                <w:szCs w:val="2"/>
              </w:rPr>
            </w:pPr>
          </w:p>
        </w:tc>
        <w:tc>
          <w:tcPr>
            <w:tcW w:w="6378" w:type="dxa"/>
            <w:shd w:val="clear" w:color="auto" w:fill="auto"/>
          </w:tcPr>
          <w:p w14:paraId="53AEC4A8" w14:textId="1C657553" w:rsidR="005217A9" w:rsidRPr="00D53621" w:rsidRDefault="00243291">
            <w:pPr>
              <w:pStyle w:val="TableParagraph"/>
              <w:spacing w:line="291" w:lineRule="exact"/>
              <w:ind w:left="69"/>
              <w:rPr>
                <w:sz w:val="26"/>
              </w:rPr>
            </w:pPr>
            <w:r w:rsidRPr="00D53621">
              <w:rPr>
                <w:sz w:val="26"/>
              </w:rPr>
              <w:t>3.1A</w:t>
            </w:r>
            <w:r w:rsidR="00706C6E">
              <w:rPr>
                <w:sz w:val="26"/>
              </w:rPr>
              <w:t>.</w:t>
            </w:r>
            <w:r w:rsidRPr="00D53621">
              <w:rPr>
                <w:spacing w:val="-6"/>
                <w:sz w:val="26"/>
              </w:rPr>
              <w:t xml:space="preserve"> </w:t>
            </w:r>
            <w:r w:rsidRPr="00D53621">
              <w:rPr>
                <w:sz w:val="26"/>
              </w:rPr>
              <w:t>Village</w:t>
            </w:r>
            <w:r w:rsidRPr="00D53621">
              <w:rPr>
                <w:spacing w:val="-7"/>
                <w:sz w:val="26"/>
              </w:rPr>
              <w:t xml:space="preserve"> </w:t>
            </w:r>
            <w:r w:rsidRPr="00D53621">
              <w:rPr>
                <w:sz w:val="26"/>
              </w:rPr>
              <w:t>name,</w:t>
            </w:r>
            <w:r w:rsidRPr="00D53621">
              <w:rPr>
                <w:spacing w:val="-6"/>
                <w:sz w:val="26"/>
              </w:rPr>
              <w:t xml:space="preserve"> </w:t>
            </w:r>
            <w:r w:rsidRPr="00D53621">
              <w:rPr>
                <w:sz w:val="26"/>
              </w:rPr>
              <w:t>District,</w:t>
            </w:r>
            <w:r w:rsidRPr="00D53621">
              <w:rPr>
                <w:spacing w:val="-7"/>
                <w:sz w:val="26"/>
              </w:rPr>
              <w:t xml:space="preserve"> </w:t>
            </w:r>
            <w:r w:rsidRPr="00D53621">
              <w:rPr>
                <w:spacing w:val="-2"/>
                <w:sz w:val="26"/>
              </w:rPr>
              <w:t>State</w:t>
            </w:r>
          </w:p>
        </w:tc>
        <w:tc>
          <w:tcPr>
            <w:tcW w:w="1082" w:type="dxa"/>
          </w:tcPr>
          <w:p w14:paraId="72BB55FE" w14:textId="77777777" w:rsidR="005217A9" w:rsidRPr="00D53621" w:rsidRDefault="00243291">
            <w:pPr>
              <w:pStyle w:val="TableParagraph"/>
              <w:spacing w:line="291" w:lineRule="exact"/>
              <w:ind w:left="31" w:right="22"/>
              <w:jc w:val="center"/>
              <w:rPr>
                <w:sz w:val="26"/>
              </w:rPr>
            </w:pPr>
            <w:r w:rsidRPr="00D53621">
              <w:rPr>
                <w:spacing w:val="-5"/>
                <w:sz w:val="26"/>
              </w:rPr>
              <w:t>13</w:t>
            </w:r>
          </w:p>
        </w:tc>
      </w:tr>
      <w:tr w:rsidR="005217A9" w:rsidRPr="00D53621" w14:paraId="1719D5AA" w14:textId="77777777" w:rsidTr="00CC66C3">
        <w:trPr>
          <w:trHeight w:val="482"/>
        </w:trPr>
        <w:tc>
          <w:tcPr>
            <w:tcW w:w="1560" w:type="dxa"/>
            <w:vMerge/>
            <w:tcBorders>
              <w:top w:val="nil"/>
            </w:tcBorders>
            <w:shd w:val="clear" w:color="auto" w:fill="auto"/>
          </w:tcPr>
          <w:p w14:paraId="5C3F2562" w14:textId="77777777" w:rsidR="005217A9" w:rsidRPr="00D53621" w:rsidRDefault="005217A9">
            <w:pPr>
              <w:rPr>
                <w:sz w:val="2"/>
                <w:szCs w:val="2"/>
              </w:rPr>
            </w:pPr>
          </w:p>
        </w:tc>
        <w:tc>
          <w:tcPr>
            <w:tcW w:w="6378" w:type="dxa"/>
            <w:shd w:val="clear" w:color="auto" w:fill="auto"/>
          </w:tcPr>
          <w:p w14:paraId="7D8A035B" w14:textId="7B52A29A" w:rsidR="005217A9" w:rsidRPr="00D53621" w:rsidRDefault="00243291">
            <w:pPr>
              <w:pStyle w:val="TableParagraph"/>
              <w:spacing w:line="291" w:lineRule="exact"/>
              <w:ind w:left="69"/>
              <w:rPr>
                <w:sz w:val="26"/>
              </w:rPr>
            </w:pPr>
            <w:r w:rsidRPr="00D53621">
              <w:rPr>
                <w:sz w:val="26"/>
              </w:rPr>
              <w:t>3.1B</w:t>
            </w:r>
            <w:r w:rsidR="00706C6E">
              <w:rPr>
                <w:sz w:val="26"/>
              </w:rPr>
              <w:t>.</w:t>
            </w:r>
            <w:r w:rsidRPr="00D53621">
              <w:rPr>
                <w:spacing w:val="-6"/>
                <w:sz w:val="26"/>
              </w:rPr>
              <w:t xml:space="preserve"> </w:t>
            </w:r>
            <w:r w:rsidRPr="00D53621">
              <w:rPr>
                <w:sz w:val="26"/>
              </w:rPr>
              <w:t>Survey</w:t>
            </w:r>
            <w:r w:rsidRPr="00D53621">
              <w:rPr>
                <w:spacing w:val="-11"/>
                <w:sz w:val="26"/>
              </w:rPr>
              <w:t xml:space="preserve"> </w:t>
            </w:r>
            <w:r w:rsidRPr="00D53621">
              <w:rPr>
                <w:sz w:val="26"/>
              </w:rPr>
              <w:t>of</w:t>
            </w:r>
            <w:r w:rsidRPr="00D53621">
              <w:rPr>
                <w:spacing w:val="-3"/>
                <w:sz w:val="26"/>
              </w:rPr>
              <w:t xml:space="preserve"> </w:t>
            </w:r>
            <w:r w:rsidRPr="00D53621">
              <w:rPr>
                <w:sz w:val="26"/>
              </w:rPr>
              <w:t>India</w:t>
            </w:r>
            <w:r w:rsidRPr="00D53621">
              <w:rPr>
                <w:spacing w:val="-3"/>
                <w:sz w:val="26"/>
              </w:rPr>
              <w:t xml:space="preserve"> </w:t>
            </w:r>
            <w:r w:rsidRPr="00D53621">
              <w:rPr>
                <w:sz w:val="26"/>
              </w:rPr>
              <w:t>Toposheet</w:t>
            </w:r>
            <w:r w:rsidRPr="00D53621">
              <w:rPr>
                <w:spacing w:val="-3"/>
                <w:sz w:val="26"/>
              </w:rPr>
              <w:t xml:space="preserve"> </w:t>
            </w:r>
            <w:r w:rsidRPr="00D53621">
              <w:rPr>
                <w:spacing w:val="-5"/>
                <w:sz w:val="26"/>
              </w:rPr>
              <w:t>No</w:t>
            </w:r>
          </w:p>
        </w:tc>
        <w:tc>
          <w:tcPr>
            <w:tcW w:w="1082" w:type="dxa"/>
          </w:tcPr>
          <w:p w14:paraId="32AFA356" w14:textId="77777777" w:rsidR="005217A9" w:rsidRPr="00D53621" w:rsidRDefault="00243291">
            <w:pPr>
              <w:pStyle w:val="TableParagraph"/>
              <w:spacing w:line="291" w:lineRule="exact"/>
              <w:ind w:left="31" w:right="22"/>
              <w:jc w:val="center"/>
              <w:rPr>
                <w:sz w:val="26"/>
              </w:rPr>
            </w:pPr>
            <w:r w:rsidRPr="00D53621">
              <w:rPr>
                <w:spacing w:val="-5"/>
                <w:sz w:val="26"/>
              </w:rPr>
              <w:t>13</w:t>
            </w:r>
          </w:p>
        </w:tc>
      </w:tr>
      <w:tr w:rsidR="005217A9" w:rsidRPr="00D53621" w14:paraId="6FC37707" w14:textId="77777777" w:rsidTr="00CC66C3">
        <w:trPr>
          <w:trHeight w:val="805"/>
        </w:trPr>
        <w:tc>
          <w:tcPr>
            <w:tcW w:w="1560" w:type="dxa"/>
            <w:vMerge/>
            <w:tcBorders>
              <w:top w:val="nil"/>
            </w:tcBorders>
            <w:shd w:val="clear" w:color="auto" w:fill="auto"/>
          </w:tcPr>
          <w:p w14:paraId="55268FCE" w14:textId="77777777" w:rsidR="005217A9" w:rsidRPr="00D53621" w:rsidRDefault="005217A9">
            <w:pPr>
              <w:rPr>
                <w:sz w:val="2"/>
                <w:szCs w:val="2"/>
              </w:rPr>
            </w:pPr>
          </w:p>
        </w:tc>
        <w:tc>
          <w:tcPr>
            <w:tcW w:w="6378" w:type="dxa"/>
            <w:shd w:val="clear" w:color="auto" w:fill="auto"/>
          </w:tcPr>
          <w:p w14:paraId="4367C2C1" w14:textId="2C34E9A7" w:rsidR="005217A9" w:rsidRPr="00D53621" w:rsidRDefault="00243291">
            <w:pPr>
              <w:pStyle w:val="TableParagraph"/>
              <w:spacing w:line="259" w:lineRule="auto"/>
              <w:ind w:left="4" w:firstLine="64"/>
              <w:rPr>
                <w:sz w:val="26"/>
              </w:rPr>
            </w:pPr>
            <w:r w:rsidRPr="00D53621">
              <w:rPr>
                <w:sz w:val="26"/>
              </w:rPr>
              <w:t>3.1C</w:t>
            </w:r>
            <w:r w:rsidR="00706C6E">
              <w:rPr>
                <w:sz w:val="26"/>
              </w:rPr>
              <w:t>.</w:t>
            </w:r>
            <w:r w:rsidRPr="00D53621">
              <w:rPr>
                <w:spacing w:val="-7"/>
                <w:sz w:val="26"/>
              </w:rPr>
              <w:t xml:space="preserve"> </w:t>
            </w:r>
            <w:r w:rsidRPr="00D53621">
              <w:rPr>
                <w:sz w:val="26"/>
              </w:rPr>
              <w:t>Geo-coordinates</w:t>
            </w:r>
            <w:r w:rsidRPr="00D53621">
              <w:rPr>
                <w:spacing w:val="-5"/>
                <w:sz w:val="26"/>
              </w:rPr>
              <w:t xml:space="preserve"> </w:t>
            </w:r>
            <w:r w:rsidRPr="00D53621">
              <w:rPr>
                <w:sz w:val="26"/>
              </w:rPr>
              <w:t>with</w:t>
            </w:r>
            <w:r w:rsidRPr="00D53621">
              <w:rPr>
                <w:spacing w:val="-6"/>
                <w:sz w:val="26"/>
              </w:rPr>
              <w:t xml:space="preserve"> </w:t>
            </w:r>
            <w:r w:rsidRPr="00D53621">
              <w:rPr>
                <w:sz w:val="26"/>
              </w:rPr>
              <w:t>the</w:t>
            </w:r>
            <w:r w:rsidRPr="00D53621">
              <w:rPr>
                <w:spacing w:val="-6"/>
                <w:sz w:val="26"/>
              </w:rPr>
              <w:t xml:space="preserve"> </w:t>
            </w:r>
            <w:r w:rsidRPr="00D53621">
              <w:rPr>
                <w:sz w:val="26"/>
              </w:rPr>
              <w:t>corner</w:t>
            </w:r>
            <w:r w:rsidRPr="00D53621">
              <w:rPr>
                <w:spacing w:val="-6"/>
                <w:sz w:val="26"/>
              </w:rPr>
              <w:t xml:space="preserve"> </w:t>
            </w:r>
            <w:r w:rsidRPr="00D53621">
              <w:rPr>
                <w:sz w:val="26"/>
              </w:rPr>
              <w:t>points</w:t>
            </w:r>
            <w:r w:rsidRPr="00D53621">
              <w:rPr>
                <w:spacing w:val="-5"/>
                <w:sz w:val="26"/>
              </w:rPr>
              <w:t xml:space="preserve"> </w:t>
            </w:r>
            <w:r w:rsidRPr="00D53621">
              <w:rPr>
                <w:sz w:val="26"/>
              </w:rPr>
              <w:t>of</w:t>
            </w:r>
            <w:r w:rsidRPr="00D53621">
              <w:rPr>
                <w:spacing w:val="-4"/>
                <w:sz w:val="26"/>
              </w:rPr>
              <w:t xml:space="preserve"> </w:t>
            </w:r>
            <w:r w:rsidRPr="00D53621">
              <w:rPr>
                <w:sz w:val="26"/>
              </w:rPr>
              <w:t>the investigated area</w:t>
            </w:r>
          </w:p>
        </w:tc>
        <w:tc>
          <w:tcPr>
            <w:tcW w:w="1082" w:type="dxa"/>
          </w:tcPr>
          <w:p w14:paraId="7EA735AF" w14:textId="77777777" w:rsidR="005217A9" w:rsidRPr="00D53621" w:rsidRDefault="00243291">
            <w:pPr>
              <w:pStyle w:val="TableParagraph"/>
              <w:spacing w:line="291" w:lineRule="exact"/>
              <w:ind w:left="31" w:right="22"/>
              <w:jc w:val="center"/>
              <w:rPr>
                <w:sz w:val="26"/>
              </w:rPr>
            </w:pPr>
            <w:r w:rsidRPr="00D53621">
              <w:rPr>
                <w:spacing w:val="-5"/>
                <w:sz w:val="26"/>
              </w:rPr>
              <w:t>14</w:t>
            </w:r>
          </w:p>
        </w:tc>
      </w:tr>
      <w:tr w:rsidR="005217A9" w:rsidRPr="00D53621" w14:paraId="0FDA45CF" w14:textId="77777777" w:rsidTr="00CC66C3">
        <w:trPr>
          <w:trHeight w:val="482"/>
        </w:trPr>
        <w:tc>
          <w:tcPr>
            <w:tcW w:w="1560" w:type="dxa"/>
            <w:vMerge/>
            <w:tcBorders>
              <w:top w:val="nil"/>
            </w:tcBorders>
            <w:shd w:val="clear" w:color="auto" w:fill="auto"/>
          </w:tcPr>
          <w:p w14:paraId="38BA3C82" w14:textId="77777777" w:rsidR="005217A9" w:rsidRPr="00D53621" w:rsidRDefault="005217A9">
            <w:pPr>
              <w:rPr>
                <w:sz w:val="2"/>
                <w:szCs w:val="2"/>
              </w:rPr>
            </w:pPr>
          </w:p>
        </w:tc>
        <w:tc>
          <w:tcPr>
            <w:tcW w:w="6378" w:type="dxa"/>
            <w:shd w:val="clear" w:color="auto" w:fill="auto"/>
          </w:tcPr>
          <w:p w14:paraId="5BB00F88" w14:textId="04F48151" w:rsidR="005217A9" w:rsidRPr="00D53621" w:rsidRDefault="00243291">
            <w:pPr>
              <w:pStyle w:val="TableParagraph"/>
              <w:spacing w:line="291" w:lineRule="exact"/>
              <w:ind w:left="69"/>
              <w:rPr>
                <w:sz w:val="26"/>
              </w:rPr>
            </w:pPr>
            <w:r w:rsidRPr="00D53621">
              <w:rPr>
                <w:sz w:val="26"/>
              </w:rPr>
              <w:t>3.1D</w:t>
            </w:r>
            <w:r w:rsidR="00706C6E">
              <w:rPr>
                <w:sz w:val="26"/>
              </w:rPr>
              <w:t>.</w:t>
            </w:r>
            <w:r w:rsidRPr="00D53621">
              <w:rPr>
                <w:spacing w:val="-6"/>
                <w:sz w:val="26"/>
              </w:rPr>
              <w:t xml:space="preserve"> </w:t>
            </w:r>
            <w:r w:rsidRPr="00D53621">
              <w:rPr>
                <w:sz w:val="26"/>
              </w:rPr>
              <w:t>land</w:t>
            </w:r>
            <w:r w:rsidRPr="00D53621">
              <w:rPr>
                <w:spacing w:val="-3"/>
                <w:sz w:val="26"/>
              </w:rPr>
              <w:t xml:space="preserve"> </w:t>
            </w:r>
            <w:r w:rsidRPr="00D53621">
              <w:rPr>
                <w:spacing w:val="-2"/>
                <w:sz w:val="26"/>
              </w:rPr>
              <w:t>use/cover</w:t>
            </w:r>
          </w:p>
        </w:tc>
        <w:tc>
          <w:tcPr>
            <w:tcW w:w="1082" w:type="dxa"/>
          </w:tcPr>
          <w:p w14:paraId="0C50B91D" w14:textId="77777777" w:rsidR="005217A9" w:rsidRPr="00D53621" w:rsidRDefault="00243291">
            <w:pPr>
              <w:pStyle w:val="TableParagraph"/>
              <w:spacing w:line="291" w:lineRule="exact"/>
              <w:ind w:left="31" w:right="22"/>
              <w:jc w:val="center"/>
              <w:rPr>
                <w:sz w:val="26"/>
              </w:rPr>
            </w:pPr>
            <w:r w:rsidRPr="00D53621">
              <w:rPr>
                <w:spacing w:val="-5"/>
                <w:sz w:val="26"/>
              </w:rPr>
              <w:t>15</w:t>
            </w:r>
          </w:p>
        </w:tc>
      </w:tr>
      <w:tr w:rsidR="005217A9" w:rsidRPr="00D53621" w14:paraId="73C16EC3" w14:textId="77777777" w:rsidTr="00CC66C3">
        <w:trPr>
          <w:trHeight w:val="484"/>
        </w:trPr>
        <w:tc>
          <w:tcPr>
            <w:tcW w:w="1560" w:type="dxa"/>
            <w:vMerge/>
            <w:tcBorders>
              <w:top w:val="nil"/>
            </w:tcBorders>
            <w:shd w:val="clear" w:color="auto" w:fill="auto"/>
          </w:tcPr>
          <w:p w14:paraId="43B4D97C" w14:textId="77777777" w:rsidR="005217A9" w:rsidRPr="00D53621" w:rsidRDefault="005217A9">
            <w:pPr>
              <w:rPr>
                <w:sz w:val="2"/>
                <w:szCs w:val="2"/>
              </w:rPr>
            </w:pPr>
          </w:p>
        </w:tc>
        <w:tc>
          <w:tcPr>
            <w:tcW w:w="6378" w:type="dxa"/>
            <w:shd w:val="clear" w:color="auto" w:fill="auto"/>
          </w:tcPr>
          <w:p w14:paraId="0C08483C" w14:textId="3311A524" w:rsidR="005217A9" w:rsidRPr="00D53621" w:rsidRDefault="00243291">
            <w:pPr>
              <w:pStyle w:val="TableParagraph"/>
              <w:spacing w:line="292" w:lineRule="exact"/>
              <w:ind w:left="69"/>
              <w:rPr>
                <w:sz w:val="26"/>
              </w:rPr>
            </w:pPr>
            <w:r w:rsidRPr="00D53621">
              <w:rPr>
                <w:sz w:val="26"/>
              </w:rPr>
              <w:t>3.1E</w:t>
            </w:r>
            <w:r w:rsidR="00706C6E">
              <w:rPr>
                <w:sz w:val="26"/>
              </w:rPr>
              <w:t>.</w:t>
            </w:r>
            <w:r w:rsidRPr="00D53621">
              <w:rPr>
                <w:spacing w:val="-6"/>
                <w:sz w:val="26"/>
              </w:rPr>
              <w:t xml:space="preserve"> </w:t>
            </w:r>
            <w:r w:rsidRPr="00D53621">
              <w:rPr>
                <w:sz w:val="26"/>
              </w:rPr>
              <w:t>Forest</w:t>
            </w:r>
            <w:r w:rsidRPr="00D53621">
              <w:rPr>
                <w:spacing w:val="-5"/>
                <w:sz w:val="26"/>
              </w:rPr>
              <w:t xml:space="preserve"> </w:t>
            </w:r>
            <w:r w:rsidRPr="00D53621">
              <w:rPr>
                <w:sz w:val="26"/>
              </w:rPr>
              <w:t>with</w:t>
            </w:r>
            <w:r w:rsidRPr="00D53621">
              <w:rPr>
                <w:spacing w:val="-3"/>
                <w:sz w:val="26"/>
              </w:rPr>
              <w:t xml:space="preserve"> </w:t>
            </w:r>
            <w:r w:rsidRPr="00D53621">
              <w:rPr>
                <w:sz w:val="26"/>
              </w:rPr>
              <w:t>type</w:t>
            </w:r>
            <w:r w:rsidRPr="00D53621">
              <w:rPr>
                <w:spacing w:val="-3"/>
                <w:sz w:val="26"/>
              </w:rPr>
              <w:t xml:space="preserve"> </w:t>
            </w:r>
            <w:r w:rsidRPr="00D53621">
              <w:rPr>
                <w:sz w:val="26"/>
              </w:rPr>
              <w:t>of</w:t>
            </w:r>
            <w:r w:rsidRPr="00D53621">
              <w:rPr>
                <w:spacing w:val="-5"/>
                <w:sz w:val="26"/>
              </w:rPr>
              <w:t xml:space="preserve"> </w:t>
            </w:r>
            <w:r w:rsidRPr="00D53621">
              <w:rPr>
                <w:spacing w:val="-2"/>
                <w:sz w:val="26"/>
              </w:rPr>
              <w:t>forest</w:t>
            </w:r>
          </w:p>
        </w:tc>
        <w:tc>
          <w:tcPr>
            <w:tcW w:w="1082" w:type="dxa"/>
          </w:tcPr>
          <w:p w14:paraId="34C7E5A3" w14:textId="77777777" w:rsidR="005217A9" w:rsidRPr="00D53621" w:rsidRDefault="00243291">
            <w:pPr>
              <w:pStyle w:val="TableParagraph"/>
              <w:spacing w:line="292" w:lineRule="exact"/>
              <w:ind w:left="31" w:right="22"/>
              <w:jc w:val="center"/>
              <w:rPr>
                <w:sz w:val="26"/>
              </w:rPr>
            </w:pPr>
            <w:r w:rsidRPr="00D53621">
              <w:rPr>
                <w:spacing w:val="-5"/>
                <w:sz w:val="26"/>
              </w:rPr>
              <w:t>15</w:t>
            </w:r>
          </w:p>
        </w:tc>
      </w:tr>
      <w:tr w:rsidR="005217A9" w:rsidRPr="00D53621" w14:paraId="77F9764D" w14:textId="77777777" w:rsidTr="00CC66C3">
        <w:trPr>
          <w:trHeight w:val="482"/>
        </w:trPr>
        <w:tc>
          <w:tcPr>
            <w:tcW w:w="1560" w:type="dxa"/>
            <w:vMerge/>
            <w:tcBorders>
              <w:top w:val="nil"/>
            </w:tcBorders>
            <w:shd w:val="clear" w:color="auto" w:fill="auto"/>
          </w:tcPr>
          <w:p w14:paraId="5EC312CB" w14:textId="77777777" w:rsidR="005217A9" w:rsidRPr="00D53621" w:rsidRDefault="005217A9">
            <w:pPr>
              <w:rPr>
                <w:sz w:val="2"/>
                <w:szCs w:val="2"/>
              </w:rPr>
            </w:pPr>
          </w:p>
        </w:tc>
        <w:tc>
          <w:tcPr>
            <w:tcW w:w="6378" w:type="dxa"/>
            <w:shd w:val="clear" w:color="auto" w:fill="auto"/>
          </w:tcPr>
          <w:p w14:paraId="7CB4DB92" w14:textId="46F93011" w:rsidR="005217A9" w:rsidRPr="00D53621" w:rsidRDefault="00243291">
            <w:pPr>
              <w:pStyle w:val="TableParagraph"/>
              <w:spacing w:line="291" w:lineRule="exact"/>
              <w:ind w:left="69"/>
              <w:rPr>
                <w:sz w:val="26"/>
              </w:rPr>
            </w:pPr>
            <w:r w:rsidRPr="00D53621">
              <w:rPr>
                <w:sz w:val="26"/>
              </w:rPr>
              <w:t>3.1F</w:t>
            </w:r>
            <w:r w:rsidR="00706C6E">
              <w:rPr>
                <w:sz w:val="26"/>
              </w:rPr>
              <w:t>.</w:t>
            </w:r>
            <w:r w:rsidRPr="00D53621">
              <w:rPr>
                <w:spacing w:val="-8"/>
                <w:sz w:val="26"/>
              </w:rPr>
              <w:t xml:space="preserve"> </w:t>
            </w:r>
            <w:r w:rsidRPr="00D53621">
              <w:rPr>
                <w:sz w:val="26"/>
              </w:rPr>
              <w:t>Freehold/</w:t>
            </w:r>
            <w:r w:rsidRPr="00D53621">
              <w:rPr>
                <w:spacing w:val="-7"/>
                <w:sz w:val="26"/>
              </w:rPr>
              <w:t xml:space="preserve"> </w:t>
            </w:r>
            <w:r w:rsidRPr="00D53621">
              <w:rPr>
                <w:spacing w:val="-2"/>
                <w:sz w:val="26"/>
              </w:rPr>
              <w:t>Leasehold</w:t>
            </w:r>
          </w:p>
        </w:tc>
        <w:tc>
          <w:tcPr>
            <w:tcW w:w="1082" w:type="dxa"/>
          </w:tcPr>
          <w:p w14:paraId="41586A79" w14:textId="77777777" w:rsidR="005217A9" w:rsidRPr="00D53621" w:rsidRDefault="00243291">
            <w:pPr>
              <w:pStyle w:val="TableParagraph"/>
              <w:spacing w:line="291" w:lineRule="exact"/>
              <w:ind w:left="31" w:right="22"/>
              <w:jc w:val="center"/>
              <w:rPr>
                <w:sz w:val="26"/>
              </w:rPr>
            </w:pPr>
            <w:r w:rsidRPr="00D53621">
              <w:rPr>
                <w:spacing w:val="-5"/>
                <w:sz w:val="26"/>
              </w:rPr>
              <w:t>15</w:t>
            </w:r>
          </w:p>
        </w:tc>
      </w:tr>
      <w:tr w:rsidR="005217A9" w:rsidRPr="00D53621" w14:paraId="79D9C946" w14:textId="77777777" w:rsidTr="00CC66C3">
        <w:trPr>
          <w:trHeight w:val="481"/>
        </w:trPr>
        <w:tc>
          <w:tcPr>
            <w:tcW w:w="1560" w:type="dxa"/>
            <w:vMerge/>
            <w:tcBorders>
              <w:top w:val="nil"/>
            </w:tcBorders>
            <w:shd w:val="clear" w:color="auto" w:fill="auto"/>
          </w:tcPr>
          <w:p w14:paraId="383C59B7" w14:textId="77777777" w:rsidR="005217A9" w:rsidRPr="00D53621" w:rsidRDefault="005217A9">
            <w:pPr>
              <w:rPr>
                <w:sz w:val="2"/>
                <w:szCs w:val="2"/>
              </w:rPr>
            </w:pPr>
          </w:p>
        </w:tc>
        <w:tc>
          <w:tcPr>
            <w:tcW w:w="6378" w:type="dxa"/>
            <w:shd w:val="clear" w:color="auto" w:fill="auto"/>
          </w:tcPr>
          <w:p w14:paraId="7E4A9120" w14:textId="60B5DBC8" w:rsidR="005217A9" w:rsidRPr="00D53621" w:rsidRDefault="00243291">
            <w:pPr>
              <w:pStyle w:val="TableParagraph"/>
              <w:spacing w:line="291" w:lineRule="exact"/>
              <w:ind w:left="69"/>
              <w:rPr>
                <w:sz w:val="26"/>
              </w:rPr>
            </w:pPr>
            <w:r w:rsidRPr="00D53621">
              <w:rPr>
                <w:sz w:val="26"/>
              </w:rPr>
              <w:t>3.1G</w:t>
            </w:r>
            <w:r w:rsidR="00706C6E">
              <w:rPr>
                <w:sz w:val="26"/>
              </w:rPr>
              <w:t>.</w:t>
            </w:r>
            <w:r w:rsidRPr="00D53621">
              <w:rPr>
                <w:spacing w:val="-7"/>
                <w:sz w:val="26"/>
              </w:rPr>
              <w:t xml:space="preserve"> </w:t>
            </w:r>
            <w:r w:rsidRPr="00D53621">
              <w:rPr>
                <w:sz w:val="26"/>
              </w:rPr>
              <w:t>Location</w:t>
            </w:r>
            <w:r w:rsidRPr="00D53621">
              <w:rPr>
                <w:spacing w:val="-6"/>
                <w:sz w:val="26"/>
              </w:rPr>
              <w:t xml:space="preserve"> </w:t>
            </w:r>
            <w:r w:rsidRPr="00D53621">
              <w:rPr>
                <w:sz w:val="26"/>
              </w:rPr>
              <w:t>and</w:t>
            </w:r>
            <w:r w:rsidRPr="00D53621">
              <w:rPr>
                <w:spacing w:val="-5"/>
                <w:sz w:val="26"/>
              </w:rPr>
              <w:t xml:space="preserve"> </w:t>
            </w:r>
            <w:r w:rsidRPr="00D53621">
              <w:rPr>
                <w:spacing w:val="-2"/>
                <w:sz w:val="26"/>
              </w:rPr>
              <w:t>accessibility</w:t>
            </w:r>
          </w:p>
        </w:tc>
        <w:tc>
          <w:tcPr>
            <w:tcW w:w="1082" w:type="dxa"/>
          </w:tcPr>
          <w:p w14:paraId="0DAE7C0D" w14:textId="77777777" w:rsidR="005217A9" w:rsidRPr="00D53621" w:rsidRDefault="00243291">
            <w:pPr>
              <w:pStyle w:val="TableParagraph"/>
              <w:spacing w:line="291" w:lineRule="exact"/>
              <w:ind w:left="31" w:right="22"/>
              <w:jc w:val="center"/>
              <w:rPr>
                <w:sz w:val="26"/>
              </w:rPr>
            </w:pPr>
            <w:r w:rsidRPr="00D53621">
              <w:rPr>
                <w:spacing w:val="-5"/>
                <w:sz w:val="26"/>
              </w:rPr>
              <w:t>16</w:t>
            </w:r>
          </w:p>
        </w:tc>
      </w:tr>
      <w:tr w:rsidR="005217A9" w:rsidRPr="00D53621" w14:paraId="2FB140C5" w14:textId="77777777" w:rsidTr="00CC66C3">
        <w:trPr>
          <w:trHeight w:val="481"/>
        </w:trPr>
        <w:tc>
          <w:tcPr>
            <w:tcW w:w="1560" w:type="dxa"/>
            <w:vMerge/>
            <w:tcBorders>
              <w:top w:val="nil"/>
            </w:tcBorders>
            <w:shd w:val="clear" w:color="auto" w:fill="auto"/>
          </w:tcPr>
          <w:p w14:paraId="330B785E" w14:textId="77777777" w:rsidR="005217A9" w:rsidRPr="00D53621" w:rsidRDefault="005217A9">
            <w:pPr>
              <w:rPr>
                <w:sz w:val="2"/>
                <w:szCs w:val="2"/>
              </w:rPr>
            </w:pPr>
          </w:p>
        </w:tc>
        <w:tc>
          <w:tcPr>
            <w:tcW w:w="6378" w:type="dxa"/>
            <w:shd w:val="clear" w:color="auto" w:fill="auto"/>
          </w:tcPr>
          <w:p w14:paraId="5A158464" w14:textId="3BBD7F2B" w:rsidR="005217A9" w:rsidRPr="00D53621" w:rsidRDefault="00243291">
            <w:pPr>
              <w:pStyle w:val="TableParagraph"/>
              <w:spacing w:line="291" w:lineRule="exact"/>
              <w:ind w:left="69"/>
              <w:rPr>
                <w:sz w:val="26"/>
              </w:rPr>
            </w:pPr>
            <w:r w:rsidRPr="00D53621">
              <w:rPr>
                <w:sz w:val="26"/>
              </w:rPr>
              <w:t>3.1H</w:t>
            </w:r>
            <w:r w:rsidR="00706C6E">
              <w:rPr>
                <w:sz w:val="26"/>
              </w:rPr>
              <w:t>.</w:t>
            </w:r>
            <w:r w:rsidRPr="00D53621">
              <w:rPr>
                <w:spacing w:val="-7"/>
                <w:sz w:val="26"/>
              </w:rPr>
              <w:t xml:space="preserve"> </w:t>
            </w:r>
            <w:r w:rsidRPr="00D53621">
              <w:rPr>
                <w:spacing w:val="-2"/>
                <w:sz w:val="26"/>
              </w:rPr>
              <w:t>Climate</w:t>
            </w:r>
          </w:p>
        </w:tc>
        <w:tc>
          <w:tcPr>
            <w:tcW w:w="1082" w:type="dxa"/>
          </w:tcPr>
          <w:p w14:paraId="0684CCCB" w14:textId="41198255" w:rsidR="005217A9" w:rsidRPr="00D53621" w:rsidRDefault="00D53621">
            <w:pPr>
              <w:pStyle w:val="TableParagraph"/>
              <w:spacing w:line="291" w:lineRule="exact"/>
              <w:ind w:left="31" w:right="22"/>
              <w:jc w:val="center"/>
              <w:rPr>
                <w:sz w:val="26"/>
              </w:rPr>
            </w:pPr>
            <w:r w:rsidRPr="00D53621">
              <w:rPr>
                <w:spacing w:val="-5"/>
                <w:sz w:val="26"/>
              </w:rPr>
              <w:t>19</w:t>
            </w:r>
          </w:p>
        </w:tc>
      </w:tr>
      <w:tr w:rsidR="005217A9" w:rsidRPr="00D53621" w14:paraId="24F7D88A" w14:textId="77777777" w:rsidTr="00CC66C3">
        <w:trPr>
          <w:trHeight w:val="484"/>
        </w:trPr>
        <w:tc>
          <w:tcPr>
            <w:tcW w:w="1560" w:type="dxa"/>
            <w:vMerge/>
            <w:tcBorders>
              <w:top w:val="nil"/>
            </w:tcBorders>
            <w:shd w:val="clear" w:color="auto" w:fill="auto"/>
          </w:tcPr>
          <w:p w14:paraId="3E0E81CF" w14:textId="77777777" w:rsidR="005217A9" w:rsidRPr="00D53621" w:rsidRDefault="005217A9">
            <w:pPr>
              <w:rPr>
                <w:sz w:val="2"/>
                <w:szCs w:val="2"/>
              </w:rPr>
            </w:pPr>
          </w:p>
        </w:tc>
        <w:tc>
          <w:tcPr>
            <w:tcW w:w="6378" w:type="dxa"/>
            <w:shd w:val="clear" w:color="auto" w:fill="auto"/>
          </w:tcPr>
          <w:p w14:paraId="4D96BD89" w14:textId="6FC46398" w:rsidR="005217A9" w:rsidRPr="00D53621" w:rsidRDefault="00243291">
            <w:pPr>
              <w:pStyle w:val="TableParagraph"/>
              <w:spacing w:line="294" w:lineRule="exact"/>
              <w:ind w:left="69"/>
              <w:rPr>
                <w:sz w:val="26"/>
              </w:rPr>
            </w:pPr>
            <w:r w:rsidRPr="00D53621">
              <w:rPr>
                <w:sz w:val="26"/>
              </w:rPr>
              <w:t>3.1I</w:t>
            </w:r>
            <w:r w:rsidR="00706C6E">
              <w:rPr>
                <w:sz w:val="26"/>
              </w:rPr>
              <w:t>.</w:t>
            </w:r>
            <w:r w:rsidRPr="00D53621">
              <w:rPr>
                <w:spacing w:val="-6"/>
                <w:sz w:val="26"/>
              </w:rPr>
              <w:t xml:space="preserve"> </w:t>
            </w:r>
            <w:r w:rsidRPr="00D53621">
              <w:rPr>
                <w:sz w:val="26"/>
              </w:rPr>
              <w:t>Flora</w:t>
            </w:r>
            <w:r w:rsidRPr="00D53621">
              <w:rPr>
                <w:spacing w:val="-2"/>
                <w:sz w:val="26"/>
              </w:rPr>
              <w:t xml:space="preserve"> </w:t>
            </w:r>
            <w:r w:rsidRPr="00D53621">
              <w:rPr>
                <w:sz w:val="26"/>
              </w:rPr>
              <w:t>and</w:t>
            </w:r>
            <w:r w:rsidRPr="00D53621">
              <w:rPr>
                <w:spacing w:val="-6"/>
                <w:sz w:val="26"/>
              </w:rPr>
              <w:t xml:space="preserve"> </w:t>
            </w:r>
            <w:r w:rsidRPr="00D53621">
              <w:rPr>
                <w:spacing w:val="-2"/>
                <w:sz w:val="26"/>
              </w:rPr>
              <w:t>fauna</w:t>
            </w:r>
          </w:p>
        </w:tc>
        <w:tc>
          <w:tcPr>
            <w:tcW w:w="1082" w:type="dxa"/>
          </w:tcPr>
          <w:p w14:paraId="2AF21AB8" w14:textId="2C6F9DC8" w:rsidR="005217A9" w:rsidRPr="00D53621" w:rsidRDefault="00D53621">
            <w:pPr>
              <w:pStyle w:val="TableParagraph"/>
              <w:spacing w:line="294" w:lineRule="exact"/>
              <w:ind w:left="31" w:right="22"/>
              <w:jc w:val="center"/>
              <w:rPr>
                <w:sz w:val="26"/>
              </w:rPr>
            </w:pPr>
            <w:r w:rsidRPr="00D53621">
              <w:rPr>
                <w:spacing w:val="-5"/>
                <w:sz w:val="26"/>
              </w:rPr>
              <w:t>19</w:t>
            </w:r>
          </w:p>
        </w:tc>
      </w:tr>
      <w:tr w:rsidR="005217A9" w:rsidRPr="00D53621" w14:paraId="7F24884F" w14:textId="77777777" w:rsidTr="00CC66C3">
        <w:trPr>
          <w:trHeight w:val="481"/>
        </w:trPr>
        <w:tc>
          <w:tcPr>
            <w:tcW w:w="1560" w:type="dxa"/>
            <w:vMerge/>
            <w:tcBorders>
              <w:top w:val="nil"/>
            </w:tcBorders>
            <w:shd w:val="clear" w:color="auto" w:fill="auto"/>
          </w:tcPr>
          <w:p w14:paraId="533AFBDA" w14:textId="77777777" w:rsidR="005217A9" w:rsidRPr="00D53621" w:rsidRDefault="005217A9">
            <w:pPr>
              <w:rPr>
                <w:sz w:val="2"/>
                <w:szCs w:val="2"/>
              </w:rPr>
            </w:pPr>
          </w:p>
        </w:tc>
        <w:tc>
          <w:tcPr>
            <w:tcW w:w="6378" w:type="dxa"/>
            <w:shd w:val="clear" w:color="auto" w:fill="auto"/>
          </w:tcPr>
          <w:p w14:paraId="18DCAC3F" w14:textId="5C2DA94A" w:rsidR="005217A9" w:rsidRPr="00D53621" w:rsidRDefault="00243291">
            <w:pPr>
              <w:pStyle w:val="TableParagraph"/>
              <w:spacing w:line="291" w:lineRule="exact"/>
              <w:ind w:left="69"/>
              <w:rPr>
                <w:sz w:val="26"/>
              </w:rPr>
            </w:pPr>
            <w:r w:rsidRPr="00D53621">
              <w:rPr>
                <w:sz w:val="26"/>
              </w:rPr>
              <w:t>3.1J</w:t>
            </w:r>
            <w:r w:rsidR="00706C6E">
              <w:rPr>
                <w:sz w:val="26"/>
              </w:rPr>
              <w:t>.</w:t>
            </w:r>
            <w:r w:rsidRPr="00D53621">
              <w:rPr>
                <w:spacing w:val="-6"/>
                <w:sz w:val="26"/>
              </w:rPr>
              <w:t xml:space="preserve"> </w:t>
            </w:r>
            <w:r w:rsidRPr="00D53621">
              <w:rPr>
                <w:spacing w:val="-2"/>
                <w:sz w:val="26"/>
              </w:rPr>
              <w:t>Geomorphology</w:t>
            </w:r>
          </w:p>
        </w:tc>
        <w:tc>
          <w:tcPr>
            <w:tcW w:w="1082" w:type="dxa"/>
          </w:tcPr>
          <w:p w14:paraId="64C89C64" w14:textId="655043B8" w:rsidR="005217A9" w:rsidRPr="00D53621" w:rsidRDefault="00D53621">
            <w:pPr>
              <w:pStyle w:val="TableParagraph"/>
              <w:spacing w:line="291" w:lineRule="exact"/>
              <w:ind w:left="31" w:right="22"/>
              <w:jc w:val="center"/>
              <w:rPr>
                <w:sz w:val="26"/>
              </w:rPr>
            </w:pPr>
            <w:r w:rsidRPr="00D53621">
              <w:rPr>
                <w:spacing w:val="-5"/>
                <w:sz w:val="26"/>
              </w:rPr>
              <w:t>19</w:t>
            </w:r>
          </w:p>
        </w:tc>
      </w:tr>
      <w:tr w:rsidR="005217A9" w:rsidRPr="00D53621" w14:paraId="1FE6DD10" w14:textId="77777777" w:rsidTr="00CC66C3">
        <w:trPr>
          <w:trHeight w:val="482"/>
        </w:trPr>
        <w:tc>
          <w:tcPr>
            <w:tcW w:w="1560" w:type="dxa"/>
            <w:vMerge/>
            <w:tcBorders>
              <w:top w:val="nil"/>
            </w:tcBorders>
            <w:shd w:val="clear" w:color="auto" w:fill="auto"/>
          </w:tcPr>
          <w:p w14:paraId="378E32B0" w14:textId="77777777" w:rsidR="005217A9" w:rsidRPr="00D53621" w:rsidRDefault="005217A9">
            <w:pPr>
              <w:rPr>
                <w:sz w:val="2"/>
                <w:szCs w:val="2"/>
              </w:rPr>
            </w:pPr>
          </w:p>
        </w:tc>
        <w:tc>
          <w:tcPr>
            <w:tcW w:w="6378" w:type="dxa"/>
            <w:shd w:val="clear" w:color="auto" w:fill="auto"/>
          </w:tcPr>
          <w:p w14:paraId="653B6AAB" w14:textId="5EC46B73" w:rsidR="005217A9" w:rsidRPr="00D53621" w:rsidRDefault="00243291">
            <w:pPr>
              <w:pStyle w:val="TableParagraph"/>
              <w:spacing w:line="291" w:lineRule="exact"/>
              <w:ind w:left="69"/>
              <w:rPr>
                <w:sz w:val="26"/>
              </w:rPr>
            </w:pPr>
            <w:r w:rsidRPr="00D53621">
              <w:rPr>
                <w:sz w:val="26"/>
              </w:rPr>
              <w:t>3.1K</w:t>
            </w:r>
            <w:r w:rsidR="00706C6E">
              <w:rPr>
                <w:sz w:val="26"/>
              </w:rPr>
              <w:t>.</w:t>
            </w:r>
            <w:r w:rsidRPr="00D53621">
              <w:rPr>
                <w:spacing w:val="-7"/>
                <w:sz w:val="26"/>
              </w:rPr>
              <w:t xml:space="preserve"> </w:t>
            </w:r>
            <w:r w:rsidRPr="00D53621">
              <w:rPr>
                <w:sz w:val="26"/>
              </w:rPr>
              <w:t>Local</w:t>
            </w:r>
            <w:r w:rsidRPr="00D53621">
              <w:rPr>
                <w:spacing w:val="-4"/>
                <w:sz w:val="26"/>
              </w:rPr>
              <w:t xml:space="preserve"> </w:t>
            </w:r>
            <w:r w:rsidRPr="00D53621">
              <w:rPr>
                <w:spacing w:val="-2"/>
                <w:sz w:val="26"/>
              </w:rPr>
              <w:t>infrastructure</w:t>
            </w:r>
          </w:p>
        </w:tc>
        <w:tc>
          <w:tcPr>
            <w:tcW w:w="1082" w:type="dxa"/>
          </w:tcPr>
          <w:p w14:paraId="33780F11" w14:textId="45DB2A48" w:rsidR="005217A9" w:rsidRPr="00D53621" w:rsidRDefault="00D53621">
            <w:pPr>
              <w:pStyle w:val="TableParagraph"/>
              <w:spacing w:line="291" w:lineRule="exact"/>
              <w:ind w:left="31" w:right="22"/>
              <w:jc w:val="center"/>
              <w:rPr>
                <w:sz w:val="26"/>
              </w:rPr>
            </w:pPr>
            <w:r w:rsidRPr="00D53621">
              <w:rPr>
                <w:spacing w:val="-5"/>
                <w:sz w:val="26"/>
              </w:rPr>
              <w:t>20</w:t>
            </w:r>
          </w:p>
        </w:tc>
      </w:tr>
      <w:tr w:rsidR="005217A9" w:rsidRPr="00D53621" w14:paraId="758C64C2" w14:textId="77777777" w:rsidTr="00CC66C3">
        <w:trPr>
          <w:trHeight w:val="484"/>
        </w:trPr>
        <w:tc>
          <w:tcPr>
            <w:tcW w:w="1560" w:type="dxa"/>
            <w:vMerge/>
            <w:tcBorders>
              <w:top w:val="nil"/>
            </w:tcBorders>
            <w:shd w:val="clear" w:color="auto" w:fill="auto"/>
          </w:tcPr>
          <w:p w14:paraId="76BB7923" w14:textId="77777777" w:rsidR="005217A9" w:rsidRPr="00D53621" w:rsidRDefault="005217A9">
            <w:pPr>
              <w:rPr>
                <w:sz w:val="2"/>
                <w:szCs w:val="2"/>
              </w:rPr>
            </w:pPr>
          </w:p>
        </w:tc>
        <w:tc>
          <w:tcPr>
            <w:tcW w:w="6378" w:type="dxa"/>
            <w:shd w:val="clear" w:color="auto" w:fill="auto"/>
          </w:tcPr>
          <w:p w14:paraId="11233B1D" w14:textId="305B0660" w:rsidR="005217A9" w:rsidRPr="00D53621" w:rsidRDefault="00243291">
            <w:pPr>
              <w:pStyle w:val="TableParagraph"/>
              <w:spacing w:line="291" w:lineRule="exact"/>
              <w:ind w:left="69"/>
              <w:rPr>
                <w:sz w:val="26"/>
              </w:rPr>
            </w:pPr>
            <w:r w:rsidRPr="00D53621">
              <w:rPr>
                <w:sz w:val="26"/>
              </w:rPr>
              <w:t>3.1L</w:t>
            </w:r>
            <w:r w:rsidR="00706C6E">
              <w:rPr>
                <w:sz w:val="26"/>
              </w:rPr>
              <w:t>.</w:t>
            </w:r>
            <w:r w:rsidRPr="00D53621">
              <w:rPr>
                <w:spacing w:val="-6"/>
                <w:sz w:val="26"/>
              </w:rPr>
              <w:t xml:space="preserve"> </w:t>
            </w:r>
            <w:r w:rsidRPr="00D53621">
              <w:rPr>
                <w:spacing w:val="-2"/>
                <w:sz w:val="26"/>
              </w:rPr>
              <w:t>Population</w:t>
            </w:r>
          </w:p>
        </w:tc>
        <w:tc>
          <w:tcPr>
            <w:tcW w:w="1082" w:type="dxa"/>
          </w:tcPr>
          <w:p w14:paraId="0F9F83B5" w14:textId="7D24B16C" w:rsidR="005217A9" w:rsidRPr="00D53621" w:rsidRDefault="00D53621">
            <w:pPr>
              <w:pStyle w:val="TableParagraph"/>
              <w:spacing w:line="291" w:lineRule="exact"/>
              <w:ind w:left="31" w:right="22"/>
              <w:jc w:val="center"/>
              <w:rPr>
                <w:sz w:val="26"/>
              </w:rPr>
            </w:pPr>
            <w:r w:rsidRPr="00D53621">
              <w:rPr>
                <w:spacing w:val="-5"/>
                <w:sz w:val="26"/>
              </w:rPr>
              <w:t>20</w:t>
            </w:r>
          </w:p>
        </w:tc>
      </w:tr>
    </w:tbl>
    <w:p w14:paraId="2602548C" w14:textId="77777777" w:rsidR="005217A9" w:rsidRPr="00D53621" w:rsidRDefault="005217A9">
      <w:pPr>
        <w:pStyle w:val="TableParagraph"/>
        <w:spacing w:line="291" w:lineRule="exact"/>
        <w:jc w:val="center"/>
        <w:rPr>
          <w:sz w:val="26"/>
        </w:rPr>
        <w:sectPr w:rsidR="005217A9" w:rsidRPr="00D53621">
          <w:headerReference w:type="default" r:id="rId13"/>
          <w:footerReference w:type="default" r:id="rId14"/>
          <w:pgSz w:w="11910" w:h="16840"/>
          <w:pgMar w:top="1480" w:right="283" w:bottom="440" w:left="1275" w:header="695" w:footer="254" w:gutter="0"/>
          <w:cols w:space="720"/>
        </w:sectPr>
      </w:pPr>
    </w:p>
    <w:tbl>
      <w:tblPr>
        <w:tblW w:w="0" w:type="auto"/>
        <w:tblInd w:w="3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60"/>
        <w:gridCol w:w="6378"/>
        <w:gridCol w:w="1082"/>
      </w:tblGrid>
      <w:tr w:rsidR="005217A9" w:rsidRPr="00D53621" w14:paraId="5B9ADDA8" w14:textId="77777777">
        <w:trPr>
          <w:trHeight w:val="482"/>
        </w:trPr>
        <w:tc>
          <w:tcPr>
            <w:tcW w:w="1560" w:type="dxa"/>
            <w:vMerge w:val="restart"/>
            <w:tcBorders>
              <w:top w:val="nil"/>
            </w:tcBorders>
          </w:tcPr>
          <w:p w14:paraId="42725241" w14:textId="77777777" w:rsidR="005217A9" w:rsidRPr="00D53621" w:rsidRDefault="005217A9">
            <w:pPr>
              <w:pStyle w:val="TableParagraph"/>
              <w:rPr>
                <w:sz w:val="24"/>
              </w:rPr>
            </w:pPr>
          </w:p>
        </w:tc>
        <w:tc>
          <w:tcPr>
            <w:tcW w:w="6378" w:type="dxa"/>
          </w:tcPr>
          <w:p w14:paraId="36CA67D2" w14:textId="5AFEEE4E" w:rsidR="005217A9" w:rsidRPr="00D53621" w:rsidRDefault="00243291">
            <w:pPr>
              <w:pStyle w:val="TableParagraph"/>
              <w:spacing w:line="292" w:lineRule="exact"/>
              <w:ind w:left="69"/>
              <w:rPr>
                <w:sz w:val="26"/>
              </w:rPr>
            </w:pPr>
            <w:r w:rsidRPr="00D53621">
              <w:rPr>
                <w:sz w:val="26"/>
              </w:rPr>
              <w:t>3.1M</w:t>
            </w:r>
            <w:r w:rsidR="004261E6">
              <w:rPr>
                <w:sz w:val="26"/>
              </w:rPr>
              <w:t>.</w:t>
            </w:r>
            <w:r w:rsidRPr="00D53621">
              <w:rPr>
                <w:spacing w:val="-8"/>
                <w:sz w:val="26"/>
              </w:rPr>
              <w:t xml:space="preserve"> </w:t>
            </w:r>
            <w:r w:rsidRPr="00D53621">
              <w:rPr>
                <w:sz w:val="26"/>
              </w:rPr>
              <w:t>Arch</w:t>
            </w:r>
            <w:r w:rsidR="00B90A30">
              <w:rPr>
                <w:sz w:val="26"/>
              </w:rPr>
              <w:t>a</w:t>
            </w:r>
            <w:r w:rsidRPr="00D53621">
              <w:rPr>
                <w:sz w:val="26"/>
              </w:rPr>
              <w:t>eological</w:t>
            </w:r>
            <w:r w:rsidRPr="00D53621">
              <w:rPr>
                <w:spacing w:val="-8"/>
                <w:sz w:val="26"/>
              </w:rPr>
              <w:t xml:space="preserve"> </w:t>
            </w:r>
            <w:r w:rsidRPr="00D53621">
              <w:rPr>
                <w:sz w:val="26"/>
              </w:rPr>
              <w:t>&amp;</w:t>
            </w:r>
            <w:r w:rsidRPr="00D53621">
              <w:rPr>
                <w:spacing w:val="-7"/>
                <w:sz w:val="26"/>
              </w:rPr>
              <w:t xml:space="preserve"> </w:t>
            </w:r>
            <w:r w:rsidRPr="00D53621">
              <w:rPr>
                <w:sz w:val="26"/>
              </w:rPr>
              <w:t>historical</w:t>
            </w:r>
            <w:r w:rsidRPr="00D53621">
              <w:rPr>
                <w:spacing w:val="-7"/>
                <w:sz w:val="26"/>
              </w:rPr>
              <w:t xml:space="preserve"> </w:t>
            </w:r>
            <w:r w:rsidRPr="00D53621">
              <w:rPr>
                <w:spacing w:val="-4"/>
                <w:sz w:val="26"/>
              </w:rPr>
              <w:t>site</w:t>
            </w:r>
          </w:p>
        </w:tc>
        <w:tc>
          <w:tcPr>
            <w:tcW w:w="1082" w:type="dxa"/>
          </w:tcPr>
          <w:p w14:paraId="0DFDC5D3" w14:textId="6768642B" w:rsidR="005217A9" w:rsidRPr="00D53621" w:rsidRDefault="00D53621">
            <w:pPr>
              <w:pStyle w:val="TableParagraph"/>
              <w:spacing w:line="292" w:lineRule="exact"/>
              <w:ind w:left="31" w:right="22"/>
              <w:jc w:val="center"/>
              <w:rPr>
                <w:sz w:val="26"/>
              </w:rPr>
            </w:pPr>
            <w:r w:rsidRPr="00D53621">
              <w:rPr>
                <w:spacing w:val="-5"/>
                <w:sz w:val="26"/>
              </w:rPr>
              <w:t>20</w:t>
            </w:r>
          </w:p>
        </w:tc>
      </w:tr>
      <w:tr w:rsidR="005217A9" w:rsidRPr="00D53621" w14:paraId="63EC99B3" w14:textId="77777777">
        <w:trPr>
          <w:trHeight w:val="482"/>
        </w:trPr>
        <w:tc>
          <w:tcPr>
            <w:tcW w:w="1560" w:type="dxa"/>
            <w:vMerge/>
            <w:tcBorders>
              <w:top w:val="nil"/>
            </w:tcBorders>
          </w:tcPr>
          <w:p w14:paraId="5F366419" w14:textId="77777777" w:rsidR="005217A9" w:rsidRPr="00D53621" w:rsidRDefault="005217A9">
            <w:pPr>
              <w:rPr>
                <w:sz w:val="2"/>
                <w:szCs w:val="2"/>
              </w:rPr>
            </w:pPr>
          </w:p>
        </w:tc>
        <w:tc>
          <w:tcPr>
            <w:tcW w:w="6378" w:type="dxa"/>
          </w:tcPr>
          <w:p w14:paraId="44AB0CC4" w14:textId="55608197" w:rsidR="005217A9" w:rsidRPr="00D53621" w:rsidRDefault="00243291">
            <w:pPr>
              <w:pStyle w:val="TableParagraph"/>
              <w:spacing w:line="291" w:lineRule="exact"/>
              <w:ind w:left="69"/>
              <w:rPr>
                <w:sz w:val="26"/>
              </w:rPr>
            </w:pPr>
            <w:r w:rsidRPr="00D53621">
              <w:rPr>
                <w:sz w:val="26"/>
              </w:rPr>
              <w:t>3.1N</w:t>
            </w:r>
            <w:r w:rsidR="004261E6">
              <w:rPr>
                <w:sz w:val="26"/>
              </w:rPr>
              <w:t>.</w:t>
            </w:r>
            <w:r w:rsidRPr="00D53621">
              <w:rPr>
                <w:spacing w:val="-8"/>
                <w:sz w:val="26"/>
              </w:rPr>
              <w:t xml:space="preserve"> </w:t>
            </w:r>
            <w:r w:rsidRPr="00D53621">
              <w:rPr>
                <w:sz w:val="26"/>
              </w:rPr>
              <w:t>National</w:t>
            </w:r>
            <w:r w:rsidRPr="00D53621">
              <w:rPr>
                <w:spacing w:val="-7"/>
                <w:sz w:val="26"/>
              </w:rPr>
              <w:t xml:space="preserve"> </w:t>
            </w:r>
            <w:r w:rsidRPr="00D53621">
              <w:rPr>
                <w:spacing w:val="-4"/>
                <w:sz w:val="26"/>
              </w:rPr>
              <w:t>parks</w:t>
            </w:r>
          </w:p>
        </w:tc>
        <w:tc>
          <w:tcPr>
            <w:tcW w:w="1082" w:type="dxa"/>
          </w:tcPr>
          <w:p w14:paraId="71159471" w14:textId="311DA1EA" w:rsidR="005217A9" w:rsidRPr="00D53621" w:rsidRDefault="00D53621">
            <w:pPr>
              <w:pStyle w:val="TableParagraph"/>
              <w:spacing w:line="291" w:lineRule="exact"/>
              <w:ind w:left="31" w:right="22"/>
              <w:jc w:val="center"/>
              <w:rPr>
                <w:sz w:val="26"/>
              </w:rPr>
            </w:pPr>
            <w:r w:rsidRPr="00D53621">
              <w:rPr>
                <w:spacing w:val="-5"/>
                <w:sz w:val="26"/>
              </w:rPr>
              <w:t>21</w:t>
            </w:r>
          </w:p>
        </w:tc>
      </w:tr>
      <w:tr w:rsidR="005217A9" w:rsidRPr="00CC66C3" w14:paraId="43AB8D58" w14:textId="77777777">
        <w:trPr>
          <w:trHeight w:val="484"/>
        </w:trPr>
        <w:tc>
          <w:tcPr>
            <w:tcW w:w="1560" w:type="dxa"/>
            <w:vMerge/>
            <w:tcBorders>
              <w:top w:val="nil"/>
            </w:tcBorders>
          </w:tcPr>
          <w:p w14:paraId="06D1628A" w14:textId="77777777" w:rsidR="005217A9" w:rsidRPr="00D53621" w:rsidRDefault="005217A9">
            <w:pPr>
              <w:rPr>
                <w:sz w:val="2"/>
                <w:szCs w:val="2"/>
              </w:rPr>
            </w:pPr>
          </w:p>
        </w:tc>
        <w:tc>
          <w:tcPr>
            <w:tcW w:w="6378" w:type="dxa"/>
          </w:tcPr>
          <w:p w14:paraId="29BDFAF0" w14:textId="4498E8BC" w:rsidR="005217A9" w:rsidRPr="00D53621" w:rsidRDefault="00243291">
            <w:pPr>
              <w:pStyle w:val="TableParagraph"/>
              <w:spacing w:line="291" w:lineRule="exact"/>
              <w:ind w:left="69"/>
              <w:rPr>
                <w:sz w:val="26"/>
              </w:rPr>
            </w:pPr>
            <w:r w:rsidRPr="00D53621">
              <w:rPr>
                <w:sz w:val="26"/>
              </w:rPr>
              <w:t>3.1O</w:t>
            </w:r>
            <w:r w:rsidR="004261E6">
              <w:rPr>
                <w:sz w:val="26"/>
              </w:rPr>
              <w:t>.</w:t>
            </w:r>
            <w:r w:rsidRPr="00D53621">
              <w:rPr>
                <w:spacing w:val="-6"/>
                <w:sz w:val="26"/>
              </w:rPr>
              <w:t xml:space="preserve"> </w:t>
            </w:r>
            <w:r w:rsidRPr="00D53621">
              <w:rPr>
                <w:sz w:val="26"/>
              </w:rPr>
              <w:t>Physiography</w:t>
            </w:r>
            <w:r w:rsidRPr="00D53621">
              <w:rPr>
                <w:spacing w:val="-11"/>
                <w:sz w:val="26"/>
              </w:rPr>
              <w:t xml:space="preserve"> </w:t>
            </w:r>
            <w:r w:rsidRPr="00D53621">
              <w:rPr>
                <w:sz w:val="26"/>
              </w:rPr>
              <w:t>&amp;</w:t>
            </w:r>
            <w:r w:rsidRPr="00D53621">
              <w:rPr>
                <w:spacing w:val="-4"/>
                <w:sz w:val="26"/>
              </w:rPr>
              <w:t xml:space="preserve"> </w:t>
            </w:r>
            <w:r w:rsidRPr="00D53621">
              <w:rPr>
                <w:spacing w:val="-2"/>
                <w:sz w:val="26"/>
              </w:rPr>
              <w:t>environment</w:t>
            </w:r>
          </w:p>
        </w:tc>
        <w:tc>
          <w:tcPr>
            <w:tcW w:w="1082" w:type="dxa"/>
          </w:tcPr>
          <w:p w14:paraId="78508281" w14:textId="1B43DF14" w:rsidR="005217A9" w:rsidRPr="00D53621" w:rsidRDefault="00D53621">
            <w:pPr>
              <w:pStyle w:val="TableParagraph"/>
              <w:spacing w:line="291" w:lineRule="exact"/>
              <w:ind w:left="31" w:right="22"/>
              <w:jc w:val="center"/>
              <w:rPr>
                <w:sz w:val="26"/>
              </w:rPr>
            </w:pPr>
            <w:r w:rsidRPr="00D53621">
              <w:rPr>
                <w:spacing w:val="-5"/>
                <w:sz w:val="26"/>
              </w:rPr>
              <w:t>21</w:t>
            </w:r>
          </w:p>
        </w:tc>
      </w:tr>
      <w:tr w:rsidR="005217A9" w:rsidRPr="00CC66C3" w14:paraId="50209917" w14:textId="77777777">
        <w:trPr>
          <w:trHeight w:val="482"/>
        </w:trPr>
        <w:tc>
          <w:tcPr>
            <w:tcW w:w="1560" w:type="dxa"/>
          </w:tcPr>
          <w:p w14:paraId="275A33D3" w14:textId="77777777" w:rsidR="005217A9" w:rsidRPr="00BB7AA1" w:rsidRDefault="00243291">
            <w:pPr>
              <w:pStyle w:val="TableParagraph"/>
              <w:spacing w:line="298" w:lineRule="exact"/>
              <w:ind w:right="705"/>
              <w:jc w:val="right"/>
              <w:rPr>
                <w:b/>
                <w:sz w:val="26"/>
              </w:rPr>
            </w:pPr>
            <w:r w:rsidRPr="00BB7AA1">
              <w:rPr>
                <w:b/>
                <w:spacing w:val="-10"/>
                <w:sz w:val="26"/>
              </w:rPr>
              <w:t>4</w:t>
            </w:r>
          </w:p>
        </w:tc>
        <w:tc>
          <w:tcPr>
            <w:tcW w:w="6378" w:type="dxa"/>
          </w:tcPr>
          <w:p w14:paraId="4A82EABC" w14:textId="77777777" w:rsidR="005217A9" w:rsidRPr="00BB7AA1" w:rsidRDefault="00243291">
            <w:pPr>
              <w:pStyle w:val="TableParagraph"/>
              <w:spacing w:line="298" w:lineRule="exact"/>
              <w:ind w:left="69"/>
              <w:rPr>
                <w:b/>
                <w:sz w:val="26"/>
              </w:rPr>
            </w:pPr>
            <w:r w:rsidRPr="00BB7AA1">
              <w:rPr>
                <w:b/>
                <w:sz w:val="26"/>
              </w:rPr>
              <w:t>PREVIOUS</w:t>
            </w:r>
            <w:r w:rsidRPr="00BB7AA1">
              <w:rPr>
                <w:b/>
                <w:spacing w:val="-13"/>
                <w:sz w:val="26"/>
              </w:rPr>
              <w:t xml:space="preserve"> </w:t>
            </w:r>
            <w:r w:rsidRPr="00BB7AA1">
              <w:rPr>
                <w:b/>
                <w:spacing w:val="-4"/>
                <w:sz w:val="26"/>
              </w:rPr>
              <w:t>WORK</w:t>
            </w:r>
          </w:p>
        </w:tc>
        <w:tc>
          <w:tcPr>
            <w:tcW w:w="1082" w:type="dxa"/>
          </w:tcPr>
          <w:p w14:paraId="1B741A45" w14:textId="1CAC1596" w:rsidR="005217A9" w:rsidRPr="00BB7AA1" w:rsidRDefault="00BB7AA1">
            <w:pPr>
              <w:pStyle w:val="TableParagraph"/>
              <w:spacing w:line="291" w:lineRule="exact"/>
              <w:ind w:left="31" w:right="22"/>
              <w:jc w:val="center"/>
              <w:rPr>
                <w:sz w:val="26"/>
              </w:rPr>
            </w:pPr>
            <w:r w:rsidRPr="00BB7AA1">
              <w:rPr>
                <w:spacing w:val="-2"/>
                <w:sz w:val="26"/>
              </w:rPr>
              <w:t>22</w:t>
            </w:r>
            <w:r w:rsidR="00243291" w:rsidRPr="00BB7AA1">
              <w:rPr>
                <w:spacing w:val="-2"/>
                <w:sz w:val="26"/>
              </w:rPr>
              <w:t>-</w:t>
            </w:r>
            <w:r w:rsidRPr="00BB7AA1">
              <w:rPr>
                <w:spacing w:val="-5"/>
                <w:sz w:val="26"/>
              </w:rPr>
              <w:t>24</w:t>
            </w:r>
          </w:p>
        </w:tc>
      </w:tr>
      <w:tr w:rsidR="005217A9" w:rsidRPr="00CC66C3" w14:paraId="593670D7" w14:textId="77777777">
        <w:trPr>
          <w:trHeight w:val="481"/>
        </w:trPr>
        <w:tc>
          <w:tcPr>
            <w:tcW w:w="1560" w:type="dxa"/>
            <w:vMerge w:val="restart"/>
          </w:tcPr>
          <w:p w14:paraId="0D9DE0E6" w14:textId="77777777" w:rsidR="005217A9" w:rsidRPr="00BB7AA1" w:rsidRDefault="00243291">
            <w:pPr>
              <w:pStyle w:val="TableParagraph"/>
              <w:spacing w:line="298" w:lineRule="exact"/>
              <w:ind w:left="174" w:right="170"/>
              <w:jc w:val="center"/>
              <w:rPr>
                <w:b/>
                <w:sz w:val="26"/>
              </w:rPr>
            </w:pPr>
            <w:r w:rsidRPr="00BB7AA1">
              <w:rPr>
                <w:b/>
                <w:spacing w:val="-10"/>
                <w:sz w:val="26"/>
              </w:rPr>
              <w:t>5</w:t>
            </w:r>
          </w:p>
        </w:tc>
        <w:tc>
          <w:tcPr>
            <w:tcW w:w="6378" w:type="dxa"/>
          </w:tcPr>
          <w:p w14:paraId="7CC98D5A" w14:textId="77777777" w:rsidR="005217A9" w:rsidRPr="00BB7AA1" w:rsidRDefault="00243291">
            <w:pPr>
              <w:pStyle w:val="TableParagraph"/>
              <w:spacing w:line="298" w:lineRule="exact"/>
              <w:ind w:left="69"/>
              <w:rPr>
                <w:b/>
                <w:sz w:val="26"/>
              </w:rPr>
            </w:pPr>
            <w:r w:rsidRPr="00BB7AA1">
              <w:rPr>
                <w:b/>
                <w:sz w:val="26"/>
              </w:rPr>
              <w:t>GEOLOGY</w:t>
            </w:r>
            <w:r w:rsidRPr="00BB7AA1">
              <w:rPr>
                <w:b/>
                <w:spacing w:val="-9"/>
                <w:sz w:val="26"/>
              </w:rPr>
              <w:t xml:space="preserve"> </w:t>
            </w:r>
            <w:r w:rsidRPr="00BB7AA1">
              <w:rPr>
                <w:b/>
                <w:sz w:val="26"/>
              </w:rPr>
              <w:t>OF</w:t>
            </w:r>
            <w:r w:rsidRPr="00BB7AA1">
              <w:rPr>
                <w:b/>
                <w:spacing w:val="-6"/>
                <w:sz w:val="26"/>
              </w:rPr>
              <w:t xml:space="preserve"> </w:t>
            </w:r>
            <w:r w:rsidRPr="00BB7AA1">
              <w:rPr>
                <w:b/>
                <w:sz w:val="26"/>
              </w:rPr>
              <w:t>THE</w:t>
            </w:r>
            <w:r w:rsidRPr="00BB7AA1">
              <w:rPr>
                <w:b/>
                <w:spacing w:val="-6"/>
                <w:sz w:val="26"/>
              </w:rPr>
              <w:t xml:space="preserve"> </w:t>
            </w:r>
            <w:r w:rsidRPr="00BB7AA1">
              <w:rPr>
                <w:b/>
                <w:spacing w:val="-4"/>
                <w:sz w:val="26"/>
              </w:rPr>
              <w:t>AREA</w:t>
            </w:r>
          </w:p>
        </w:tc>
        <w:tc>
          <w:tcPr>
            <w:tcW w:w="1082" w:type="dxa"/>
          </w:tcPr>
          <w:p w14:paraId="5B409F91" w14:textId="3E2F903B" w:rsidR="005217A9" w:rsidRPr="00BB7AA1" w:rsidRDefault="00BB7AA1">
            <w:pPr>
              <w:pStyle w:val="TableParagraph"/>
              <w:spacing w:line="291" w:lineRule="exact"/>
              <w:ind w:left="31" w:right="22"/>
              <w:jc w:val="center"/>
              <w:rPr>
                <w:sz w:val="26"/>
              </w:rPr>
            </w:pPr>
            <w:r w:rsidRPr="00BB7AA1">
              <w:rPr>
                <w:spacing w:val="-2"/>
                <w:sz w:val="26"/>
              </w:rPr>
              <w:t>25</w:t>
            </w:r>
            <w:r w:rsidR="00243291" w:rsidRPr="00BB7AA1">
              <w:rPr>
                <w:spacing w:val="-2"/>
                <w:sz w:val="26"/>
              </w:rPr>
              <w:t>-</w:t>
            </w:r>
            <w:r w:rsidRPr="00BB7AA1">
              <w:rPr>
                <w:spacing w:val="-5"/>
                <w:sz w:val="26"/>
              </w:rPr>
              <w:t>28</w:t>
            </w:r>
          </w:p>
        </w:tc>
      </w:tr>
      <w:tr w:rsidR="005217A9" w:rsidRPr="00CC66C3" w14:paraId="25C43856" w14:textId="77777777">
        <w:trPr>
          <w:trHeight w:val="482"/>
        </w:trPr>
        <w:tc>
          <w:tcPr>
            <w:tcW w:w="1560" w:type="dxa"/>
            <w:vMerge/>
            <w:tcBorders>
              <w:top w:val="nil"/>
            </w:tcBorders>
          </w:tcPr>
          <w:p w14:paraId="1893C8EA" w14:textId="77777777" w:rsidR="005217A9" w:rsidRPr="00BB7AA1" w:rsidRDefault="005217A9">
            <w:pPr>
              <w:rPr>
                <w:sz w:val="2"/>
                <w:szCs w:val="2"/>
              </w:rPr>
            </w:pPr>
          </w:p>
        </w:tc>
        <w:tc>
          <w:tcPr>
            <w:tcW w:w="6378" w:type="dxa"/>
          </w:tcPr>
          <w:p w14:paraId="788F868E" w14:textId="77777777" w:rsidR="005217A9" w:rsidRPr="00BB7AA1" w:rsidRDefault="00243291">
            <w:pPr>
              <w:pStyle w:val="TableParagraph"/>
              <w:spacing w:line="291" w:lineRule="exact"/>
              <w:ind w:left="69"/>
              <w:rPr>
                <w:sz w:val="26"/>
              </w:rPr>
            </w:pPr>
            <w:r w:rsidRPr="00BB7AA1">
              <w:rPr>
                <w:sz w:val="26"/>
              </w:rPr>
              <w:t>5.1.</w:t>
            </w:r>
            <w:r w:rsidRPr="00BB7AA1">
              <w:rPr>
                <w:spacing w:val="-7"/>
                <w:sz w:val="26"/>
              </w:rPr>
              <w:t xml:space="preserve"> </w:t>
            </w:r>
            <w:r w:rsidRPr="00BB7AA1">
              <w:rPr>
                <w:sz w:val="26"/>
              </w:rPr>
              <w:t>Regional</w:t>
            </w:r>
            <w:r w:rsidRPr="00BB7AA1">
              <w:rPr>
                <w:spacing w:val="-7"/>
                <w:sz w:val="26"/>
              </w:rPr>
              <w:t xml:space="preserve"> </w:t>
            </w:r>
            <w:r w:rsidRPr="00BB7AA1">
              <w:rPr>
                <w:spacing w:val="-2"/>
                <w:sz w:val="26"/>
              </w:rPr>
              <w:t>Geology</w:t>
            </w:r>
          </w:p>
        </w:tc>
        <w:tc>
          <w:tcPr>
            <w:tcW w:w="1082" w:type="dxa"/>
          </w:tcPr>
          <w:p w14:paraId="3529F5B7" w14:textId="14699BBB" w:rsidR="005217A9" w:rsidRPr="00BB7AA1" w:rsidRDefault="00BB7AA1">
            <w:pPr>
              <w:pStyle w:val="TableParagraph"/>
              <w:spacing w:line="291" w:lineRule="exact"/>
              <w:ind w:left="31" w:right="22"/>
              <w:jc w:val="center"/>
              <w:rPr>
                <w:sz w:val="26"/>
              </w:rPr>
            </w:pPr>
            <w:r w:rsidRPr="00BB7AA1">
              <w:rPr>
                <w:spacing w:val="-5"/>
                <w:sz w:val="26"/>
              </w:rPr>
              <w:t>25</w:t>
            </w:r>
          </w:p>
        </w:tc>
      </w:tr>
      <w:tr w:rsidR="005217A9" w:rsidRPr="00CC66C3" w14:paraId="03DF24B8" w14:textId="77777777">
        <w:trPr>
          <w:trHeight w:val="485"/>
        </w:trPr>
        <w:tc>
          <w:tcPr>
            <w:tcW w:w="1560" w:type="dxa"/>
            <w:vMerge/>
            <w:tcBorders>
              <w:top w:val="nil"/>
            </w:tcBorders>
          </w:tcPr>
          <w:p w14:paraId="73B20053" w14:textId="77777777" w:rsidR="005217A9" w:rsidRPr="00BB7AA1" w:rsidRDefault="005217A9">
            <w:pPr>
              <w:rPr>
                <w:sz w:val="2"/>
                <w:szCs w:val="2"/>
              </w:rPr>
            </w:pPr>
          </w:p>
        </w:tc>
        <w:tc>
          <w:tcPr>
            <w:tcW w:w="6378" w:type="dxa"/>
          </w:tcPr>
          <w:p w14:paraId="0EC35C21" w14:textId="5AC7530B" w:rsidR="005217A9" w:rsidRPr="00BB7AA1" w:rsidRDefault="00243291">
            <w:pPr>
              <w:pStyle w:val="TableParagraph"/>
              <w:spacing w:line="294" w:lineRule="exact"/>
              <w:ind w:left="69"/>
              <w:rPr>
                <w:sz w:val="26"/>
              </w:rPr>
            </w:pPr>
            <w:r w:rsidRPr="00BB7AA1">
              <w:rPr>
                <w:sz w:val="26"/>
              </w:rPr>
              <w:t>5.2</w:t>
            </w:r>
            <w:r w:rsidR="0092258B">
              <w:rPr>
                <w:sz w:val="26"/>
              </w:rPr>
              <w:t>.</w:t>
            </w:r>
            <w:r w:rsidRPr="00BB7AA1">
              <w:rPr>
                <w:spacing w:val="-7"/>
                <w:sz w:val="26"/>
              </w:rPr>
              <w:t xml:space="preserve"> </w:t>
            </w:r>
            <w:r w:rsidRPr="00BB7AA1">
              <w:rPr>
                <w:sz w:val="26"/>
              </w:rPr>
              <w:t>Indication</w:t>
            </w:r>
            <w:r w:rsidRPr="00BB7AA1">
              <w:rPr>
                <w:spacing w:val="-6"/>
                <w:sz w:val="26"/>
              </w:rPr>
              <w:t xml:space="preserve"> </w:t>
            </w:r>
            <w:r w:rsidRPr="00BB7AA1">
              <w:rPr>
                <w:sz w:val="26"/>
              </w:rPr>
              <w:t>of</w:t>
            </w:r>
            <w:r w:rsidRPr="00BB7AA1">
              <w:rPr>
                <w:spacing w:val="-2"/>
                <w:sz w:val="26"/>
              </w:rPr>
              <w:t xml:space="preserve"> </w:t>
            </w:r>
            <w:r w:rsidR="00B90A30">
              <w:rPr>
                <w:sz w:val="26"/>
              </w:rPr>
              <w:t>mineralis</w:t>
            </w:r>
            <w:r w:rsidRPr="00BB7AA1">
              <w:rPr>
                <w:sz w:val="26"/>
              </w:rPr>
              <w:t>ation</w:t>
            </w:r>
            <w:r w:rsidRPr="00BB7AA1">
              <w:rPr>
                <w:spacing w:val="-6"/>
                <w:sz w:val="26"/>
              </w:rPr>
              <w:t xml:space="preserve"> </w:t>
            </w:r>
            <w:r w:rsidRPr="00BB7AA1">
              <w:rPr>
                <w:sz w:val="26"/>
              </w:rPr>
              <w:t>in</w:t>
            </w:r>
            <w:r w:rsidRPr="00BB7AA1">
              <w:rPr>
                <w:spacing w:val="-3"/>
                <w:sz w:val="26"/>
              </w:rPr>
              <w:t xml:space="preserve"> </w:t>
            </w:r>
            <w:r w:rsidRPr="00BB7AA1">
              <w:rPr>
                <w:sz w:val="26"/>
              </w:rPr>
              <w:t>nature</w:t>
            </w:r>
            <w:r w:rsidRPr="00BB7AA1">
              <w:rPr>
                <w:spacing w:val="-7"/>
                <w:sz w:val="26"/>
              </w:rPr>
              <w:t xml:space="preserve"> </w:t>
            </w:r>
            <w:r w:rsidRPr="00BB7AA1">
              <w:rPr>
                <w:sz w:val="26"/>
              </w:rPr>
              <w:t>of</w:t>
            </w:r>
            <w:r w:rsidRPr="00BB7AA1">
              <w:rPr>
                <w:spacing w:val="-3"/>
                <w:sz w:val="26"/>
              </w:rPr>
              <w:t xml:space="preserve"> </w:t>
            </w:r>
            <w:r w:rsidRPr="00BB7AA1">
              <w:rPr>
                <w:sz w:val="26"/>
              </w:rPr>
              <w:t>host</w:t>
            </w:r>
            <w:r w:rsidRPr="00BB7AA1">
              <w:rPr>
                <w:spacing w:val="-6"/>
                <w:sz w:val="26"/>
              </w:rPr>
              <w:t xml:space="preserve"> </w:t>
            </w:r>
            <w:r w:rsidRPr="00BB7AA1">
              <w:rPr>
                <w:spacing w:val="-4"/>
                <w:sz w:val="26"/>
              </w:rPr>
              <w:t>rock</w:t>
            </w:r>
          </w:p>
        </w:tc>
        <w:tc>
          <w:tcPr>
            <w:tcW w:w="1082" w:type="dxa"/>
          </w:tcPr>
          <w:p w14:paraId="77B207B8" w14:textId="28A612E4" w:rsidR="005217A9" w:rsidRPr="00BB7AA1" w:rsidRDefault="00BB7AA1">
            <w:pPr>
              <w:pStyle w:val="TableParagraph"/>
              <w:spacing w:line="294" w:lineRule="exact"/>
              <w:ind w:left="31" w:right="22"/>
              <w:jc w:val="center"/>
              <w:rPr>
                <w:sz w:val="26"/>
              </w:rPr>
            </w:pPr>
            <w:r w:rsidRPr="00BB7AA1">
              <w:rPr>
                <w:spacing w:val="-5"/>
                <w:sz w:val="26"/>
              </w:rPr>
              <w:t>28</w:t>
            </w:r>
          </w:p>
        </w:tc>
      </w:tr>
      <w:tr w:rsidR="005217A9" w:rsidRPr="00CC66C3" w14:paraId="43FD8A56" w14:textId="77777777">
        <w:trPr>
          <w:trHeight w:val="481"/>
        </w:trPr>
        <w:tc>
          <w:tcPr>
            <w:tcW w:w="1560" w:type="dxa"/>
          </w:tcPr>
          <w:p w14:paraId="22905886" w14:textId="77777777" w:rsidR="005217A9" w:rsidRPr="00A70BF7" w:rsidRDefault="00243291">
            <w:pPr>
              <w:pStyle w:val="TableParagraph"/>
              <w:spacing w:line="298" w:lineRule="exact"/>
              <w:ind w:right="705"/>
              <w:jc w:val="right"/>
              <w:rPr>
                <w:b/>
                <w:sz w:val="26"/>
              </w:rPr>
            </w:pPr>
            <w:r w:rsidRPr="00A70BF7">
              <w:rPr>
                <w:b/>
                <w:spacing w:val="-10"/>
                <w:sz w:val="26"/>
              </w:rPr>
              <w:t>6</w:t>
            </w:r>
          </w:p>
        </w:tc>
        <w:tc>
          <w:tcPr>
            <w:tcW w:w="6378" w:type="dxa"/>
          </w:tcPr>
          <w:p w14:paraId="16A0D091" w14:textId="77777777" w:rsidR="005217A9" w:rsidRPr="00A70BF7" w:rsidRDefault="00243291">
            <w:pPr>
              <w:pStyle w:val="TableParagraph"/>
              <w:spacing w:line="298" w:lineRule="exact"/>
              <w:ind w:left="69"/>
              <w:rPr>
                <w:b/>
                <w:sz w:val="26"/>
              </w:rPr>
            </w:pPr>
            <w:r w:rsidRPr="00A70BF7">
              <w:rPr>
                <w:b/>
                <w:spacing w:val="-2"/>
                <w:sz w:val="26"/>
              </w:rPr>
              <w:t>GEOSCIENTIFIC</w:t>
            </w:r>
            <w:r w:rsidRPr="00A70BF7">
              <w:rPr>
                <w:b/>
                <w:spacing w:val="7"/>
                <w:sz w:val="26"/>
              </w:rPr>
              <w:t xml:space="preserve"> </w:t>
            </w:r>
            <w:r w:rsidRPr="00A70BF7">
              <w:rPr>
                <w:b/>
                <w:spacing w:val="-2"/>
                <w:sz w:val="26"/>
              </w:rPr>
              <w:t>INVESTIGSTION</w:t>
            </w:r>
          </w:p>
        </w:tc>
        <w:tc>
          <w:tcPr>
            <w:tcW w:w="1082" w:type="dxa"/>
          </w:tcPr>
          <w:p w14:paraId="326E13E2" w14:textId="1F2C87E5" w:rsidR="005217A9" w:rsidRPr="00A70BF7" w:rsidRDefault="00A70BF7">
            <w:pPr>
              <w:pStyle w:val="TableParagraph"/>
              <w:spacing w:line="291" w:lineRule="exact"/>
              <w:ind w:left="31" w:right="22"/>
              <w:jc w:val="center"/>
              <w:rPr>
                <w:sz w:val="26"/>
              </w:rPr>
            </w:pPr>
            <w:r w:rsidRPr="00A70BF7">
              <w:rPr>
                <w:spacing w:val="-2"/>
                <w:sz w:val="26"/>
              </w:rPr>
              <w:t>29</w:t>
            </w:r>
            <w:r w:rsidR="00243291" w:rsidRPr="00A70BF7">
              <w:rPr>
                <w:spacing w:val="-2"/>
                <w:sz w:val="26"/>
              </w:rPr>
              <w:t>-</w:t>
            </w:r>
            <w:r w:rsidRPr="00A70BF7">
              <w:rPr>
                <w:spacing w:val="-5"/>
                <w:sz w:val="26"/>
              </w:rPr>
              <w:t>84</w:t>
            </w:r>
          </w:p>
        </w:tc>
      </w:tr>
      <w:tr w:rsidR="005217A9" w:rsidRPr="00CC66C3" w14:paraId="7D346DB7" w14:textId="77777777">
        <w:trPr>
          <w:trHeight w:val="482"/>
        </w:trPr>
        <w:tc>
          <w:tcPr>
            <w:tcW w:w="1560" w:type="dxa"/>
            <w:vMerge w:val="restart"/>
          </w:tcPr>
          <w:p w14:paraId="70B0D8C9" w14:textId="77777777" w:rsidR="005217A9" w:rsidRPr="00A70BF7" w:rsidRDefault="005217A9">
            <w:pPr>
              <w:pStyle w:val="TableParagraph"/>
              <w:rPr>
                <w:sz w:val="24"/>
              </w:rPr>
            </w:pPr>
          </w:p>
        </w:tc>
        <w:tc>
          <w:tcPr>
            <w:tcW w:w="6378" w:type="dxa"/>
          </w:tcPr>
          <w:p w14:paraId="4B79852A" w14:textId="10799062" w:rsidR="005217A9" w:rsidRPr="00A70BF7" w:rsidRDefault="00243291">
            <w:pPr>
              <w:pStyle w:val="TableParagraph"/>
              <w:spacing w:line="291" w:lineRule="exact"/>
              <w:ind w:left="69"/>
              <w:rPr>
                <w:sz w:val="26"/>
              </w:rPr>
            </w:pPr>
            <w:r w:rsidRPr="00A70BF7">
              <w:rPr>
                <w:sz w:val="26"/>
              </w:rPr>
              <w:t>6.1</w:t>
            </w:r>
            <w:r w:rsidR="0092258B">
              <w:rPr>
                <w:sz w:val="26"/>
              </w:rPr>
              <w:t>.</w:t>
            </w:r>
            <w:r w:rsidRPr="00A70BF7">
              <w:rPr>
                <w:spacing w:val="-8"/>
                <w:sz w:val="26"/>
              </w:rPr>
              <w:t xml:space="preserve"> </w:t>
            </w:r>
            <w:r w:rsidRPr="00A70BF7">
              <w:rPr>
                <w:sz w:val="26"/>
              </w:rPr>
              <w:t>Geological</w:t>
            </w:r>
            <w:r w:rsidRPr="00A70BF7">
              <w:rPr>
                <w:spacing w:val="-4"/>
                <w:sz w:val="26"/>
              </w:rPr>
              <w:t xml:space="preserve"> </w:t>
            </w:r>
            <w:r w:rsidRPr="00A70BF7">
              <w:rPr>
                <w:spacing w:val="-2"/>
                <w:sz w:val="26"/>
              </w:rPr>
              <w:t>mapping</w:t>
            </w:r>
          </w:p>
        </w:tc>
        <w:tc>
          <w:tcPr>
            <w:tcW w:w="1082" w:type="dxa"/>
          </w:tcPr>
          <w:p w14:paraId="0FF676B3" w14:textId="3F33D013" w:rsidR="005217A9" w:rsidRPr="00A70BF7" w:rsidRDefault="00A70BF7">
            <w:pPr>
              <w:pStyle w:val="TableParagraph"/>
              <w:spacing w:line="291" w:lineRule="exact"/>
              <w:ind w:left="31" w:right="22"/>
              <w:jc w:val="center"/>
              <w:rPr>
                <w:sz w:val="26"/>
              </w:rPr>
            </w:pPr>
            <w:r w:rsidRPr="00A70BF7">
              <w:rPr>
                <w:spacing w:val="-5"/>
                <w:sz w:val="26"/>
              </w:rPr>
              <w:t>29</w:t>
            </w:r>
          </w:p>
        </w:tc>
      </w:tr>
      <w:tr w:rsidR="005217A9" w:rsidRPr="00CC66C3" w14:paraId="72B8274A" w14:textId="77777777">
        <w:trPr>
          <w:trHeight w:val="482"/>
        </w:trPr>
        <w:tc>
          <w:tcPr>
            <w:tcW w:w="1560" w:type="dxa"/>
            <w:vMerge/>
            <w:tcBorders>
              <w:top w:val="nil"/>
            </w:tcBorders>
          </w:tcPr>
          <w:p w14:paraId="5F620AA0" w14:textId="77777777" w:rsidR="005217A9" w:rsidRPr="00A70BF7" w:rsidRDefault="005217A9">
            <w:pPr>
              <w:rPr>
                <w:sz w:val="2"/>
                <w:szCs w:val="2"/>
              </w:rPr>
            </w:pPr>
          </w:p>
        </w:tc>
        <w:tc>
          <w:tcPr>
            <w:tcW w:w="6378" w:type="dxa"/>
          </w:tcPr>
          <w:p w14:paraId="4F3E93C9" w14:textId="3E026DB2" w:rsidR="005217A9" w:rsidRPr="00A70BF7" w:rsidRDefault="00243291">
            <w:pPr>
              <w:pStyle w:val="TableParagraph"/>
              <w:spacing w:line="291" w:lineRule="exact"/>
              <w:ind w:left="69"/>
              <w:rPr>
                <w:sz w:val="26"/>
              </w:rPr>
            </w:pPr>
            <w:r w:rsidRPr="00A70BF7">
              <w:rPr>
                <w:sz w:val="26"/>
              </w:rPr>
              <w:t>6.1A</w:t>
            </w:r>
            <w:r w:rsidR="0092258B">
              <w:rPr>
                <w:sz w:val="26"/>
              </w:rPr>
              <w:t>.</w:t>
            </w:r>
            <w:r w:rsidRPr="00A70BF7">
              <w:rPr>
                <w:spacing w:val="-7"/>
                <w:sz w:val="26"/>
              </w:rPr>
              <w:t xml:space="preserve"> </w:t>
            </w:r>
            <w:r w:rsidRPr="00A70BF7">
              <w:rPr>
                <w:sz w:val="26"/>
              </w:rPr>
              <w:t>Detailed</w:t>
            </w:r>
            <w:r w:rsidRPr="00A70BF7">
              <w:rPr>
                <w:spacing w:val="-6"/>
                <w:sz w:val="26"/>
              </w:rPr>
              <w:t xml:space="preserve"> </w:t>
            </w:r>
            <w:r w:rsidRPr="00A70BF7">
              <w:rPr>
                <w:sz w:val="26"/>
              </w:rPr>
              <w:t>geological</w:t>
            </w:r>
            <w:r w:rsidRPr="00A70BF7">
              <w:rPr>
                <w:spacing w:val="-4"/>
                <w:sz w:val="26"/>
              </w:rPr>
              <w:t xml:space="preserve"> </w:t>
            </w:r>
            <w:r w:rsidRPr="00A70BF7">
              <w:rPr>
                <w:sz w:val="26"/>
              </w:rPr>
              <w:t>mapping</w:t>
            </w:r>
            <w:r w:rsidRPr="00A70BF7">
              <w:rPr>
                <w:spacing w:val="-7"/>
                <w:sz w:val="26"/>
              </w:rPr>
              <w:t xml:space="preserve"> </w:t>
            </w:r>
            <w:r w:rsidRPr="00A70BF7">
              <w:rPr>
                <w:sz w:val="26"/>
              </w:rPr>
              <w:t>on</w:t>
            </w:r>
            <w:r w:rsidRPr="00A70BF7">
              <w:rPr>
                <w:spacing w:val="-7"/>
                <w:sz w:val="26"/>
              </w:rPr>
              <w:t xml:space="preserve"> </w:t>
            </w:r>
            <w:r w:rsidRPr="00A70BF7">
              <w:rPr>
                <w:sz w:val="26"/>
              </w:rPr>
              <w:t>1:4,000</w:t>
            </w:r>
            <w:r w:rsidRPr="00A70BF7">
              <w:rPr>
                <w:spacing w:val="-5"/>
                <w:sz w:val="26"/>
              </w:rPr>
              <w:t xml:space="preserve"> </w:t>
            </w:r>
          </w:p>
        </w:tc>
        <w:tc>
          <w:tcPr>
            <w:tcW w:w="1082" w:type="dxa"/>
          </w:tcPr>
          <w:p w14:paraId="2EB862EF" w14:textId="475F68AB" w:rsidR="005217A9" w:rsidRPr="00A70BF7" w:rsidRDefault="00A70BF7">
            <w:pPr>
              <w:pStyle w:val="TableParagraph"/>
              <w:spacing w:line="291" w:lineRule="exact"/>
              <w:ind w:left="31" w:right="22"/>
              <w:jc w:val="center"/>
              <w:rPr>
                <w:sz w:val="26"/>
              </w:rPr>
            </w:pPr>
            <w:r w:rsidRPr="00A70BF7">
              <w:rPr>
                <w:spacing w:val="-5"/>
                <w:sz w:val="26"/>
              </w:rPr>
              <w:t>29</w:t>
            </w:r>
          </w:p>
        </w:tc>
      </w:tr>
      <w:tr w:rsidR="005217A9" w:rsidRPr="00CC66C3" w14:paraId="7CE7CE9E" w14:textId="77777777">
        <w:trPr>
          <w:trHeight w:val="484"/>
        </w:trPr>
        <w:tc>
          <w:tcPr>
            <w:tcW w:w="1560" w:type="dxa"/>
            <w:vMerge/>
            <w:tcBorders>
              <w:top w:val="nil"/>
            </w:tcBorders>
          </w:tcPr>
          <w:p w14:paraId="1DC83221" w14:textId="77777777" w:rsidR="005217A9" w:rsidRPr="00A70BF7" w:rsidRDefault="005217A9">
            <w:pPr>
              <w:rPr>
                <w:sz w:val="2"/>
                <w:szCs w:val="2"/>
              </w:rPr>
            </w:pPr>
          </w:p>
        </w:tc>
        <w:tc>
          <w:tcPr>
            <w:tcW w:w="6378" w:type="dxa"/>
          </w:tcPr>
          <w:p w14:paraId="2437D35D" w14:textId="0ECE8592" w:rsidR="005217A9" w:rsidRPr="00A70BF7" w:rsidRDefault="00243291">
            <w:pPr>
              <w:pStyle w:val="TableParagraph"/>
              <w:spacing w:line="294" w:lineRule="exact"/>
              <w:ind w:left="69"/>
              <w:rPr>
                <w:sz w:val="26"/>
              </w:rPr>
            </w:pPr>
            <w:r w:rsidRPr="00A70BF7">
              <w:rPr>
                <w:sz w:val="26"/>
              </w:rPr>
              <w:t>6.1B</w:t>
            </w:r>
            <w:r w:rsidR="0092258B">
              <w:rPr>
                <w:sz w:val="26"/>
              </w:rPr>
              <w:t>.</w:t>
            </w:r>
            <w:r w:rsidRPr="00A70BF7">
              <w:rPr>
                <w:spacing w:val="-7"/>
                <w:sz w:val="26"/>
              </w:rPr>
              <w:t xml:space="preserve"> </w:t>
            </w:r>
            <w:r w:rsidRPr="00A70BF7">
              <w:rPr>
                <w:sz w:val="26"/>
              </w:rPr>
              <w:t>Outcrop</w:t>
            </w:r>
            <w:r w:rsidRPr="00A70BF7">
              <w:rPr>
                <w:spacing w:val="-4"/>
                <w:sz w:val="26"/>
              </w:rPr>
              <w:t xml:space="preserve"> </w:t>
            </w:r>
            <w:r w:rsidRPr="00A70BF7">
              <w:rPr>
                <w:sz w:val="26"/>
              </w:rPr>
              <w:t>map</w:t>
            </w:r>
            <w:r w:rsidRPr="00A70BF7">
              <w:rPr>
                <w:spacing w:val="-4"/>
                <w:sz w:val="26"/>
              </w:rPr>
              <w:t xml:space="preserve"> </w:t>
            </w:r>
            <w:r w:rsidRPr="00A70BF7">
              <w:rPr>
                <w:sz w:val="26"/>
              </w:rPr>
              <w:t>on</w:t>
            </w:r>
            <w:r w:rsidRPr="00A70BF7">
              <w:rPr>
                <w:spacing w:val="-3"/>
                <w:sz w:val="26"/>
              </w:rPr>
              <w:t xml:space="preserve"> </w:t>
            </w:r>
            <w:r w:rsidRPr="00A70BF7">
              <w:rPr>
                <w:sz w:val="26"/>
              </w:rPr>
              <w:t>1:4,000</w:t>
            </w:r>
            <w:r w:rsidRPr="00A70BF7">
              <w:rPr>
                <w:spacing w:val="-7"/>
                <w:sz w:val="26"/>
              </w:rPr>
              <w:t xml:space="preserve"> </w:t>
            </w:r>
          </w:p>
        </w:tc>
        <w:tc>
          <w:tcPr>
            <w:tcW w:w="1082" w:type="dxa"/>
          </w:tcPr>
          <w:p w14:paraId="0CB4532E" w14:textId="52821919" w:rsidR="005217A9" w:rsidRPr="00A70BF7" w:rsidRDefault="00A70BF7">
            <w:pPr>
              <w:pStyle w:val="TableParagraph"/>
              <w:spacing w:line="294" w:lineRule="exact"/>
              <w:ind w:left="31" w:right="22"/>
              <w:jc w:val="center"/>
              <w:rPr>
                <w:sz w:val="26"/>
              </w:rPr>
            </w:pPr>
            <w:r w:rsidRPr="00A70BF7">
              <w:rPr>
                <w:spacing w:val="-5"/>
                <w:sz w:val="26"/>
              </w:rPr>
              <w:t>32</w:t>
            </w:r>
          </w:p>
        </w:tc>
      </w:tr>
      <w:tr w:rsidR="005217A9" w:rsidRPr="00CC66C3" w14:paraId="2AE102E6" w14:textId="77777777">
        <w:trPr>
          <w:trHeight w:val="481"/>
        </w:trPr>
        <w:tc>
          <w:tcPr>
            <w:tcW w:w="1560" w:type="dxa"/>
            <w:vMerge/>
            <w:tcBorders>
              <w:top w:val="nil"/>
            </w:tcBorders>
          </w:tcPr>
          <w:p w14:paraId="63EE8B77" w14:textId="77777777" w:rsidR="005217A9" w:rsidRPr="00A70BF7" w:rsidRDefault="005217A9">
            <w:pPr>
              <w:rPr>
                <w:sz w:val="2"/>
                <w:szCs w:val="2"/>
              </w:rPr>
            </w:pPr>
          </w:p>
        </w:tc>
        <w:tc>
          <w:tcPr>
            <w:tcW w:w="6378" w:type="dxa"/>
          </w:tcPr>
          <w:p w14:paraId="51694F0A" w14:textId="4E005964" w:rsidR="005217A9" w:rsidRPr="00A70BF7" w:rsidRDefault="00243291">
            <w:pPr>
              <w:pStyle w:val="TableParagraph"/>
              <w:spacing w:line="291" w:lineRule="exact"/>
              <w:ind w:left="69"/>
              <w:rPr>
                <w:sz w:val="26"/>
              </w:rPr>
            </w:pPr>
            <w:r w:rsidRPr="00A70BF7">
              <w:rPr>
                <w:sz w:val="26"/>
              </w:rPr>
              <w:t>6.1C</w:t>
            </w:r>
            <w:r w:rsidR="0092258B">
              <w:rPr>
                <w:sz w:val="26"/>
              </w:rPr>
              <w:t>.</w:t>
            </w:r>
            <w:r w:rsidRPr="00A70BF7">
              <w:rPr>
                <w:spacing w:val="-6"/>
                <w:sz w:val="26"/>
              </w:rPr>
              <w:t xml:space="preserve"> </w:t>
            </w:r>
            <w:r w:rsidRPr="00A70BF7">
              <w:rPr>
                <w:sz w:val="26"/>
              </w:rPr>
              <w:t>Description</w:t>
            </w:r>
            <w:r w:rsidRPr="00A70BF7">
              <w:rPr>
                <w:spacing w:val="-5"/>
                <w:sz w:val="26"/>
              </w:rPr>
              <w:t xml:space="preserve"> </w:t>
            </w:r>
            <w:r w:rsidRPr="00A70BF7">
              <w:rPr>
                <w:sz w:val="26"/>
              </w:rPr>
              <w:t>of</w:t>
            </w:r>
            <w:r w:rsidRPr="00A70BF7">
              <w:rPr>
                <w:spacing w:val="-3"/>
                <w:sz w:val="26"/>
              </w:rPr>
              <w:t xml:space="preserve"> </w:t>
            </w:r>
            <w:r w:rsidRPr="00A70BF7">
              <w:rPr>
                <w:sz w:val="26"/>
              </w:rPr>
              <w:t>the</w:t>
            </w:r>
            <w:r w:rsidRPr="00A70BF7">
              <w:rPr>
                <w:spacing w:val="-6"/>
                <w:sz w:val="26"/>
              </w:rPr>
              <w:t xml:space="preserve"> </w:t>
            </w:r>
            <w:r w:rsidRPr="00A70BF7">
              <w:rPr>
                <w:sz w:val="26"/>
              </w:rPr>
              <w:t>rock</w:t>
            </w:r>
            <w:r w:rsidRPr="00A70BF7">
              <w:rPr>
                <w:spacing w:val="-6"/>
                <w:sz w:val="26"/>
              </w:rPr>
              <w:t xml:space="preserve"> </w:t>
            </w:r>
            <w:r w:rsidRPr="00A70BF7">
              <w:rPr>
                <w:spacing w:val="-2"/>
                <w:sz w:val="26"/>
              </w:rPr>
              <w:t>types</w:t>
            </w:r>
          </w:p>
        </w:tc>
        <w:tc>
          <w:tcPr>
            <w:tcW w:w="1082" w:type="dxa"/>
          </w:tcPr>
          <w:p w14:paraId="500A014F" w14:textId="41F9B686" w:rsidR="005217A9" w:rsidRPr="00A70BF7" w:rsidRDefault="00A70BF7">
            <w:pPr>
              <w:pStyle w:val="TableParagraph"/>
              <w:spacing w:line="291" w:lineRule="exact"/>
              <w:ind w:left="31" w:right="22"/>
              <w:jc w:val="center"/>
              <w:rPr>
                <w:sz w:val="26"/>
              </w:rPr>
            </w:pPr>
            <w:r w:rsidRPr="00A70BF7">
              <w:rPr>
                <w:spacing w:val="-5"/>
                <w:sz w:val="26"/>
              </w:rPr>
              <w:t>32</w:t>
            </w:r>
          </w:p>
        </w:tc>
      </w:tr>
      <w:tr w:rsidR="005217A9" w:rsidRPr="00CC66C3" w14:paraId="678B6BF6" w14:textId="77777777">
        <w:trPr>
          <w:trHeight w:val="481"/>
        </w:trPr>
        <w:tc>
          <w:tcPr>
            <w:tcW w:w="1560" w:type="dxa"/>
            <w:vMerge/>
            <w:tcBorders>
              <w:top w:val="nil"/>
            </w:tcBorders>
          </w:tcPr>
          <w:p w14:paraId="15390B2C" w14:textId="77777777" w:rsidR="005217A9" w:rsidRPr="00A70BF7" w:rsidRDefault="005217A9">
            <w:pPr>
              <w:rPr>
                <w:sz w:val="2"/>
                <w:szCs w:val="2"/>
              </w:rPr>
            </w:pPr>
          </w:p>
        </w:tc>
        <w:tc>
          <w:tcPr>
            <w:tcW w:w="6378" w:type="dxa"/>
          </w:tcPr>
          <w:p w14:paraId="486E53C0" w14:textId="7E722FBC" w:rsidR="005217A9" w:rsidRPr="00A70BF7" w:rsidRDefault="00243291">
            <w:pPr>
              <w:pStyle w:val="TableParagraph"/>
              <w:spacing w:line="291" w:lineRule="exact"/>
              <w:ind w:left="69"/>
              <w:rPr>
                <w:sz w:val="26"/>
              </w:rPr>
            </w:pPr>
            <w:r w:rsidRPr="00A70BF7">
              <w:rPr>
                <w:sz w:val="26"/>
              </w:rPr>
              <w:t>6.1D</w:t>
            </w:r>
            <w:r w:rsidR="0092258B">
              <w:rPr>
                <w:sz w:val="26"/>
              </w:rPr>
              <w:t>.</w:t>
            </w:r>
            <w:r w:rsidRPr="00A70BF7">
              <w:rPr>
                <w:spacing w:val="-9"/>
                <w:sz w:val="26"/>
              </w:rPr>
              <w:t xml:space="preserve"> </w:t>
            </w:r>
            <w:r w:rsidRPr="00A70BF7">
              <w:rPr>
                <w:sz w:val="26"/>
              </w:rPr>
              <w:t>Petrological</w:t>
            </w:r>
            <w:r w:rsidRPr="00A70BF7">
              <w:rPr>
                <w:spacing w:val="-7"/>
                <w:sz w:val="26"/>
              </w:rPr>
              <w:t xml:space="preserve"> </w:t>
            </w:r>
            <w:r w:rsidRPr="00A70BF7">
              <w:rPr>
                <w:spacing w:val="-2"/>
                <w:sz w:val="26"/>
              </w:rPr>
              <w:t>studies</w:t>
            </w:r>
          </w:p>
        </w:tc>
        <w:tc>
          <w:tcPr>
            <w:tcW w:w="1082" w:type="dxa"/>
          </w:tcPr>
          <w:p w14:paraId="4B8FD281" w14:textId="682EAFFC" w:rsidR="005217A9" w:rsidRPr="00A70BF7" w:rsidRDefault="00A70BF7">
            <w:pPr>
              <w:pStyle w:val="TableParagraph"/>
              <w:spacing w:line="291" w:lineRule="exact"/>
              <w:ind w:left="31" w:right="22"/>
              <w:jc w:val="center"/>
              <w:rPr>
                <w:sz w:val="26"/>
              </w:rPr>
            </w:pPr>
            <w:r w:rsidRPr="00A70BF7">
              <w:rPr>
                <w:spacing w:val="-2"/>
                <w:sz w:val="26"/>
              </w:rPr>
              <w:t>36</w:t>
            </w:r>
          </w:p>
        </w:tc>
      </w:tr>
      <w:tr w:rsidR="005217A9" w:rsidRPr="00CC66C3" w14:paraId="30734113" w14:textId="77777777">
        <w:trPr>
          <w:trHeight w:val="482"/>
        </w:trPr>
        <w:tc>
          <w:tcPr>
            <w:tcW w:w="1560" w:type="dxa"/>
            <w:vMerge/>
            <w:tcBorders>
              <w:top w:val="nil"/>
            </w:tcBorders>
          </w:tcPr>
          <w:p w14:paraId="6AB9B90C" w14:textId="77777777" w:rsidR="005217A9" w:rsidRPr="00A70BF7" w:rsidRDefault="005217A9">
            <w:pPr>
              <w:rPr>
                <w:sz w:val="2"/>
                <w:szCs w:val="2"/>
              </w:rPr>
            </w:pPr>
          </w:p>
        </w:tc>
        <w:tc>
          <w:tcPr>
            <w:tcW w:w="6378" w:type="dxa"/>
          </w:tcPr>
          <w:p w14:paraId="71FCE4C9" w14:textId="7D9E3A67" w:rsidR="005217A9" w:rsidRPr="00A70BF7" w:rsidRDefault="00243291">
            <w:pPr>
              <w:pStyle w:val="TableParagraph"/>
              <w:spacing w:line="291" w:lineRule="exact"/>
              <w:ind w:left="69"/>
              <w:rPr>
                <w:sz w:val="26"/>
              </w:rPr>
            </w:pPr>
            <w:r w:rsidRPr="00A70BF7">
              <w:rPr>
                <w:sz w:val="26"/>
              </w:rPr>
              <w:t>6.1E</w:t>
            </w:r>
            <w:r w:rsidR="0092258B">
              <w:rPr>
                <w:sz w:val="26"/>
              </w:rPr>
              <w:t>.</w:t>
            </w:r>
            <w:r w:rsidRPr="00A70BF7">
              <w:rPr>
                <w:spacing w:val="-6"/>
                <w:sz w:val="26"/>
              </w:rPr>
              <w:t xml:space="preserve"> </w:t>
            </w:r>
            <w:r w:rsidRPr="00A70BF7">
              <w:rPr>
                <w:spacing w:val="-2"/>
                <w:sz w:val="26"/>
              </w:rPr>
              <w:t>Structures</w:t>
            </w:r>
          </w:p>
        </w:tc>
        <w:tc>
          <w:tcPr>
            <w:tcW w:w="1082" w:type="dxa"/>
          </w:tcPr>
          <w:p w14:paraId="0DE1F4A6" w14:textId="797F79DB" w:rsidR="005217A9" w:rsidRPr="00A70BF7" w:rsidRDefault="00A70BF7">
            <w:pPr>
              <w:pStyle w:val="TableParagraph"/>
              <w:spacing w:line="291" w:lineRule="exact"/>
              <w:ind w:left="31" w:right="22"/>
              <w:jc w:val="center"/>
              <w:rPr>
                <w:sz w:val="26"/>
              </w:rPr>
            </w:pPr>
            <w:r w:rsidRPr="00A70BF7">
              <w:rPr>
                <w:spacing w:val="-5"/>
                <w:sz w:val="26"/>
              </w:rPr>
              <w:t>68</w:t>
            </w:r>
          </w:p>
        </w:tc>
      </w:tr>
      <w:tr w:rsidR="005217A9" w:rsidRPr="00CC66C3" w14:paraId="5CBEA2BC" w14:textId="77777777">
        <w:trPr>
          <w:trHeight w:val="484"/>
        </w:trPr>
        <w:tc>
          <w:tcPr>
            <w:tcW w:w="1560" w:type="dxa"/>
            <w:vMerge/>
            <w:tcBorders>
              <w:top w:val="nil"/>
            </w:tcBorders>
          </w:tcPr>
          <w:p w14:paraId="5094354A" w14:textId="77777777" w:rsidR="005217A9" w:rsidRPr="00A70BF7" w:rsidRDefault="005217A9">
            <w:pPr>
              <w:rPr>
                <w:sz w:val="2"/>
                <w:szCs w:val="2"/>
              </w:rPr>
            </w:pPr>
          </w:p>
        </w:tc>
        <w:tc>
          <w:tcPr>
            <w:tcW w:w="6378" w:type="dxa"/>
          </w:tcPr>
          <w:p w14:paraId="60CD4B58" w14:textId="3A336C0B" w:rsidR="005217A9" w:rsidRPr="00A70BF7" w:rsidRDefault="00243291">
            <w:pPr>
              <w:pStyle w:val="TableParagraph"/>
              <w:spacing w:line="294" w:lineRule="exact"/>
              <w:ind w:left="69"/>
              <w:rPr>
                <w:sz w:val="26"/>
              </w:rPr>
            </w:pPr>
            <w:r w:rsidRPr="00A70BF7">
              <w:rPr>
                <w:sz w:val="26"/>
              </w:rPr>
              <w:t>6.1F</w:t>
            </w:r>
            <w:r w:rsidR="0092258B">
              <w:rPr>
                <w:sz w:val="26"/>
              </w:rPr>
              <w:t>.</w:t>
            </w:r>
            <w:r w:rsidRPr="00A70BF7">
              <w:rPr>
                <w:spacing w:val="-6"/>
                <w:sz w:val="26"/>
              </w:rPr>
              <w:t xml:space="preserve"> </w:t>
            </w:r>
            <w:r w:rsidRPr="00A70BF7">
              <w:rPr>
                <w:spacing w:val="-2"/>
                <w:sz w:val="26"/>
              </w:rPr>
              <w:t>Metamorphism</w:t>
            </w:r>
          </w:p>
        </w:tc>
        <w:tc>
          <w:tcPr>
            <w:tcW w:w="1082" w:type="dxa"/>
          </w:tcPr>
          <w:p w14:paraId="3ED06BA6" w14:textId="15B0B694" w:rsidR="005217A9" w:rsidRPr="00A70BF7" w:rsidRDefault="00A70BF7">
            <w:pPr>
              <w:pStyle w:val="TableParagraph"/>
              <w:spacing w:line="294" w:lineRule="exact"/>
              <w:ind w:left="31" w:right="22"/>
              <w:jc w:val="center"/>
              <w:rPr>
                <w:sz w:val="26"/>
              </w:rPr>
            </w:pPr>
            <w:r w:rsidRPr="00A70BF7">
              <w:rPr>
                <w:spacing w:val="-5"/>
                <w:sz w:val="26"/>
              </w:rPr>
              <w:t>69</w:t>
            </w:r>
          </w:p>
        </w:tc>
      </w:tr>
      <w:tr w:rsidR="005217A9" w:rsidRPr="00CC66C3" w14:paraId="0718E824" w14:textId="77777777">
        <w:trPr>
          <w:trHeight w:val="481"/>
        </w:trPr>
        <w:tc>
          <w:tcPr>
            <w:tcW w:w="1560" w:type="dxa"/>
            <w:vMerge/>
            <w:tcBorders>
              <w:top w:val="nil"/>
            </w:tcBorders>
          </w:tcPr>
          <w:p w14:paraId="1875E190" w14:textId="77777777" w:rsidR="005217A9" w:rsidRPr="00A70BF7" w:rsidRDefault="005217A9">
            <w:pPr>
              <w:rPr>
                <w:sz w:val="2"/>
                <w:szCs w:val="2"/>
              </w:rPr>
            </w:pPr>
          </w:p>
        </w:tc>
        <w:tc>
          <w:tcPr>
            <w:tcW w:w="6378" w:type="dxa"/>
          </w:tcPr>
          <w:p w14:paraId="7D5B0DED" w14:textId="61C4A7C1" w:rsidR="005217A9" w:rsidRPr="00A70BF7" w:rsidRDefault="00243291">
            <w:pPr>
              <w:pStyle w:val="TableParagraph"/>
              <w:spacing w:line="291" w:lineRule="exact"/>
              <w:ind w:left="69"/>
              <w:rPr>
                <w:sz w:val="26"/>
              </w:rPr>
            </w:pPr>
            <w:r w:rsidRPr="00A70BF7">
              <w:rPr>
                <w:sz w:val="26"/>
              </w:rPr>
              <w:t>6.1G</w:t>
            </w:r>
            <w:r w:rsidR="0092258B">
              <w:rPr>
                <w:sz w:val="26"/>
              </w:rPr>
              <w:t>.</w:t>
            </w:r>
            <w:r w:rsidRPr="00A70BF7">
              <w:rPr>
                <w:spacing w:val="-6"/>
                <w:sz w:val="26"/>
              </w:rPr>
              <w:t xml:space="preserve"> </w:t>
            </w:r>
            <w:r w:rsidRPr="00A70BF7">
              <w:rPr>
                <w:sz w:val="26"/>
              </w:rPr>
              <w:t>Mineralogy</w:t>
            </w:r>
            <w:r w:rsidRPr="00A70BF7">
              <w:rPr>
                <w:spacing w:val="-8"/>
                <w:sz w:val="26"/>
              </w:rPr>
              <w:t xml:space="preserve"> </w:t>
            </w:r>
            <w:r w:rsidRPr="00A70BF7">
              <w:rPr>
                <w:sz w:val="26"/>
              </w:rPr>
              <w:t>of</w:t>
            </w:r>
            <w:r w:rsidRPr="00A70BF7">
              <w:rPr>
                <w:spacing w:val="-3"/>
                <w:sz w:val="26"/>
              </w:rPr>
              <w:t xml:space="preserve"> </w:t>
            </w:r>
            <w:r w:rsidRPr="00A70BF7">
              <w:rPr>
                <w:sz w:val="26"/>
              </w:rPr>
              <w:t>ore</w:t>
            </w:r>
            <w:r w:rsidRPr="00A70BF7">
              <w:rPr>
                <w:spacing w:val="-5"/>
                <w:sz w:val="26"/>
              </w:rPr>
              <w:t xml:space="preserve"> </w:t>
            </w:r>
            <w:r w:rsidRPr="00A70BF7">
              <w:rPr>
                <w:sz w:val="26"/>
              </w:rPr>
              <w:t>zones</w:t>
            </w:r>
            <w:r w:rsidRPr="00A70BF7">
              <w:rPr>
                <w:spacing w:val="-5"/>
                <w:sz w:val="26"/>
              </w:rPr>
              <w:t xml:space="preserve"> </w:t>
            </w:r>
            <w:r w:rsidRPr="00A70BF7">
              <w:rPr>
                <w:sz w:val="26"/>
              </w:rPr>
              <w:t>and</w:t>
            </w:r>
            <w:r w:rsidRPr="00A70BF7">
              <w:rPr>
                <w:spacing w:val="-3"/>
                <w:sz w:val="26"/>
              </w:rPr>
              <w:t xml:space="preserve"> </w:t>
            </w:r>
            <w:r w:rsidRPr="00A70BF7">
              <w:rPr>
                <w:spacing w:val="-2"/>
                <w:sz w:val="26"/>
              </w:rPr>
              <w:t>textures</w:t>
            </w:r>
          </w:p>
        </w:tc>
        <w:tc>
          <w:tcPr>
            <w:tcW w:w="1082" w:type="dxa"/>
          </w:tcPr>
          <w:p w14:paraId="29323B47" w14:textId="3D9D2176" w:rsidR="005217A9" w:rsidRPr="00A70BF7" w:rsidRDefault="00A70BF7">
            <w:pPr>
              <w:pStyle w:val="TableParagraph"/>
              <w:spacing w:line="291" w:lineRule="exact"/>
              <w:ind w:left="31" w:right="22"/>
              <w:jc w:val="center"/>
              <w:rPr>
                <w:sz w:val="26"/>
              </w:rPr>
            </w:pPr>
            <w:r w:rsidRPr="00A70BF7">
              <w:rPr>
                <w:spacing w:val="-5"/>
                <w:sz w:val="26"/>
              </w:rPr>
              <w:t>71</w:t>
            </w:r>
          </w:p>
        </w:tc>
      </w:tr>
      <w:tr w:rsidR="005217A9" w:rsidRPr="00CC66C3" w14:paraId="7A7032D0" w14:textId="77777777">
        <w:trPr>
          <w:trHeight w:val="482"/>
        </w:trPr>
        <w:tc>
          <w:tcPr>
            <w:tcW w:w="1560" w:type="dxa"/>
            <w:vMerge/>
            <w:tcBorders>
              <w:top w:val="nil"/>
            </w:tcBorders>
          </w:tcPr>
          <w:p w14:paraId="618E5C48" w14:textId="77777777" w:rsidR="005217A9" w:rsidRPr="00A70BF7" w:rsidRDefault="005217A9">
            <w:pPr>
              <w:rPr>
                <w:sz w:val="2"/>
                <w:szCs w:val="2"/>
              </w:rPr>
            </w:pPr>
          </w:p>
        </w:tc>
        <w:tc>
          <w:tcPr>
            <w:tcW w:w="6378" w:type="dxa"/>
          </w:tcPr>
          <w:p w14:paraId="2D7720A1" w14:textId="50647513" w:rsidR="005217A9" w:rsidRPr="00A70BF7" w:rsidRDefault="00243291">
            <w:pPr>
              <w:pStyle w:val="TableParagraph"/>
              <w:spacing w:line="291" w:lineRule="exact"/>
              <w:ind w:left="69"/>
              <w:rPr>
                <w:sz w:val="26"/>
              </w:rPr>
            </w:pPr>
            <w:r w:rsidRPr="00A70BF7">
              <w:rPr>
                <w:sz w:val="26"/>
              </w:rPr>
              <w:t>6.1H</w:t>
            </w:r>
            <w:r w:rsidR="0092258B">
              <w:rPr>
                <w:sz w:val="26"/>
              </w:rPr>
              <w:t>.</w:t>
            </w:r>
            <w:r w:rsidRPr="00A70BF7">
              <w:rPr>
                <w:spacing w:val="-6"/>
                <w:sz w:val="26"/>
              </w:rPr>
              <w:t xml:space="preserve"> </w:t>
            </w:r>
            <w:r w:rsidRPr="00A70BF7">
              <w:rPr>
                <w:sz w:val="26"/>
              </w:rPr>
              <w:t>Pitting</w:t>
            </w:r>
            <w:r w:rsidRPr="00A70BF7">
              <w:rPr>
                <w:spacing w:val="-6"/>
                <w:sz w:val="26"/>
              </w:rPr>
              <w:t xml:space="preserve"> </w:t>
            </w:r>
            <w:r w:rsidRPr="00A70BF7">
              <w:rPr>
                <w:sz w:val="26"/>
              </w:rPr>
              <w:t>and</w:t>
            </w:r>
            <w:r w:rsidRPr="00A70BF7">
              <w:rPr>
                <w:spacing w:val="-3"/>
                <w:sz w:val="26"/>
              </w:rPr>
              <w:t xml:space="preserve"> </w:t>
            </w:r>
            <w:r w:rsidRPr="00A70BF7">
              <w:rPr>
                <w:spacing w:val="-2"/>
                <w:sz w:val="26"/>
              </w:rPr>
              <w:t>trenching</w:t>
            </w:r>
          </w:p>
        </w:tc>
        <w:tc>
          <w:tcPr>
            <w:tcW w:w="1082" w:type="dxa"/>
          </w:tcPr>
          <w:p w14:paraId="4E2B9E99" w14:textId="4E8856F5" w:rsidR="005217A9" w:rsidRPr="00A70BF7" w:rsidRDefault="00A70BF7">
            <w:pPr>
              <w:pStyle w:val="TableParagraph"/>
              <w:spacing w:line="291" w:lineRule="exact"/>
              <w:ind w:left="31" w:right="22"/>
              <w:jc w:val="center"/>
              <w:rPr>
                <w:sz w:val="26"/>
              </w:rPr>
            </w:pPr>
            <w:r w:rsidRPr="00A70BF7">
              <w:rPr>
                <w:spacing w:val="-5"/>
                <w:sz w:val="26"/>
              </w:rPr>
              <w:t>71</w:t>
            </w:r>
          </w:p>
        </w:tc>
      </w:tr>
      <w:tr w:rsidR="005217A9" w:rsidRPr="00CC66C3" w14:paraId="75793E37" w14:textId="77777777">
        <w:trPr>
          <w:trHeight w:val="484"/>
        </w:trPr>
        <w:tc>
          <w:tcPr>
            <w:tcW w:w="1560" w:type="dxa"/>
            <w:vMerge/>
            <w:tcBorders>
              <w:top w:val="nil"/>
            </w:tcBorders>
          </w:tcPr>
          <w:p w14:paraId="3D5A5098" w14:textId="77777777" w:rsidR="005217A9" w:rsidRPr="00A70BF7" w:rsidRDefault="005217A9">
            <w:pPr>
              <w:rPr>
                <w:sz w:val="2"/>
                <w:szCs w:val="2"/>
              </w:rPr>
            </w:pPr>
          </w:p>
        </w:tc>
        <w:tc>
          <w:tcPr>
            <w:tcW w:w="6378" w:type="dxa"/>
          </w:tcPr>
          <w:p w14:paraId="4CD2BAF3" w14:textId="38EC2B33" w:rsidR="005217A9" w:rsidRPr="00A70BF7" w:rsidRDefault="00243291">
            <w:pPr>
              <w:pStyle w:val="TableParagraph"/>
              <w:spacing w:line="291" w:lineRule="exact"/>
              <w:ind w:left="69"/>
              <w:rPr>
                <w:sz w:val="26"/>
              </w:rPr>
            </w:pPr>
            <w:r w:rsidRPr="00A70BF7">
              <w:rPr>
                <w:sz w:val="26"/>
              </w:rPr>
              <w:t>6.1I</w:t>
            </w:r>
            <w:r w:rsidR="0092258B">
              <w:rPr>
                <w:sz w:val="26"/>
              </w:rPr>
              <w:t>.</w:t>
            </w:r>
            <w:r w:rsidRPr="00A70BF7">
              <w:rPr>
                <w:spacing w:val="-6"/>
                <w:sz w:val="26"/>
              </w:rPr>
              <w:t xml:space="preserve"> </w:t>
            </w:r>
            <w:r w:rsidRPr="00A70BF7">
              <w:rPr>
                <w:spacing w:val="-2"/>
                <w:sz w:val="26"/>
              </w:rPr>
              <w:t>Sampling</w:t>
            </w:r>
          </w:p>
        </w:tc>
        <w:tc>
          <w:tcPr>
            <w:tcW w:w="1082" w:type="dxa"/>
          </w:tcPr>
          <w:p w14:paraId="4B5ACD0D" w14:textId="7367DCB3" w:rsidR="005217A9" w:rsidRPr="00A70BF7" w:rsidRDefault="00A70BF7">
            <w:pPr>
              <w:pStyle w:val="TableParagraph"/>
              <w:spacing w:line="291" w:lineRule="exact"/>
              <w:ind w:left="31" w:right="22"/>
              <w:jc w:val="center"/>
              <w:rPr>
                <w:sz w:val="26"/>
              </w:rPr>
            </w:pPr>
            <w:r w:rsidRPr="00A70BF7">
              <w:rPr>
                <w:spacing w:val="-5"/>
                <w:sz w:val="26"/>
              </w:rPr>
              <w:t>71</w:t>
            </w:r>
          </w:p>
        </w:tc>
      </w:tr>
      <w:tr w:rsidR="005217A9" w:rsidRPr="00CC66C3" w14:paraId="43C09719" w14:textId="77777777">
        <w:trPr>
          <w:trHeight w:val="482"/>
        </w:trPr>
        <w:tc>
          <w:tcPr>
            <w:tcW w:w="1560" w:type="dxa"/>
            <w:vMerge/>
            <w:tcBorders>
              <w:top w:val="nil"/>
            </w:tcBorders>
          </w:tcPr>
          <w:p w14:paraId="4754C3A8" w14:textId="77777777" w:rsidR="005217A9" w:rsidRPr="00A70BF7" w:rsidRDefault="005217A9">
            <w:pPr>
              <w:rPr>
                <w:sz w:val="2"/>
                <w:szCs w:val="2"/>
              </w:rPr>
            </w:pPr>
          </w:p>
        </w:tc>
        <w:tc>
          <w:tcPr>
            <w:tcW w:w="6378" w:type="dxa"/>
          </w:tcPr>
          <w:p w14:paraId="19E2F1A7" w14:textId="124172F1" w:rsidR="005217A9" w:rsidRPr="00A70BF7" w:rsidRDefault="00243291">
            <w:pPr>
              <w:pStyle w:val="TableParagraph"/>
              <w:spacing w:line="291" w:lineRule="exact"/>
              <w:ind w:left="69"/>
              <w:rPr>
                <w:sz w:val="26"/>
              </w:rPr>
            </w:pPr>
            <w:r w:rsidRPr="00A70BF7">
              <w:rPr>
                <w:sz w:val="26"/>
              </w:rPr>
              <w:t>6.1J</w:t>
            </w:r>
            <w:r w:rsidR="0092258B">
              <w:rPr>
                <w:sz w:val="26"/>
              </w:rPr>
              <w:t>.</w:t>
            </w:r>
            <w:r w:rsidRPr="00A70BF7">
              <w:rPr>
                <w:spacing w:val="-6"/>
                <w:sz w:val="26"/>
              </w:rPr>
              <w:t xml:space="preserve"> </w:t>
            </w:r>
            <w:r w:rsidRPr="00A70BF7">
              <w:rPr>
                <w:sz w:val="26"/>
              </w:rPr>
              <w:t>Discussion</w:t>
            </w:r>
            <w:r w:rsidRPr="00A70BF7">
              <w:rPr>
                <w:spacing w:val="-3"/>
                <w:sz w:val="26"/>
              </w:rPr>
              <w:t xml:space="preserve"> </w:t>
            </w:r>
            <w:r w:rsidRPr="00A70BF7">
              <w:rPr>
                <w:sz w:val="26"/>
              </w:rPr>
              <w:t>of</w:t>
            </w:r>
            <w:r w:rsidRPr="00A70BF7">
              <w:rPr>
                <w:spacing w:val="-2"/>
                <w:sz w:val="26"/>
              </w:rPr>
              <w:t xml:space="preserve"> </w:t>
            </w:r>
            <w:r w:rsidRPr="00A70BF7">
              <w:rPr>
                <w:sz w:val="26"/>
              </w:rPr>
              <w:t>results</w:t>
            </w:r>
            <w:r w:rsidRPr="00A70BF7">
              <w:rPr>
                <w:spacing w:val="-6"/>
                <w:sz w:val="26"/>
              </w:rPr>
              <w:t xml:space="preserve"> </w:t>
            </w:r>
            <w:r w:rsidRPr="00A70BF7">
              <w:rPr>
                <w:sz w:val="26"/>
              </w:rPr>
              <w:t>of</w:t>
            </w:r>
            <w:r w:rsidRPr="00A70BF7">
              <w:rPr>
                <w:spacing w:val="-2"/>
                <w:sz w:val="26"/>
              </w:rPr>
              <w:t xml:space="preserve"> </w:t>
            </w:r>
            <w:r w:rsidRPr="00A70BF7">
              <w:rPr>
                <w:sz w:val="26"/>
              </w:rPr>
              <w:t>chemical</w:t>
            </w:r>
            <w:r w:rsidRPr="00A70BF7">
              <w:rPr>
                <w:spacing w:val="-5"/>
                <w:sz w:val="26"/>
              </w:rPr>
              <w:t xml:space="preserve"> </w:t>
            </w:r>
            <w:r w:rsidR="00B90A30">
              <w:rPr>
                <w:sz w:val="26"/>
              </w:rPr>
              <w:t>analyses</w:t>
            </w:r>
            <w:r w:rsidRPr="00A70BF7">
              <w:rPr>
                <w:spacing w:val="-5"/>
                <w:sz w:val="26"/>
              </w:rPr>
              <w:t xml:space="preserve"> </w:t>
            </w:r>
            <w:r w:rsidR="00937421" w:rsidRPr="00A70BF7">
              <w:rPr>
                <w:sz w:val="26"/>
              </w:rPr>
              <w:t>of</w:t>
            </w:r>
            <w:r w:rsidR="00937421" w:rsidRPr="00A70BF7">
              <w:rPr>
                <w:spacing w:val="26"/>
                <w:sz w:val="26"/>
              </w:rPr>
              <w:t xml:space="preserve"> samples</w:t>
            </w:r>
          </w:p>
        </w:tc>
        <w:tc>
          <w:tcPr>
            <w:tcW w:w="1082" w:type="dxa"/>
          </w:tcPr>
          <w:p w14:paraId="325D638B" w14:textId="173A7100" w:rsidR="005217A9" w:rsidRPr="00A70BF7" w:rsidRDefault="00A70BF7">
            <w:pPr>
              <w:pStyle w:val="TableParagraph"/>
              <w:spacing w:line="291" w:lineRule="exact"/>
              <w:ind w:left="31" w:right="22"/>
              <w:jc w:val="center"/>
              <w:rPr>
                <w:sz w:val="26"/>
              </w:rPr>
            </w:pPr>
            <w:r w:rsidRPr="00A70BF7">
              <w:rPr>
                <w:spacing w:val="-5"/>
                <w:sz w:val="26"/>
              </w:rPr>
              <w:t>72</w:t>
            </w:r>
          </w:p>
        </w:tc>
      </w:tr>
      <w:tr w:rsidR="005217A9" w:rsidRPr="00CC66C3" w14:paraId="6D810BF2" w14:textId="77777777">
        <w:trPr>
          <w:trHeight w:val="806"/>
        </w:trPr>
        <w:tc>
          <w:tcPr>
            <w:tcW w:w="1560" w:type="dxa"/>
            <w:vMerge/>
            <w:tcBorders>
              <w:top w:val="nil"/>
            </w:tcBorders>
          </w:tcPr>
          <w:p w14:paraId="4E717E7C" w14:textId="77777777" w:rsidR="005217A9" w:rsidRPr="00A70BF7" w:rsidRDefault="005217A9">
            <w:pPr>
              <w:rPr>
                <w:sz w:val="2"/>
                <w:szCs w:val="2"/>
              </w:rPr>
            </w:pPr>
          </w:p>
        </w:tc>
        <w:tc>
          <w:tcPr>
            <w:tcW w:w="6378" w:type="dxa"/>
          </w:tcPr>
          <w:p w14:paraId="730E442B" w14:textId="1EE34B85" w:rsidR="005217A9" w:rsidRPr="00A70BF7" w:rsidRDefault="00243291">
            <w:pPr>
              <w:pStyle w:val="TableParagraph"/>
              <w:spacing w:line="259" w:lineRule="auto"/>
              <w:ind w:left="4" w:firstLine="64"/>
              <w:rPr>
                <w:sz w:val="26"/>
              </w:rPr>
            </w:pPr>
            <w:r w:rsidRPr="00A70BF7">
              <w:rPr>
                <w:sz w:val="26"/>
              </w:rPr>
              <w:t>6.1K</w:t>
            </w:r>
            <w:r w:rsidR="0092258B">
              <w:rPr>
                <w:sz w:val="26"/>
              </w:rPr>
              <w:t>.</w:t>
            </w:r>
            <w:r w:rsidRPr="00A70BF7">
              <w:rPr>
                <w:spacing w:val="-5"/>
                <w:sz w:val="26"/>
              </w:rPr>
              <w:t xml:space="preserve"> </w:t>
            </w:r>
            <w:r w:rsidRPr="00A70BF7">
              <w:rPr>
                <w:sz w:val="26"/>
              </w:rPr>
              <w:t>Details</w:t>
            </w:r>
            <w:r w:rsidRPr="00A70BF7">
              <w:rPr>
                <w:spacing w:val="-5"/>
                <w:sz w:val="26"/>
              </w:rPr>
              <w:t xml:space="preserve"> </w:t>
            </w:r>
            <w:r w:rsidRPr="00A70BF7">
              <w:rPr>
                <w:sz w:val="26"/>
              </w:rPr>
              <w:t>of</w:t>
            </w:r>
            <w:r w:rsidRPr="00A70BF7">
              <w:rPr>
                <w:spacing w:val="-3"/>
                <w:sz w:val="26"/>
              </w:rPr>
              <w:t xml:space="preserve"> </w:t>
            </w:r>
            <w:r w:rsidRPr="00A70BF7">
              <w:rPr>
                <w:sz w:val="26"/>
              </w:rPr>
              <w:t>interpreted</w:t>
            </w:r>
            <w:r w:rsidRPr="00A70BF7">
              <w:rPr>
                <w:spacing w:val="-5"/>
                <w:sz w:val="26"/>
              </w:rPr>
              <w:t xml:space="preserve"> </w:t>
            </w:r>
            <w:r w:rsidRPr="00A70BF7">
              <w:rPr>
                <w:sz w:val="26"/>
              </w:rPr>
              <w:t>ore</w:t>
            </w:r>
            <w:r w:rsidRPr="00A70BF7">
              <w:rPr>
                <w:spacing w:val="-5"/>
                <w:sz w:val="26"/>
              </w:rPr>
              <w:t xml:space="preserve"> </w:t>
            </w:r>
            <w:r w:rsidRPr="00A70BF7">
              <w:rPr>
                <w:sz w:val="26"/>
              </w:rPr>
              <w:t>zones</w:t>
            </w:r>
            <w:r w:rsidRPr="00A70BF7">
              <w:rPr>
                <w:spacing w:val="-5"/>
                <w:sz w:val="26"/>
              </w:rPr>
              <w:t xml:space="preserve"> </w:t>
            </w:r>
            <w:r w:rsidRPr="00A70BF7">
              <w:rPr>
                <w:sz w:val="26"/>
              </w:rPr>
              <w:t>on</w:t>
            </w:r>
            <w:r w:rsidRPr="00A70BF7">
              <w:rPr>
                <w:spacing w:val="-5"/>
                <w:sz w:val="26"/>
              </w:rPr>
              <w:t xml:space="preserve"> </w:t>
            </w:r>
            <w:r w:rsidRPr="00A70BF7">
              <w:rPr>
                <w:sz w:val="26"/>
              </w:rPr>
              <w:t>the</w:t>
            </w:r>
            <w:r w:rsidRPr="00A70BF7">
              <w:rPr>
                <w:spacing w:val="-5"/>
                <w:sz w:val="26"/>
              </w:rPr>
              <w:t xml:space="preserve"> </w:t>
            </w:r>
            <w:r w:rsidRPr="00A70BF7">
              <w:rPr>
                <w:sz w:val="26"/>
              </w:rPr>
              <w:t>basis</w:t>
            </w:r>
            <w:r w:rsidRPr="00A70BF7">
              <w:rPr>
                <w:spacing w:val="-5"/>
                <w:sz w:val="26"/>
              </w:rPr>
              <w:t xml:space="preserve"> </w:t>
            </w:r>
            <w:r w:rsidRPr="00A70BF7">
              <w:rPr>
                <w:sz w:val="26"/>
              </w:rPr>
              <w:t>of geological investigation</w:t>
            </w:r>
          </w:p>
        </w:tc>
        <w:tc>
          <w:tcPr>
            <w:tcW w:w="1082" w:type="dxa"/>
          </w:tcPr>
          <w:p w14:paraId="055A1FC2" w14:textId="54489183" w:rsidR="005217A9" w:rsidRPr="00A70BF7" w:rsidRDefault="00A70BF7">
            <w:pPr>
              <w:pStyle w:val="TableParagraph"/>
              <w:spacing w:line="291" w:lineRule="exact"/>
              <w:ind w:left="31" w:right="22"/>
              <w:jc w:val="center"/>
              <w:rPr>
                <w:sz w:val="26"/>
              </w:rPr>
            </w:pPr>
            <w:r w:rsidRPr="00A70BF7">
              <w:rPr>
                <w:spacing w:val="-5"/>
                <w:sz w:val="26"/>
              </w:rPr>
              <w:t>72</w:t>
            </w:r>
          </w:p>
        </w:tc>
      </w:tr>
      <w:tr w:rsidR="005217A9" w:rsidRPr="00CC66C3" w14:paraId="4F754471" w14:textId="77777777">
        <w:trPr>
          <w:trHeight w:val="482"/>
        </w:trPr>
        <w:tc>
          <w:tcPr>
            <w:tcW w:w="1560" w:type="dxa"/>
            <w:vMerge/>
            <w:tcBorders>
              <w:top w:val="nil"/>
            </w:tcBorders>
          </w:tcPr>
          <w:p w14:paraId="0AB44525" w14:textId="77777777" w:rsidR="005217A9" w:rsidRPr="00A70BF7" w:rsidRDefault="005217A9">
            <w:pPr>
              <w:rPr>
                <w:sz w:val="2"/>
                <w:szCs w:val="2"/>
              </w:rPr>
            </w:pPr>
          </w:p>
        </w:tc>
        <w:tc>
          <w:tcPr>
            <w:tcW w:w="6378" w:type="dxa"/>
          </w:tcPr>
          <w:p w14:paraId="40CD443B" w14:textId="10D4F733" w:rsidR="005217A9" w:rsidRPr="00A70BF7" w:rsidRDefault="00243291">
            <w:pPr>
              <w:pStyle w:val="TableParagraph"/>
              <w:spacing w:line="291" w:lineRule="exact"/>
              <w:ind w:left="69"/>
              <w:rPr>
                <w:sz w:val="26"/>
              </w:rPr>
            </w:pPr>
            <w:r w:rsidRPr="00A70BF7">
              <w:rPr>
                <w:sz w:val="26"/>
              </w:rPr>
              <w:t>6.2</w:t>
            </w:r>
            <w:r w:rsidR="0092258B">
              <w:rPr>
                <w:sz w:val="26"/>
              </w:rPr>
              <w:t>.</w:t>
            </w:r>
            <w:r w:rsidRPr="00A70BF7">
              <w:rPr>
                <w:spacing w:val="-9"/>
                <w:sz w:val="26"/>
              </w:rPr>
              <w:t xml:space="preserve"> </w:t>
            </w:r>
            <w:r w:rsidRPr="00A70BF7">
              <w:rPr>
                <w:sz w:val="26"/>
              </w:rPr>
              <w:t>Geophysical</w:t>
            </w:r>
            <w:r w:rsidRPr="00A70BF7">
              <w:rPr>
                <w:spacing w:val="-9"/>
                <w:sz w:val="26"/>
              </w:rPr>
              <w:t xml:space="preserve"> </w:t>
            </w:r>
            <w:r w:rsidRPr="00A70BF7">
              <w:rPr>
                <w:spacing w:val="-2"/>
                <w:sz w:val="26"/>
              </w:rPr>
              <w:t>Exploration</w:t>
            </w:r>
          </w:p>
        </w:tc>
        <w:tc>
          <w:tcPr>
            <w:tcW w:w="1082" w:type="dxa"/>
          </w:tcPr>
          <w:p w14:paraId="1DBF5038" w14:textId="3F317A0B" w:rsidR="005217A9" w:rsidRPr="00A70BF7" w:rsidRDefault="00A70BF7">
            <w:pPr>
              <w:pStyle w:val="TableParagraph"/>
              <w:spacing w:line="291" w:lineRule="exact"/>
              <w:ind w:left="31" w:right="22"/>
              <w:jc w:val="center"/>
              <w:rPr>
                <w:sz w:val="26"/>
              </w:rPr>
            </w:pPr>
            <w:r w:rsidRPr="00A70BF7">
              <w:rPr>
                <w:spacing w:val="-2"/>
                <w:sz w:val="26"/>
              </w:rPr>
              <w:t>78</w:t>
            </w:r>
          </w:p>
        </w:tc>
      </w:tr>
      <w:tr w:rsidR="005217A9" w:rsidRPr="00CC66C3" w14:paraId="1940AE1A" w14:textId="77777777">
        <w:trPr>
          <w:trHeight w:val="481"/>
        </w:trPr>
        <w:tc>
          <w:tcPr>
            <w:tcW w:w="1560" w:type="dxa"/>
            <w:vMerge/>
            <w:tcBorders>
              <w:top w:val="nil"/>
            </w:tcBorders>
          </w:tcPr>
          <w:p w14:paraId="60CF838F" w14:textId="77777777" w:rsidR="005217A9" w:rsidRPr="00A70BF7" w:rsidRDefault="005217A9">
            <w:pPr>
              <w:rPr>
                <w:sz w:val="2"/>
                <w:szCs w:val="2"/>
              </w:rPr>
            </w:pPr>
          </w:p>
        </w:tc>
        <w:tc>
          <w:tcPr>
            <w:tcW w:w="6378" w:type="dxa"/>
          </w:tcPr>
          <w:p w14:paraId="13F6DCFE" w14:textId="551C16C0" w:rsidR="005217A9" w:rsidRPr="00A70BF7" w:rsidRDefault="00243291">
            <w:pPr>
              <w:pStyle w:val="TableParagraph"/>
              <w:spacing w:line="291" w:lineRule="exact"/>
              <w:ind w:left="69"/>
              <w:rPr>
                <w:sz w:val="26"/>
              </w:rPr>
            </w:pPr>
            <w:r w:rsidRPr="00A70BF7">
              <w:rPr>
                <w:sz w:val="26"/>
              </w:rPr>
              <w:t>6.3</w:t>
            </w:r>
            <w:r w:rsidR="0092258B">
              <w:rPr>
                <w:sz w:val="26"/>
              </w:rPr>
              <w:t>.</w:t>
            </w:r>
            <w:r w:rsidRPr="00A70BF7">
              <w:rPr>
                <w:spacing w:val="-9"/>
                <w:sz w:val="26"/>
              </w:rPr>
              <w:t xml:space="preserve"> </w:t>
            </w:r>
            <w:r w:rsidRPr="00A70BF7">
              <w:rPr>
                <w:sz w:val="26"/>
              </w:rPr>
              <w:t>Geochemical</w:t>
            </w:r>
            <w:r w:rsidRPr="00A70BF7">
              <w:rPr>
                <w:spacing w:val="-8"/>
                <w:sz w:val="26"/>
              </w:rPr>
              <w:t xml:space="preserve"> </w:t>
            </w:r>
            <w:r w:rsidRPr="00A70BF7">
              <w:rPr>
                <w:spacing w:val="-2"/>
                <w:sz w:val="26"/>
              </w:rPr>
              <w:t>Exploration</w:t>
            </w:r>
          </w:p>
        </w:tc>
        <w:tc>
          <w:tcPr>
            <w:tcW w:w="1082" w:type="dxa"/>
          </w:tcPr>
          <w:p w14:paraId="0088C02A" w14:textId="4BE7C1EE" w:rsidR="005217A9" w:rsidRPr="00A70BF7" w:rsidRDefault="00A70BF7">
            <w:pPr>
              <w:pStyle w:val="TableParagraph"/>
              <w:spacing w:line="291" w:lineRule="exact"/>
              <w:ind w:left="31" w:right="22"/>
              <w:jc w:val="center"/>
              <w:rPr>
                <w:sz w:val="26"/>
              </w:rPr>
            </w:pPr>
            <w:r w:rsidRPr="00A70BF7">
              <w:rPr>
                <w:spacing w:val="-5"/>
                <w:sz w:val="26"/>
              </w:rPr>
              <w:t>84</w:t>
            </w:r>
          </w:p>
        </w:tc>
      </w:tr>
      <w:tr w:rsidR="005217A9" w:rsidRPr="00CC66C3" w14:paraId="002CD46C" w14:textId="77777777">
        <w:trPr>
          <w:trHeight w:val="805"/>
        </w:trPr>
        <w:tc>
          <w:tcPr>
            <w:tcW w:w="1560" w:type="dxa"/>
          </w:tcPr>
          <w:p w14:paraId="6163E0AE" w14:textId="77777777" w:rsidR="005217A9" w:rsidRPr="00F51E75" w:rsidRDefault="00243291">
            <w:pPr>
              <w:pStyle w:val="TableParagraph"/>
              <w:spacing w:line="274" w:lineRule="exact"/>
              <w:ind w:right="156"/>
              <w:jc w:val="center"/>
              <w:rPr>
                <w:b/>
                <w:sz w:val="26"/>
              </w:rPr>
            </w:pPr>
            <w:r w:rsidRPr="00F51E75">
              <w:rPr>
                <w:b/>
                <w:spacing w:val="-10"/>
                <w:sz w:val="26"/>
              </w:rPr>
              <w:t>7</w:t>
            </w:r>
          </w:p>
        </w:tc>
        <w:tc>
          <w:tcPr>
            <w:tcW w:w="6378" w:type="dxa"/>
          </w:tcPr>
          <w:p w14:paraId="4FAF5242" w14:textId="77777777" w:rsidR="005217A9" w:rsidRPr="00F51E75" w:rsidRDefault="00243291">
            <w:pPr>
              <w:pStyle w:val="TableParagraph"/>
              <w:spacing w:line="259" w:lineRule="auto"/>
              <w:ind w:left="4" w:firstLine="64"/>
              <w:rPr>
                <w:b/>
                <w:sz w:val="26"/>
              </w:rPr>
            </w:pPr>
            <w:r w:rsidRPr="00F51E75">
              <w:rPr>
                <w:b/>
                <w:sz w:val="26"/>
              </w:rPr>
              <w:t>INTEGRATION</w:t>
            </w:r>
            <w:r w:rsidRPr="00F51E75">
              <w:rPr>
                <w:b/>
                <w:spacing w:val="-15"/>
                <w:sz w:val="26"/>
              </w:rPr>
              <w:t xml:space="preserve"> </w:t>
            </w:r>
            <w:r w:rsidRPr="00F51E75">
              <w:rPr>
                <w:b/>
                <w:sz w:val="26"/>
              </w:rPr>
              <w:t>OF</w:t>
            </w:r>
            <w:r w:rsidRPr="00F51E75">
              <w:rPr>
                <w:b/>
                <w:spacing w:val="-13"/>
                <w:sz w:val="26"/>
              </w:rPr>
              <w:t xml:space="preserve"> </w:t>
            </w:r>
            <w:r w:rsidRPr="00F51E75">
              <w:rPr>
                <w:b/>
                <w:sz w:val="26"/>
              </w:rPr>
              <w:t>GEOLOGICAL</w:t>
            </w:r>
            <w:r w:rsidRPr="00F51E75">
              <w:rPr>
                <w:b/>
                <w:spacing w:val="-15"/>
                <w:sz w:val="26"/>
              </w:rPr>
              <w:t xml:space="preserve"> </w:t>
            </w:r>
            <w:r w:rsidRPr="00F51E75">
              <w:rPr>
                <w:b/>
                <w:sz w:val="26"/>
              </w:rPr>
              <w:t>AND GEOPHYSICAL EXPLORATION DATA</w:t>
            </w:r>
          </w:p>
        </w:tc>
        <w:tc>
          <w:tcPr>
            <w:tcW w:w="1082" w:type="dxa"/>
          </w:tcPr>
          <w:p w14:paraId="13F38472" w14:textId="75F1B147" w:rsidR="005217A9" w:rsidRPr="00F51E75" w:rsidRDefault="00F51E75">
            <w:pPr>
              <w:pStyle w:val="TableParagraph"/>
              <w:spacing w:line="291" w:lineRule="exact"/>
              <w:ind w:left="31" w:right="22"/>
              <w:jc w:val="center"/>
              <w:rPr>
                <w:sz w:val="26"/>
              </w:rPr>
            </w:pPr>
            <w:r w:rsidRPr="00F51E75">
              <w:rPr>
                <w:spacing w:val="-2"/>
                <w:sz w:val="26"/>
              </w:rPr>
              <w:t>84</w:t>
            </w:r>
            <w:r w:rsidR="00243291" w:rsidRPr="00F51E75">
              <w:rPr>
                <w:spacing w:val="-2"/>
                <w:sz w:val="26"/>
              </w:rPr>
              <w:t>-</w:t>
            </w:r>
            <w:r w:rsidRPr="00F51E75">
              <w:rPr>
                <w:spacing w:val="-5"/>
                <w:sz w:val="26"/>
              </w:rPr>
              <w:t>85</w:t>
            </w:r>
          </w:p>
        </w:tc>
      </w:tr>
      <w:tr w:rsidR="005217A9" w:rsidRPr="00F51E75" w14:paraId="56CA51DF" w14:textId="77777777">
        <w:trPr>
          <w:trHeight w:val="482"/>
        </w:trPr>
        <w:tc>
          <w:tcPr>
            <w:tcW w:w="1560" w:type="dxa"/>
            <w:vMerge w:val="restart"/>
          </w:tcPr>
          <w:p w14:paraId="52DDDFE4" w14:textId="77777777" w:rsidR="005217A9" w:rsidRPr="00F51E75" w:rsidRDefault="00243291">
            <w:pPr>
              <w:pStyle w:val="TableParagraph"/>
              <w:spacing w:line="298" w:lineRule="exact"/>
              <w:ind w:left="299" w:right="170"/>
              <w:jc w:val="center"/>
              <w:rPr>
                <w:b/>
                <w:sz w:val="26"/>
              </w:rPr>
            </w:pPr>
            <w:r w:rsidRPr="00F51E75">
              <w:rPr>
                <w:b/>
                <w:spacing w:val="-10"/>
                <w:sz w:val="26"/>
              </w:rPr>
              <w:t>8</w:t>
            </w:r>
          </w:p>
        </w:tc>
        <w:tc>
          <w:tcPr>
            <w:tcW w:w="6378" w:type="dxa"/>
          </w:tcPr>
          <w:p w14:paraId="24E31190" w14:textId="77777777" w:rsidR="005217A9" w:rsidRPr="00F51E75" w:rsidRDefault="00243291">
            <w:pPr>
              <w:pStyle w:val="TableParagraph"/>
              <w:spacing w:line="298" w:lineRule="exact"/>
              <w:ind w:left="69"/>
              <w:rPr>
                <w:b/>
                <w:sz w:val="26"/>
              </w:rPr>
            </w:pPr>
            <w:r w:rsidRPr="00F51E75">
              <w:rPr>
                <w:b/>
                <w:sz w:val="26"/>
              </w:rPr>
              <w:t>MINERAL</w:t>
            </w:r>
            <w:r w:rsidRPr="00F51E75">
              <w:rPr>
                <w:b/>
                <w:spacing w:val="-12"/>
                <w:sz w:val="26"/>
              </w:rPr>
              <w:t xml:space="preserve"> </w:t>
            </w:r>
            <w:r w:rsidRPr="00F51E75">
              <w:rPr>
                <w:b/>
                <w:spacing w:val="-2"/>
                <w:sz w:val="26"/>
              </w:rPr>
              <w:t>PROSPECTING</w:t>
            </w:r>
          </w:p>
        </w:tc>
        <w:tc>
          <w:tcPr>
            <w:tcW w:w="1082" w:type="dxa"/>
          </w:tcPr>
          <w:p w14:paraId="36257A1C" w14:textId="7A6AF422" w:rsidR="005217A9" w:rsidRPr="00F51E75" w:rsidRDefault="00F51E75">
            <w:pPr>
              <w:pStyle w:val="TableParagraph"/>
              <w:spacing w:line="291" w:lineRule="exact"/>
              <w:ind w:left="31" w:right="22"/>
              <w:jc w:val="center"/>
              <w:rPr>
                <w:sz w:val="26"/>
              </w:rPr>
            </w:pPr>
            <w:r w:rsidRPr="00F51E75">
              <w:rPr>
                <w:spacing w:val="-2"/>
                <w:sz w:val="26"/>
              </w:rPr>
              <w:t>86</w:t>
            </w:r>
            <w:r w:rsidR="00243291" w:rsidRPr="00F51E75">
              <w:rPr>
                <w:spacing w:val="-2"/>
                <w:sz w:val="26"/>
              </w:rPr>
              <w:t>-</w:t>
            </w:r>
            <w:r>
              <w:rPr>
                <w:spacing w:val="-5"/>
                <w:sz w:val="26"/>
              </w:rPr>
              <w:t>88</w:t>
            </w:r>
          </w:p>
        </w:tc>
      </w:tr>
      <w:tr w:rsidR="005217A9" w:rsidRPr="00F51E75" w14:paraId="3F75FA5F" w14:textId="77777777">
        <w:trPr>
          <w:trHeight w:val="481"/>
        </w:trPr>
        <w:tc>
          <w:tcPr>
            <w:tcW w:w="1560" w:type="dxa"/>
            <w:vMerge/>
            <w:tcBorders>
              <w:top w:val="nil"/>
            </w:tcBorders>
          </w:tcPr>
          <w:p w14:paraId="2AB3BFB7" w14:textId="77777777" w:rsidR="005217A9" w:rsidRPr="00F51E75" w:rsidRDefault="005217A9">
            <w:pPr>
              <w:rPr>
                <w:sz w:val="2"/>
                <w:szCs w:val="2"/>
              </w:rPr>
            </w:pPr>
          </w:p>
        </w:tc>
        <w:tc>
          <w:tcPr>
            <w:tcW w:w="6378" w:type="dxa"/>
          </w:tcPr>
          <w:p w14:paraId="4CCE91F1" w14:textId="31A19892" w:rsidR="005217A9" w:rsidRPr="00F51E75" w:rsidRDefault="00243291">
            <w:pPr>
              <w:pStyle w:val="TableParagraph"/>
              <w:spacing w:line="291" w:lineRule="exact"/>
              <w:ind w:left="69"/>
              <w:rPr>
                <w:sz w:val="26"/>
              </w:rPr>
            </w:pPr>
            <w:r w:rsidRPr="00F51E75">
              <w:rPr>
                <w:sz w:val="26"/>
              </w:rPr>
              <w:t>8.1</w:t>
            </w:r>
            <w:r w:rsidR="0092258B">
              <w:rPr>
                <w:sz w:val="26"/>
              </w:rPr>
              <w:t>.</w:t>
            </w:r>
            <w:r w:rsidRPr="00F51E75">
              <w:rPr>
                <w:spacing w:val="-7"/>
                <w:sz w:val="26"/>
              </w:rPr>
              <w:t xml:space="preserve"> </w:t>
            </w:r>
            <w:r w:rsidRPr="00F51E75">
              <w:rPr>
                <w:sz w:val="26"/>
              </w:rPr>
              <w:t>Surface</w:t>
            </w:r>
            <w:r w:rsidRPr="00F51E75">
              <w:rPr>
                <w:spacing w:val="-6"/>
                <w:sz w:val="26"/>
              </w:rPr>
              <w:t xml:space="preserve"> </w:t>
            </w:r>
            <w:r w:rsidRPr="00F51E75">
              <w:rPr>
                <w:sz w:val="26"/>
              </w:rPr>
              <w:t>indications</w:t>
            </w:r>
            <w:r w:rsidRPr="00F51E75">
              <w:rPr>
                <w:spacing w:val="-4"/>
                <w:sz w:val="26"/>
              </w:rPr>
              <w:t xml:space="preserve"> </w:t>
            </w:r>
            <w:r w:rsidRPr="00F51E75">
              <w:rPr>
                <w:sz w:val="26"/>
              </w:rPr>
              <w:t>of</w:t>
            </w:r>
            <w:r w:rsidRPr="00F51E75">
              <w:rPr>
                <w:spacing w:val="-3"/>
                <w:sz w:val="26"/>
              </w:rPr>
              <w:t xml:space="preserve"> </w:t>
            </w:r>
            <w:r w:rsidR="00FD5D6D" w:rsidRPr="00F51E75">
              <w:rPr>
                <w:spacing w:val="-2"/>
                <w:sz w:val="26"/>
              </w:rPr>
              <w:t>mineralisation</w:t>
            </w:r>
          </w:p>
        </w:tc>
        <w:tc>
          <w:tcPr>
            <w:tcW w:w="1082" w:type="dxa"/>
          </w:tcPr>
          <w:p w14:paraId="2BC1A8D0" w14:textId="454DBB54" w:rsidR="005217A9" w:rsidRPr="00F51E75" w:rsidRDefault="00F51E75">
            <w:pPr>
              <w:pStyle w:val="TableParagraph"/>
              <w:spacing w:line="291" w:lineRule="exact"/>
              <w:ind w:left="31" w:right="22"/>
              <w:jc w:val="center"/>
              <w:rPr>
                <w:sz w:val="26"/>
              </w:rPr>
            </w:pPr>
            <w:r w:rsidRPr="00F51E75">
              <w:rPr>
                <w:spacing w:val="-5"/>
                <w:sz w:val="26"/>
              </w:rPr>
              <w:t>86</w:t>
            </w:r>
          </w:p>
        </w:tc>
      </w:tr>
      <w:tr w:rsidR="005217A9" w:rsidRPr="00F51E75" w14:paraId="63E40110" w14:textId="77777777">
        <w:trPr>
          <w:trHeight w:val="484"/>
        </w:trPr>
        <w:tc>
          <w:tcPr>
            <w:tcW w:w="1560" w:type="dxa"/>
            <w:vMerge/>
            <w:tcBorders>
              <w:top w:val="nil"/>
            </w:tcBorders>
          </w:tcPr>
          <w:p w14:paraId="2C12DAF1" w14:textId="77777777" w:rsidR="005217A9" w:rsidRPr="00F51E75" w:rsidRDefault="005217A9">
            <w:pPr>
              <w:rPr>
                <w:sz w:val="2"/>
                <w:szCs w:val="2"/>
              </w:rPr>
            </w:pPr>
          </w:p>
        </w:tc>
        <w:tc>
          <w:tcPr>
            <w:tcW w:w="6378" w:type="dxa"/>
          </w:tcPr>
          <w:p w14:paraId="6A660D84" w14:textId="1F66E432" w:rsidR="005217A9" w:rsidRPr="00F51E75" w:rsidRDefault="00243291">
            <w:pPr>
              <w:pStyle w:val="TableParagraph"/>
              <w:spacing w:line="291" w:lineRule="exact"/>
              <w:ind w:left="69"/>
              <w:rPr>
                <w:sz w:val="26"/>
              </w:rPr>
            </w:pPr>
            <w:r w:rsidRPr="00F51E75">
              <w:rPr>
                <w:sz w:val="26"/>
              </w:rPr>
              <w:t>8.2</w:t>
            </w:r>
            <w:r w:rsidR="0092258B">
              <w:rPr>
                <w:sz w:val="26"/>
              </w:rPr>
              <w:t>.</w:t>
            </w:r>
            <w:r w:rsidRPr="00F51E75">
              <w:rPr>
                <w:spacing w:val="-5"/>
                <w:sz w:val="26"/>
              </w:rPr>
              <w:t xml:space="preserve"> </w:t>
            </w:r>
            <w:r w:rsidRPr="00F51E75">
              <w:rPr>
                <w:sz w:val="26"/>
              </w:rPr>
              <w:t>Mode</w:t>
            </w:r>
            <w:r w:rsidRPr="00F51E75">
              <w:rPr>
                <w:spacing w:val="-2"/>
                <w:sz w:val="26"/>
              </w:rPr>
              <w:t xml:space="preserve"> </w:t>
            </w:r>
            <w:r w:rsidRPr="00F51E75">
              <w:rPr>
                <w:sz w:val="26"/>
              </w:rPr>
              <w:t>of</w:t>
            </w:r>
            <w:r w:rsidRPr="00F51E75">
              <w:rPr>
                <w:spacing w:val="-2"/>
                <w:sz w:val="26"/>
              </w:rPr>
              <w:t xml:space="preserve"> occurrence</w:t>
            </w:r>
          </w:p>
        </w:tc>
        <w:tc>
          <w:tcPr>
            <w:tcW w:w="1082" w:type="dxa"/>
          </w:tcPr>
          <w:p w14:paraId="6821631B" w14:textId="2D2A95A4" w:rsidR="005217A9" w:rsidRPr="00F51E75" w:rsidRDefault="00F51E75">
            <w:pPr>
              <w:pStyle w:val="TableParagraph"/>
              <w:spacing w:line="291" w:lineRule="exact"/>
              <w:ind w:left="31" w:right="22"/>
              <w:jc w:val="center"/>
              <w:rPr>
                <w:sz w:val="26"/>
              </w:rPr>
            </w:pPr>
            <w:r w:rsidRPr="00F51E75">
              <w:rPr>
                <w:spacing w:val="-5"/>
                <w:sz w:val="26"/>
              </w:rPr>
              <w:t>86</w:t>
            </w:r>
          </w:p>
        </w:tc>
      </w:tr>
      <w:tr w:rsidR="005217A9" w:rsidRPr="00F51E75" w14:paraId="683B198D" w14:textId="77777777">
        <w:trPr>
          <w:trHeight w:val="481"/>
        </w:trPr>
        <w:tc>
          <w:tcPr>
            <w:tcW w:w="1560" w:type="dxa"/>
            <w:vMerge/>
            <w:tcBorders>
              <w:top w:val="nil"/>
            </w:tcBorders>
          </w:tcPr>
          <w:p w14:paraId="3D099F20" w14:textId="77777777" w:rsidR="005217A9" w:rsidRPr="00F51E75" w:rsidRDefault="005217A9">
            <w:pPr>
              <w:rPr>
                <w:sz w:val="2"/>
                <w:szCs w:val="2"/>
              </w:rPr>
            </w:pPr>
          </w:p>
        </w:tc>
        <w:tc>
          <w:tcPr>
            <w:tcW w:w="6378" w:type="dxa"/>
          </w:tcPr>
          <w:p w14:paraId="352A6013" w14:textId="494D0CC2" w:rsidR="005217A9" w:rsidRPr="00F51E75" w:rsidRDefault="00243291">
            <w:pPr>
              <w:pStyle w:val="TableParagraph"/>
              <w:spacing w:line="291" w:lineRule="exact"/>
              <w:ind w:left="69"/>
              <w:rPr>
                <w:sz w:val="26"/>
              </w:rPr>
            </w:pPr>
            <w:r w:rsidRPr="00F51E75">
              <w:rPr>
                <w:sz w:val="26"/>
              </w:rPr>
              <w:t>8.3</w:t>
            </w:r>
            <w:r w:rsidR="0092258B">
              <w:rPr>
                <w:sz w:val="26"/>
              </w:rPr>
              <w:t>.</w:t>
            </w:r>
            <w:r w:rsidRPr="00F51E75">
              <w:rPr>
                <w:spacing w:val="-6"/>
                <w:sz w:val="26"/>
              </w:rPr>
              <w:t xml:space="preserve"> </w:t>
            </w:r>
            <w:r w:rsidRPr="00F51E75">
              <w:rPr>
                <w:sz w:val="26"/>
              </w:rPr>
              <w:t>Strike</w:t>
            </w:r>
            <w:r w:rsidRPr="00F51E75">
              <w:rPr>
                <w:spacing w:val="-4"/>
                <w:sz w:val="26"/>
              </w:rPr>
              <w:t xml:space="preserve"> </w:t>
            </w:r>
            <w:r w:rsidRPr="00F51E75">
              <w:rPr>
                <w:sz w:val="26"/>
              </w:rPr>
              <w:t>length</w:t>
            </w:r>
            <w:r w:rsidRPr="00F51E75">
              <w:rPr>
                <w:spacing w:val="-6"/>
                <w:sz w:val="26"/>
              </w:rPr>
              <w:t xml:space="preserve"> </w:t>
            </w:r>
            <w:r w:rsidRPr="00F51E75">
              <w:rPr>
                <w:sz w:val="26"/>
              </w:rPr>
              <w:t>and</w:t>
            </w:r>
            <w:r w:rsidRPr="00F51E75">
              <w:rPr>
                <w:spacing w:val="-4"/>
                <w:sz w:val="26"/>
              </w:rPr>
              <w:t xml:space="preserve"> </w:t>
            </w:r>
            <w:r w:rsidRPr="00F51E75">
              <w:rPr>
                <w:sz w:val="26"/>
              </w:rPr>
              <w:t>width</w:t>
            </w:r>
            <w:r w:rsidRPr="00F51E75">
              <w:rPr>
                <w:spacing w:val="-6"/>
                <w:sz w:val="26"/>
              </w:rPr>
              <w:t xml:space="preserve"> </w:t>
            </w:r>
            <w:r w:rsidRPr="00F51E75">
              <w:rPr>
                <w:sz w:val="26"/>
              </w:rPr>
              <w:t>of</w:t>
            </w:r>
            <w:r w:rsidRPr="00F51E75">
              <w:rPr>
                <w:spacing w:val="-4"/>
                <w:sz w:val="26"/>
              </w:rPr>
              <w:t xml:space="preserve"> </w:t>
            </w:r>
            <w:r w:rsidRPr="00F51E75">
              <w:rPr>
                <w:sz w:val="26"/>
              </w:rPr>
              <w:t>anomalies</w:t>
            </w:r>
            <w:r w:rsidRPr="00F51E75">
              <w:rPr>
                <w:spacing w:val="-3"/>
                <w:sz w:val="26"/>
              </w:rPr>
              <w:t xml:space="preserve"> </w:t>
            </w:r>
            <w:r w:rsidRPr="00F51E75">
              <w:rPr>
                <w:sz w:val="26"/>
              </w:rPr>
              <w:t>identified</w:t>
            </w:r>
            <w:r w:rsidRPr="00F51E75">
              <w:rPr>
                <w:spacing w:val="-6"/>
                <w:sz w:val="26"/>
              </w:rPr>
              <w:t xml:space="preserve"> </w:t>
            </w:r>
            <w:r w:rsidRPr="00F51E75">
              <w:rPr>
                <w:sz w:val="26"/>
              </w:rPr>
              <w:t>on</w:t>
            </w:r>
            <w:r w:rsidRPr="00F51E75">
              <w:rPr>
                <w:spacing w:val="-6"/>
                <w:sz w:val="26"/>
              </w:rPr>
              <w:t xml:space="preserve"> </w:t>
            </w:r>
            <w:r w:rsidRPr="00F51E75">
              <w:rPr>
                <w:spacing w:val="-5"/>
                <w:sz w:val="26"/>
              </w:rPr>
              <w:t>the</w:t>
            </w:r>
          </w:p>
        </w:tc>
        <w:tc>
          <w:tcPr>
            <w:tcW w:w="1082" w:type="dxa"/>
          </w:tcPr>
          <w:p w14:paraId="35B47D63" w14:textId="7D236165" w:rsidR="005217A9" w:rsidRPr="00F51E75" w:rsidRDefault="00F51E75">
            <w:pPr>
              <w:pStyle w:val="TableParagraph"/>
              <w:spacing w:line="291" w:lineRule="exact"/>
              <w:ind w:left="31" w:right="22"/>
              <w:jc w:val="center"/>
              <w:rPr>
                <w:sz w:val="26"/>
              </w:rPr>
            </w:pPr>
            <w:r w:rsidRPr="00F51E75">
              <w:rPr>
                <w:spacing w:val="-5"/>
                <w:sz w:val="26"/>
              </w:rPr>
              <w:t>87</w:t>
            </w:r>
          </w:p>
        </w:tc>
      </w:tr>
    </w:tbl>
    <w:p w14:paraId="3E502737" w14:textId="77777777" w:rsidR="005217A9" w:rsidRPr="00F51E75" w:rsidRDefault="005217A9">
      <w:pPr>
        <w:pStyle w:val="TableParagraph"/>
        <w:spacing w:line="291" w:lineRule="exact"/>
        <w:jc w:val="center"/>
        <w:rPr>
          <w:sz w:val="26"/>
        </w:rPr>
        <w:sectPr w:rsidR="005217A9" w:rsidRPr="00F51E75">
          <w:headerReference w:type="default" r:id="rId15"/>
          <w:footerReference w:type="default" r:id="rId16"/>
          <w:pgSz w:w="11910" w:h="16840"/>
          <w:pgMar w:top="1440" w:right="283" w:bottom="1212" w:left="1275" w:header="695" w:footer="789" w:gutter="0"/>
          <w:pgNumType w:start="2"/>
          <w:cols w:space="720"/>
        </w:sectPr>
      </w:pPr>
    </w:p>
    <w:tbl>
      <w:tblPr>
        <w:tblW w:w="0" w:type="auto"/>
        <w:tblInd w:w="3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60"/>
        <w:gridCol w:w="6378"/>
        <w:gridCol w:w="1082"/>
      </w:tblGrid>
      <w:tr w:rsidR="005217A9" w:rsidRPr="00F51E75" w14:paraId="404BD0C8" w14:textId="77777777">
        <w:trPr>
          <w:trHeight w:val="482"/>
        </w:trPr>
        <w:tc>
          <w:tcPr>
            <w:tcW w:w="1560" w:type="dxa"/>
            <w:vMerge w:val="restart"/>
            <w:tcBorders>
              <w:top w:val="nil"/>
            </w:tcBorders>
          </w:tcPr>
          <w:p w14:paraId="23FD3F86" w14:textId="77777777" w:rsidR="005217A9" w:rsidRPr="00F51E75" w:rsidRDefault="005217A9">
            <w:pPr>
              <w:pStyle w:val="TableParagraph"/>
              <w:rPr>
                <w:sz w:val="24"/>
              </w:rPr>
            </w:pPr>
          </w:p>
        </w:tc>
        <w:tc>
          <w:tcPr>
            <w:tcW w:w="6378" w:type="dxa"/>
          </w:tcPr>
          <w:p w14:paraId="457AC9A7" w14:textId="77777777" w:rsidR="005217A9" w:rsidRPr="00F51E75" w:rsidRDefault="00243291">
            <w:pPr>
              <w:pStyle w:val="TableParagraph"/>
              <w:spacing w:line="292" w:lineRule="exact"/>
              <w:ind w:left="4"/>
              <w:rPr>
                <w:sz w:val="26"/>
              </w:rPr>
            </w:pPr>
            <w:r w:rsidRPr="00F51E75">
              <w:rPr>
                <w:sz w:val="26"/>
              </w:rPr>
              <w:t>basis</w:t>
            </w:r>
            <w:r w:rsidRPr="00F51E75">
              <w:rPr>
                <w:spacing w:val="-9"/>
                <w:sz w:val="26"/>
              </w:rPr>
              <w:t xml:space="preserve"> </w:t>
            </w:r>
            <w:r w:rsidRPr="00F51E75">
              <w:rPr>
                <w:sz w:val="26"/>
              </w:rPr>
              <w:t>of</w:t>
            </w:r>
            <w:r w:rsidRPr="00F51E75">
              <w:rPr>
                <w:spacing w:val="-6"/>
                <w:sz w:val="26"/>
              </w:rPr>
              <w:t xml:space="preserve"> </w:t>
            </w:r>
            <w:r w:rsidRPr="00F51E75">
              <w:rPr>
                <w:sz w:val="26"/>
              </w:rPr>
              <w:t>geology,</w:t>
            </w:r>
            <w:r w:rsidRPr="00F51E75">
              <w:rPr>
                <w:spacing w:val="-9"/>
                <w:sz w:val="26"/>
              </w:rPr>
              <w:t xml:space="preserve"> </w:t>
            </w:r>
            <w:r w:rsidRPr="00F51E75">
              <w:rPr>
                <w:sz w:val="26"/>
              </w:rPr>
              <w:t>geochemical,</w:t>
            </w:r>
            <w:r w:rsidRPr="00F51E75">
              <w:rPr>
                <w:spacing w:val="-9"/>
                <w:sz w:val="26"/>
              </w:rPr>
              <w:t xml:space="preserve"> </w:t>
            </w:r>
            <w:r w:rsidRPr="00F51E75">
              <w:rPr>
                <w:sz w:val="26"/>
              </w:rPr>
              <w:t>geophysical</w:t>
            </w:r>
            <w:r w:rsidRPr="00F51E75">
              <w:rPr>
                <w:spacing w:val="-6"/>
                <w:sz w:val="26"/>
              </w:rPr>
              <w:t xml:space="preserve"> </w:t>
            </w:r>
            <w:r w:rsidRPr="00F51E75">
              <w:rPr>
                <w:spacing w:val="-2"/>
                <w:sz w:val="26"/>
              </w:rPr>
              <w:t>exploration.</w:t>
            </w:r>
          </w:p>
        </w:tc>
        <w:tc>
          <w:tcPr>
            <w:tcW w:w="1082" w:type="dxa"/>
          </w:tcPr>
          <w:p w14:paraId="1296DA92" w14:textId="77777777" w:rsidR="005217A9" w:rsidRPr="00F51E75" w:rsidRDefault="005217A9">
            <w:pPr>
              <w:pStyle w:val="TableParagraph"/>
              <w:rPr>
                <w:sz w:val="24"/>
              </w:rPr>
            </w:pPr>
          </w:p>
        </w:tc>
      </w:tr>
      <w:tr w:rsidR="005217A9" w:rsidRPr="00F51E75" w14:paraId="19A3BE18" w14:textId="77777777">
        <w:trPr>
          <w:trHeight w:val="482"/>
        </w:trPr>
        <w:tc>
          <w:tcPr>
            <w:tcW w:w="1560" w:type="dxa"/>
            <w:vMerge/>
            <w:tcBorders>
              <w:top w:val="nil"/>
            </w:tcBorders>
          </w:tcPr>
          <w:p w14:paraId="379555E8" w14:textId="77777777" w:rsidR="005217A9" w:rsidRPr="00F51E75" w:rsidRDefault="005217A9">
            <w:pPr>
              <w:rPr>
                <w:sz w:val="2"/>
                <w:szCs w:val="2"/>
              </w:rPr>
            </w:pPr>
          </w:p>
        </w:tc>
        <w:tc>
          <w:tcPr>
            <w:tcW w:w="6378" w:type="dxa"/>
          </w:tcPr>
          <w:p w14:paraId="770D8988" w14:textId="2BEF49F7" w:rsidR="005217A9" w:rsidRPr="00F51E75" w:rsidRDefault="00243291">
            <w:pPr>
              <w:pStyle w:val="TableParagraph"/>
              <w:spacing w:line="291" w:lineRule="exact"/>
              <w:ind w:left="69"/>
              <w:rPr>
                <w:sz w:val="26"/>
              </w:rPr>
            </w:pPr>
            <w:r w:rsidRPr="00F51E75">
              <w:rPr>
                <w:sz w:val="26"/>
              </w:rPr>
              <w:t>8.4</w:t>
            </w:r>
            <w:r w:rsidR="0092258B">
              <w:rPr>
                <w:sz w:val="26"/>
              </w:rPr>
              <w:t>.</w:t>
            </w:r>
            <w:r w:rsidRPr="00F51E75">
              <w:rPr>
                <w:spacing w:val="-7"/>
                <w:sz w:val="26"/>
              </w:rPr>
              <w:t xml:space="preserve"> </w:t>
            </w:r>
            <w:r w:rsidRPr="00F51E75">
              <w:rPr>
                <w:sz w:val="26"/>
              </w:rPr>
              <w:t>Alteration</w:t>
            </w:r>
            <w:r w:rsidRPr="00F51E75">
              <w:rPr>
                <w:spacing w:val="-7"/>
                <w:sz w:val="26"/>
              </w:rPr>
              <w:t xml:space="preserve"> </w:t>
            </w:r>
            <w:r w:rsidRPr="00F51E75">
              <w:rPr>
                <w:spacing w:val="-4"/>
                <w:sz w:val="26"/>
              </w:rPr>
              <w:t>zone</w:t>
            </w:r>
          </w:p>
        </w:tc>
        <w:tc>
          <w:tcPr>
            <w:tcW w:w="1082" w:type="dxa"/>
          </w:tcPr>
          <w:p w14:paraId="5D6227F5" w14:textId="55918513" w:rsidR="005217A9" w:rsidRPr="00F51E75" w:rsidRDefault="00F51E75">
            <w:pPr>
              <w:pStyle w:val="TableParagraph"/>
              <w:spacing w:line="291" w:lineRule="exact"/>
              <w:ind w:left="31" w:right="22"/>
              <w:jc w:val="center"/>
              <w:rPr>
                <w:sz w:val="26"/>
              </w:rPr>
            </w:pPr>
            <w:r w:rsidRPr="00F51E75">
              <w:rPr>
                <w:spacing w:val="-5"/>
                <w:sz w:val="26"/>
              </w:rPr>
              <w:t>87</w:t>
            </w:r>
          </w:p>
        </w:tc>
      </w:tr>
      <w:tr w:rsidR="005217A9" w:rsidRPr="00CC66C3" w14:paraId="5D6DCF1C" w14:textId="77777777">
        <w:trPr>
          <w:trHeight w:val="484"/>
        </w:trPr>
        <w:tc>
          <w:tcPr>
            <w:tcW w:w="1560" w:type="dxa"/>
            <w:vMerge/>
            <w:tcBorders>
              <w:top w:val="nil"/>
            </w:tcBorders>
          </w:tcPr>
          <w:p w14:paraId="39C05B43" w14:textId="77777777" w:rsidR="005217A9" w:rsidRPr="00F51E75" w:rsidRDefault="005217A9">
            <w:pPr>
              <w:rPr>
                <w:sz w:val="2"/>
                <w:szCs w:val="2"/>
              </w:rPr>
            </w:pPr>
          </w:p>
        </w:tc>
        <w:tc>
          <w:tcPr>
            <w:tcW w:w="6378" w:type="dxa"/>
          </w:tcPr>
          <w:p w14:paraId="2379EA31" w14:textId="15F55A41" w:rsidR="005217A9" w:rsidRPr="00F51E75" w:rsidRDefault="00243291">
            <w:pPr>
              <w:pStyle w:val="TableParagraph"/>
              <w:spacing w:line="291" w:lineRule="exact"/>
              <w:ind w:left="69"/>
              <w:rPr>
                <w:sz w:val="26"/>
              </w:rPr>
            </w:pPr>
            <w:r w:rsidRPr="00F51E75">
              <w:rPr>
                <w:sz w:val="26"/>
              </w:rPr>
              <w:t>8.5</w:t>
            </w:r>
            <w:r w:rsidR="0092258B">
              <w:rPr>
                <w:sz w:val="26"/>
              </w:rPr>
              <w:t>.</w:t>
            </w:r>
            <w:r w:rsidRPr="00F51E75">
              <w:rPr>
                <w:spacing w:val="-5"/>
                <w:sz w:val="26"/>
              </w:rPr>
              <w:t xml:space="preserve"> </w:t>
            </w:r>
            <w:r w:rsidRPr="00F51E75">
              <w:rPr>
                <w:sz w:val="26"/>
              </w:rPr>
              <w:t>Genesis</w:t>
            </w:r>
            <w:r w:rsidRPr="00F51E75">
              <w:rPr>
                <w:spacing w:val="-5"/>
                <w:sz w:val="26"/>
              </w:rPr>
              <w:t xml:space="preserve"> </w:t>
            </w:r>
            <w:r w:rsidRPr="00F51E75">
              <w:rPr>
                <w:sz w:val="26"/>
              </w:rPr>
              <w:t>of</w:t>
            </w:r>
            <w:r w:rsidRPr="00F51E75">
              <w:rPr>
                <w:spacing w:val="-3"/>
                <w:sz w:val="26"/>
              </w:rPr>
              <w:t xml:space="preserve"> </w:t>
            </w:r>
            <w:r w:rsidRPr="00F51E75">
              <w:rPr>
                <w:spacing w:val="-2"/>
                <w:sz w:val="26"/>
              </w:rPr>
              <w:t>mineralisation</w:t>
            </w:r>
          </w:p>
        </w:tc>
        <w:tc>
          <w:tcPr>
            <w:tcW w:w="1082" w:type="dxa"/>
          </w:tcPr>
          <w:p w14:paraId="171A0CE8" w14:textId="506B5CAD" w:rsidR="005217A9" w:rsidRPr="00F51E75" w:rsidRDefault="00F51E75">
            <w:pPr>
              <w:pStyle w:val="TableParagraph"/>
              <w:spacing w:line="291" w:lineRule="exact"/>
              <w:ind w:left="31" w:right="22"/>
              <w:jc w:val="center"/>
              <w:rPr>
                <w:sz w:val="26"/>
              </w:rPr>
            </w:pPr>
            <w:r w:rsidRPr="00F51E75">
              <w:rPr>
                <w:spacing w:val="-5"/>
                <w:sz w:val="26"/>
              </w:rPr>
              <w:t>88</w:t>
            </w:r>
          </w:p>
        </w:tc>
      </w:tr>
      <w:tr w:rsidR="005217A9" w:rsidRPr="00CC66C3" w14:paraId="057D1535" w14:textId="77777777">
        <w:trPr>
          <w:trHeight w:val="482"/>
        </w:trPr>
        <w:tc>
          <w:tcPr>
            <w:tcW w:w="1560" w:type="dxa"/>
            <w:vMerge w:val="restart"/>
          </w:tcPr>
          <w:p w14:paraId="58AF532A" w14:textId="77777777" w:rsidR="005217A9" w:rsidRPr="009649BF" w:rsidRDefault="00243291">
            <w:pPr>
              <w:pStyle w:val="TableParagraph"/>
              <w:spacing w:line="274" w:lineRule="exact"/>
              <w:ind w:right="156"/>
              <w:jc w:val="center"/>
              <w:rPr>
                <w:b/>
                <w:sz w:val="26"/>
              </w:rPr>
            </w:pPr>
            <w:r w:rsidRPr="009649BF">
              <w:rPr>
                <w:b/>
                <w:spacing w:val="-10"/>
                <w:sz w:val="26"/>
              </w:rPr>
              <w:t>9</w:t>
            </w:r>
          </w:p>
        </w:tc>
        <w:tc>
          <w:tcPr>
            <w:tcW w:w="6378" w:type="dxa"/>
          </w:tcPr>
          <w:p w14:paraId="591664F9" w14:textId="77777777" w:rsidR="005217A9" w:rsidRPr="009649BF" w:rsidRDefault="00243291">
            <w:pPr>
              <w:pStyle w:val="TableParagraph"/>
              <w:spacing w:line="298" w:lineRule="exact"/>
              <w:ind w:left="69"/>
              <w:rPr>
                <w:b/>
                <w:sz w:val="26"/>
              </w:rPr>
            </w:pPr>
            <w:r w:rsidRPr="009649BF">
              <w:rPr>
                <w:b/>
                <w:sz w:val="26"/>
              </w:rPr>
              <w:t>EXPLORATION</w:t>
            </w:r>
            <w:r w:rsidRPr="009649BF">
              <w:rPr>
                <w:b/>
                <w:spacing w:val="-12"/>
                <w:sz w:val="26"/>
              </w:rPr>
              <w:t xml:space="preserve"> </w:t>
            </w:r>
            <w:r w:rsidRPr="009649BF">
              <w:rPr>
                <w:b/>
                <w:sz w:val="26"/>
              </w:rPr>
              <w:t>BY</w:t>
            </w:r>
            <w:r w:rsidRPr="009649BF">
              <w:rPr>
                <w:b/>
                <w:spacing w:val="-11"/>
                <w:sz w:val="26"/>
              </w:rPr>
              <w:t xml:space="preserve"> </w:t>
            </w:r>
            <w:r w:rsidRPr="009649BF">
              <w:rPr>
                <w:b/>
                <w:sz w:val="26"/>
              </w:rPr>
              <w:t>SYSTOMATIC</w:t>
            </w:r>
            <w:r w:rsidRPr="009649BF">
              <w:rPr>
                <w:b/>
                <w:spacing w:val="-11"/>
                <w:sz w:val="26"/>
              </w:rPr>
              <w:t xml:space="preserve"> </w:t>
            </w:r>
            <w:r w:rsidRPr="009649BF">
              <w:rPr>
                <w:b/>
                <w:spacing w:val="-2"/>
                <w:sz w:val="26"/>
              </w:rPr>
              <w:t>DRILLING</w:t>
            </w:r>
          </w:p>
        </w:tc>
        <w:tc>
          <w:tcPr>
            <w:tcW w:w="1082" w:type="dxa"/>
          </w:tcPr>
          <w:p w14:paraId="4B2C81D1" w14:textId="4224EB54" w:rsidR="005217A9" w:rsidRPr="009649BF" w:rsidRDefault="00E331A0">
            <w:pPr>
              <w:pStyle w:val="TableParagraph"/>
              <w:spacing w:line="291" w:lineRule="exact"/>
              <w:ind w:left="31" w:right="22"/>
              <w:jc w:val="center"/>
              <w:rPr>
                <w:sz w:val="26"/>
              </w:rPr>
            </w:pPr>
            <w:r w:rsidRPr="009649BF">
              <w:rPr>
                <w:spacing w:val="-2"/>
                <w:sz w:val="26"/>
              </w:rPr>
              <w:t>89</w:t>
            </w:r>
            <w:r w:rsidR="00243291" w:rsidRPr="009649BF">
              <w:rPr>
                <w:spacing w:val="-2"/>
                <w:sz w:val="26"/>
              </w:rPr>
              <w:t>-</w:t>
            </w:r>
            <w:r w:rsidR="009649BF" w:rsidRPr="009649BF">
              <w:rPr>
                <w:spacing w:val="-5"/>
                <w:sz w:val="26"/>
              </w:rPr>
              <w:t>108</w:t>
            </w:r>
          </w:p>
        </w:tc>
      </w:tr>
      <w:tr w:rsidR="005217A9" w:rsidRPr="00CC66C3" w14:paraId="10BAF9F8" w14:textId="77777777">
        <w:trPr>
          <w:trHeight w:val="606"/>
        </w:trPr>
        <w:tc>
          <w:tcPr>
            <w:tcW w:w="1560" w:type="dxa"/>
            <w:vMerge/>
            <w:tcBorders>
              <w:top w:val="nil"/>
            </w:tcBorders>
          </w:tcPr>
          <w:p w14:paraId="2AA34369" w14:textId="77777777" w:rsidR="005217A9" w:rsidRPr="009649BF" w:rsidRDefault="005217A9">
            <w:pPr>
              <w:rPr>
                <w:sz w:val="2"/>
                <w:szCs w:val="2"/>
              </w:rPr>
            </w:pPr>
          </w:p>
        </w:tc>
        <w:tc>
          <w:tcPr>
            <w:tcW w:w="6378" w:type="dxa"/>
          </w:tcPr>
          <w:p w14:paraId="545DCC9D" w14:textId="00943B12" w:rsidR="005217A9" w:rsidRPr="009649BF" w:rsidRDefault="00243291">
            <w:pPr>
              <w:pStyle w:val="TableParagraph"/>
              <w:spacing w:line="291" w:lineRule="exact"/>
              <w:ind w:left="69"/>
              <w:rPr>
                <w:sz w:val="26"/>
              </w:rPr>
            </w:pPr>
            <w:r w:rsidRPr="009649BF">
              <w:rPr>
                <w:sz w:val="26"/>
              </w:rPr>
              <w:t>9.1</w:t>
            </w:r>
            <w:r w:rsidR="0092258B">
              <w:rPr>
                <w:sz w:val="26"/>
              </w:rPr>
              <w:t>.</w:t>
            </w:r>
            <w:r w:rsidRPr="009649BF">
              <w:rPr>
                <w:spacing w:val="-6"/>
                <w:sz w:val="26"/>
              </w:rPr>
              <w:t xml:space="preserve"> </w:t>
            </w:r>
            <w:r w:rsidRPr="009649BF">
              <w:rPr>
                <w:sz w:val="26"/>
              </w:rPr>
              <w:t>Stage</w:t>
            </w:r>
            <w:r w:rsidRPr="009649BF">
              <w:rPr>
                <w:spacing w:val="-3"/>
                <w:sz w:val="26"/>
              </w:rPr>
              <w:t xml:space="preserve"> </w:t>
            </w:r>
            <w:r w:rsidRPr="009649BF">
              <w:rPr>
                <w:sz w:val="26"/>
              </w:rPr>
              <w:t>of</w:t>
            </w:r>
            <w:r w:rsidRPr="009649BF">
              <w:rPr>
                <w:spacing w:val="-3"/>
                <w:sz w:val="26"/>
              </w:rPr>
              <w:t xml:space="preserve"> </w:t>
            </w:r>
            <w:r w:rsidRPr="009649BF">
              <w:rPr>
                <w:sz w:val="26"/>
              </w:rPr>
              <w:t>exploration</w:t>
            </w:r>
            <w:r w:rsidRPr="009649BF">
              <w:rPr>
                <w:spacing w:val="-6"/>
                <w:sz w:val="26"/>
              </w:rPr>
              <w:t xml:space="preserve"> </w:t>
            </w:r>
            <w:r w:rsidRPr="009649BF">
              <w:rPr>
                <w:sz w:val="26"/>
              </w:rPr>
              <w:t>as</w:t>
            </w:r>
            <w:r w:rsidRPr="009649BF">
              <w:rPr>
                <w:spacing w:val="-5"/>
                <w:sz w:val="26"/>
              </w:rPr>
              <w:t xml:space="preserve"> </w:t>
            </w:r>
            <w:r w:rsidRPr="009649BF">
              <w:rPr>
                <w:sz w:val="26"/>
              </w:rPr>
              <w:t>per</w:t>
            </w:r>
            <w:r w:rsidRPr="009649BF">
              <w:rPr>
                <w:spacing w:val="-3"/>
                <w:sz w:val="26"/>
              </w:rPr>
              <w:t xml:space="preserve"> </w:t>
            </w:r>
            <w:r w:rsidRPr="009649BF">
              <w:rPr>
                <w:sz w:val="26"/>
              </w:rPr>
              <w:t>MEMC</w:t>
            </w:r>
            <w:r w:rsidRPr="009649BF">
              <w:rPr>
                <w:spacing w:val="-5"/>
                <w:sz w:val="26"/>
              </w:rPr>
              <w:t xml:space="preserve"> </w:t>
            </w:r>
            <w:r w:rsidRPr="009649BF">
              <w:rPr>
                <w:sz w:val="26"/>
              </w:rPr>
              <w:t>rules,</w:t>
            </w:r>
            <w:r w:rsidRPr="009649BF">
              <w:rPr>
                <w:spacing w:val="-4"/>
                <w:sz w:val="26"/>
              </w:rPr>
              <w:t xml:space="preserve"> 2015</w:t>
            </w:r>
          </w:p>
        </w:tc>
        <w:tc>
          <w:tcPr>
            <w:tcW w:w="1082" w:type="dxa"/>
          </w:tcPr>
          <w:p w14:paraId="2D7F8917" w14:textId="7631B68F" w:rsidR="005217A9" w:rsidRPr="009649BF" w:rsidRDefault="00E331A0">
            <w:pPr>
              <w:pStyle w:val="TableParagraph"/>
              <w:spacing w:line="291" w:lineRule="exact"/>
              <w:ind w:left="31" w:right="22"/>
              <w:jc w:val="center"/>
              <w:rPr>
                <w:sz w:val="26"/>
              </w:rPr>
            </w:pPr>
            <w:r w:rsidRPr="009649BF">
              <w:rPr>
                <w:spacing w:val="-5"/>
                <w:sz w:val="26"/>
              </w:rPr>
              <w:t>89</w:t>
            </w:r>
          </w:p>
        </w:tc>
      </w:tr>
      <w:tr w:rsidR="005217A9" w:rsidRPr="00CC66C3" w14:paraId="757689FF" w14:textId="77777777">
        <w:trPr>
          <w:trHeight w:val="1058"/>
        </w:trPr>
        <w:tc>
          <w:tcPr>
            <w:tcW w:w="1560" w:type="dxa"/>
            <w:vMerge/>
            <w:tcBorders>
              <w:top w:val="nil"/>
            </w:tcBorders>
          </w:tcPr>
          <w:p w14:paraId="701464ED" w14:textId="77777777" w:rsidR="005217A9" w:rsidRPr="009649BF" w:rsidRDefault="005217A9">
            <w:pPr>
              <w:rPr>
                <w:sz w:val="2"/>
                <w:szCs w:val="2"/>
              </w:rPr>
            </w:pPr>
          </w:p>
        </w:tc>
        <w:tc>
          <w:tcPr>
            <w:tcW w:w="6378" w:type="dxa"/>
          </w:tcPr>
          <w:p w14:paraId="5970BD06" w14:textId="51AAD1A4" w:rsidR="005217A9" w:rsidRPr="009649BF" w:rsidRDefault="00243291">
            <w:pPr>
              <w:pStyle w:val="TableParagraph"/>
              <w:spacing w:line="360" w:lineRule="auto"/>
              <w:ind w:left="4" w:firstLine="64"/>
              <w:rPr>
                <w:sz w:val="26"/>
              </w:rPr>
            </w:pPr>
            <w:r w:rsidRPr="009649BF">
              <w:rPr>
                <w:sz w:val="26"/>
              </w:rPr>
              <w:t>9.2</w:t>
            </w:r>
            <w:r w:rsidR="0092258B">
              <w:rPr>
                <w:sz w:val="26"/>
              </w:rPr>
              <w:t>.</w:t>
            </w:r>
            <w:r w:rsidRPr="009649BF">
              <w:rPr>
                <w:spacing w:val="40"/>
                <w:sz w:val="26"/>
              </w:rPr>
              <w:t xml:space="preserve"> </w:t>
            </w:r>
            <w:r w:rsidRPr="009649BF">
              <w:rPr>
                <w:sz w:val="26"/>
              </w:rPr>
              <w:t>Methodology</w:t>
            </w:r>
            <w:r w:rsidRPr="009649BF">
              <w:rPr>
                <w:spacing w:val="40"/>
                <w:sz w:val="26"/>
              </w:rPr>
              <w:t xml:space="preserve"> </w:t>
            </w:r>
            <w:r w:rsidRPr="009649BF">
              <w:rPr>
                <w:sz w:val="26"/>
              </w:rPr>
              <w:t>of</w:t>
            </w:r>
            <w:r w:rsidRPr="009649BF">
              <w:rPr>
                <w:spacing w:val="40"/>
                <w:sz w:val="26"/>
              </w:rPr>
              <w:t xml:space="preserve"> </w:t>
            </w:r>
            <w:r w:rsidRPr="009649BF">
              <w:rPr>
                <w:sz w:val="26"/>
              </w:rPr>
              <w:t>drilling</w:t>
            </w:r>
            <w:r w:rsidRPr="009649BF">
              <w:rPr>
                <w:spacing w:val="40"/>
                <w:sz w:val="26"/>
              </w:rPr>
              <w:t xml:space="preserve"> </w:t>
            </w:r>
            <w:r w:rsidRPr="009649BF">
              <w:rPr>
                <w:sz w:val="26"/>
              </w:rPr>
              <w:t>with</w:t>
            </w:r>
            <w:r w:rsidRPr="009649BF">
              <w:rPr>
                <w:spacing w:val="40"/>
                <w:sz w:val="26"/>
              </w:rPr>
              <w:t xml:space="preserve"> </w:t>
            </w:r>
            <w:r w:rsidRPr="009649BF">
              <w:rPr>
                <w:sz w:val="26"/>
              </w:rPr>
              <w:t>the</w:t>
            </w:r>
            <w:r w:rsidRPr="009649BF">
              <w:rPr>
                <w:spacing w:val="40"/>
                <w:sz w:val="26"/>
              </w:rPr>
              <w:t xml:space="preserve"> </w:t>
            </w:r>
            <w:r w:rsidRPr="009649BF">
              <w:rPr>
                <w:sz w:val="26"/>
              </w:rPr>
              <w:t>details</w:t>
            </w:r>
            <w:r w:rsidRPr="009649BF">
              <w:rPr>
                <w:spacing w:val="40"/>
                <w:sz w:val="26"/>
              </w:rPr>
              <w:t xml:space="preserve"> </w:t>
            </w:r>
            <w:r w:rsidRPr="009649BF">
              <w:rPr>
                <w:sz w:val="26"/>
              </w:rPr>
              <w:t>of</w:t>
            </w:r>
            <w:r w:rsidRPr="009649BF">
              <w:rPr>
                <w:spacing w:val="40"/>
                <w:sz w:val="26"/>
              </w:rPr>
              <w:t xml:space="preserve"> </w:t>
            </w:r>
            <w:r w:rsidRPr="009649BF">
              <w:rPr>
                <w:sz w:val="26"/>
              </w:rPr>
              <w:t>type</w:t>
            </w:r>
            <w:r w:rsidRPr="009649BF">
              <w:rPr>
                <w:spacing w:val="40"/>
                <w:sz w:val="26"/>
              </w:rPr>
              <w:t xml:space="preserve"> </w:t>
            </w:r>
            <w:r w:rsidRPr="009649BF">
              <w:rPr>
                <w:sz w:val="26"/>
              </w:rPr>
              <w:t>of</w:t>
            </w:r>
            <w:r w:rsidRPr="009649BF">
              <w:rPr>
                <w:spacing w:val="80"/>
                <w:sz w:val="26"/>
              </w:rPr>
              <w:t xml:space="preserve"> </w:t>
            </w:r>
            <w:r w:rsidRPr="009649BF">
              <w:rPr>
                <w:spacing w:val="-2"/>
                <w:sz w:val="26"/>
              </w:rPr>
              <w:t>drilling</w:t>
            </w:r>
          </w:p>
        </w:tc>
        <w:tc>
          <w:tcPr>
            <w:tcW w:w="1082" w:type="dxa"/>
          </w:tcPr>
          <w:p w14:paraId="551082CB" w14:textId="22E1933B" w:rsidR="005217A9" w:rsidRPr="009649BF" w:rsidRDefault="00E331A0">
            <w:pPr>
              <w:pStyle w:val="TableParagraph"/>
              <w:spacing w:line="294" w:lineRule="exact"/>
              <w:ind w:left="31" w:right="22"/>
              <w:jc w:val="center"/>
              <w:rPr>
                <w:sz w:val="26"/>
              </w:rPr>
            </w:pPr>
            <w:r w:rsidRPr="009649BF">
              <w:rPr>
                <w:spacing w:val="-5"/>
                <w:sz w:val="26"/>
              </w:rPr>
              <w:t>89</w:t>
            </w:r>
          </w:p>
        </w:tc>
      </w:tr>
      <w:tr w:rsidR="005217A9" w:rsidRPr="00CC66C3" w14:paraId="08C32C58" w14:textId="77777777">
        <w:trPr>
          <w:trHeight w:val="481"/>
        </w:trPr>
        <w:tc>
          <w:tcPr>
            <w:tcW w:w="1560" w:type="dxa"/>
            <w:vMerge/>
            <w:tcBorders>
              <w:top w:val="nil"/>
            </w:tcBorders>
          </w:tcPr>
          <w:p w14:paraId="5F98FD30" w14:textId="77777777" w:rsidR="005217A9" w:rsidRPr="009649BF" w:rsidRDefault="005217A9">
            <w:pPr>
              <w:rPr>
                <w:sz w:val="2"/>
                <w:szCs w:val="2"/>
              </w:rPr>
            </w:pPr>
          </w:p>
        </w:tc>
        <w:tc>
          <w:tcPr>
            <w:tcW w:w="6378" w:type="dxa"/>
          </w:tcPr>
          <w:p w14:paraId="0B35F687" w14:textId="213971F3" w:rsidR="005217A9" w:rsidRPr="009649BF" w:rsidRDefault="00243291">
            <w:pPr>
              <w:pStyle w:val="TableParagraph"/>
              <w:spacing w:line="291" w:lineRule="exact"/>
              <w:ind w:left="69"/>
              <w:rPr>
                <w:sz w:val="26"/>
              </w:rPr>
            </w:pPr>
            <w:r w:rsidRPr="009649BF">
              <w:rPr>
                <w:sz w:val="26"/>
              </w:rPr>
              <w:t>9.3</w:t>
            </w:r>
            <w:r w:rsidR="0092258B">
              <w:rPr>
                <w:sz w:val="26"/>
              </w:rPr>
              <w:t>.</w:t>
            </w:r>
            <w:r w:rsidRPr="009649BF">
              <w:rPr>
                <w:spacing w:val="-7"/>
                <w:sz w:val="26"/>
              </w:rPr>
              <w:t xml:space="preserve"> </w:t>
            </w:r>
            <w:r w:rsidRPr="009649BF">
              <w:rPr>
                <w:sz w:val="26"/>
              </w:rPr>
              <w:t>Borehole</w:t>
            </w:r>
            <w:r w:rsidRPr="009649BF">
              <w:rPr>
                <w:spacing w:val="-6"/>
                <w:sz w:val="26"/>
              </w:rPr>
              <w:t xml:space="preserve"> </w:t>
            </w:r>
            <w:r w:rsidRPr="009649BF">
              <w:rPr>
                <w:spacing w:val="-2"/>
                <w:sz w:val="26"/>
              </w:rPr>
              <w:t>planning</w:t>
            </w:r>
          </w:p>
        </w:tc>
        <w:tc>
          <w:tcPr>
            <w:tcW w:w="1082" w:type="dxa"/>
          </w:tcPr>
          <w:p w14:paraId="303F5596" w14:textId="180C9D20" w:rsidR="005217A9" w:rsidRPr="009649BF" w:rsidRDefault="00E331A0">
            <w:pPr>
              <w:pStyle w:val="TableParagraph"/>
              <w:spacing w:line="291" w:lineRule="exact"/>
              <w:ind w:left="9" w:right="31"/>
              <w:jc w:val="center"/>
              <w:rPr>
                <w:sz w:val="26"/>
              </w:rPr>
            </w:pPr>
            <w:r w:rsidRPr="009649BF">
              <w:rPr>
                <w:spacing w:val="-5"/>
                <w:sz w:val="26"/>
              </w:rPr>
              <w:t>91</w:t>
            </w:r>
          </w:p>
        </w:tc>
      </w:tr>
      <w:tr w:rsidR="005217A9" w:rsidRPr="00CC66C3" w14:paraId="03E317D1" w14:textId="77777777" w:rsidTr="00B90A30">
        <w:trPr>
          <w:trHeight w:val="530"/>
        </w:trPr>
        <w:tc>
          <w:tcPr>
            <w:tcW w:w="1560" w:type="dxa"/>
            <w:vMerge/>
            <w:tcBorders>
              <w:top w:val="nil"/>
            </w:tcBorders>
          </w:tcPr>
          <w:p w14:paraId="4288DF12" w14:textId="77777777" w:rsidR="005217A9" w:rsidRPr="009649BF" w:rsidRDefault="005217A9">
            <w:pPr>
              <w:rPr>
                <w:sz w:val="2"/>
                <w:szCs w:val="2"/>
              </w:rPr>
            </w:pPr>
          </w:p>
        </w:tc>
        <w:tc>
          <w:tcPr>
            <w:tcW w:w="6378" w:type="dxa"/>
          </w:tcPr>
          <w:p w14:paraId="17E28ABC" w14:textId="33D52F66" w:rsidR="005217A9" w:rsidRPr="009649BF" w:rsidRDefault="00243291">
            <w:pPr>
              <w:pStyle w:val="TableParagraph"/>
              <w:spacing w:line="291" w:lineRule="exact"/>
              <w:ind w:left="69"/>
              <w:rPr>
                <w:sz w:val="26"/>
              </w:rPr>
            </w:pPr>
            <w:r w:rsidRPr="009649BF">
              <w:rPr>
                <w:sz w:val="26"/>
              </w:rPr>
              <w:t>9.4</w:t>
            </w:r>
            <w:r w:rsidR="0092258B">
              <w:rPr>
                <w:sz w:val="26"/>
              </w:rPr>
              <w:t>.</w:t>
            </w:r>
            <w:r w:rsidRPr="009649BF">
              <w:rPr>
                <w:spacing w:val="-6"/>
                <w:sz w:val="26"/>
              </w:rPr>
              <w:t xml:space="preserve"> </w:t>
            </w:r>
            <w:r w:rsidRPr="009649BF">
              <w:rPr>
                <w:sz w:val="26"/>
              </w:rPr>
              <w:t>Borehole</w:t>
            </w:r>
            <w:r w:rsidRPr="009649BF">
              <w:rPr>
                <w:spacing w:val="-6"/>
                <w:sz w:val="26"/>
              </w:rPr>
              <w:t xml:space="preserve"> </w:t>
            </w:r>
            <w:r w:rsidRPr="009649BF">
              <w:rPr>
                <w:spacing w:val="-2"/>
                <w:sz w:val="26"/>
              </w:rPr>
              <w:t>logging</w:t>
            </w:r>
          </w:p>
        </w:tc>
        <w:tc>
          <w:tcPr>
            <w:tcW w:w="1082" w:type="dxa"/>
          </w:tcPr>
          <w:p w14:paraId="68F115ED" w14:textId="7C9B0FEB" w:rsidR="005217A9" w:rsidRPr="009649BF" w:rsidRDefault="00E331A0">
            <w:pPr>
              <w:pStyle w:val="TableParagraph"/>
              <w:spacing w:line="291" w:lineRule="exact"/>
              <w:ind w:left="31" w:right="22"/>
              <w:jc w:val="center"/>
              <w:rPr>
                <w:sz w:val="26"/>
              </w:rPr>
            </w:pPr>
            <w:r w:rsidRPr="009649BF">
              <w:rPr>
                <w:spacing w:val="-5"/>
                <w:sz w:val="26"/>
              </w:rPr>
              <w:t>101</w:t>
            </w:r>
          </w:p>
        </w:tc>
      </w:tr>
      <w:tr w:rsidR="005217A9" w:rsidRPr="00CC66C3" w14:paraId="0FD04F25" w14:textId="77777777">
        <w:trPr>
          <w:trHeight w:val="482"/>
        </w:trPr>
        <w:tc>
          <w:tcPr>
            <w:tcW w:w="1560" w:type="dxa"/>
            <w:vMerge/>
            <w:tcBorders>
              <w:top w:val="nil"/>
            </w:tcBorders>
          </w:tcPr>
          <w:p w14:paraId="3A1563ED" w14:textId="77777777" w:rsidR="005217A9" w:rsidRPr="009649BF" w:rsidRDefault="005217A9">
            <w:pPr>
              <w:rPr>
                <w:sz w:val="2"/>
                <w:szCs w:val="2"/>
              </w:rPr>
            </w:pPr>
          </w:p>
        </w:tc>
        <w:tc>
          <w:tcPr>
            <w:tcW w:w="6378" w:type="dxa"/>
          </w:tcPr>
          <w:p w14:paraId="61A73B02" w14:textId="148837C5" w:rsidR="005217A9" w:rsidRPr="009649BF" w:rsidRDefault="00243291">
            <w:pPr>
              <w:pStyle w:val="TableParagraph"/>
              <w:spacing w:line="291" w:lineRule="exact"/>
              <w:ind w:left="69"/>
              <w:rPr>
                <w:sz w:val="26"/>
              </w:rPr>
            </w:pPr>
            <w:r w:rsidRPr="009649BF">
              <w:rPr>
                <w:sz w:val="26"/>
              </w:rPr>
              <w:t>9.5</w:t>
            </w:r>
            <w:r w:rsidR="0092258B">
              <w:rPr>
                <w:sz w:val="26"/>
              </w:rPr>
              <w:t>.</w:t>
            </w:r>
            <w:r w:rsidRPr="009649BF">
              <w:rPr>
                <w:spacing w:val="-5"/>
                <w:sz w:val="26"/>
              </w:rPr>
              <w:t xml:space="preserve"> </w:t>
            </w:r>
            <w:r w:rsidRPr="009649BF">
              <w:rPr>
                <w:sz w:val="26"/>
              </w:rPr>
              <w:t>Core</w:t>
            </w:r>
            <w:r w:rsidRPr="009649BF">
              <w:rPr>
                <w:spacing w:val="-5"/>
                <w:sz w:val="26"/>
              </w:rPr>
              <w:t xml:space="preserve"> </w:t>
            </w:r>
            <w:r w:rsidRPr="009649BF">
              <w:rPr>
                <w:sz w:val="26"/>
              </w:rPr>
              <w:t>recovery</w:t>
            </w:r>
            <w:r w:rsidRPr="009649BF">
              <w:rPr>
                <w:spacing w:val="-10"/>
                <w:sz w:val="26"/>
              </w:rPr>
              <w:t xml:space="preserve"> </w:t>
            </w:r>
            <w:r w:rsidRPr="009649BF">
              <w:rPr>
                <w:spacing w:val="-2"/>
                <w:sz w:val="26"/>
              </w:rPr>
              <w:t>percentage</w:t>
            </w:r>
          </w:p>
        </w:tc>
        <w:tc>
          <w:tcPr>
            <w:tcW w:w="1082" w:type="dxa"/>
          </w:tcPr>
          <w:p w14:paraId="678FB99B" w14:textId="63F13958" w:rsidR="005217A9" w:rsidRPr="009649BF" w:rsidRDefault="00E331A0">
            <w:pPr>
              <w:pStyle w:val="TableParagraph"/>
              <w:spacing w:line="291" w:lineRule="exact"/>
              <w:ind w:left="31" w:right="22"/>
              <w:jc w:val="center"/>
              <w:rPr>
                <w:sz w:val="26"/>
              </w:rPr>
            </w:pPr>
            <w:r w:rsidRPr="009649BF">
              <w:rPr>
                <w:spacing w:val="-5"/>
                <w:sz w:val="26"/>
              </w:rPr>
              <w:t>101</w:t>
            </w:r>
          </w:p>
        </w:tc>
      </w:tr>
      <w:tr w:rsidR="005217A9" w:rsidRPr="00CC66C3" w14:paraId="30D19E3E" w14:textId="77777777">
        <w:trPr>
          <w:trHeight w:val="484"/>
        </w:trPr>
        <w:tc>
          <w:tcPr>
            <w:tcW w:w="1560" w:type="dxa"/>
            <w:vMerge/>
            <w:tcBorders>
              <w:top w:val="nil"/>
            </w:tcBorders>
          </w:tcPr>
          <w:p w14:paraId="4578FE21" w14:textId="77777777" w:rsidR="005217A9" w:rsidRPr="009649BF" w:rsidRDefault="005217A9">
            <w:pPr>
              <w:rPr>
                <w:sz w:val="2"/>
                <w:szCs w:val="2"/>
              </w:rPr>
            </w:pPr>
          </w:p>
        </w:tc>
        <w:tc>
          <w:tcPr>
            <w:tcW w:w="6378" w:type="dxa"/>
          </w:tcPr>
          <w:p w14:paraId="4DBA20F6" w14:textId="48D040A1" w:rsidR="005217A9" w:rsidRPr="009649BF" w:rsidRDefault="00243291">
            <w:pPr>
              <w:pStyle w:val="TableParagraph"/>
              <w:spacing w:line="291" w:lineRule="exact"/>
              <w:ind w:left="69"/>
              <w:rPr>
                <w:sz w:val="26"/>
              </w:rPr>
            </w:pPr>
            <w:r w:rsidRPr="009649BF">
              <w:rPr>
                <w:sz w:val="26"/>
              </w:rPr>
              <w:t>9.6</w:t>
            </w:r>
            <w:r w:rsidR="0092258B">
              <w:rPr>
                <w:sz w:val="26"/>
              </w:rPr>
              <w:t>.</w:t>
            </w:r>
            <w:r w:rsidRPr="009649BF">
              <w:rPr>
                <w:spacing w:val="-9"/>
                <w:sz w:val="26"/>
              </w:rPr>
              <w:t xml:space="preserve"> </w:t>
            </w:r>
            <w:r w:rsidRPr="009649BF">
              <w:rPr>
                <w:sz w:val="26"/>
              </w:rPr>
              <w:t>Geophysical</w:t>
            </w:r>
            <w:r w:rsidRPr="009649BF">
              <w:rPr>
                <w:spacing w:val="-9"/>
                <w:sz w:val="26"/>
              </w:rPr>
              <w:t xml:space="preserve"> </w:t>
            </w:r>
            <w:r w:rsidRPr="009649BF">
              <w:rPr>
                <w:spacing w:val="-2"/>
                <w:sz w:val="26"/>
              </w:rPr>
              <w:t>logging</w:t>
            </w:r>
          </w:p>
        </w:tc>
        <w:tc>
          <w:tcPr>
            <w:tcW w:w="1082" w:type="dxa"/>
          </w:tcPr>
          <w:p w14:paraId="788F698F" w14:textId="7991EFC9" w:rsidR="005217A9" w:rsidRPr="009649BF" w:rsidRDefault="00E331A0">
            <w:pPr>
              <w:pStyle w:val="TableParagraph"/>
              <w:spacing w:line="291" w:lineRule="exact"/>
              <w:ind w:left="31" w:right="22"/>
              <w:jc w:val="center"/>
              <w:rPr>
                <w:sz w:val="26"/>
              </w:rPr>
            </w:pPr>
            <w:r w:rsidRPr="009649BF">
              <w:rPr>
                <w:spacing w:val="-5"/>
                <w:sz w:val="26"/>
              </w:rPr>
              <w:t>102</w:t>
            </w:r>
          </w:p>
        </w:tc>
      </w:tr>
      <w:tr w:rsidR="00E331A0" w:rsidRPr="00CC66C3" w14:paraId="4650B518" w14:textId="77777777">
        <w:trPr>
          <w:trHeight w:val="482"/>
        </w:trPr>
        <w:tc>
          <w:tcPr>
            <w:tcW w:w="1560" w:type="dxa"/>
            <w:vMerge/>
            <w:tcBorders>
              <w:top w:val="nil"/>
            </w:tcBorders>
          </w:tcPr>
          <w:p w14:paraId="74B07DC6" w14:textId="77777777" w:rsidR="00E331A0" w:rsidRPr="009649BF" w:rsidRDefault="00E331A0">
            <w:pPr>
              <w:rPr>
                <w:sz w:val="2"/>
                <w:szCs w:val="2"/>
              </w:rPr>
            </w:pPr>
          </w:p>
        </w:tc>
        <w:tc>
          <w:tcPr>
            <w:tcW w:w="6378" w:type="dxa"/>
          </w:tcPr>
          <w:p w14:paraId="31D5F92F" w14:textId="784C45F0" w:rsidR="00E331A0" w:rsidRPr="009649BF" w:rsidRDefault="00E331A0">
            <w:pPr>
              <w:pStyle w:val="TableParagraph"/>
              <w:spacing w:line="291" w:lineRule="exact"/>
              <w:ind w:left="69"/>
              <w:rPr>
                <w:sz w:val="26"/>
              </w:rPr>
            </w:pPr>
            <w:r w:rsidRPr="009649BF">
              <w:rPr>
                <w:sz w:val="26"/>
              </w:rPr>
              <w:t>9.7</w:t>
            </w:r>
            <w:r w:rsidR="0092258B">
              <w:rPr>
                <w:sz w:val="26"/>
              </w:rPr>
              <w:t>.</w:t>
            </w:r>
            <w:r w:rsidRPr="009649BF">
              <w:rPr>
                <w:spacing w:val="-5"/>
                <w:sz w:val="26"/>
              </w:rPr>
              <w:t xml:space="preserve"> </w:t>
            </w:r>
            <w:r w:rsidRPr="009649BF">
              <w:rPr>
                <w:sz w:val="26"/>
              </w:rPr>
              <w:t>Mineralogy</w:t>
            </w:r>
            <w:r w:rsidRPr="009649BF">
              <w:rPr>
                <w:spacing w:val="-10"/>
                <w:sz w:val="26"/>
              </w:rPr>
              <w:t xml:space="preserve"> </w:t>
            </w:r>
            <w:r w:rsidRPr="009649BF">
              <w:rPr>
                <w:sz w:val="26"/>
              </w:rPr>
              <w:t>of</w:t>
            </w:r>
            <w:r w:rsidRPr="009649BF">
              <w:rPr>
                <w:spacing w:val="-1"/>
                <w:sz w:val="26"/>
              </w:rPr>
              <w:t xml:space="preserve"> </w:t>
            </w:r>
            <w:r w:rsidRPr="009649BF">
              <w:rPr>
                <w:sz w:val="26"/>
              </w:rPr>
              <w:t>ore</w:t>
            </w:r>
            <w:r w:rsidRPr="009649BF">
              <w:rPr>
                <w:spacing w:val="-2"/>
                <w:sz w:val="26"/>
              </w:rPr>
              <w:t xml:space="preserve"> </w:t>
            </w:r>
            <w:r w:rsidRPr="009649BF">
              <w:rPr>
                <w:spacing w:val="-4"/>
                <w:sz w:val="26"/>
              </w:rPr>
              <w:t>zone</w:t>
            </w:r>
          </w:p>
        </w:tc>
        <w:tc>
          <w:tcPr>
            <w:tcW w:w="1082" w:type="dxa"/>
          </w:tcPr>
          <w:p w14:paraId="78C55B69" w14:textId="23310774" w:rsidR="00E331A0" w:rsidRPr="009649BF" w:rsidRDefault="00E331A0">
            <w:pPr>
              <w:pStyle w:val="TableParagraph"/>
              <w:spacing w:line="291" w:lineRule="exact"/>
              <w:ind w:left="9" w:right="31"/>
              <w:jc w:val="center"/>
              <w:rPr>
                <w:sz w:val="26"/>
              </w:rPr>
            </w:pPr>
            <w:r w:rsidRPr="009649BF">
              <w:rPr>
                <w:spacing w:val="-5"/>
                <w:sz w:val="26"/>
              </w:rPr>
              <w:t>102</w:t>
            </w:r>
          </w:p>
        </w:tc>
      </w:tr>
      <w:tr w:rsidR="00E331A0" w:rsidRPr="00CC66C3" w14:paraId="4FB9E52C" w14:textId="77777777">
        <w:trPr>
          <w:trHeight w:val="482"/>
        </w:trPr>
        <w:tc>
          <w:tcPr>
            <w:tcW w:w="1560" w:type="dxa"/>
            <w:vMerge/>
            <w:tcBorders>
              <w:top w:val="nil"/>
            </w:tcBorders>
          </w:tcPr>
          <w:p w14:paraId="21402D91" w14:textId="77777777" w:rsidR="00E331A0" w:rsidRPr="009649BF" w:rsidRDefault="00E331A0">
            <w:pPr>
              <w:rPr>
                <w:sz w:val="2"/>
                <w:szCs w:val="2"/>
              </w:rPr>
            </w:pPr>
          </w:p>
        </w:tc>
        <w:tc>
          <w:tcPr>
            <w:tcW w:w="6378" w:type="dxa"/>
          </w:tcPr>
          <w:p w14:paraId="3620D0F8" w14:textId="21240625" w:rsidR="00E331A0" w:rsidRPr="009649BF" w:rsidRDefault="00E331A0">
            <w:pPr>
              <w:pStyle w:val="TableParagraph"/>
              <w:spacing w:line="291" w:lineRule="exact"/>
              <w:ind w:left="69"/>
              <w:rPr>
                <w:sz w:val="26"/>
              </w:rPr>
            </w:pPr>
            <w:r w:rsidRPr="009649BF">
              <w:rPr>
                <w:sz w:val="26"/>
              </w:rPr>
              <w:t>9.8</w:t>
            </w:r>
            <w:r w:rsidR="0092258B">
              <w:rPr>
                <w:sz w:val="26"/>
              </w:rPr>
              <w:t>.</w:t>
            </w:r>
            <w:r w:rsidRPr="009649BF">
              <w:rPr>
                <w:spacing w:val="-7"/>
                <w:sz w:val="26"/>
              </w:rPr>
              <w:t xml:space="preserve"> </w:t>
            </w:r>
            <w:r w:rsidRPr="009649BF">
              <w:rPr>
                <w:sz w:val="26"/>
              </w:rPr>
              <w:t>Borehole</w:t>
            </w:r>
            <w:r w:rsidRPr="009649BF">
              <w:rPr>
                <w:spacing w:val="-6"/>
                <w:sz w:val="26"/>
              </w:rPr>
              <w:t xml:space="preserve"> </w:t>
            </w:r>
            <w:r w:rsidRPr="009649BF">
              <w:rPr>
                <w:sz w:val="26"/>
              </w:rPr>
              <w:t>deviation</w:t>
            </w:r>
            <w:r w:rsidRPr="009649BF">
              <w:rPr>
                <w:spacing w:val="-4"/>
                <w:sz w:val="26"/>
              </w:rPr>
              <w:t xml:space="preserve"> </w:t>
            </w:r>
            <w:r w:rsidRPr="009649BF">
              <w:rPr>
                <w:sz w:val="26"/>
              </w:rPr>
              <w:t>test</w:t>
            </w:r>
            <w:r w:rsidRPr="009649BF">
              <w:rPr>
                <w:spacing w:val="-6"/>
                <w:sz w:val="26"/>
              </w:rPr>
              <w:t xml:space="preserve"> </w:t>
            </w:r>
            <w:r w:rsidRPr="009649BF">
              <w:rPr>
                <w:sz w:val="26"/>
              </w:rPr>
              <w:t>and</w:t>
            </w:r>
            <w:r w:rsidRPr="009649BF">
              <w:rPr>
                <w:spacing w:val="-3"/>
                <w:sz w:val="26"/>
              </w:rPr>
              <w:t xml:space="preserve"> </w:t>
            </w:r>
            <w:r w:rsidRPr="009649BF">
              <w:rPr>
                <w:spacing w:val="-2"/>
                <w:sz w:val="26"/>
              </w:rPr>
              <w:t>methodology</w:t>
            </w:r>
          </w:p>
        </w:tc>
        <w:tc>
          <w:tcPr>
            <w:tcW w:w="1082" w:type="dxa"/>
          </w:tcPr>
          <w:p w14:paraId="23FD83E6" w14:textId="7932BB0F" w:rsidR="00E331A0" w:rsidRPr="009649BF" w:rsidRDefault="00E331A0">
            <w:pPr>
              <w:pStyle w:val="TableParagraph"/>
              <w:spacing w:line="291" w:lineRule="exact"/>
              <w:ind w:left="31" w:right="22"/>
              <w:jc w:val="center"/>
              <w:rPr>
                <w:sz w:val="26"/>
              </w:rPr>
            </w:pPr>
            <w:r w:rsidRPr="009649BF">
              <w:rPr>
                <w:spacing w:val="-5"/>
                <w:sz w:val="26"/>
              </w:rPr>
              <w:t>102</w:t>
            </w:r>
          </w:p>
        </w:tc>
      </w:tr>
      <w:tr w:rsidR="00E331A0" w:rsidRPr="00CC66C3" w14:paraId="1DB77F4A" w14:textId="77777777">
        <w:trPr>
          <w:trHeight w:val="806"/>
        </w:trPr>
        <w:tc>
          <w:tcPr>
            <w:tcW w:w="1560" w:type="dxa"/>
            <w:vMerge/>
            <w:tcBorders>
              <w:top w:val="nil"/>
            </w:tcBorders>
          </w:tcPr>
          <w:p w14:paraId="2999A1ED" w14:textId="77777777" w:rsidR="00E331A0" w:rsidRPr="009649BF" w:rsidRDefault="00E331A0">
            <w:pPr>
              <w:rPr>
                <w:sz w:val="2"/>
                <w:szCs w:val="2"/>
              </w:rPr>
            </w:pPr>
          </w:p>
        </w:tc>
        <w:tc>
          <w:tcPr>
            <w:tcW w:w="6378" w:type="dxa"/>
          </w:tcPr>
          <w:p w14:paraId="05E5CBE1" w14:textId="7E0C79F4" w:rsidR="00E331A0" w:rsidRPr="009649BF" w:rsidRDefault="00E331A0">
            <w:pPr>
              <w:pStyle w:val="TableParagraph"/>
              <w:spacing w:line="259" w:lineRule="auto"/>
              <w:ind w:left="4" w:firstLine="64"/>
              <w:rPr>
                <w:sz w:val="26"/>
              </w:rPr>
            </w:pPr>
            <w:r w:rsidRPr="009649BF">
              <w:rPr>
                <w:sz w:val="26"/>
              </w:rPr>
              <w:t>9.9</w:t>
            </w:r>
            <w:r w:rsidR="0092258B">
              <w:rPr>
                <w:sz w:val="26"/>
              </w:rPr>
              <w:t>.</w:t>
            </w:r>
            <w:r w:rsidRPr="009649BF">
              <w:rPr>
                <w:spacing w:val="-6"/>
                <w:sz w:val="26"/>
              </w:rPr>
              <w:t xml:space="preserve"> </w:t>
            </w:r>
            <w:r w:rsidRPr="009649BF">
              <w:rPr>
                <w:sz w:val="26"/>
              </w:rPr>
              <w:t>Methodology</w:t>
            </w:r>
            <w:r w:rsidRPr="009649BF">
              <w:rPr>
                <w:spacing w:val="-9"/>
                <w:sz w:val="26"/>
              </w:rPr>
              <w:t xml:space="preserve"> </w:t>
            </w:r>
            <w:r w:rsidRPr="009649BF">
              <w:rPr>
                <w:sz w:val="26"/>
              </w:rPr>
              <w:t>of</w:t>
            </w:r>
            <w:r w:rsidRPr="009649BF">
              <w:rPr>
                <w:spacing w:val="-3"/>
                <w:sz w:val="26"/>
              </w:rPr>
              <w:t xml:space="preserve"> </w:t>
            </w:r>
            <w:r w:rsidRPr="009649BF">
              <w:rPr>
                <w:sz w:val="26"/>
              </w:rPr>
              <w:t>ore</w:t>
            </w:r>
            <w:r w:rsidRPr="009649BF">
              <w:rPr>
                <w:spacing w:val="-6"/>
                <w:sz w:val="26"/>
              </w:rPr>
              <w:t xml:space="preserve"> </w:t>
            </w:r>
            <w:r w:rsidRPr="009649BF">
              <w:rPr>
                <w:sz w:val="26"/>
              </w:rPr>
              <w:t>zone</w:t>
            </w:r>
            <w:r w:rsidRPr="009649BF">
              <w:rPr>
                <w:spacing w:val="-6"/>
                <w:sz w:val="26"/>
              </w:rPr>
              <w:t xml:space="preserve"> </w:t>
            </w:r>
            <w:r w:rsidRPr="009649BF">
              <w:rPr>
                <w:sz w:val="26"/>
              </w:rPr>
              <w:t>sampling</w:t>
            </w:r>
            <w:r w:rsidRPr="009649BF">
              <w:rPr>
                <w:spacing w:val="-6"/>
                <w:sz w:val="26"/>
              </w:rPr>
              <w:t xml:space="preserve"> </w:t>
            </w:r>
            <w:r w:rsidRPr="009649BF">
              <w:rPr>
                <w:sz w:val="26"/>
              </w:rPr>
              <w:t>and</w:t>
            </w:r>
            <w:r w:rsidRPr="009649BF">
              <w:rPr>
                <w:spacing w:val="-6"/>
                <w:sz w:val="26"/>
              </w:rPr>
              <w:t xml:space="preserve"> </w:t>
            </w:r>
            <w:r w:rsidRPr="009649BF">
              <w:rPr>
                <w:sz w:val="26"/>
              </w:rPr>
              <w:t xml:space="preserve">sample </w:t>
            </w:r>
            <w:r w:rsidRPr="009649BF">
              <w:rPr>
                <w:spacing w:val="-2"/>
                <w:sz w:val="26"/>
              </w:rPr>
              <w:t>preparation</w:t>
            </w:r>
          </w:p>
        </w:tc>
        <w:tc>
          <w:tcPr>
            <w:tcW w:w="1082" w:type="dxa"/>
          </w:tcPr>
          <w:p w14:paraId="5BCB34DA" w14:textId="52F684F9" w:rsidR="00E331A0" w:rsidRPr="009649BF" w:rsidRDefault="00E331A0">
            <w:pPr>
              <w:pStyle w:val="TableParagraph"/>
              <w:spacing w:line="291" w:lineRule="exact"/>
              <w:ind w:left="31" w:right="22"/>
              <w:jc w:val="center"/>
              <w:rPr>
                <w:sz w:val="26"/>
              </w:rPr>
            </w:pPr>
            <w:r w:rsidRPr="009649BF">
              <w:rPr>
                <w:spacing w:val="-5"/>
                <w:sz w:val="26"/>
              </w:rPr>
              <w:t>102</w:t>
            </w:r>
          </w:p>
        </w:tc>
      </w:tr>
      <w:tr w:rsidR="005217A9" w:rsidRPr="00CC66C3" w14:paraId="5C8D8AA3" w14:textId="77777777">
        <w:trPr>
          <w:trHeight w:val="482"/>
        </w:trPr>
        <w:tc>
          <w:tcPr>
            <w:tcW w:w="1560" w:type="dxa"/>
            <w:vMerge/>
            <w:tcBorders>
              <w:top w:val="nil"/>
            </w:tcBorders>
          </w:tcPr>
          <w:p w14:paraId="239B0989" w14:textId="77777777" w:rsidR="005217A9" w:rsidRPr="009649BF" w:rsidRDefault="005217A9">
            <w:pPr>
              <w:rPr>
                <w:sz w:val="2"/>
                <w:szCs w:val="2"/>
              </w:rPr>
            </w:pPr>
          </w:p>
        </w:tc>
        <w:tc>
          <w:tcPr>
            <w:tcW w:w="6378" w:type="dxa"/>
          </w:tcPr>
          <w:p w14:paraId="0DC98378" w14:textId="3FAF6E8A" w:rsidR="005217A9" w:rsidRPr="009649BF" w:rsidRDefault="00243291">
            <w:pPr>
              <w:pStyle w:val="TableParagraph"/>
              <w:spacing w:line="291" w:lineRule="exact"/>
              <w:ind w:left="69"/>
              <w:rPr>
                <w:sz w:val="26"/>
              </w:rPr>
            </w:pPr>
            <w:r w:rsidRPr="009649BF">
              <w:rPr>
                <w:sz w:val="26"/>
              </w:rPr>
              <w:t>9.10</w:t>
            </w:r>
            <w:r w:rsidR="0092258B">
              <w:rPr>
                <w:sz w:val="26"/>
              </w:rPr>
              <w:t>.</w:t>
            </w:r>
            <w:r w:rsidRPr="009649BF">
              <w:rPr>
                <w:spacing w:val="-7"/>
                <w:sz w:val="26"/>
              </w:rPr>
              <w:t xml:space="preserve"> </w:t>
            </w:r>
            <w:r w:rsidRPr="009649BF">
              <w:rPr>
                <w:sz w:val="26"/>
              </w:rPr>
              <w:t>Chemical</w:t>
            </w:r>
            <w:r w:rsidRPr="009649BF">
              <w:rPr>
                <w:spacing w:val="-6"/>
                <w:sz w:val="26"/>
              </w:rPr>
              <w:t xml:space="preserve"> </w:t>
            </w:r>
            <w:r w:rsidRPr="009649BF">
              <w:rPr>
                <w:sz w:val="26"/>
              </w:rPr>
              <w:t>analysis</w:t>
            </w:r>
            <w:r w:rsidRPr="009649BF">
              <w:rPr>
                <w:spacing w:val="-7"/>
                <w:sz w:val="26"/>
              </w:rPr>
              <w:t xml:space="preserve"> </w:t>
            </w:r>
            <w:r w:rsidRPr="009649BF">
              <w:rPr>
                <w:sz w:val="26"/>
              </w:rPr>
              <w:t>and</w:t>
            </w:r>
            <w:r w:rsidRPr="009649BF">
              <w:rPr>
                <w:spacing w:val="-6"/>
                <w:sz w:val="26"/>
              </w:rPr>
              <w:t xml:space="preserve"> </w:t>
            </w:r>
            <w:r w:rsidRPr="009649BF">
              <w:rPr>
                <w:sz w:val="26"/>
              </w:rPr>
              <w:t>laboratory</w:t>
            </w:r>
            <w:r w:rsidRPr="009649BF">
              <w:rPr>
                <w:spacing w:val="-11"/>
                <w:sz w:val="26"/>
              </w:rPr>
              <w:t xml:space="preserve"> </w:t>
            </w:r>
            <w:r w:rsidRPr="009649BF">
              <w:rPr>
                <w:spacing w:val="-2"/>
                <w:sz w:val="26"/>
              </w:rPr>
              <w:t>procedure</w:t>
            </w:r>
          </w:p>
        </w:tc>
        <w:tc>
          <w:tcPr>
            <w:tcW w:w="1082" w:type="dxa"/>
          </w:tcPr>
          <w:p w14:paraId="06C55D00" w14:textId="134D54B7" w:rsidR="005217A9" w:rsidRPr="009649BF" w:rsidRDefault="00E331A0">
            <w:pPr>
              <w:pStyle w:val="TableParagraph"/>
              <w:spacing w:line="291" w:lineRule="exact"/>
              <w:ind w:left="31" w:right="22"/>
              <w:jc w:val="center"/>
              <w:rPr>
                <w:sz w:val="26"/>
              </w:rPr>
            </w:pPr>
            <w:r w:rsidRPr="009649BF">
              <w:rPr>
                <w:spacing w:val="-5"/>
                <w:sz w:val="26"/>
              </w:rPr>
              <w:t>103</w:t>
            </w:r>
          </w:p>
        </w:tc>
      </w:tr>
      <w:tr w:rsidR="005217A9" w:rsidRPr="00CC66C3" w14:paraId="3DEB050A" w14:textId="77777777">
        <w:trPr>
          <w:trHeight w:val="805"/>
        </w:trPr>
        <w:tc>
          <w:tcPr>
            <w:tcW w:w="1560" w:type="dxa"/>
            <w:vMerge/>
            <w:tcBorders>
              <w:top w:val="nil"/>
            </w:tcBorders>
          </w:tcPr>
          <w:p w14:paraId="3D0C6D8D" w14:textId="77777777" w:rsidR="005217A9" w:rsidRPr="009649BF" w:rsidRDefault="005217A9">
            <w:pPr>
              <w:rPr>
                <w:sz w:val="2"/>
                <w:szCs w:val="2"/>
              </w:rPr>
            </w:pPr>
          </w:p>
        </w:tc>
        <w:tc>
          <w:tcPr>
            <w:tcW w:w="6378" w:type="dxa"/>
          </w:tcPr>
          <w:p w14:paraId="20D38800" w14:textId="4830895C" w:rsidR="005217A9" w:rsidRPr="009649BF" w:rsidRDefault="00243291">
            <w:pPr>
              <w:pStyle w:val="TableParagraph"/>
              <w:spacing w:line="259" w:lineRule="auto"/>
              <w:ind w:left="4" w:right="80" w:firstLine="64"/>
              <w:rPr>
                <w:sz w:val="26"/>
              </w:rPr>
            </w:pPr>
            <w:r w:rsidRPr="009649BF">
              <w:rPr>
                <w:sz w:val="26"/>
              </w:rPr>
              <w:t>9.11</w:t>
            </w:r>
            <w:r w:rsidR="0092258B">
              <w:rPr>
                <w:sz w:val="26"/>
              </w:rPr>
              <w:t>.</w:t>
            </w:r>
            <w:r w:rsidRPr="009649BF">
              <w:rPr>
                <w:spacing w:val="-4"/>
                <w:sz w:val="26"/>
              </w:rPr>
              <w:t xml:space="preserve"> </w:t>
            </w:r>
            <w:r w:rsidRPr="009649BF">
              <w:rPr>
                <w:sz w:val="26"/>
              </w:rPr>
              <w:t>Check</w:t>
            </w:r>
            <w:r w:rsidRPr="009649BF">
              <w:rPr>
                <w:spacing w:val="-5"/>
                <w:sz w:val="26"/>
              </w:rPr>
              <w:t xml:space="preserve"> </w:t>
            </w:r>
            <w:r w:rsidRPr="009649BF">
              <w:rPr>
                <w:sz w:val="26"/>
              </w:rPr>
              <w:t>samples</w:t>
            </w:r>
            <w:r w:rsidRPr="009649BF">
              <w:rPr>
                <w:spacing w:val="-5"/>
                <w:sz w:val="26"/>
              </w:rPr>
              <w:t xml:space="preserve"> </w:t>
            </w:r>
            <w:r w:rsidRPr="009649BF">
              <w:rPr>
                <w:sz w:val="26"/>
              </w:rPr>
              <w:t>at</w:t>
            </w:r>
            <w:r w:rsidRPr="009649BF">
              <w:rPr>
                <w:spacing w:val="-2"/>
                <w:sz w:val="26"/>
              </w:rPr>
              <w:t xml:space="preserve"> </w:t>
            </w:r>
            <w:r w:rsidRPr="009649BF">
              <w:rPr>
                <w:sz w:val="26"/>
              </w:rPr>
              <w:t>least</w:t>
            </w:r>
            <w:r w:rsidRPr="009649BF">
              <w:rPr>
                <w:spacing w:val="-5"/>
                <w:sz w:val="26"/>
              </w:rPr>
              <w:t xml:space="preserve"> </w:t>
            </w:r>
            <w:r w:rsidRPr="009649BF">
              <w:rPr>
                <w:sz w:val="26"/>
              </w:rPr>
              <w:t>10%</w:t>
            </w:r>
            <w:r w:rsidRPr="009649BF">
              <w:rPr>
                <w:spacing w:val="-2"/>
                <w:sz w:val="26"/>
              </w:rPr>
              <w:t xml:space="preserve"> </w:t>
            </w:r>
            <w:r w:rsidRPr="009649BF">
              <w:rPr>
                <w:sz w:val="26"/>
              </w:rPr>
              <w:t>may</w:t>
            </w:r>
            <w:r w:rsidRPr="009649BF">
              <w:rPr>
                <w:spacing w:val="-9"/>
                <w:sz w:val="26"/>
              </w:rPr>
              <w:t xml:space="preserve"> </w:t>
            </w:r>
            <w:r w:rsidRPr="009649BF">
              <w:rPr>
                <w:sz w:val="26"/>
              </w:rPr>
              <w:t>be</w:t>
            </w:r>
            <w:r w:rsidRPr="009649BF">
              <w:rPr>
                <w:spacing w:val="-5"/>
                <w:sz w:val="26"/>
              </w:rPr>
              <w:t xml:space="preserve"> </w:t>
            </w:r>
            <w:r w:rsidRPr="009649BF">
              <w:rPr>
                <w:sz w:val="26"/>
              </w:rPr>
              <w:t>analysed</w:t>
            </w:r>
            <w:r w:rsidRPr="009649BF">
              <w:rPr>
                <w:spacing w:val="-5"/>
                <w:sz w:val="26"/>
              </w:rPr>
              <w:t xml:space="preserve"> </w:t>
            </w:r>
            <w:r w:rsidRPr="009649BF">
              <w:rPr>
                <w:sz w:val="26"/>
              </w:rPr>
              <w:t>from third party NABL accredited labs</w:t>
            </w:r>
          </w:p>
        </w:tc>
        <w:tc>
          <w:tcPr>
            <w:tcW w:w="1082" w:type="dxa"/>
          </w:tcPr>
          <w:p w14:paraId="6E15304E" w14:textId="3A3C45B2" w:rsidR="005217A9" w:rsidRPr="009649BF" w:rsidRDefault="009649BF">
            <w:pPr>
              <w:pStyle w:val="TableParagraph"/>
              <w:spacing w:line="291" w:lineRule="exact"/>
              <w:ind w:left="31" w:right="22"/>
              <w:jc w:val="center"/>
              <w:rPr>
                <w:sz w:val="26"/>
              </w:rPr>
            </w:pPr>
            <w:r w:rsidRPr="009649BF">
              <w:rPr>
                <w:spacing w:val="-5"/>
                <w:sz w:val="26"/>
              </w:rPr>
              <w:t>105</w:t>
            </w:r>
          </w:p>
        </w:tc>
      </w:tr>
      <w:tr w:rsidR="005217A9" w:rsidRPr="00CC66C3" w14:paraId="0D1264C3" w14:textId="77777777">
        <w:trPr>
          <w:trHeight w:val="803"/>
        </w:trPr>
        <w:tc>
          <w:tcPr>
            <w:tcW w:w="1560" w:type="dxa"/>
            <w:vMerge/>
            <w:tcBorders>
              <w:top w:val="nil"/>
            </w:tcBorders>
          </w:tcPr>
          <w:p w14:paraId="7C2D2F44" w14:textId="77777777" w:rsidR="005217A9" w:rsidRPr="009649BF" w:rsidRDefault="005217A9">
            <w:pPr>
              <w:rPr>
                <w:sz w:val="2"/>
                <w:szCs w:val="2"/>
              </w:rPr>
            </w:pPr>
          </w:p>
        </w:tc>
        <w:tc>
          <w:tcPr>
            <w:tcW w:w="6378" w:type="dxa"/>
          </w:tcPr>
          <w:p w14:paraId="6C7B2D5A" w14:textId="0912777A" w:rsidR="005217A9" w:rsidRPr="009649BF" w:rsidRDefault="00243291">
            <w:pPr>
              <w:pStyle w:val="TableParagraph"/>
              <w:spacing w:line="259" w:lineRule="auto"/>
              <w:ind w:left="4" w:firstLine="64"/>
              <w:rPr>
                <w:sz w:val="26"/>
              </w:rPr>
            </w:pPr>
            <w:r w:rsidRPr="009649BF">
              <w:rPr>
                <w:sz w:val="26"/>
              </w:rPr>
              <w:t>9.12</w:t>
            </w:r>
            <w:r w:rsidR="0092258B">
              <w:rPr>
                <w:sz w:val="26"/>
              </w:rPr>
              <w:t>.</w:t>
            </w:r>
            <w:r w:rsidRPr="009649BF">
              <w:rPr>
                <w:spacing w:val="-1"/>
                <w:sz w:val="26"/>
              </w:rPr>
              <w:t xml:space="preserve"> </w:t>
            </w:r>
            <w:r w:rsidRPr="009649BF">
              <w:rPr>
                <w:sz w:val="26"/>
              </w:rPr>
              <w:t>Details</w:t>
            </w:r>
            <w:r w:rsidRPr="009649BF">
              <w:rPr>
                <w:spacing w:val="-2"/>
                <w:sz w:val="26"/>
              </w:rPr>
              <w:t xml:space="preserve"> </w:t>
            </w:r>
            <w:r w:rsidRPr="009649BF">
              <w:rPr>
                <w:sz w:val="26"/>
              </w:rPr>
              <w:t>of intersected</w:t>
            </w:r>
            <w:r w:rsidRPr="009649BF">
              <w:rPr>
                <w:spacing w:val="-2"/>
                <w:sz w:val="26"/>
              </w:rPr>
              <w:t xml:space="preserve"> </w:t>
            </w:r>
            <w:r w:rsidRPr="009649BF">
              <w:rPr>
                <w:sz w:val="26"/>
              </w:rPr>
              <w:t>ore</w:t>
            </w:r>
            <w:r w:rsidRPr="009649BF">
              <w:rPr>
                <w:spacing w:val="-2"/>
                <w:sz w:val="26"/>
              </w:rPr>
              <w:t xml:space="preserve"> </w:t>
            </w:r>
            <w:r w:rsidRPr="009649BF">
              <w:rPr>
                <w:sz w:val="26"/>
              </w:rPr>
              <w:t>zones</w:t>
            </w:r>
            <w:r w:rsidRPr="009649BF">
              <w:rPr>
                <w:spacing w:val="-2"/>
                <w:sz w:val="26"/>
              </w:rPr>
              <w:t xml:space="preserve"> </w:t>
            </w:r>
            <w:r w:rsidRPr="009649BF">
              <w:rPr>
                <w:sz w:val="26"/>
              </w:rPr>
              <w:t>of the</w:t>
            </w:r>
            <w:r w:rsidRPr="009649BF">
              <w:rPr>
                <w:spacing w:val="-2"/>
                <w:sz w:val="26"/>
              </w:rPr>
              <w:t xml:space="preserve"> </w:t>
            </w:r>
            <w:r w:rsidRPr="009649BF">
              <w:rPr>
                <w:sz w:val="26"/>
              </w:rPr>
              <w:t>boreholes</w:t>
            </w:r>
            <w:r w:rsidRPr="009649BF">
              <w:rPr>
                <w:spacing w:val="-2"/>
                <w:sz w:val="26"/>
              </w:rPr>
              <w:t xml:space="preserve"> </w:t>
            </w:r>
            <w:r w:rsidRPr="009649BF">
              <w:rPr>
                <w:sz w:val="26"/>
              </w:rPr>
              <w:t>drilled and their correlation</w:t>
            </w:r>
          </w:p>
        </w:tc>
        <w:tc>
          <w:tcPr>
            <w:tcW w:w="1082" w:type="dxa"/>
          </w:tcPr>
          <w:p w14:paraId="4C87B408" w14:textId="6188B44E" w:rsidR="005217A9" w:rsidRPr="009649BF" w:rsidRDefault="009649BF">
            <w:pPr>
              <w:pStyle w:val="TableParagraph"/>
              <w:spacing w:line="291" w:lineRule="exact"/>
              <w:ind w:left="31" w:right="22"/>
              <w:jc w:val="center"/>
              <w:rPr>
                <w:sz w:val="26"/>
              </w:rPr>
            </w:pPr>
            <w:r w:rsidRPr="009649BF">
              <w:rPr>
                <w:spacing w:val="-5"/>
                <w:sz w:val="26"/>
              </w:rPr>
              <w:t>107</w:t>
            </w:r>
          </w:p>
        </w:tc>
      </w:tr>
      <w:tr w:rsidR="005217A9" w:rsidRPr="00CC66C3" w14:paraId="72989897" w14:textId="77777777">
        <w:trPr>
          <w:trHeight w:val="485"/>
        </w:trPr>
        <w:tc>
          <w:tcPr>
            <w:tcW w:w="1560" w:type="dxa"/>
            <w:vMerge w:val="restart"/>
          </w:tcPr>
          <w:p w14:paraId="15B035C1" w14:textId="77777777" w:rsidR="005217A9" w:rsidRPr="00B87042" w:rsidRDefault="00243291">
            <w:pPr>
              <w:pStyle w:val="TableParagraph"/>
              <w:spacing w:line="277" w:lineRule="exact"/>
              <w:ind w:right="170"/>
              <w:jc w:val="center"/>
              <w:rPr>
                <w:b/>
                <w:sz w:val="26"/>
              </w:rPr>
            </w:pPr>
            <w:r w:rsidRPr="00B87042">
              <w:rPr>
                <w:b/>
                <w:spacing w:val="-5"/>
                <w:sz w:val="26"/>
              </w:rPr>
              <w:t>10</w:t>
            </w:r>
          </w:p>
        </w:tc>
        <w:tc>
          <w:tcPr>
            <w:tcW w:w="6378" w:type="dxa"/>
          </w:tcPr>
          <w:p w14:paraId="240AE756" w14:textId="77777777" w:rsidR="005217A9" w:rsidRPr="00B87042" w:rsidRDefault="00243291">
            <w:pPr>
              <w:pStyle w:val="TableParagraph"/>
              <w:spacing w:before="2"/>
              <w:ind w:left="69"/>
              <w:rPr>
                <w:b/>
                <w:sz w:val="26"/>
              </w:rPr>
            </w:pPr>
            <w:r w:rsidRPr="00B87042">
              <w:rPr>
                <w:b/>
                <w:spacing w:val="-2"/>
                <w:sz w:val="26"/>
              </w:rPr>
              <w:t>GEOTECHNICAL</w:t>
            </w:r>
            <w:r w:rsidRPr="00B87042">
              <w:rPr>
                <w:b/>
                <w:spacing w:val="4"/>
                <w:sz w:val="26"/>
              </w:rPr>
              <w:t xml:space="preserve"> </w:t>
            </w:r>
            <w:r w:rsidRPr="00B87042">
              <w:rPr>
                <w:b/>
                <w:spacing w:val="-2"/>
                <w:sz w:val="26"/>
              </w:rPr>
              <w:t>STUDIES</w:t>
            </w:r>
          </w:p>
        </w:tc>
        <w:tc>
          <w:tcPr>
            <w:tcW w:w="1082" w:type="dxa"/>
          </w:tcPr>
          <w:p w14:paraId="515986E3" w14:textId="2F74423D" w:rsidR="005217A9" w:rsidRPr="00B87042" w:rsidRDefault="00B87042">
            <w:pPr>
              <w:pStyle w:val="TableParagraph"/>
              <w:spacing w:line="294" w:lineRule="exact"/>
              <w:ind w:left="31" w:right="22"/>
              <w:jc w:val="center"/>
              <w:rPr>
                <w:sz w:val="26"/>
              </w:rPr>
            </w:pPr>
            <w:r w:rsidRPr="00B87042">
              <w:rPr>
                <w:spacing w:val="-2"/>
                <w:sz w:val="26"/>
              </w:rPr>
              <w:t>109</w:t>
            </w:r>
            <w:r w:rsidR="00243291" w:rsidRPr="00B87042">
              <w:rPr>
                <w:spacing w:val="-2"/>
                <w:sz w:val="26"/>
              </w:rPr>
              <w:t>-</w:t>
            </w:r>
            <w:r w:rsidRPr="00B87042">
              <w:rPr>
                <w:spacing w:val="-5"/>
                <w:sz w:val="26"/>
              </w:rPr>
              <w:t>110</w:t>
            </w:r>
          </w:p>
        </w:tc>
      </w:tr>
      <w:tr w:rsidR="005217A9" w:rsidRPr="00CC66C3" w14:paraId="2BA908AD" w14:textId="77777777">
        <w:trPr>
          <w:trHeight w:val="481"/>
        </w:trPr>
        <w:tc>
          <w:tcPr>
            <w:tcW w:w="1560" w:type="dxa"/>
            <w:vMerge/>
            <w:tcBorders>
              <w:top w:val="nil"/>
            </w:tcBorders>
          </w:tcPr>
          <w:p w14:paraId="6322C8CC" w14:textId="77777777" w:rsidR="005217A9" w:rsidRPr="00B87042" w:rsidRDefault="005217A9">
            <w:pPr>
              <w:rPr>
                <w:sz w:val="2"/>
                <w:szCs w:val="2"/>
              </w:rPr>
            </w:pPr>
          </w:p>
        </w:tc>
        <w:tc>
          <w:tcPr>
            <w:tcW w:w="6378" w:type="dxa"/>
          </w:tcPr>
          <w:p w14:paraId="487E2256" w14:textId="247E29C3" w:rsidR="005217A9" w:rsidRPr="00B87042" w:rsidRDefault="00243291">
            <w:pPr>
              <w:pStyle w:val="TableParagraph"/>
              <w:spacing w:line="291" w:lineRule="exact"/>
              <w:ind w:left="69"/>
              <w:rPr>
                <w:sz w:val="26"/>
              </w:rPr>
            </w:pPr>
            <w:r w:rsidRPr="00B87042">
              <w:rPr>
                <w:sz w:val="26"/>
              </w:rPr>
              <w:t>10.1</w:t>
            </w:r>
            <w:r w:rsidR="0092258B">
              <w:rPr>
                <w:sz w:val="26"/>
              </w:rPr>
              <w:t>.</w:t>
            </w:r>
            <w:r w:rsidRPr="00B87042">
              <w:rPr>
                <w:spacing w:val="-6"/>
                <w:sz w:val="26"/>
              </w:rPr>
              <w:t xml:space="preserve"> </w:t>
            </w:r>
            <w:r w:rsidRPr="00B87042">
              <w:rPr>
                <w:sz w:val="26"/>
              </w:rPr>
              <w:t>Bulk</w:t>
            </w:r>
            <w:r w:rsidRPr="00B87042">
              <w:rPr>
                <w:spacing w:val="-4"/>
                <w:sz w:val="26"/>
              </w:rPr>
              <w:t xml:space="preserve"> </w:t>
            </w:r>
            <w:r w:rsidRPr="00B87042">
              <w:rPr>
                <w:spacing w:val="-2"/>
                <w:sz w:val="26"/>
              </w:rPr>
              <w:t>density</w:t>
            </w:r>
          </w:p>
        </w:tc>
        <w:tc>
          <w:tcPr>
            <w:tcW w:w="1082" w:type="dxa"/>
          </w:tcPr>
          <w:p w14:paraId="29F80A1F" w14:textId="55BC8A9F" w:rsidR="005217A9" w:rsidRPr="00B87042" w:rsidRDefault="00B87042">
            <w:pPr>
              <w:pStyle w:val="TableParagraph"/>
              <w:spacing w:line="291" w:lineRule="exact"/>
              <w:ind w:left="31" w:right="22"/>
              <w:jc w:val="center"/>
              <w:rPr>
                <w:sz w:val="26"/>
              </w:rPr>
            </w:pPr>
            <w:r w:rsidRPr="00B87042">
              <w:rPr>
                <w:spacing w:val="-5"/>
                <w:sz w:val="26"/>
              </w:rPr>
              <w:t>109</w:t>
            </w:r>
          </w:p>
        </w:tc>
      </w:tr>
      <w:tr w:rsidR="005217A9" w:rsidRPr="00CC66C3" w14:paraId="012788A3" w14:textId="77777777">
        <w:trPr>
          <w:trHeight w:val="481"/>
        </w:trPr>
        <w:tc>
          <w:tcPr>
            <w:tcW w:w="1560" w:type="dxa"/>
            <w:vMerge/>
            <w:tcBorders>
              <w:top w:val="nil"/>
            </w:tcBorders>
          </w:tcPr>
          <w:p w14:paraId="0EBE9E48" w14:textId="77777777" w:rsidR="005217A9" w:rsidRPr="00B87042" w:rsidRDefault="005217A9">
            <w:pPr>
              <w:rPr>
                <w:sz w:val="2"/>
                <w:szCs w:val="2"/>
              </w:rPr>
            </w:pPr>
          </w:p>
        </w:tc>
        <w:tc>
          <w:tcPr>
            <w:tcW w:w="6378" w:type="dxa"/>
          </w:tcPr>
          <w:p w14:paraId="41CAE3EF" w14:textId="1714D849" w:rsidR="005217A9" w:rsidRPr="00B87042" w:rsidRDefault="00243291">
            <w:pPr>
              <w:pStyle w:val="TableParagraph"/>
              <w:spacing w:line="291" w:lineRule="exact"/>
              <w:ind w:left="69"/>
              <w:rPr>
                <w:sz w:val="26"/>
              </w:rPr>
            </w:pPr>
            <w:r w:rsidRPr="00B87042">
              <w:rPr>
                <w:sz w:val="26"/>
              </w:rPr>
              <w:t>10.2</w:t>
            </w:r>
            <w:r w:rsidR="0092258B">
              <w:rPr>
                <w:sz w:val="26"/>
              </w:rPr>
              <w:t>.</w:t>
            </w:r>
            <w:r w:rsidRPr="00B87042">
              <w:rPr>
                <w:spacing w:val="-6"/>
                <w:sz w:val="26"/>
              </w:rPr>
              <w:t xml:space="preserve"> </w:t>
            </w:r>
            <w:r w:rsidRPr="00B87042">
              <w:rPr>
                <w:spacing w:val="-5"/>
                <w:sz w:val="26"/>
              </w:rPr>
              <w:t>RQD</w:t>
            </w:r>
          </w:p>
        </w:tc>
        <w:tc>
          <w:tcPr>
            <w:tcW w:w="1082" w:type="dxa"/>
          </w:tcPr>
          <w:p w14:paraId="1F970F02" w14:textId="5F7E9516" w:rsidR="005217A9" w:rsidRPr="00B87042" w:rsidRDefault="00B87042">
            <w:pPr>
              <w:pStyle w:val="TableParagraph"/>
              <w:spacing w:line="291" w:lineRule="exact"/>
              <w:ind w:left="31" w:right="22"/>
              <w:jc w:val="center"/>
              <w:rPr>
                <w:sz w:val="26"/>
              </w:rPr>
            </w:pPr>
            <w:r w:rsidRPr="00B87042">
              <w:rPr>
                <w:spacing w:val="-5"/>
                <w:sz w:val="26"/>
              </w:rPr>
              <w:t>110</w:t>
            </w:r>
          </w:p>
        </w:tc>
      </w:tr>
      <w:tr w:rsidR="005217A9" w:rsidRPr="00F37FEB" w14:paraId="3ACBAFE6" w14:textId="77777777">
        <w:trPr>
          <w:trHeight w:val="484"/>
        </w:trPr>
        <w:tc>
          <w:tcPr>
            <w:tcW w:w="1560" w:type="dxa"/>
            <w:vMerge w:val="restart"/>
          </w:tcPr>
          <w:p w14:paraId="64B17E93" w14:textId="77777777" w:rsidR="005217A9" w:rsidRPr="00F37FEB" w:rsidRDefault="00243291">
            <w:pPr>
              <w:pStyle w:val="TableParagraph"/>
              <w:spacing w:line="274" w:lineRule="exact"/>
              <w:ind w:right="156"/>
              <w:jc w:val="center"/>
              <w:rPr>
                <w:b/>
                <w:sz w:val="26"/>
              </w:rPr>
            </w:pPr>
            <w:r w:rsidRPr="00F37FEB">
              <w:rPr>
                <w:b/>
                <w:spacing w:val="-5"/>
                <w:sz w:val="26"/>
              </w:rPr>
              <w:t>11</w:t>
            </w:r>
          </w:p>
        </w:tc>
        <w:tc>
          <w:tcPr>
            <w:tcW w:w="6378" w:type="dxa"/>
          </w:tcPr>
          <w:p w14:paraId="0851B170" w14:textId="77777777" w:rsidR="005217A9" w:rsidRPr="00F37FEB" w:rsidRDefault="00243291">
            <w:pPr>
              <w:pStyle w:val="TableParagraph"/>
              <w:spacing w:line="298" w:lineRule="exact"/>
              <w:ind w:left="69"/>
              <w:rPr>
                <w:b/>
                <w:sz w:val="26"/>
              </w:rPr>
            </w:pPr>
            <w:r w:rsidRPr="00F37FEB">
              <w:rPr>
                <w:b/>
                <w:sz w:val="26"/>
              </w:rPr>
              <w:t>RESOURCES</w:t>
            </w:r>
            <w:r w:rsidRPr="00F37FEB">
              <w:rPr>
                <w:b/>
                <w:spacing w:val="-13"/>
                <w:sz w:val="26"/>
              </w:rPr>
              <w:t xml:space="preserve"> </w:t>
            </w:r>
            <w:r w:rsidRPr="00F37FEB">
              <w:rPr>
                <w:b/>
                <w:spacing w:val="-2"/>
                <w:sz w:val="26"/>
              </w:rPr>
              <w:t>ESTIMATION</w:t>
            </w:r>
          </w:p>
        </w:tc>
        <w:tc>
          <w:tcPr>
            <w:tcW w:w="1082" w:type="dxa"/>
          </w:tcPr>
          <w:p w14:paraId="4110C112" w14:textId="4475CAFB" w:rsidR="005217A9" w:rsidRPr="00F37FEB" w:rsidRDefault="00F37FEB">
            <w:pPr>
              <w:pStyle w:val="TableParagraph"/>
              <w:rPr>
                <w:sz w:val="24"/>
              </w:rPr>
            </w:pPr>
            <w:r w:rsidRPr="00F37FEB">
              <w:rPr>
                <w:sz w:val="24"/>
              </w:rPr>
              <w:t xml:space="preserve">  111-135</w:t>
            </w:r>
          </w:p>
        </w:tc>
      </w:tr>
      <w:tr w:rsidR="005217A9" w:rsidRPr="00F37FEB" w14:paraId="4708CEFE" w14:textId="77777777">
        <w:trPr>
          <w:trHeight w:val="482"/>
        </w:trPr>
        <w:tc>
          <w:tcPr>
            <w:tcW w:w="1560" w:type="dxa"/>
            <w:vMerge/>
            <w:tcBorders>
              <w:top w:val="nil"/>
            </w:tcBorders>
          </w:tcPr>
          <w:p w14:paraId="3327D4A9" w14:textId="77777777" w:rsidR="005217A9" w:rsidRPr="00F37FEB" w:rsidRDefault="005217A9">
            <w:pPr>
              <w:rPr>
                <w:sz w:val="2"/>
                <w:szCs w:val="2"/>
              </w:rPr>
            </w:pPr>
          </w:p>
        </w:tc>
        <w:tc>
          <w:tcPr>
            <w:tcW w:w="6378" w:type="dxa"/>
          </w:tcPr>
          <w:p w14:paraId="1A162386" w14:textId="15BA3613" w:rsidR="005217A9" w:rsidRPr="00F37FEB" w:rsidRDefault="00243291">
            <w:pPr>
              <w:pStyle w:val="TableParagraph"/>
              <w:spacing w:line="291" w:lineRule="exact"/>
              <w:ind w:left="69"/>
              <w:rPr>
                <w:sz w:val="26"/>
              </w:rPr>
            </w:pPr>
            <w:r w:rsidRPr="00F37FEB">
              <w:rPr>
                <w:sz w:val="26"/>
              </w:rPr>
              <w:t>11.1</w:t>
            </w:r>
            <w:r w:rsidR="0092258B">
              <w:rPr>
                <w:sz w:val="26"/>
              </w:rPr>
              <w:t>.</w:t>
            </w:r>
            <w:r w:rsidRPr="00F37FEB">
              <w:rPr>
                <w:spacing w:val="-6"/>
                <w:sz w:val="26"/>
              </w:rPr>
              <w:t xml:space="preserve"> </w:t>
            </w:r>
            <w:r w:rsidRPr="00F37FEB">
              <w:rPr>
                <w:sz w:val="26"/>
              </w:rPr>
              <w:t>Detailed</w:t>
            </w:r>
            <w:r w:rsidRPr="00F37FEB">
              <w:rPr>
                <w:spacing w:val="-6"/>
                <w:sz w:val="26"/>
              </w:rPr>
              <w:t xml:space="preserve"> </w:t>
            </w:r>
            <w:r w:rsidRPr="00F37FEB">
              <w:rPr>
                <w:sz w:val="26"/>
              </w:rPr>
              <w:t>description</w:t>
            </w:r>
            <w:r w:rsidRPr="00F37FEB">
              <w:rPr>
                <w:spacing w:val="-6"/>
                <w:sz w:val="26"/>
              </w:rPr>
              <w:t xml:space="preserve"> </w:t>
            </w:r>
            <w:r w:rsidRPr="00F37FEB">
              <w:rPr>
                <w:sz w:val="26"/>
              </w:rPr>
              <w:t>of</w:t>
            </w:r>
            <w:r w:rsidRPr="00F37FEB">
              <w:rPr>
                <w:spacing w:val="-3"/>
                <w:sz w:val="26"/>
              </w:rPr>
              <w:t xml:space="preserve"> </w:t>
            </w:r>
            <w:r w:rsidRPr="00F37FEB">
              <w:rPr>
                <w:sz w:val="26"/>
              </w:rPr>
              <w:t>ore</w:t>
            </w:r>
            <w:r w:rsidRPr="00F37FEB">
              <w:rPr>
                <w:spacing w:val="-6"/>
                <w:sz w:val="26"/>
              </w:rPr>
              <w:t xml:space="preserve"> </w:t>
            </w:r>
            <w:r w:rsidRPr="00F37FEB">
              <w:rPr>
                <w:spacing w:val="-2"/>
                <w:sz w:val="26"/>
              </w:rPr>
              <w:t>zones</w:t>
            </w:r>
          </w:p>
        </w:tc>
        <w:tc>
          <w:tcPr>
            <w:tcW w:w="1082" w:type="dxa"/>
          </w:tcPr>
          <w:p w14:paraId="5E5D9422" w14:textId="55285DA8" w:rsidR="005217A9" w:rsidRPr="00F37FEB" w:rsidRDefault="00F37FEB">
            <w:pPr>
              <w:pStyle w:val="TableParagraph"/>
              <w:spacing w:line="291" w:lineRule="exact"/>
              <w:ind w:left="31" w:right="22"/>
              <w:jc w:val="center"/>
              <w:rPr>
                <w:sz w:val="26"/>
              </w:rPr>
            </w:pPr>
            <w:r w:rsidRPr="00F37FEB">
              <w:rPr>
                <w:spacing w:val="-5"/>
                <w:sz w:val="26"/>
              </w:rPr>
              <w:t>111</w:t>
            </w:r>
          </w:p>
        </w:tc>
      </w:tr>
      <w:tr w:rsidR="005217A9" w:rsidRPr="00F37FEB" w14:paraId="28553AD8" w14:textId="77777777">
        <w:trPr>
          <w:trHeight w:val="481"/>
        </w:trPr>
        <w:tc>
          <w:tcPr>
            <w:tcW w:w="1560" w:type="dxa"/>
            <w:vMerge/>
            <w:tcBorders>
              <w:top w:val="nil"/>
            </w:tcBorders>
          </w:tcPr>
          <w:p w14:paraId="37F9BCAB" w14:textId="77777777" w:rsidR="005217A9" w:rsidRPr="00F37FEB" w:rsidRDefault="005217A9">
            <w:pPr>
              <w:rPr>
                <w:sz w:val="2"/>
                <w:szCs w:val="2"/>
              </w:rPr>
            </w:pPr>
          </w:p>
        </w:tc>
        <w:tc>
          <w:tcPr>
            <w:tcW w:w="6378" w:type="dxa"/>
          </w:tcPr>
          <w:p w14:paraId="02C7B029" w14:textId="23B92A4E" w:rsidR="005217A9" w:rsidRPr="00F37FEB" w:rsidRDefault="00243291">
            <w:pPr>
              <w:pStyle w:val="TableParagraph"/>
              <w:spacing w:line="291" w:lineRule="exact"/>
              <w:ind w:left="69"/>
              <w:rPr>
                <w:sz w:val="26"/>
              </w:rPr>
            </w:pPr>
            <w:r w:rsidRPr="00F37FEB">
              <w:rPr>
                <w:sz w:val="26"/>
              </w:rPr>
              <w:t>11.2</w:t>
            </w:r>
            <w:r w:rsidR="0092258B">
              <w:rPr>
                <w:sz w:val="26"/>
              </w:rPr>
              <w:t>.</w:t>
            </w:r>
            <w:r w:rsidRPr="00F37FEB">
              <w:rPr>
                <w:spacing w:val="-7"/>
                <w:sz w:val="26"/>
              </w:rPr>
              <w:t xml:space="preserve"> </w:t>
            </w:r>
            <w:r w:rsidRPr="00F37FEB">
              <w:rPr>
                <w:sz w:val="26"/>
              </w:rPr>
              <w:t>Cut-off</w:t>
            </w:r>
            <w:r w:rsidRPr="00F37FEB">
              <w:rPr>
                <w:spacing w:val="-3"/>
                <w:sz w:val="26"/>
              </w:rPr>
              <w:t xml:space="preserve"> </w:t>
            </w:r>
            <w:r w:rsidRPr="00F37FEB">
              <w:rPr>
                <w:sz w:val="26"/>
              </w:rPr>
              <w:t>grade</w:t>
            </w:r>
            <w:r w:rsidRPr="00F37FEB">
              <w:rPr>
                <w:spacing w:val="-6"/>
                <w:sz w:val="26"/>
              </w:rPr>
              <w:t xml:space="preserve"> </w:t>
            </w:r>
            <w:r w:rsidRPr="00F37FEB">
              <w:rPr>
                <w:spacing w:val="-2"/>
                <w:sz w:val="26"/>
              </w:rPr>
              <w:t>consideration</w:t>
            </w:r>
          </w:p>
        </w:tc>
        <w:tc>
          <w:tcPr>
            <w:tcW w:w="1082" w:type="dxa"/>
          </w:tcPr>
          <w:p w14:paraId="41BDC5AC" w14:textId="3F63B316" w:rsidR="005217A9" w:rsidRPr="00F37FEB" w:rsidRDefault="00F37FEB">
            <w:pPr>
              <w:pStyle w:val="TableParagraph"/>
              <w:spacing w:line="291" w:lineRule="exact"/>
              <w:ind w:left="31" w:right="22"/>
              <w:jc w:val="center"/>
              <w:rPr>
                <w:sz w:val="26"/>
              </w:rPr>
            </w:pPr>
            <w:r w:rsidRPr="00F37FEB">
              <w:rPr>
                <w:spacing w:val="-5"/>
                <w:sz w:val="26"/>
              </w:rPr>
              <w:t>113</w:t>
            </w:r>
          </w:p>
        </w:tc>
      </w:tr>
      <w:tr w:rsidR="005217A9" w:rsidRPr="00F37FEB" w14:paraId="2EE8FE93" w14:textId="77777777">
        <w:trPr>
          <w:trHeight w:val="482"/>
        </w:trPr>
        <w:tc>
          <w:tcPr>
            <w:tcW w:w="1560" w:type="dxa"/>
            <w:vMerge/>
            <w:tcBorders>
              <w:top w:val="nil"/>
            </w:tcBorders>
          </w:tcPr>
          <w:p w14:paraId="68BF3567" w14:textId="77777777" w:rsidR="005217A9" w:rsidRPr="00F37FEB" w:rsidRDefault="005217A9">
            <w:pPr>
              <w:rPr>
                <w:sz w:val="2"/>
                <w:szCs w:val="2"/>
              </w:rPr>
            </w:pPr>
          </w:p>
        </w:tc>
        <w:tc>
          <w:tcPr>
            <w:tcW w:w="6378" w:type="dxa"/>
          </w:tcPr>
          <w:p w14:paraId="0A708E75" w14:textId="70BDDD4E" w:rsidR="005217A9" w:rsidRPr="00F37FEB" w:rsidRDefault="00243291">
            <w:pPr>
              <w:pStyle w:val="TableParagraph"/>
              <w:spacing w:line="291" w:lineRule="exact"/>
              <w:ind w:left="69"/>
              <w:rPr>
                <w:sz w:val="26"/>
              </w:rPr>
            </w:pPr>
            <w:r w:rsidRPr="00F37FEB">
              <w:rPr>
                <w:sz w:val="26"/>
              </w:rPr>
              <w:t>11.3</w:t>
            </w:r>
            <w:r w:rsidR="0092258B">
              <w:rPr>
                <w:sz w:val="26"/>
              </w:rPr>
              <w:t>.</w:t>
            </w:r>
            <w:r w:rsidRPr="00F37FEB">
              <w:rPr>
                <w:spacing w:val="-7"/>
                <w:sz w:val="26"/>
              </w:rPr>
              <w:t xml:space="preserve"> </w:t>
            </w:r>
            <w:r w:rsidRPr="00F37FEB">
              <w:rPr>
                <w:sz w:val="26"/>
              </w:rPr>
              <w:t>Minimum</w:t>
            </w:r>
            <w:r w:rsidRPr="00F37FEB">
              <w:rPr>
                <w:spacing w:val="-8"/>
                <w:sz w:val="26"/>
              </w:rPr>
              <w:t xml:space="preserve"> </w:t>
            </w:r>
            <w:r w:rsidR="00B90A30">
              <w:rPr>
                <w:sz w:val="26"/>
              </w:rPr>
              <w:t>stop</w:t>
            </w:r>
            <w:r w:rsidRPr="00F37FEB">
              <w:rPr>
                <w:sz w:val="26"/>
              </w:rPr>
              <w:t>ing</w:t>
            </w:r>
            <w:r w:rsidRPr="00F37FEB">
              <w:rPr>
                <w:spacing w:val="-7"/>
                <w:sz w:val="26"/>
              </w:rPr>
              <w:t xml:space="preserve"> </w:t>
            </w:r>
            <w:r w:rsidRPr="00F37FEB">
              <w:rPr>
                <w:sz w:val="26"/>
              </w:rPr>
              <w:t>width</w:t>
            </w:r>
            <w:r w:rsidRPr="00F37FEB">
              <w:rPr>
                <w:spacing w:val="-6"/>
                <w:sz w:val="26"/>
              </w:rPr>
              <w:t xml:space="preserve"> </w:t>
            </w:r>
            <w:r w:rsidRPr="00F37FEB">
              <w:rPr>
                <w:spacing w:val="-2"/>
                <w:sz w:val="26"/>
              </w:rPr>
              <w:t>consideration</w:t>
            </w:r>
          </w:p>
        </w:tc>
        <w:tc>
          <w:tcPr>
            <w:tcW w:w="1082" w:type="dxa"/>
          </w:tcPr>
          <w:p w14:paraId="1B15D069" w14:textId="2101255D" w:rsidR="005217A9" w:rsidRPr="00F37FEB" w:rsidRDefault="00F37FEB">
            <w:pPr>
              <w:pStyle w:val="TableParagraph"/>
              <w:spacing w:line="291" w:lineRule="exact"/>
              <w:ind w:left="31" w:right="22"/>
              <w:jc w:val="center"/>
              <w:rPr>
                <w:sz w:val="26"/>
              </w:rPr>
            </w:pPr>
            <w:r w:rsidRPr="00F37FEB">
              <w:rPr>
                <w:spacing w:val="-5"/>
                <w:sz w:val="26"/>
              </w:rPr>
              <w:t>113</w:t>
            </w:r>
          </w:p>
        </w:tc>
      </w:tr>
      <w:tr w:rsidR="005217A9" w:rsidRPr="00F37FEB" w14:paraId="79FA317D" w14:textId="77777777">
        <w:trPr>
          <w:trHeight w:val="484"/>
        </w:trPr>
        <w:tc>
          <w:tcPr>
            <w:tcW w:w="1560" w:type="dxa"/>
            <w:vMerge/>
            <w:tcBorders>
              <w:top w:val="nil"/>
            </w:tcBorders>
          </w:tcPr>
          <w:p w14:paraId="3B7B0A3F" w14:textId="77777777" w:rsidR="005217A9" w:rsidRPr="00F37FEB" w:rsidRDefault="005217A9">
            <w:pPr>
              <w:rPr>
                <w:sz w:val="2"/>
                <w:szCs w:val="2"/>
              </w:rPr>
            </w:pPr>
          </w:p>
        </w:tc>
        <w:tc>
          <w:tcPr>
            <w:tcW w:w="6378" w:type="dxa"/>
          </w:tcPr>
          <w:p w14:paraId="7A44D93E" w14:textId="2B990625" w:rsidR="005217A9" w:rsidRPr="00F37FEB" w:rsidRDefault="00243291">
            <w:pPr>
              <w:pStyle w:val="TableParagraph"/>
              <w:spacing w:line="292" w:lineRule="exact"/>
              <w:ind w:left="69"/>
              <w:rPr>
                <w:sz w:val="26"/>
              </w:rPr>
            </w:pPr>
            <w:r w:rsidRPr="00F37FEB">
              <w:rPr>
                <w:sz w:val="26"/>
              </w:rPr>
              <w:t>11.4</w:t>
            </w:r>
            <w:r w:rsidR="0092258B">
              <w:rPr>
                <w:sz w:val="26"/>
              </w:rPr>
              <w:t>.</w:t>
            </w:r>
            <w:r w:rsidRPr="00F37FEB">
              <w:rPr>
                <w:spacing w:val="-7"/>
                <w:sz w:val="26"/>
              </w:rPr>
              <w:t xml:space="preserve"> </w:t>
            </w:r>
            <w:r w:rsidRPr="00F37FEB">
              <w:rPr>
                <w:sz w:val="26"/>
              </w:rPr>
              <w:t>Description</w:t>
            </w:r>
            <w:r w:rsidRPr="00F37FEB">
              <w:rPr>
                <w:spacing w:val="-7"/>
                <w:sz w:val="26"/>
              </w:rPr>
              <w:t xml:space="preserve"> </w:t>
            </w:r>
            <w:r w:rsidRPr="00F37FEB">
              <w:rPr>
                <w:sz w:val="26"/>
              </w:rPr>
              <w:t>and</w:t>
            </w:r>
            <w:r w:rsidRPr="00F37FEB">
              <w:rPr>
                <w:spacing w:val="-6"/>
                <w:sz w:val="26"/>
              </w:rPr>
              <w:t xml:space="preserve"> </w:t>
            </w:r>
            <w:r w:rsidRPr="00F37FEB">
              <w:rPr>
                <w:sz w:val="26"/>
              </w:rPr>
              <w:t>correlation</w:t>
            </w:r>
            <w:r w:rsidRPr="00F37FEB">
              <w:rPr>
                <w:spacing w:val="-7"/>
                <w:sz w:val="26"/>
              </w:rPr>
              <w:t xml:space="preserve"> </w:t>
            </w:r>
            <w:r w:rsidRPr="00F37FEB">
              <w:rPr>
                <w:sz w:val="26"/>
              </w:rPr>
              <w:t>of</w:t>
            </w:r>
            <w:r w:rsidRPr="00F37FEB">
              <w:rPr>
                <w:spacing w:val="-3"/>
                <w:sz w:val="26"/>
              </w:rPr>
              <w:t xml:space="preserve"> </w:t>
            </w:r>
            <w:r w:rsidRPr="00F37FEB">
              <w:rPr>
                <w:spacing w:val="-4"/>
                <w:sz w:val="26"/>
              </w:rPr>
              <w:t>lode</w:t>
            </w:r>
          </w:p>
        </w:tc>
        <w:tc>
          <w:tcPr>
            <w:tcW w:w="1082" w:type="dxa"/>
          </w:tcPr>
          <w:p w14:paraId="3E4F0EDE" w14:textId="35D32FDB" w:rsidR="005217A9" w:rsidRPr="00F37FEB" w:rsidRDefault="00F37FEB">
            <w:pPr>
              <w:pStyle w:val="TableParagraph"/>
              <w:spacing w:line="292" w:lineRule="exact"/>
              <w:ind w:left="31" w:right="22"/>
              <w:jc w:val="center"/>
              <w:rPr>
                <w:sz w:val="26"/>
              </w:rPr>
            </w:pPr>
            <w:r w:rsidRPr="00F37FEB">
              <w:rPr>
                <w:spacing w:val="-5"/>
                <w:sz w:val="26"/>
              </w:rPr>
              <w:t>113</w:t>
            </w:r>
          </w:p>
        </w:tc>
      </w:tr>
      <w:tr w:rsidR="005217A9" w:rsidRPr="00F37FEB" w14:paraId="3A42A0C5" w14:textId="77777777">
        <w:trPr>
          <w:trHeight w:val="482"/>
        </w:trPr>
        <w:tc>
          <w:tcPr>
            <w:tcW w:w="1560" w:type="dxa"/>
            <w:vMerge/>
            <w:tcBorders>
              <w:top w:val="nil"/>
            </w:tcBorders>
          </w:tcPr>
          <w:p w14:paraId="0E497642" w14:textId="77777777" w:rsidR="005217A9" w:rsidRPr="00F37FEB" w:rsidRDefault="005217A9">
            <w:pPr>
              <w:rPr>
                <w:sz w:val="2"/>
                <w:szCs w:val="2"/>
              </w:rPr>
            </w:pPr>
          </w:p>
        </w:tc>
        <w:tc>
          <w:tcPr>
            <w:tcW w:w="6378" w:type="dxa"/>
          </w:tcPr>
          <w:p w14:paraId="334A808B" w14:textId="288D874B" w:rsidR="005217A9" w:rsidRPr="00F37FEB" w:rsidRDefault="00243291">
            <w:pPr>
              <w:pStyle w:val="TableParagraph"/>
              <w:spacing w:line="291" w:lineRule="exact"/>
              <w:ind w:left="69"/>
              <w:rPr>
                <w:sz w:val="26"/>
              </w:rPr>
            </w:pPr>
            <w:r w:rsidRPr="00F37FEB">
              <w:rPr>
                <w:sz w:val="26"/>
              </w:rPr>
              <w:t>11.5</w:t>
            </w:r>
            <w:r w:rsidR="0092258B">
              <w:rPr>
                <w:sz w:val="26"/>
              </w:rPr>
              <w:t>.</w:t>
            </w:r>
            <w:r w:rsidRPr="00F37FEB">
              <w:rPr>
                <w:spacing w:val="-6"/>
                <w:sz w:val="26"/>
              </w:rPr>
              <w:t xml:space="preserve"> </w:t>
            </w:r>
            <w:r w:rsidRPr="00F37FEB">
              <w:rPr>
                <w:sz w:val="26"/>
              </w:rPr>
              <w:t>Preparation</w:t>
            </w:r>
            <w:r w:rsidRPr="00F37FEB">
              <w:rPr>
                <w:spacing w:val="-6"/>
                <w:sz w:val="26"/>
              </w:rPr>
              <w:t xml:space="preserve"> </w:t>
            </w:r>
            <w:r w:rsidRPr="00F37FEB">
              <w:rPr>
                <w:sz w:val="26"/>
              </w:rPr>
              <w:t>of</w:t>
            </w:r>
            <w:r w:rsidRPr="00F37FEB">
              <w:rPr>
                <w:spacing w:val="-3"/>
                <w:sz w:val="26"/>
              </w:rPr>
              <w:t xml:space="preserve"> </w:t>
            </w:r>
            <w:r w:rsidRPr="00F37FEB">
              <w:rPr>
                <w:sz w:val="26"/>
              </w:rPr>
              <w:t>LV</w:t>
            </w:r>
            <w:r w:rsidRPr="00F37FEB">
              <w:rPr>
                <w:spacing w:val="-5"/>
                <w:sz w:val="26"/>
              </w:rPr>
              <w:t xml:space="preserve"> </w:t>
            </w:r>
            <w:r w:rsidRPr="00F37FEB">
              <w:rPr>
                <w:sz w:val="26"/>
              </w:rPr>
              <w:t>section</w:t>
            </w:r>
            <w:r w:rsidRPr="00F37FEB">
              <w:rPr>
                <w:spacing w:val="-6"/>
                <w:sz w:val="26"/>
              </w:rPr>
              <w:t xml:space="preserve"> </w:t>
            </w:r>
            <w:r w:rsidRPr="00F37FEB">
              <w:rPr>
                <w:sz w:val="26"/>
              </w:rPr>
              <w:t>and</w:t>
            </w:r>
            <w:r w:rsidRPr="00F37FEB">
              <w:rPr>
                <w:spacing w:val="-6"/>
                <w:sz w:val="26"/>
              </w:rPr>
              <w:t xml:space="preserve"> </w:t>
            </w:r>
            <w:r w:rsidRPr="00F37FEB">
              <w:rPr>
                <w:sz w:val="26"/>
              </w:rPr>
              <w:t>Level</w:t>
            </w:r>
            <w:r w:rsidRPr="00F37FEB">
              <w:rPr>
                <w:spacing w:val="-3"/>
                <w:sz w:val="26"/>
              </w:rPr>
              <w:t xml:space="preserve"> </w:t>
            </w:r>
            <w:r w:rsidRPr="00F37FEB">
              <w:rPr>
                <w:spacing w:val="-4"/>
                <w:sz w:val="26"/>
              </w:rPr>
              <w:t>Plan</w:t>
            </w:r>
          </w:p>
        </w:tc>
        <w:tc>
          <w:tcPr>
            <w:tcW w:w="1082" w:type="dxa"/>
          </w:tcPr>
          <w:p w14:paraId="4C3221AC" w14:textId="499DF5C3" w:rsidR="005217A9" w:rsidRPr="00F37FEB" w:rsidRDefault="00F37FEB">
            <w:pPr>
              <w:pStyle w:val="TableParagraph"/>
              <w:spacing w:line="291" w:lineRule="exact"/>
              <w:ind w:left="31" w:right="22"/>
              <w:jc w:val="center"/>
              <w:rPr>
                <w:sz w:val="26"/>
              </w:rPr>
            </w:pPr>
            <w:r w:rsidRPr="00F37FEB">
              <w:rPr>
                <w:spacing w:val="-5"/>
                <w:sz w:val="26"/>
              </w:rPr>
              <w:t>114</w:t>
            </w:r>
          </w:p>
        </w:tc>
      </w:tr>
    </w:tbl>
    <w:p w14:paraId="291E84E0" w14:textId="77777777" w:rsidR="005217A9" w:rsidRPr="00F37FEB" w:rsidRDefault="005217A9">
      <w:pPr>
        <w:pStyle w:val="TableParagraph"/>
        <w:spacing w:line="291" w:lineRule="exact"/>
        <w:jc w:val="center"/>
        <w:rPr>
          <w:sz w:val="26"/>
        </w:rPr>
        <w:sectPr w:rsidR="005217A9" w:rsidRPr="00F37FEB">
          <w:type w:val="continuous"/>
          <w:pgSz w:w="11910" w:h="16840"/>
          <w:pgMar w:top="1440" w:right="283" w:bottom="980" w:left="1275" w:header="695" w:footer="789" w:gutter="0"/>
          <w:cols w:space="720"/>
        </w:sectPr>
      </w:pPr>
    </w:p>
    <w:tbl>
      <w:tblPr>
        <w:tblW w:w="0" w:type="auto"/>
        <w:tblInd w:w="3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60"/>
        <w:gridCol w:w="6378"/>
        <w:gridCol w:w="1082"/>
      </w:tblGrid>
      <w:tr w:rsidR="005217A9" w:rsidRPr="00F37FEB" w14:paraId="3C5A948B" w14:textId="77777777">
        <w:trPr>
          <w:trHeight w:val="482"/>
        </w:trPr>
        <w:tc>
          <w:tcPr>
            <w:tcW w:w="1560" w:type="dxa"/>
            <w:vMerge w:val="restart"/>
          </w:tcPr>
          <w:p w14:paraId="12DC6104" w14:textId="77777777" w:rsidR="005217A9" w:rsidRPr="00F37FEB" w:rsidRDefault="005217A9">
            <w:pPr>
              <w:pStyle w:val="TableParagraph"/>
              <w:rPr>
                <w:sz w:val="24"/>
              </w:rPr>
            </w:pPr>
          </w:p>
        </w:tc>
        <w:tc>
          <w:tcPr>
            <w:tcW w:w="6378" w:type="dxa"/>
          </w:tcPr>
          <w:p w14:paraId="2B828F8D" w14:textId="588C1785" w:rsidR="005217A9" w:rsidRPr="00F37FEB" w:rsidRDefault="00243291">
            <w:pPr>
              <w:pStyle w:val="TableParagraph"/>
              <w:spacing w:line="292" w:lineRule="exact"/>
              <w:ind w:left="69"/>
              <w:rPr>
                <w:sz w:val="26"/>
              </w:rPr>
            </w:pPr>
            <w:r w:rsidRPr="00F37FEB">
              <w:rPr>
                <w:sz w:val="26"/>
              </w:rPr>
              <w:t>11.6</w:t>
            </w:r>
            <w:r w:rsidR="0092258B">
              <w:rPr>
                <w:sz w:val="26"/>
              </w:rPr>
              <w:t>.</w:t>
            </w:r>
            <w:r w:rsidRPr="00F37FEB">
              <w:rPr>
                <w:spacing w:val="-7"/>
                <w:sz w:val="26"/>
              </w:rPr>
              <w:t xml:space="preserve"> </w:t>
            </w:r>
            <w:r w:rsidRPr="00F37FEB">
              <w:rPr>
                <w:sz w:val="26"/>
              </w:rPr>
              <w:t>Specific</w:t>
            </w:r>
            <w:r w:rsidRPr="00F37FEB">
              <w:rPr>
                <w:spacing w:val="-6"/>
                <w:sz w:val="26"/>
              </w:rPr>
              <w:t xml:space="preserve"> </w:t>
            </w:r>
            <w:r w:rsidRPr="00F37FEB">
              <w:rPr>
                <w:sz w:val="26"/>
              </w:rPr>
              <w:t>gravity/bulk</w:t>
            </w:r>
            <w:r w:rsidRPr="00F37FEB">
              <w:rPr>
                <w:spacing w:val="-7"/>
                <w:sz w:val="26"/>
              </w:rPr>
              <w:t xml:space="preserve"> </w:t>
            </w:r>
            <w:r w:rsidRPr="00F37FEB">
              <w:rPr>
                <w:sz w:val="26"/>
              </w:rPr>
              <w:t>density</w:t>
            </w:r>
            <w:r w:rsidRPr="00F37FEB">
              <w:rPr>
                <w:spacing w:val="-10"/>
                <w:sz w:val="26"/>
              </w:rPr>
              <w:t xml:space="preserve"> </w:t>
            </w:r>
            <w:r w:rsidRPr="00F37FEB">
              <w:rPr>
                <w:spacing w:val="-2"/>
                <w:sz w:val="26"/>
              </w:rPr>
              <w:t>calculation</w:t>
            </w:r>
          </w:p>
        </w:tc>
        <w:tc>
          <w:tcPr>
            <w:tcW w:w="1082" w:type="dxa"/>
          </w:tcPr>
          <w:p w14:paraId="4AC9D76F" w14:textId="3FDC29BB" w:rsidR="005217A9" w:rsidRPr="00F37FEB" w:rsidRDefault="00F37FEB">
            <w:pPr>
              <w:pStyle w:val="TableParagraph"/>
              <w:spacing w:line="292" w:lineRule="exact"/>
              <w:ind w:left="31" w:right="22"/>
              <w:jc w:val="center"/>
              <w:rPr>
                <w:sz w:val="26"/>
              </w:rPr>
            </w:pPr>
            <w:r w:rsidRPr="00F37FEB">
              <w:rPr>
                <w:spacing w:val="-5"/>
                <w:sz w:val="26"/>
              </w:rPr>
              <w:t>115</w:t>
            </w:r>
          </w:p>
        </w:tc>
      </w:tr>
      <w:tr w:rsidR="005217A9" w:rsidRPr="00F37FEB" w14:paraId="5B63EBD0" w14:textId="77777777">
        <w:trPr>
          <w:trHeight w:val="482"/>
        </w:trPr>
        <w:tc>
          <w:tcPr>
            <w:tcW w:w="1560" w:type="dxa"/>
            <w:vMerge/>
            <w:tcBorders>
              <w:top w:val="nil"/>
            </w:tcBorders>
          </w:tcPr>
          <w:p w14:paraId="7A015C74" w14:textId="77777777" w:rsidR="005217A9" w:rsidRPr="00F37FEB" w:rsidRDefault="005217A9">
            <w:pPr>
              <w:rPr>
                <w:sz w:val="2"/>
                <w:szCs w:val="2"/>
              </w:rPr>
            </w:pPr>
          </w:p>
        </w:tc>
        <w:tc>
          <w:tcPr>
            <w:tcW w:w="6378" w:type="dxa"/>
          </w:tcPr>
          <w:p w14:paraId="2144C4AE" w14:textId="116F29E7" w:rsidR="005217A9" w:rsidRPr="00F37FEB" w:rsidRDefault="00243291">
            <w:pPr>
              <w:pStyle w:val="TableParagraph"/>
              <w:spacing w:line="291" w:lineRule="exact"/>
              <w:ind w:left="69"/>
              <w:rPr>
                <w:sz w:val="26"/>
              </w:rPr>
            </w:pPr>
            <w:r w:rsidRPr="00F37FEB">
              <w:rPr>
                <w:sz w:val="26"/>
              </w:rPr>
              <w:t>11.7</w:t>
            </w:r>
            <w:r w:rsidR="0092258B">
              <w:rPr>
                <w:sz w:val="26"/>
              </w:rPr>
              <w:t>.</w:t>
            </w:r>
            <w:r w:rsidRPr="00F37FEB">
              <w:rPr>
                <w:spacing w:val="-8"/>
                <w:sz w:val="26"/>
              </w:rPr>
              <w:t xml:space="preserve"> </w:t>
            </w:r>
            <w:r w:rsidR="00937421" w:rsidRPr="00F37FEB">
              <w:rPr>
                <w:sz w:val="26"/>
              </w:rPr>
              <w:t>Assumption</w:t>
            </w:r>
            <w:r w:rsidRPr="00F37FEB">
              <w:rPr>
                <w:spacing w:val="-6"/>
                <w:sz w:val="26"/>
              </w:rPr>
              <w:t xml:space="preserve"> </w:t>
            </w:r>
            <w:r w:rsidRPr="00F37FEB">
              <w:rPr>
                <w:sz w:val="26"/>
              </w:rPr>
              <w:t>for</w:t>
            </w:r>
            <w:r w:rsidRPr="00F37FEB">
              <w:rPr>
                <w:spacing w:val="-7"/>
                <w:sz w:val="26"/>
              </w:rPr>
              <w:t xml:space="preserve"> </w:t>
            </w:r>
            <w:r w:rsidRPr="00F37FEB">
              <w:rPr>
                <w:sz w:val="26"/>
              </w:rPr>
              <w:t>resource</w:t>
            </w:r>
            <w:r w:rsidRPr="00F37FEB">
              <w:rPr>
                <w:spacing w:val="-8"/>
                <w:sz w:val="26"/>
              </w:rPr>
              <w:t xml:space="preserve"> </w:t>
            </w:r>
            <w:r w:rsidRPr="00F37FEB">
              <w:rPr>
                <w:spacing w:val="-2"/>
                <w:sz w:val="26"/>
              </w:rPr>
              <w:t>estimation</w:t>
            </w:r>
          </w:p>
        </w:tc>
        <w:tc>
          <w:tcPr>
            <w:tcW w:w="1082" w:type="dxa"/>
          </w:tcPr>
          <w:p w14:paraId="663A0879" w14:textId="2AC77E1F" w:rsidR="005217A9" w:rsidRPr="00F37FEB" w:rsidRDefault="00F37FEB">
            <w:pPr>
              <w:pStyle w:val="TableParagraph"/>
              <w:spacing w:line="291" w:lineRule="exact"/>
              <w:ind w:left="31" w:right="22"/>
              <w:jc w:val="center"/>
              <w:rPr>
                <w:sz w:val="26"/>
              </w:rPr>
            </w:pPr>
            <w:r w:rsidRPr="00F37FEB">
              <w:rPr>
                <w:spacing w:val="-5"/>
                <w:sz w:val="26"/>
              </w:rPr>
              <w:t>116</w:t>
            </w:r>
          </w:p>
        </w:tc>
      </w:tr>
      <w:tr w:rsidR="005217A9" w:rsidRPr="00F37FEB" w14:paraId="324260BA" w14:textId="77777777">
        <w:trPr>
          <w:trHeight w:val="484"/>
        </w:trPr>
        <w:tc>
          <w:tcPr>
            <w:tcW w:w="1560" w:type="dxa"/>
            <w:vMerge/>
            <w:tcBorders>
              <w:top w:val="nil"/>
            </w:tcBorders>
          </w:tcPr>
          <w:p w14:paraId="235A6CF2" w14:textId="77777777" w:rsidR="005217A9" w:rsidRPr="00F37FEB" w:rsidRDefault="005217A9">
            <w:pPr>
              <w:rPr>
                <w:sz w:val="2"/>
                <w:szCs w:val="2"/>
              </w:rPr>
            </w:pPr>
          </w:p>
        </w:tc>
        <w:tc>
          <w:tcPr>
            <w:tcW w:w="6378" w:type="dxa"/>
          </w:tcPr>
          <w:p w14:paraId="5F124658" w14:textId="70A73B90" w:rsidR="005217A9" w:rsidRPr="00F37FEB" w:rsidRDefault="00243291">
            <w:pPr>
              <w:pStyle w:val="TableParagraph"/>
              <w:spacing w:line="291" w:lineRule="exact"/>
              <w:ind w:left="69"/>
              <w:rPr>
                <w:sz w:val="26"/>
              </w:rPr>
            </w:pPr>
            <w:r w:rsidRPr="00F37FEB">
              <w:rPr>
                <w:sz w:val="26"/>
              </w:rPr>
              <w:t>11.8</w:t>
            </w:r>
            <w:r w:rsidR="0092258B">
              <w:rPr>
                <w:sz w:val="26"/>
              </w:rPr>
              <w:t>.</w:t>
            </w:r>
            <w:r w:rsidRPr="00F37FEB">
              <w:rPr>
                <w:spacing w:val="-6"/>
                <w:sz w:val="26"/>
              </w:rPr>
              <w:t xml:space="preserve"> </w:t>
            </w:r>
            <w:r w:rsidRPr="00F37FEB">
              <w:rPr>
                <w:sz w:val="26"/>
              </w:rPr>
              <w:t>Resource</w:t>
            </w:r>
            <w:r w:rsidRPr="00F37FEB">
              <w:rPr>
                <w:spacing w:val="-6"/>
                <w:sz w:val="26"/>
              </w:rPr>
              <w:t xml:space="preserve"> </w:t>
            </w:r>
            <w:r w:rsidRPr="00F37FEB">
              <w:rPr>
                <w:sz w:val="26"/>
              </w:rPr>
              <w:t>estimation</w:t>
            </w:r>
            <w:r w:rsidRPr="00F37FEB">
              <w:rPr>
                <w:spacing w:val="-6"/>
                <w:sz w:val="26"/>
              </w:rPr>
              <w:t xml:space="preserve"> </w:t>
            </w:r>
            <w:r w:rsidRPr="00F37FEB">
              <w:rPr>
                <w:sz w:val="26"/>
              </w:rPr>
              <w:t>by</w:t>
            </w:r>
            <w:r w:rsidRPr="00F37FEB">
              <w:rPr>
                <w:spacing w:val="-10"/>
                <w:sz w:val="26"/>
              </w:rPr>
              <w:t xml:space="preserve"> </w:t>
            </w:r>
            <w:r w:rsidRPr="00F37FEB">
              <w:rPr>
                <w:sz w:val="26"/>
              </w:rPr>
              <w:t>cross</w:t>
            </w:r>
            <w:r w:rsidRPr="00F37FEB">
              <w:rPr>
                <w:spacing w:val="-6"/>
                <w:sz w:val="26"/>
              </w:rPr>
              <w:t xml:space="preserve"> </w:t>
            </w:r>
            <w:r w:rsidRPr="00F37FEB">
              <w:rPr>
                <w:sz w:val="26"/>
              </w:rPr>
              <w:t>section</w:t>
            </w:r>
            <w:r w:rsidRPr="00F37FEB">
              <w:rPr>
                <w:spacing w:val="2"/>
                <w:sz w:val="26"/>
              </w:rPr>
              <w:t xml:space="preserve"> </w:t>
            </w:r>
            <w:r w:rsidRPr="00F37FEB">
              <w:rPr>
                <w:spacing w:val="-2"/>
                <w:sz w:val="26"/>
              </w:rPr>
              <w:t>method</w:t>
            </w:r>
          </w:p>
        </w:tc>
        <w:tc>
          <w:tcPr>
            <w:tcW w:w="1082" w:type="dxa"/>
          </w:tcPr>
          <w:p w14:paraId="5B219447" w14:textId="230A3A82" w:rsidR="005217A9" w:rsidRPr="00F37FEB" w:rsidRDefault="00F37FEB">
            <w:pPr>
              <w:pStyle w:val="TableParagraph"/>
              <w:spacing w:line="291" w:lineRule="exact"/>
              <w:ind w:left="31" w:right="22"/>
              <w:jc w:val="center"/>
              <w:rPr>
                <w:sz w:val="26"/>
              </w:rPr>
            </w:pPr>
            <w:r w:rsidRPr="00F37FEB">
              <w:rPr>
                <w:spacing w:val="-5"/>
                <w:sz w:val="26"/>
              </w:rPr>
              <w:t>117</w:t>
            </w:r>
          </w:p>
        </w:tc>
      </w:tr>
      <w:tr w:rsidR="005217A9" w:rsidRPr="00F37FEB" w14:paraId="44D13417" w14:textId="77777777">
        <w:trPr>
          <w:trHeight w:val="803"/>
        </w:trPr>
        <w:tc>
          <w:tcPr>
            <w:tcW w:w="1560" w:type="dxa"/>
            <w:vMerge/>
            <w:tcBorders>
              <w:top w:val="nil"/>
            </w:tcBorders>
          </w:tcPr>
          <w:p w14:paraId="37859FDB" w14:textId="77777777" w:rsidR="005217A9" w:rsidRPr="00F37FEB" w:rsidRDefault="005217A9">
            <w:pPr>
              <w:rPr>
                <w:sz w:val="2"/>
                <w:szCs w:val="2"/>
              </w:rPr>
            </w:pPr>
          </w:p>
        </w:tc>
        <w:tc>
          <w:tcPr>
            <w:tcW w:w="6378" w:type="dxa"/>
          </w:tcPr>
          <w:p w14:paraId="1C5257B2" w14:textId="5AA4E970" w:rsidR="005217A9" w:rsidRPr="00F37FEB" w:rsidRDefault="00243291">
            <w:pPr>
              <w:pStyle w:val="TableParagraph"/>
              <w:spacing w:line="259" w:lineRule="auto"/>
              <w:ind w:left="4" w:firstLine="64"/>
              <w:rPr>
                <w:sz w:val="26"/>
              </w:rPr>
            </w:pPr>
            <w:r w:rsidRPr="00F37FEB">
              <w:rPr>
                <w:sz w:val="26"/>
              </w:rPr>
              <w:t>11.9</w:t>
            </w:r>
            <w:r w:rsidR="0092258B">
              <w:rPr>
                <w:sz w:val="26"/>
              </w:rPr>
              <w:t>.</w:t>
            </w:r>
            <w:r w:rsidRPr="00F37FEB">
              <w:rPr>
                <w:spacing w:val="-7"/>
                <w:sz w:val="26"/>
              </w:rPr>
              <w:t xml:space="preserve"> </w:t>
            </w:r>
            <w:r w:rsidRPr="00F37FEB">
              <w:rPr>
                <w:sz w:val="26"/>
              </w:rPr>
              <w:t>Resource</w:t>
            </w:r>
            <w:r w:rsidRPr="00F37FEB">
              <w:rPr>
                <w:spacing w:val="-7"/>
                <w:sz w:val="26"/>
              </w:rPr>
              <w:t xml:space="preserve"> </w:t>
            </w:r>
            <w:r w:rsidRPr="00F37FEB">
              <w:rPr>
                <w:sz w:val="26"/>
              </w:rPr>
              <w:t>estimation</w:t>
            </w:r>
            <w:r w:rsidRPr="00F37FEB">
              <w:rPr>
                <w:spacing w:val="-7"/>
                <w:sz w:val="26"/>
              </w:rPr>
              <w:t xml:space="preserve"> </w:t>
            </w:r>
            <w:r w:rsidRPr="00F37FEB">
              <w:rPr>
                <w:sz w:val="26"/>
              </w:rPr>
              <w:t>by</w:t>
            </w:r>
            <w:r w:rsidRPr="00F37FEB">
              <w:rPr>
                <w:spacing w:val="-10"/>
                <w:sz w:val="26"/>
              </w:rPr>
              <w:t xml:space="preserve"> </w:t>
            </w:r>
            <w:r w:rsidRPr="00F37FEB">
              <w:rPr>
                <w:sz w:val="26"/>
              </w:rPr>
              <w:t>longitudinal</w:t>
            </w:r>
            <w:r w:rsidRPr="00F37FEB">
              <w:rPr>
                <w:spacing w:val="-5"/>
                <w:sz w:val="26"/>
              </w:rPr>
              <w:t xml:space="preserve"> </w:t>
            </w:r>
            <w:r w:rsidRPr="00F37FEB">
              <w:rPr>
                <w:sz w:val="26"/>
              </w:rPr>
              <w:t>vertical</w:t>
            </w:r>
            <w:r w:rsidRPr="00F37FEB">
              <w:rPr>
                <w:spacing w:val="-7"/>
                <w:sz w:val="26"/>
              </w:rPr>
              <w:t xml:space="preserve"> </w:t>
            </w:r>
            <w:r w:rsidRPr="00F37FEB">
              <w:rPr>
                <w:sz w:val="26"/>
              </w:rPr>
              <w:t xml:space="preserve">section </w:t>
            </w:r>
            <w:r w:rsidRPr="00F37FEB">
              <w:rPr>
                <w:spacing w:val="-2"/>
                <w:sz w:val="26"/>
              </w:rPr>
              <w:t>method</w:t>
            </w:r>
          </w:p>
        </w:tc>
        <w:tc>
          <w:tcPr>
            <w:tcW w:w="1082" w:type="dxa"/>
          </w:tcPr>
          <w:p w14:paraId="1DFB17EA" w14:textId="46DD5BEF" w:rsidR="005217A9" w:rsidRPr="00F37FEB" w:rsidRDefault="00F37FEB">
            <w:pPr>
              <w:pStyle w:val="TableParagraph"/>
              <w:spacing w:line="291" w:lineRule="exact"/>
              <w:ind w:left="31" w:right="22"/>
              <w:jc w:val="center"/>
              <w:rPr>
                <w:sz w:val="26"/>
              </w:rPr>
            </w:pPr>
            <w:r w:rsidRPr="00F37FEB">
              <w:rPr>
                <w:spacing w:val="-5"/>
                <w:sz w:val="26"/>
              </w:rPr>
              <w:t>128</w:t>
            </w:r>
          </w:p>
        </w:tc>
      </w:tr>
      <w:tr w:rsidR="005217A9" w:rsidRPr="00F37FEB" w14:paraId="5F014168" w14:textId="77777777">
        <w:trPr>
          <w:trHeight w:val="805"/>
        </w:trPr>
        <w:tc>
          <w:tcPr>
            <w:tcW w:w="1560" w:type="dxa"/>
            <w:vMerge/>
            <w:tcBorders>
              <w:top w:val="nil"/>
            </w:tcBorders>
          </w:tcPr>
          <w:p w14:paraId="28C82628" w14:textId="77777777" w:rsidR="005217A9" w:rsidRPr="00F37FEB" w:rsidRDefault="005217A9">
            <w:pPr>
              <w:rPr>
                <w:sz w:val="2"/>
                <w:szCs w:val="2"/>
              </w:rPr>
            </w:pPr>
          </w:p>
        </w:tc>
        <w:tc>
          <w:tcPr>
            <w:tcW w:w="6378" w:type="dxa"/>
          </w:tcPr>
          <w:p w14:paraId="216C912B" w14:textId="039C5DB6" w:rsidR="005217A9" w:rsidRPr="00F37FEB" w:rsidRDefault="00243291">
            <w:pPr>
              <w:pStyle w:val="TableParagraph"/>
              <w:spacing w:line="259" w:lineRule="auto"/>
              <w:ind w:left="4" w:firstLine="64"/>
              <w:rPr>
                <w:sz w:val="26"/>
              </w:rPr>
            </w:pPr>
            <w:r w:rsidRPr="00F37FEB">
              <w:rPr>
                <w:sz w:val="26"/>
              </w:rPr>
              <w:t>11.10</w:t>
            </w:r>
            <w:r w:rsidR="0092258B">
              <w:rPr>
                <w:sz w:val="26"/>
              </w:rPr>
              <w:t>.</w:t>
            </w:r>
            <w:r w:rsidRPr="00F37FEB">
              <w:rPr>
                <w:spacing w:val="-5"/>
                <w:sz w:val="26"/>
              </w:rPr>
              <w:t xml:space="preserve"> </w:t>
            </w:r>
            <w:r w:rsidRPr="00F37FEB">
              <w:rPr>
                <w:sz w:val="26"/>
              </w:rPr>
              <w:t>Comparison</w:t>
            </w:r>
            <w:r w:rsidRPr="00F37FEB">
              <w:rPr>
                <w:spacing w:val="-5"/>
                <w:sz w:val="26"/>
              </w:rPr>
              <w:t xml:space="preserve"> </w:t>
            </w:r>
            <w:r w:rsidRPr="00F37FEB">
              <w:rPr>
                <w:sz w:val="26"/>
              </w:rPr>
              <w:t>of</w:t>
            </w:r>
            <w:r w:rsidRPr="00F37FEB">
              <w:rPr>
                <w:spacing w:val="-3"/>
                <w:sz w:val="26"/>
              </w:rPr>
              <w:t xml:space="preserve"> </w:t>
            </w:r>
            <w:r w:rsidRPr="00F37FEB">
              <w:rPr>
                <w:sz w:val="26"/>
              </w:rPr>
              <w:t>resource</w:t>
            </w:r>
            <w:r w:rsidRPr="00F37FEB">
              <w:rPr>
                <w:spacing w:val="-5"/>
                <w:sz w:val="26"/>
              </w:rPr>
              <w:t xml:space="preserve"> </w:t>
            </w:r>
            <w:r w:rsidRPr="00F37FEB">
              <w:rPr>
                <w:sz w:val="26"/>
              </w:rPr>
              <w:t>calculated</w:t>
            </w:r>
            <w:r w:rsidRPr="00F37FEB">
              <w:rPr>
                <w:spacing w:val="-5"/>
                <w:sz w:val="26"/>
              </w:rPr>
              <w:t xml:space="preserve"> </w:t>
            </w:r>
            <w:r w:rsidRPr="00F37FEB">
              <w:rPr>
                <w:sz w:val="26"/>
              </w:rPr>
              <w:t>by</w:t>
            </w:r>
            <w:r w:rsidRPr="00F37FEB">
              <w:rPr>
                <w:spacing w:val="-8"/>
                <w:sz w:val="26"/>
              </w:rPr>
              <w:t xml:space="preserve"> </w:t>
            </w:r>
            <w:r w:rsidRPr="00F37FEB">
              <w:rPr>
                <w:sz w:val="26"/>
              </w:rPr>
              <w:t>cross</w:t>
            </w:r>
            <w:r w:rsidRPr="00F37FEB">
              <w:rPr>
                <w:spacing w:val="-5"/>
                <w:sz w:val="26"/>
              </w:rPr>
              <w:t xml:space="preserve"> </w:t>
            </w:r>
            <w:r w:rsidRPr="00F37FEB">
              <w:rPr>
                <w:sz w:val="26"/>
              </w:rPr>
              <w:t>section and LV section method</w:t>
            </w:r>
          </w:p>
        </w:tc>
        <w:tc>
          <w:tcPr>
            <w:tcW w:w="1082" w:type="dxa"/>
          </w:tcPr>
          <w:p w14:paraId="5D09E0C8" w14:textId="612FB200" w:rsidR="005217A9" w:rsidRPr="00F37FEB" w:rsidRDefault="00F37FEB">
            <w:pPr>
              <w:pStyle w:val="TableParagraph"/>
              <w:spacing w:line="291" w:lineRule="exact"/>
              <w:ind w:left="31" w:right="22"/>
              <w:jc w:val="center"/>
              <w:rPr>
                <w:sz w:val="26"/>
              </w:rPr>
            </w:pPr>
            <w:r w:rsidRPr="00F37FEB">
              <w:rPr>
                <w:spacing w:val="-5"/>
                <w:sz w:val="26"/>
              </w:rPr>
              <w:t>134</w:t>
            </w:r>
          </w:p>
        </w:tc>
      </w:tr>
      <w:tr w:rsidR="005217A9" w:rsidRPr="00F37FEB" w14:paraId="4A070BD0" w14:textId="77777777">
        <w:trPr>
          <w:trHeight w:val="806"/>
        </w:trPr>
        <w:tc>
          <w:tcPr>
            <w:tcW w:w="1560" w:type="dxa"/>
            <w:vMerge/>
            <w:tcBorders>
              <w:top w:val="nil"/>
            </w:tcBorders>
          </w:tcPr>
          <w:p w14:paraId="4E370A12" w14:textId="77777777" w:rsidR="005217A9" w:rsidRPr="00F37FEB" w:rsidRDefault="005217A9">
            <w:pPr>
              <w:rPr>
                <w:sz w:val="2"/>
                <w:szCs w:val="2"/>
              </w:rPr>
            </w:pPr>
          </w:p>
        </w:tc>
        <w:tc>
          <w:tcPr>
            <w:tcW w:w="6378" w:type="dxa"/>
          </w:tcPr>
          <w:p w14:paraId="308A45D5" w14:textId="20C3B170" w:rsidR="005217A9" w:rsidRPr="00F37FEB" w:rsidRDefault="00243291">
            <w:pPr>
              <w:pStyle w:val="TableParagraph"/>
              <w:spacing w:line="261" w:lineRule="auto"/>
              <w:ind w:left="4" w:firstLine="64"/>
              <w:rPr>
                <w:sz w:val="26"/>
              </w:rPr>
            </w:pPr>
            <w:r w:rsidRPr="00F37FEB">
              <w:rPr>
                <w:sz w:val="26"/>
              </w:rPr>
              <w:t>11.11</w:t>
            </w:r>
            <w:r w:rsidR="0092258B">
              <w:rPr>
                <w:sz w:val="26"/>
              </w:rPr>
              <w:t>.</w:t>
            </w:r>
            <w:r w:rsidRPr="00F37FEB">
              <w:rPr>
                <w:spacing w:val="-5"/>
                <w:sz w:val="26"/>
              </w:rPr>
              <w:t xml:space="preserve"> </w:t>
            </w:r>
            <w:r w:rsidRPr="00F37FEB">
              <w:rPr>
                <w:sz w:val="26"/>
              </w:rPr>
              <w:t>category</w:t>
            </w:r>
            <w:r w:rsidRPr="00F37FEB">
              <w:rPr>
                <w:spacing w:val="-10"/>
                <w:sz w:val="26"/>
              </w:rPr>
              <w:t xml:space="preserve"> </w:t>
            </w:r>
            <w:r w:rsidRPr="00F37FEB">
              <w:rPr>
                <w:sz w:val="26"/>
              </w:rPr>
              <w:t>of</w:t>
            </w:r>
            <w:r w:rsidRPr="00F37FEB">
              <w:rPr>
                <w:spacing w:val="-2"/>
                <w:sz w:val="26"/>
              </w:rPr>
              <w:t xml:space="preserve"> </w:t>
            </w:r>
            <w:r w:rsidRPr="00F37FEB">
              <w:rPr>
                <w:sz w:val="26"/>
              </w:rPr>
              <w:t>resources</w:t>
            </w:r>
            <w:r w:rsidRPr="00F37FEB">
              <w:rPr>
                <w:spacing w:val="-5"/>
                <w:sz w:val="26"/>
              </w:rPr>
              <w:t xml:space="preserve"> </w:t>
            </w:r>
            <w:r w:rsidRPr="00F37FEB">
              <w:rPr>
                <w:sz w:val="26"/>
              </w:rPr>
              <w:t>as</w:t>
            </w:r>
            <w:r w:rsidRPr="00F37FEB">
              <w:rPr>
                <w:spacing w:val="-5"/>
                <w:sz w:val="26"/>
              </w:rPr>
              <w:t xml:space="preserve"> </w:t>
            </w:r>
            <w:r w:rsidRPr="00F37FEB">
              <w:rPr>
                <w:sz w:val="26"/>
              </w:rPr>
              <w:t>per</w:t>
            </w:r>
            <w:r w:rsidRPr="00F37FEB">
              <w:rPr>
                <w:spacing w:val="-2"/>
                <w:sz w:val="26"/>
              </w:rPr>
              <w:t xml:space="preserve"> </w:t>
            </w:r>
            <w:r w:rsidRPr="00F37FEB">
              <w:rPr>
                <w:sz w:val="26"/>
              </w:rPr>
              <w:t>MEMC,</w:t>
            </w:r>
            <w:r w:rsidRPr="00F37FEB">
              <w:rPr>
                <w:spacing w:val="-5"/>
                <w:sz w:val="26"/>
              </w:rPr>
              <w:t xml:space="preserve"> </w:t>
            </w:r>
            <w:r w:rsidRPr="00F37FEB">
              <w:rPr>
                <w:sz w:val="26"/>
              </w:rPr>
              <w:t>2015</w:t>
            </w:r>
            <w:r w:rsidRPr="00F37FEB">
              <w:rPr>
                <w:spacing w:val="-5"/>
                <w:sz w:val="26"/>
              </w:rPr>
              <w:t xml:space="preserve"> </w:t>
            </w:r>
            <w:r w:rsidRPr="00F37FEB">
              <w:rPr>
                <w:sz w:val="26"/>
              </w:rPr>
              <w:t>along</w:t>
            </w:r>
            <w:r w:rsidRPr="00F37FEB">
              <w:rPr>
                <w:spacing w:val="-3"/>
                <w:sz w:val="26"/>
              </w:rPr>
              <w:t xml:space="preserve"> </w:t>
            </w:r>
            <w:r w:rsidRPr="00F37FEB">
              <w:rPr>
                <w:sz w:val="26"/>
              </w:rPr>
              <w:t>with UNFC classification.</w:t>
            </w:r>
          </w:p>
        </w:tc>
        <w:tc>
          <w:tcPr>
            <w:tcW w:w="1082" w:type="dxa"/>
          </w:tcPr>
          <w:p w14:paraId="43A5C86E" w14:textId="1E60F958" w:rsidR="005217A9" w:rsidRPr="00F37FEB" w:rsidRDefault="00F37FEB">
            <w:pPr>
              <w:pStyle w:val="TableParagraph"/>
              <w:spacing w:line="291" w:lineRule="exact"/>
              <w:ind w:left="31" w:right="22"/>
              <w:jc w:val="center"/>
              <w:rPr>
                <w:sz w:val="26"/>
              </w:rPr>
            </w:pPr>
            <w:r w:rsidRPr="00F37FEB">
              <w:rPr>
                <w:spacing w:val="-5"/>
                <w:sz w:val="26"/>
              </w:rPr>
              <w:t>135</w:t>
            </w:r>
          </w:p>
        </w:tc>
      </w:tr>
      <w:tr w:rsidR="005217A9" w:rsidRPr="00CC66C3" w14:paraId="0FC45011" w14:textId="77777777">
        <w:trPr>
          <w:trHeight w:val="482"/>
        </w:trPr>
        <w:tc>
          <w:tcPr>
            <w:tcW w:w="1560" w:type="dxa"/>
          </w:tcPr>
          <w:p w14:paraId="0B5CFAF7" w14:textId="77777777" w:rsidR="005217A9" w:rsidRPr="00F37FEB" w:rsidRDefault="00243291">
            <w:pPr>
              <w:pStyle w:val="TableParagraph"/>
              <w:spacing w:line="274" w:lineRule="exact"/>
              <w:ind w:right="170"/>
              <w:jc w:val="center"/>
              <w:rPr>
                <w:b/>
                <w:sz w:val="26"/>
              </w:rPr>
            </w:pPr>
            <w:r w:rsidRPr="00F37FEB">
              <w:rPr>
                <w:b/>
                <w:spacing w:val="-5"/>
                <w:sz w:val="26"/>
              </w:rPr>
              <w:t>12</w:t>
            </w:r>
          </w:p>
        </w:tc>
        <w:tc>
          <w:tcPr>
            <w:tcW w:w="6378" w:type="dxa"/>
          </w:tcPr>
          <w:p w14:paraId="09148563" w14:textId="77777777" w:rsidR="005217A9" w:rsidRPr="00F37FEB" w:rsidRDefault="00243291">
            <w:pPr>
              <w:pStyle w:val="TableParagraph"/>
              <w:spacing w:line="298" w:lineRule="exact"/>
              <w:ind w:left="69"/>
              <w:rPr>
                <w:b/>
                <w:sz w:val="26"/>
              </w:rPr>
            </w:pPr>
            <w:r w:rsidRPr="00F37FEB">
              <w:rPr>
                <w:b/>
                <w:sz w:val="26"/>
              </w:rPr>
              <w:t>CORE</w:t>
            </w:r>
            <w:r w:rsidRPr="00F37FEB">
              <w:rPr>
                <w:b/>
                <w:spacing w:val="-9"/>
                <w:sz w:val="26"/>
              </w:rPr>
              <w:t xml:space="preserve"> </w:t>
            </w:r>
            <w:r w:rsidRPr="00F37FEB">
              <w:rPr>
                <w:b/>
                <w:spacing w:val="-2"/>
                <w:sz w:val="26"/>
              </w:rPr>
              <w:t>PRESERVATION</w:t>
            </w:r>
          </w:p>
        </w:tc>
        <w:tc>
          <w:tcPr>
            <w:tcW w:w="1082" w:type="dxa"/>
          </w:tcPr>
          <w:p w14:paraId="734DEE85" w14:textId="02FC816E" w:rsidR="005217A9" w:rsidRPr="00F37FEB" w:rsidRDefault="00F37FEB">
            <w:pPr>
              <w:pStyle w:val="TableParagraph"/>
              <w:spacing w:line="291" w:lineRule="exact"/>
              <w:ind w:left="31" w:right="22"/>
              <w:jc w:val="center"/>
              <w:rPr>
                <w:sz w:val="26"/>
              </w:rPr>
            </w:pPr>
            <w:r w:rsidRPr="00F37FEB">
              <w:rPr>
                <w:spacing w:val="-5"/>
                <w:sz w:val="26"/>
              </w:rPr>
              <w:t>136</w:t>
            </w:r>
          </w:p>
        </w:tc>
      </w:tr>
      <w:tr w:rsidR="005217A9" w:rsidRPr="00CC66C3" w14:paraId="445496B1" w14:textId="77777777">
        <w:trPr>
          <w:trHeight w:val="482"/>
        </w:trPr>
        <w:tc>
          <w:tcPr>
            <w:tcW w:w="1560" w:type="dxa"/>
          </w:tcPr>
          <w:p w14:paraId="79405771" w14:textId="083F84A7" w:rsidR="005217A9" w:rsidRPr="00F37FEB" w:rsidRDefault="00F37FEB" w:rsidP="00F37FEB">
            <w:pPr>
              <w:pStyle w:val="TableParagraph"/>
              <w:spacing w:line="274" w:lineRule="exact"/>
              <w:ind w:left="153"/>
              <w:rPr>
                <w:b/>
                <w:sz w:val="26"/>
              </w:rPr>
            </w:pPr>
            <w:r>
              <w:rPr>
                <w:b/>
                <w:spacing w:val="-5"/>
                <w:sz w:val="26"/>
              </w:rPr>
              <w:t xml:space="preserve">       </w:t>
            </w:r>
            <w:r w:rsidR="00243291" w:rsidRPr="00F37FEB">
              <w:rPr>
                <w:b/>
                <w:spacing w:val="-5"/>
                <w:sz w:val="26"/>
              </w:rPr>
              <w:t>13</w:t>
            </w:r>
          </w:p>
        </w:tc>
        <w:tc>
          <w:tcPr>
            <w:tcW w:w="6378" w:type="dxa"/>
          </w:tcPr>
          <w:p w14:paraId="34677DE4" w14:textId="77777777" w:rsidR="005217A9" w:rsidRPr="00F37FEB" w:rsidRDefault="00243291">
            <w:pPr>
              <w:pStyle w:val="TableParagraph"/>
              <w:spacing w:line="298" w:lineRule="exact"/>
              <w:ind w:left="69"/>
              <w:rPr>
                <w:b/>
                <w:sz w:val="26"/>
              </w:rPr>
            </w:pPr>
            <w:r w:rsidRPr="00F37FEB">
              <w:rPr>
                <w:b/>
                <w:sz w:val="26"/>
              </w:rPr>
              <w:t>CONCLUSION</w:t>
            </w:r>
            <w:r w:rsidRPr="00F37FEB">
              <w:rPr>
                <w:b/>
                <w:spacing w:val="-10"/>
                <w:sz w:val="26"/>
              </w:rPr>
              <w:t xml:space="preserve"> </w:t>
            </w:r>
            <w:r w:rsidRPr="00F37FEB">
              <w:rPr>
                <w:b/>
                <w:sz w:val="26"/>
              </w:rPr>
              <w:t>AND</w:t>
            </w:r>
            <w:r w:rsidRPr="00F37FEB">
              <w:rPr>
                <w:b/>
                <w:spacing w:val="-8"/>
                <w:sz w:val="26"/>
              </w:rPr>
              <w:t xml:space="preserve"> </w:t>
            </w:r>
            <w:r w:rsidRPr="00F37FEB">
              <w:rPr>
                <w:b/>
                <w:spacing w:val="-2"/>
                <w:sz w:val="26"/>
              </w:rPr>
              <w:t>RECOMMENDATION</w:t>
            </w:r>
          </w:p>
        </w:tc>
        <w:tc>
          <w:tcPr>
            <w:tcW w:w="1082" w:type="dxa"/>
          </w:tcPr>
          <w:p w14:paraId="015566C7" w14:textId="2320A069" w:rsidR="005217A9" w:rsidRPr="00F37FEB" w:rsidRDefault="00F37FEB">
            <w:pPr>
              <w:pStyle w:val="TableParagraph"/>
              <w:spacing w:line="291" w:lineRule="exact"/>
              <w:ind w:left="30" w:right="22"/>
              <w:jc w:val="center"/>
              <w:rPr>
                <w:sz w:val="26"/>
              </w:rPr>
            </w:pPr>
            <w:r w:rsidRPr="00F37FEB">
              <w:rPr>
                <w:spacing w:val="-2"/>
                <w:sz w:val="26"/>
              </w:rPr>
              <w:t>137-138</w:t>
            </w:r>
          </w:p>
        </w:tc>
      </w:tr>
      <w:tr w:rsidR="005217A9" w:rsidRPr="00CC66C3" w14:paraId="2E8E2E10" w14:textId="77777777">
        <w:trPr>
          <w:trHeight w:val="481"/>
        </w:trPr>
        <w:tc>
          <w:tcPr>
            <w:tcW w:w="1560" w:type="dxa"/>
          </w:tcPr>
          <w:p w14:paraId="7C25D931" w14:textId="4E869F92" w:rsidR="005217A9" w:rsidRPr="00F37FEB" w:rsidRDefault="00F37FEB" w:rsidP="00F37FEB">
            <w:pPr>
              <w:pStyle w:val="TableParagraph"/>
              <w:spacing w:line="298" w:lineRule="exact"/>
              <w:ind w:left="203" w:right="170"/>
              <w:rPr>
                <w:b/>
                <w:sz w:val="26"/>
              </w:rPr>
            </w:pPr>
            <w:r>
              <w:rPr>
                <w:b/>
                <w:spacing w:val="-5"/>
                <w:sz w:val="26"/>
              </w:rPr>
              <w:t xml:space="preserve">      </w:t>
            </w:r>
            <w:r w:rsidR="00243291" w:rsidRPr="00F37FEB">
              <w:rPr>
                <w:b/>
                <w:spacing w:val="-5"/>
                <w:sz w:val="26"/>
              </w:rPr>
              <w:t>14</w:t>
            </w:r>
          </w:p>
        </w:tc>
        <w:tc>
          <w:tcPr>
            <w:tcW w:w="6378" w:type="dxa"/>
          </w:tcPr>
          <w:p w14:paraId="530A30C0" w14:textId="77777777" w:rsidR="005217A9" w:rsidRPr="00F37FEB" w:rsidRDefault="00243291">
            <w:pPr>
              <w:pStyle w:val="TableParagraph"/>
              <w:spacing w:line="298" w:lineRule="exact"/>
              <w:ind w:left="69"/>
              <w:rPr>
                <w:b/>
                <w:sz w:val="26"/>
              </w:rPr>
            </w:pPr>
            <w:r w:rsidRPr="00F37FEB">
              <w:rPr>
                <w:b/>
                <w:spacing w:val="-2"/>
                <w:sz w:val="26"/>
              </w:rPr>
              <w:t>REFERENCE</w:t>
            </w:r>
          </w:p>
        </w:tc>
        <w:tc>
          <w:tcPr>
            <w:tcW w:w="1082" w:type="dxa"/>
          </w:tcPr>
          <w:p w14:paraId="48FD0AA5" w14:textId="621719C0" w:rsidR="005217A9" w:rsidRPr="00F37FEB" w:rsidRDefault="00F37FEB">
            <w:pPr>
              <w:pStyle w:val="TableParagraph"/>
              <w:spacing w:line="291" w:lineRule="exact"/>
              <w:ind w:left="31" w:right="22"/>
              <w:jc w:val="center"/>
              <w:rPr>
                <w:sz w:val="26"/>
              </w:rPr>
            </w:pPr>
            <w:r w:rsidRPr="00F37FEB">
              <w:rPr>
                <w:spacing w:val="-5"/>
                <w:sz w:val="26"/>
              </w:rPr>
              <w:t>139</w:t>
            </w:r>
          </w:p>
        </w:tc>
      </w:tr>
      <w:tr w:rsidR="005217A9" w:rsidRPr="00CC66C3" w14:paraId="0C5B07FA" w14:textId="77777777">
        <w:trPr>
          <w:trHeight w:val="484"/>
        </w:trPr>
        <w:tc>
          <w:tcPr>
            <w:tcW w:w="1560" w:type="dxa"/>
          </w:tcPr>
          <w:p w14:paraId="1F89F8A7" w14:textId="68E05F73" w:rsidR="005217A9" w:rsidRPr="00F37FEB" w:rsidRDefault="00F37FEB" w:rsidP="00F37FEB">
            <w:pPr>
              <w:pStyle w:val="TableParagraph"/>
              <w:spacing w:before="2"/>
              <w:ind w:left="203" w:right="170"/>
              <w:rPr>
                <w:b/>
                <w:sz w:val="26"/>
              </w:rPr>
            </w:pPr>
            <w:r>
              <w:rPr>
                <w:b/>
                <w:spacing w:val="-5"/>
                <w:sz w:val="26"/>
              </w:rPr>
              <w:t xml:space="preserve">      </w:t>
            </w:r>
            <w:r w:rsidR="00243291" w:rsidRPr="00F37FEB">
              <w:rPr>
                <w:b/>
                <w:spacing w:val="-5"/>
                <w:sz w:val="26"/>
              </w:rPr>
              <w:t>15</w:t>
            </w:r>
          </w:p>
        </w:tc>
        <w:tc>
          <w:tcPr>
            <w:tcW w:w="6378" w:type="dxa"/>
          </w:tcPr>
          <w:p w14:paraId="0B14D42C" w14:textId="77777777" w:rsidR="005217A9" w:rsidRPr="00F37FEB" w:rsidRDefault="00243291">
            <w:pPr>
              <w:pStyle w:val="TableParagraph"/>
              <w:spacing w:before="2"/>
              <w:ind w:left="69"/>
              <w:rPr>
                <w:b/>
                <w:sz w:val="26"/>
              </w:rPr>
            </w:pPr>
            <w:r w:rsidRPr="00F37FEB">
              <w:rPr>
                <w:b/>
                <w:sz w:val="26"/>
              </w:rPr>
              <w:t>LOCALITY</w:t>
            </w:r>
            <w:r w:rsidRPr="00F37FEB">
              <w:rPr>
                <w:b/>
                <w:spacing w:val="-13"/>
                <w:sz w:val="26"/>
              </w:rPr>
              <w:t xml:space="preserve"> </w:t>
            </w:r>
            <w:r w:rsidRPr="00F37FEB">
              <w:rPr>
                <w:b/>
                <w:spacing w:val="-4"/>
                <w:sz w:val="26"/>
              </w:rPr>
              <w:t>INDEX</w:t>
            </w:r>
          </w:p>
        </w:tc>
        <w:tc>
          <w:tcPr>
            <w:tcW w:w="1082" w:type="dxa"/>
          </w:tcPr>
          <w:p w14:paraId="391C439F" w14:textId="34D2BFBB" w:rsidR="005217A9" w:rsidRPr="00F37FEB" w:rsidRDefault="00F37FEB">
            <w:pPr>
              <w:pStyle w:val="TableParagraph"/>
              <w:spacing w:line="294" w:lineRule="exact"/>
              <w:ind w:left="31" w:right="22"/>
              <w:jc w:val="center"/>
              <w:rPr>
                <w:sz w:val="26"/>
              </w:rPr>
            </w:pPr>
            <w:r w:rsidRPr="00F37FEB">
              <w:rPr>
                <w:spacing w:val="-5"/>
                <w:sz w:val="26"/>
              </w:rPr>
              <w:t>140</w:t>
            </w:r>
          </w:p>
        </w:tc>
      </w:tr>
    </w:tbl>
    <w:p w14:paraId="1B4DB3CD" w14:textId="77777777" w:rsidR="005217A9" w:rsidRPr="002F380A" w:rsidRDefault="005217A9">
      <w:pPr>
        <w:pStyle w:val="TableParagraph"/>
        <w:spacing w:line="294" w:lineRule="exact"/>
        <w:jc w:val="center"/>
        <w:rPr>
          <w:sz w:val="26"/>
          <w:highlight w:val="yellow"/>
        </w:rPr>
        <w:sectPr w:rsidR="005217A9" w:rsidRPr="002F380A">
          <w:type w:val="continuous"/>
          <w:pgSz w:w="11910" w:h="16840"/>
          <w:pgMar w:top="1440" w:right="283" w:bottom="980" w:left="1275" w:header="695" w:footer="789" w:gutter="0"/>
          <w:cols w:space="720"/>
        </w:sectPr>
      </w:pPr>
    </w:p>
    <w:p w14:paraId="0EF778DF" w14:textId="77777777" w:rsidR="005217A9" w:rsidRPr="00F470F7" w:rsidRDefault="00243291">
      <w:pPr>
        <w:ind w:left="3362"/>
        <w:rPr>
          <w:b/>
          <w:sz w:val="32"/>
        </w:rPr>
      </w:pPr>
      <w:r w:rsidRPr="00F470F7">
        <w:rPr>
          <w:b/>
          <w:sz w:val="32"/>
        </w:rPr>
        <w:lastRenderedPageBreak/>
        <w:t>LIST</w:t>
      </w:r>
      <w:r w:rsidRPr="00F470F7">
        <w:rPr>
          <w:b/>
          <w:spacing w:val="-4"/>
          <w:sz w:val="32"/>
        </w:rPr>
        <w:t xml:space="preserve"> </w:t>
      </w:r>
      <w:r w:rsidRPr="00F470F7">
        <w:rPr>
          <w:b/>
          <w:sz w:val="32"/>
        </w:rPr>
        <w:t>OF</w:t>
      </w:r>
      <w:r w:rsidRPr="00F470F7">
        <w:rPr>
          <w:b/>
          <w:spacing w:val="-5"/>
          <w:sz w:val="32"/>
        </w:rPr>
        <w:t xml:space="preserve"> </w:t>
      </w:r>
      <w:r w:rsidRPr="00F470F7">
        <w:rPr>
          <w:b/>
          <w:spacing w:val="-2"/>
          <w:sz w:val="32"/>
        </w:rPr>
        <w:t>FIGURES</w:t>
      </w:r>
    </w:p>
    <w:p w14:paraId="46E4BBBB" w14:textId="77777777" w:rsidR="005217A9" w:rsidRPr="00F470F7" w:rsidRDefault="005217A9">
      <w:pPr>
        <w:pStyle w:val="BodyText"/>
        <w:spacing w:before="5" w:after="1"/>
        <w:rPr>
          <w:b/>
          <w:sz w:val="16"/>
        </w:rPr>
      </w:pPr>
    </w:p>
    <w:tbl>
      <w:tblPr>
        <w:tblW w:w="0" w:type="auto"/>
        <w:tblInd w:w="3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4"/>
        <w:gridCol w:w="6097"/>
        <w:gridCol w:w="1133"/>
      </w:tblGrid>
      <w:tr w:rsidR="005217A9" w:rsidRPr="00F470F7" w14:paraId="1C947995" w14:textId="77777777">
        <w:trPr>
          <w:trHeight w:val="806"/>
        </w:trPr>
        <w:tc>
          <w:tcPr>
            <w:tcW w:w="1844" w:type="dxa"/>
          </w:tcPr>
          <w:p w14:paraId="5002E207" w14:textId="77777777" w:rsidR="005217A9" w:rsidRPr="00F470F7" w:rsidRDefault="00243291">
            <w:pPr>
              <w:pStyle w:val="TableParagraph"/>
              <w:spacing w:before="160"/>
              <w:ind w:left="328"/>
              <w:rPr>
                <w:b/>
                <w:sz w:val="26"/>
              </w:rPr>
            </w:pPr>
            <w:r w:rsidRPr="00F470F7">
              <w:rPr>
                <w:b/>
                <w:sz w:val="26"/>
              </w:rPr>
              <w:t>Figure</w:t>
            </w:r>
            <w:r w:rsidRPr="00F470F7">
              <w:rPr>
                <w:b/>
                <w:spacing w:val="-9"/>
                <w:sz w:val="26"/>
              </w:rPr>
              <w:t xml:space="preserve"> </w:t>
            </w:r>
            <w:r w:rsidRPr="00F470F7">
              <w:rPr>
                <w:b/>
                <w:spacing w:val="-5"/>
                <w:sz w:val="26"/>
              </w:rPr>
              <w:t>No.</w:t>
            </w:r>
          </w:p>
        </w:tc>
        <w:tc>
          <w:tcPr>
            <w:tcW w:w="6097" w:type="dxa"/>
          </w:tcPr>
          <w:p w14:paraId="19A6125E" w14:textId="77777777" w:rsidR="005217A9" w:rsidRPr="00F470F7" w:rsidRDefault="00243291">
            <w:pPr>
              <w:pStyle w:val="TableParagraph"/>
              <w:spacing w:before="160"/>
              <w:ind w:left="6"/>
              <w:jc w:val="center"/>
              <w:rPr>
                <w:b/>
                <w:sz w:val="26"/>
              </w:rPr>
            </w:pPr>
            <w:r w:rsidRPr="00F470F7">
              <w:rPr>
                <w:b/>
                <w:spacing w:val="-2"/>
                <w:sz w:val="26"/>
              </w:rPr>
              <w:t>Description</w:t>
            </w:r>
          </w:p>
        </w:tc>
        <w:tc>
          <w:tcPr>
            <w:tcW w:w="1133" w:type="dxa"/>
          </w:tcPr>
          <w:p w14:paraId="131B623D" w14:textId="77777777" w:rsidR="005217A9" w:rsidRPr="00F470F7" w:rsidRDefault="00243291">
            <w:pPr>
              <w:pStyle w:val="TableParagraph"/>
              <w:spacing w:line="259" w:lineRule="auto"/>
              <w:ind w:left="374" w:right="285" w:hanging="75"/>
              <w:rPr>
                <w:b/>
                <w:sz w:val="26"/>
              </w:rPr>
            </w:pPr>
            <w:r w:rsidRPr="00F470F7">
              <w:rPr>
                <w:b/>
                <w:spacing w:val="-4"/>
                <w:sz w:val="26"/>
              </w:rPr>
              <w:t>Page No.</w:t>
            </w:r>
          </w:p>
        </w:tc>
      </w:tr>
      <w:tr w:rsidR="005217A9" w:rsidRPr="002F380A" w14:paraId="3BB6D709" w14:textId="77777777">
        <w:trPr>
          <w:trHeight w:val="803"/>
        </w:trPr>
        <w:tc>
          <w:tcPr>
            <w:tcW w:w="1844" w:type="dxa"/>
          </w:tcPr>
          <w:p w14:paraId="0708FE2F" w14:textId="77777777" w:rsidR="005217A9" w:rsidRPr="00F470F7" w:rsidRDefault="00243291">
            <w:pPr>
              <w:pStyle w:val="TableParagraph"/>
              <w:spacing w:before="153"/>
              <w:ind w:left="107"/>
              <w:rPr>
                <w:sz w:val="26"/>
              </w:rPr>
            </w:pPr>
            <w:r w:rsidRPr="00F470F7">
              <w:rPr>
                <w:sz w:val="26"/>
              </w:rPr>
              <w:t>Fig.</w:t>
            </w:r>
            <w:r w:rsidRPr="00F470F7">
              <w:rPr>
                <w:spacing w:val="-9"/>
                <w:sz w:val="26"/>
              </w:rPr>
              <w:t xml:space="preserve"> </w:t>
            </w:r>
            <w:r w:rsidRPr="00F470F7">
              <w:rPr>
                <w:spacing w:val="-5"/>
                <w:sz w:val="26"/>
              </w:rPr>
              <w:t>3.1</w:t>
            </w:r>
          </w:p>
        </w:tc>
        <w:tc>
          <w:tcPr>
            <w:tcW w:w="6097" w:type="dxa"/>
          </w:tcPr>
          <w:p w14:paraId="7F0BF543" w14:textId="70B51309" w:rsidR="005217A9" w:rsidRPr="00F470F7" w:rsidRDefault="000E11E6">
            <w:pPr>
              <w:pStyle w:val="TableParagraph"/>
              <w:spacing w:line="259" w:lineRule="auto"/>
              <w:ind w:left="107" w:right="239"/>
              <w:rPr>
                <w:sz w:val="26"/>
              </w:rPr>
            </w:pPr>
            <w:r>
              <w:rPr>
                <w:sz w:val="26"/>
              </w:rPr>
              <w:t>Topographic</w:t>
            </w:r>
            <w:r w:rsidR="00243291" w:rsidRPr="00F470F7">
              <w:rPr>
                <w:spacing w:val="-5"/>
                <w:sz w:val="26"/>
              </w:rPr>
              <w:t xml:space="preserve"> </w:t>
            </w:r>
            <w:r w:rsidR="00243291" w:rsidRPr="00F470F7">
              <w:rPr>
                <w:sz w:val="26"/>
              </w:rPr>
              <w:t>Map</w:t>
            </w:r>
            <w:r w:rsidR="00243291" w:rsidRPr="00F470F7">
              <w:rPr>
                <w:spacing w:val="-7"/>
                <w:sz w:val="26"/>
              </w:rPr>
              <w:t xml:space="preserve"> </w:t>
            </w:r>
            <w:r w:rsidR="00243291" w:rsidRPr="00F470F7">
              <w:rPr>
                <w:sz w:val="26"/>
              </w:rPr>
              <w:t>of</w:t>
            </w:r>
            <w:r w:rsidR="00243291" w:rsidRPr="00F470F7">
              <w:rPr>
                <w:spacing w:val="-4"/>
                <w:sz w:val="26"/>
              </w:rPr>
              <w:t xml:space="preserve"> </w:t>
            </w:r>
            <w:r w:rsidR="00243291" w:rsidRPr="00F470F7">
              <w:rPr>
                <w:sz w:val="26"/>
              </w:rPr>
              <w:t>Lamer-Panga</w:t>
            </w:r>
            <w:r w:rsidR="00243291" w:rsidRPr="00F470F7">
              <w:rPr>
                <w:spacing w:val="-7"/>
                <w:sz w:val="26"/>
              </w:rPr>
              <w:t xml:space="preserve"> </w:t>
            </w:r>
            <w:r w:rsidR="005C70CE">
              <w:rPr>
                <w:sz w:val="26"/>
              </w:rPr>
              <w:t>block-</w:t>
            </w:r>
            <w:r>
              <w:rPr>
                <w:sz w:val="26"/>
              </w:rPr>
              <w:t xml:space="preserve"> </w:t>
            </w:r>
            <w:r w:rsidR="005C70CE">
              <w:rPr>
                <w:sz w:val="26"/>
              </w:rPr>
              <w:t>A</w:t>
            </w:r>
            <w:r w:rsidR="00243291" w:rsidRPr="00F470F7">
              <w:rPr>
                <w:spacing w:val="-7"/>
                <w:sz w:val="26"/>
              </w:rPr>
              <w:t xml:space="preserve"> </w:t>
            </w:r>
            <w:r w:rsidR="00243291" w:rsidRPr="00F470F7">
              <w:rPr>
                <w:sz w:val="26"/>
              </w:rPr>
              <w:t>on</w:t>
            </w:r>
            <w:r w:rsidR="00243291" w:rsidRPr="00F470F7">
              <w:rPr>
                <w:spacing w:val="-7"/>
                <w:sz w:val="26"/>
              </w:rPr>
              <w:t xml:space="preserve"> </w:t>
            </w:r>
            <w:r w:rsidR="00243291" w:rsidRPr="00F470F7">
              <w:rPr>
                <w:sz w:val="26"/>
              </w:rPr>
              <w:t>SOI</w:t>
            </w:r>
            <w:r w:rsidR="00243291" w:rsidRPr="00F470F7">
              <w:rPr>
                <w:spacing w:val="-7"/>
                <w:sz w:val="26"/>
              </w:rPr>
              <w:t xml:space="preserve"> </w:t>
            </w:r>
            <w:r w:rsidR="00243291" w:rsidRPr="00F470F7">
              <w:rPr>
                <w:sz w:val="26"/>
              </w:rPr>
              <w:t>TS No. F44X12 (</w:t>
            </w:r>
            <w:r w:rsidR="009B28FA">
              <w:rPr>
                <w:sz w:val="26"/>
              </w:rPr>
              <w:t>64P12</w:t>
            </w:r>
            <w:r w:rsidR="00243291" w:rsidRPr="00F470F7">
              <w:rPr>
                <w:sz w:val="26"/>
              </w:rPr>
              <w:t>)</w:t>
            </w:r>
          </w:p>
        </w:tc>
        <w:tc>
          <w:tcPr>
            <w:tcW w:w="1133" w:type="dxa"/>
          </w:tcPr>
          <w:p w14:paraId="08CD0148" w14:textId="77777777" w:rsidR="005217A9" w:rsidRPr="00F470F7" w:rsidRDefault="00243291">
            <w:pPr>
              <w:pStyle w:val="TableParagraph"/>
              <w:spacing w:before="153"/>
              <w:ind w:left="19" w:right="10"/>
              <w:jc w:val="center"/>
              <w:rPr>
                <w:sz w:val="26"/>
              </w:rPr>
            </w:pPr>
            <w:r w:rsidRPr="00F470F7">
              <w:rPr>
                <w:spacing w:val="-5"/>
                <w:sz w:val="26"/>
              </w:rPr>
              <w:t>13</w:t>
            </w:r>
          </w:p>
        </w:tc>
      </w:tr>
      <w:tr w:rsidR="005217A9" w:rsidRPr="002F380A" w14:paraId="09AE791E" w14:textId="77777777">
        <w:trPr>
          <w:trHeight w:val="805"/>
        </w:trPr>
        <w:tc>
          <w:tcPr>
            <w:tcW w:w="1844" w:type="dxa"/>
          </w:tcPr>
          <w:p w14:paraId="706450BA" w14:textId="77777777" w:rsidR="005217A9" w:rsidRPr="005C70CE" w:rsidRDefault="00243291">
            <w:pPr>
              <w:pStyle w:val="TableParagraph"/>
              <w:spacing w:before="155"/>
              <w:ind w:left="107"/>
              <w:rPr>
                <w:sz w:val="26"/>
              </w:rPr>
            </w:pPr>
            <w:r w:rsidRPr="005C70CE">
              <w:rPr>
                <w:sz w:val="26"/>
              </w:rPr>
              <w:t>Fig.</w:t>
            </w:r>
            <w:r w:rsidRPr="005C70CE">
              <w:rPr>
                <w:spacing w:val="-9"/>
                <w:sz w:val="26"/>
              </w:rPr>
              <w:t xml:space="preserve"> </w:t>
            </w:r>
            <w:r w:rsidRPr="005C70CE">
              <w:rPr>
                <w:spacing w:val="-5"/>
                <w:sz w:val="26"/>
              </w:rPr>
              <w:t>3.2</w:t>
            </w:r>
          </w:p>
        </w:tc>
        <w:tc>
          <w:tcPr>
            <w:tcW w:w="6097" w:type="dxa"/>
          </w:tcPr>
          <w:p w14:paraId="5379F551" w14:textId="5F320174" w:rsidR="005217A9" w:rsidRPr="005C70CE" w:rsidRDefault="00243291">
            <w:pPr>
              <w:pStyle w:val="TableParagraph"/>
              <w:spacing w:line="259" w:lineRule="auto"/>
              <w:ind w:left="107" w:right="239"/>
              <w:rPr>
                <w:sz w:val="26"/>
              </w:rPr>
            </w:pPr>
            <w:r w:rsidRPr="005C70CE">
              <w:rPr>
                <w:sz w:val="26"/>
              </w:rPr>
              <w:t>Location</w:t>
            </w:r>
            <w:r w:rsidRPr="005C70CE">
              <w:rPr>
                <w:spacing w:val="-5"/>
                <w:sz w:val="26"/>
              </w:rPr>
              <w:t xml:space="preserve"> </w:t>
            </w:r>
            <w:r w:rsidRPr="005C70CE">
              <w:rPr>
                <w:sz w:val="26"/>
              </w:rPr>
              <w:t>map</w:t>
            </w:r>
            <w:r w:rsidRPr="005C70CE">
              <w:rPr>
                <w:spacing w:val="-7"/>
                <w:sz w:val="26"/>
              </w:rPr>
              <w:t xml:space="preserve"> </w:t>
            </w:r>
            <w:r w:rsidRPr="005C70CE">
              <w:rPr>
                <w:sz w:val="26"/>
              </w:rPr>
              <w:t>showing</w:t>
            </w:r>
            <w:r w:rsidRPr="005C70CE">
              <w:rPr>
                <w:spacing w:val="-5"/>
                <w:sz w:val="26"/>
              </w:rPr>
              <w:t xml:space="preserve"> </w:t>
            </w:r>
            <w:r w:rsidRPr="005C70CE">
              <w:rPr>
                <w:sz w:val="26"/>
              </w:rPr>
              <w:t>the</w:t>
            </w:r>
            <w:r w:rsidRPr="005C70CE">
              <w:rPr>
                <w:spacing w:val="-7"/>
                <w:sz w:val="26"/>
              </w:rPr>
              <w:t xml:space="preserve"> </w:t>
            </w:r>
            <w:r w:rsidRPr="005C70CE">
              <w:rPr>
                <w:sz w:val="26"/>
              </w:rPr>
              <w:t>accessibility</w:t>
            </w:r>
            <w:r w:rsidRPr="005C70CE">
              <w:rPr>
                <w:spacing w:val="-11"/>
                <w:sz w:val="26"/>
              </w:rPr>
              <w:t xml:space="preserve"> </w:t>
            </w:r>
            <w:r w:rsidRPr="005C70CE">
              <w:rPr>
                <w:sz w:val="26"/>
              </w:rPr>
              <w:t>to</w:t>
            </w:r>
            <w:r w:rsidRPr="005C70CE">
              <w:rPr>
                <w:spacing w:val="-5"/>
                <w:sz w:val="26"/>
              </w:rPr>
              <w:t xml:space="preserve"> </w:t>
            </w:r>
            <w:r w:rsidRPr="005C70CE">
              <w:rPr>
                <w:sz w:val="26"/>
              </w:rPr>
              <w:t>the</w:t>
            </w:r>
            <w:r w:rsidRPr="005C70CE">
              <w:rPr>
                <w:spacing w:val="-1"/>
                <w:sz w:val="26"/>
              </w:rPr>
              <w:t xml:space="preserve"> </w:t>
            </w:r>
            <w:r w:rsidR="005C70CE">
              <w:rPr>
                <w:sz w:val="26"/>
              </w:rPr>
              <w:t>Lamer- Panga block-A</w:t>
            </w:r>
          </w:p>
        </w:tc>
        <w:tc>
          <w:tcPr>
            <w:tcW w:w="1133" w:type="dxa"/>
          </w:tcPr>
          <w:p w14:paraId="08C5071C" w14:textId="568A538F" w:rsidR="005217A9" w:rsidRPr="005C70CE" w:rsidRDefault="00F470F7">
            <w:pPr>
              <w:pStyle w:val="TableParagraph"/>
              <w:spacing w:before="155"/>
              <w:ind w:left="19" w:right="10"/>
              <w:jc w:val="center"/>
              <w:rPr>
                <w:sz w:val="26"/>
              </w:rPr>
            </w:pPr>
            <w:r w:rsidRPr="005C70CE">
              <w:rPr>
                <w:spacing w:val="-5"/>
                <w:sz w:val="26"/>
              </w:rPr>
              <w:t>17</w:t>
            </w:r>
          </w:p>
        </w:tc>
      </w:tr>
      <w:tr w:rsidR="005217A9" w:rsidRPr="002F380A" w14:paraId="1BD020EC" w14:textId="77777777">
        <w:trPr>
          <w:trHeight w:val="806"/>
        </w:trPr>
        <w:tc>
          <w:tcPr>
            <w:tcW w:w="1844" w:type="dxa"/>
          </w:tcPr>
          <w:p w14:paraId="0569335E" w14:textId="77777777" w:rsidR="005217A9" w:rsidRPr="005C70CE" w:rsidRDefault="00243291">
            <w:pPr>
              <w:pStyle w:val="TableParagraph"/>
              <w:spacing w:before="153"/>
              <w:ind w:left="107"/>
              <w:rPr>
                <w:sz w:val="26"/>
              </w:rPr>
            </w:pPr>
            <w:r w:rsidRPr="005C70CE">
              <w:rPr>
                <w:spacing w:val="-2"/>
                <w:sz w:val="26"/>
              </w:rPr>
              <w:t>Fig.4.1</w:t>
            </w:r>
          </w:p>
        </w:tc>
        <w:tc>
          <w:tcPr>
            <w:tcW w:w="6097" w:type="dxa"/>
          </w:tcPr>
          <w:p w14:paraId="2FE44ADB" w14:textId="08239229" w:rsidR="005217A9" w:rsidRPr="005C70CE" w:rsidRDefault="00243291">
            <w:pPr>
              <w:pStyle w:val="TableParagraph"/>
              <w:spacing w:line="261" w:lineRule="auto"/>
              <w:ind w:left="107" w:right="239"/>
              <w:rPr>
                <w:sz w:val="26"/>
              </w:rPr>
            </w:pPr>
            <w:r w:rsidRPr="005C70CE">
              <w:rPr>
                <w:sz w:val="26"/>
              </w:rPr>
              <w:t>Geological</w:t>
            </w:r>
            <w:r w:rsidRPr="005C70CE">
              <w:rPr>
                <w:spacing w:val="-4"/>
                <w:sz w:val="26"/>
              </w:rPr>
              <w:t xml:space="preserve"> </w:t>
            </w:r>
            <w:r w:rsidRPr="005C70CE">
              <w:rPr>
                <w:sz w:val="26"/>
              </w:rPr>
              <w:t>Map</w:t>
            </w:r>
            <w:r w:rsidRPr="005C70CE">
              <w:rPr>
                <w:spacing w:val="-6"/>
                <w:sz w:val="26"/>
              </w:rPr>
              <w:t xml:space="preserve"> </w:t>
            </w:r>
            <w:r w:rsidRPr="005C70CE">
              <w:rPr>
                <w:sz w:val="26"/>
              </w:rPr>
              <w:t>(1:50000)</w:t>
            </w:r>
            <w:r w:rsidRPr="005C70CE">
              <w:rPr>
                <w:spacing w:val="-6"/>
                <w:sz w:val="26"/>
              </w:rPr>
              <w:t xml:space="preserve"> </w:t>
            </w:r>
            <w:r w:rsidRPr="005C70CE">
              <w:rPr>
                <w:sz w:val="26"/>
              </w:rPr>
              <w:t>by</w:t>
            </w:r>
            <w:r w:rsidRPr="005C70CE">
              <w:rPr>
                <w:spacing w:val="-10"/>
                <w:sz w:val="26"/>
              </w:rPr>
              <w:t xml:space="preserve"> </w:t>
            </w:r>
            <w:r w:rsidRPr="005C70CE">
              <w:rPr>
                <w:sz w:val="26"/>
              </w:rPr>
              <w:t>GSI</w:t>
            </w:r>
            <w:r w:rsidRPr="005C70CE">
              <w:rPr>
                <w:spacing w:val="-6"/>
                <w:sz w:val="26"/>
              </w:rPr>
              <w:t xml:space="preserve"> </w:t>
            </w:r>
            <w:r w:rsidRPr="005C70CE">
              <w:rPr>
                <w:sz w:val="26"/>
              </w:rPr>
              <w:t>showing</w:t>
            </w:r>
            <w:r w:rsidRPr="005C70CE">
              <w:rPr>
                <w:spacing w:val="-6"/>
                <w:sz w:val="26"/>
              </w:rPr>
              <w:t xml:space="preserve"> </w:t>
            </w:r>
            <w:r w:rsidRPr="005C70CE">
              <w:rPr>
                <w:sz w:val="26"/>
              </w:rPr>
              <w:t>the</w:t>
            </w:r>
            <w:r w:rsidRPr="005C70CE">
              <w:rPr>
                <w:spacing w:val="-3"/>
                <w:sz w:val="26"/>
              </w:rPr>
              <w:t xml:space="preserve"> </w:t>
            </w:r>
            <w:r w:rsidR="005C70CE">
              <w:rPr>
                <w:sz w:val="26"/>
              </w:rPr>
              <w:t>Lamer- Panga block-A</w:t>
            </w:r>
          </w:p>
        </w:tc>
        <w:tc>
          <w:tcPr>
            <w:tcW w:w="1133" w:type="dxa"/>
          </w:tcPr>
          <w:p w14:paraId="641885C1" w14:textId="209BC89D" w:rsidR="005217A9" w:rsidRPr="005C70CE" w:rsidRDefault="005C70CE">
            <w:pPr>
              <w:pStyle w:val="TableParagraph"/>
              <w:spacing w:before="153"/>
              <w:ind w:left="19" w:right="10"/>
              <w:jc w:val="center"/>
              <w:rPr>
                <w:sz w:val="26"/>
              </w:rPr>
            </w:pPr>
            <w:r w:rsidRPr="005C70CE">
              <w:rPr>
                <w:spacing w:val="-5"/>
                <w:sz w:val="26"/>
              </w:rPr>
              <w:t>24</w:t>
            </w:r>
          </w:p>
        </w:tc>
      </w:tr>
      <w:tr w:rsidR="005217A9" w:rsidRPr="002F380A" w14:paraId="38831C0E" w14:textId="77777777">
        <w:trPr>
          <w:trHeight w:val="803"/>
        </w:trPr>
        <w:tc>
          <w:tcPr>
            <w:tcW w:w="1844" w:type="dxa"/>
          </w:tcPr>
          <w:p w14:paraId="1A8BAF1D" w14:textId="77777777" w:rsidR="005217A9" w:rsidRPr="005C70CE" w:rsidRDefault="00243291">
            <w:pPr>
              <w:pStyle w:val="TableParagraph"/>
              <w:spacing w:before="153"/>
              <w:ind w:left="107"/>
              <w:rPr>
                <w:sz w:val="26"/>
              </w:rPr>
            </w:pPr>
            <w:r w:rsidRPr="005C70CE">
              <w:rPr>
                <w:spacing w:val="-2"/>
                <w:sz w:val="26"/>
              </w:rPr>
              <w:t>Fig.5.1</w:t>
            </w:r>
          </w:p>
        </w:tc>
        <w:tc>
          <w:tcPr>
            <w:tcW w:w="6097" w:type="dxa"/>
          </w:tcPr>
          <w:p w14:paraId="7BC9B9E8" w14:textId="26DD842D" w:rsidR="005217A9" w:rsidRPr="005C70CE" w:rsidRDefault="00243291">
            <w:pPr>
              <w:pStyle w:val="TableParagraph"/>
              <w:spacing w:line="259" w:lineRule="auto"/>
              <w:ind w:left="107" w:right="497"/>
              <w:rPr>
                <w:sz w:val="26"/>
              </w:rPr>
            </w:pPr>
            <w:r w:rsidRPr="005C70CE">
              <w:rPr>
                <w:sz w:val="26"/>
              </w:rPr>
              <w:t>Regional</w:t>
            </w:r>
            <w:r w:rsidRPr="005C70CE">
              <w:rPr>
                <w:spacing w:val="-9"/>
                <w:sz w:val="26"/>
              </w:rPr>
              <w:t xml:space="preserve"> </w:t>
            </w:r>
            <w:r w:rsidRPr="005C70CE">
              <w:rPr>
                <w:sz w:val="26"/>
              </w:rPr>
              <w:t>Geological</w:t>
            </w:r>
            <w:r w:rsidRPr="005C70CE">
              <w:rPr>
                <w:spacing w:val="-9"/>
                <w:sz w:val="26"/>
              </w:rPr>
              <w:t xml:space="preserve"> </w:t>
            </w:r>
            <w:r w:rsidRPr="005C70CE">
              <w:rPr>
                <w:sz w:val="26"/>
              </w:rPr>
              <w:t>Map</w:t>
            </w:r>
            <w:r w:rsidRPr="005C70CE">
              <w:rPr>
                <w:spacing w:val="-9"/>
                <w:sz w:val="26"/>
              </w:rPr>
              <w:t xml:space="preserve"> </w:t>
            </w:r>
            <w:r w:rsidRPr="005C70CE">
              <w:rPr>
                <w:sz w:val="26"/>
              </w:rPr>
              <w:t>showing</w:t>
            </w:r>
            <w:r w:rsidRPr="005C70CE">
              <w:rPr>
                <w:spacing w:val="-9"/>
                <w:sz w:val="26"/>
              </w:rPr>
              <w:t xml:space="preserve"> </w:t>
            </w:r>
            <w:r w:rsidRPr="005C70CE">
              <w:rPr>
                <w:sz w:val="26"/>
              </w:rPr>
              <w:t>the</w:t>
            </w:r>
            <w:r w:rsidRPr="005C70CE">
              <w:rPr>
                <w:spacing w:val="-6"/>
                <w:sz w:val="26"/>
              </w:rPr>
              <w:t xml:space="preserve"> </w:t>
            </w:r>
            <w:r w:rsidRPr="005C70CE">
              <w:rPr>
                <w:sz w:val="26"/>
              </w:rPr>
              <w:t xml:space="preserve">Lamer-Panga </w:t>
            </w:r>
            <w:r w:rsidR="005C70CE">
              <w:rPr>
                <w:spacing w:val="-2"/>
                <w:sz w:val="26"/>
              </w:rPr>
              <w:t>block-A</w:t>
            </w:r>
          </w:p>
        </w:tc>
        <w:tc>
          <w:tcPr>
            <w:tcW w:w="1133" w:type="dxa"/>
          </w:tcPr>
          <w:p w14:paraId="04EDF956" w14:textId="2859430B" w:rsidR="005217A9" w:rsidRPr="005C70CE" w:rsidRDefault="005C70CE">
            <w:pPr>
              <w:pStyle w:val="TableParagraph"/>
              <w:spacing w:before="153"/>
              <w:ind w:left="19" w:right="10"/>
              <w:jc w:val="center"/>
              <w:rPr>
                <w:sz w:val="26"/>
              </w:rPr>
            </w:pPr>
            <w:r w:rsidRPr="005C70CE">
              <w:rPr>
                <w:spacing w:val="-5"/>
                <w:sz w:val="26"/>
              </w:rPr>
              <w:t>27</w:t>
            </w:r>
          </w:p>
        </w:tc>
      </w:tr>
      <w:tr w:rsidR="005217A9" w:rsidRPr="002F380A" w14:paraId="34FF4E5C" w14:textId="77777777">
        <w:trPr>
          <w:trHeight w:val="806"/>
        </w:trPr>
        <w:tc>
          <w:tcPr>
            <w:tcW w:w="1844" w:type="dxa"/>
          </w:tcPr>
          <w:p w14:paraId="18D80753" w14:textId="77777777" w:rsidR="005217A9" w:rsidRPr="005C70CE" w:rsidRDefault="00243291">
            <w:pPr>
              <w:pStyle w:val="TableParagraph"/>
              <w:spacing w:before="155"/>
              <w:ind w:left="107"/>
              <w:rPr>
                <w:sz w:val="26"/>
              </w:rPr>
            </w:pPr>
            <w:r w:rsidRPr="005C70CE">
              <w:rPr>
                <w:spacing w:val="-2"/>
                <w:sz w:val="26"/>
              </w:rPr>
              <w:t>Fig.6.1</w:t>
            </w:r>
          </w:p>
        </w:tc>
        <w:tc>
          <w:tcPr>
            <w:tcW w:w="6097" w:type="dxa"/>
          </w:tcPr>
          <w:p w14:paraId="329DC482" w14:textId="747CC0CB" w:rsidR="005217A9" w:rsidRPr="005C70CE" w:rsidRDefault="00243291">
            <w:pPr>
              <w:pStyle w:val="TableParagraph"/>
              <w:spacing w:line="259" w:lineRule="auto"/>
              <w:ind w:left="107" w:right="641"/>
              <w:rPr>
                <w:sz w:val="26"/>
              </w:rPr>
            </w:pPr>
            <w:r w:rsidRPr="005C70CE">
              <w:rPr>
                <w:sz w:val="26"/>
              </w:rPr>
              <w:t>Surface</w:t>
            </w:r>
            <w:r w:rsidRPr="005C70CE">
              <w:rPr>
                <w:spacing w:val="-9"/>
                <w:sz w:val="26"/>
              </w:rPr>
              <w:t xml:space="preserve"> </w:t>
            </w:r>
            <w:r w:rsidRPr="005C70CE">
              <w:rPr>
                <w:sz w:val="26"/>
              </w:rPr>
              <w:t>Geological</w:t>
            </w:r>
            <w:r w:rsidRPr="005C70CE">
              <w:rPr>
                <w:spacing w:val="-6"/>
                <w:sz w:val="26"/>
              </w:rPr>
              <w:t xml:space="preserve"> </w:t>
            </w:r>
            <w:r w:rsidRPr="005C70CE">
              <w:rPr>
                <w:sz w:val="26"/>
              </w:rPr>
              <w:t>Map</w:t>
            </w:r>
            <w:r w:rsidRPr="005C70CE">
              <w:rPr>
                <w:spacing w:val="-9"/>
                <w:sz w:val="26"/>
              </w:rPr>
              <w:t xml:space="preserve"> </w:t>
            </w:r>
            <w:r w:rsidRPr="005C70CE">
              <w:rPr>
                <w:sz w:val="26"/>
              </w:rPr>
              <w:t>showing</w:t>
            </w:r>
            <w:r w:rsidRPr="005C70CE">
              <w:rPr>
                <w:spacing w:val="-7"/>
                <w:sz w:val="26"/>
              </w:rPr>
              <w:t xml:space="preserve"> </w:t>
            </w:r>
            <w:r w:rsidRPr="005C70CE">
              <w:rPr>
                <w:sz w:val="26"/>
              </w:rPr>
              <w:t>the</w:t>
            </w:r>
            <w:r w:rsidRPr="005C70CE">
              <w:rPr>
                <w:spacing w:val="-7"/>
                <w:sz w:val="26"/>
              </w:rPr>
              <w:t xml:space="preserve"> </w:t>
            </w:r>
            <w:r w:rsidRPr="005C70CE">
              <w:rPr>
                <w:sz w:val="26"/>
              </w:rPr>
              <w:t xml:space="preserve">Lamer-Panga </w:t>
            </w:r>
            <w:r w:rsidR="005C70CE">
              <w:rPr>
                <w:spacing w:val="-2"/>
                <w:sz w:val="26"/>
              </w:rPr>
              <w:t>block-A</w:t>
            </w:r>
          </w:p>
        </w:tc>
        <w:tc>
          <w:tcPr>
            <w:tcW w:w="1133" w:type="dxa"/>
          </w:tcPr>
          <w:p w14:paraId="69888265" w14:textId="3685C436" w:rsidR="005217A9" w:rsidRPr="005C70CE" w:rsidRDefault="005C70CE">
            <w:pPr>
              <w:pStyle w:val="TableParagraph"/>
              <w:spacing w:before="155"/>
              <w:ind w:left="19" w:right="10"/>
              <w:jc w:val="center"/>
              <w:rPr>
                <w:sz w:val="26"/>
              </w:rPr>
            </w:pPr>
            <w:r w:rsidRPr="005C70CE">
              <w:rPr>
                <w:spacing w:val="-5"/>
                <w:sz w:val="26"/>
              </w:rPr>
              <w:t>3</w:t>
            </w:r>
            <w:r>
              <w:rPr>
                <w:spacing w:val="-5"/>
                <w:sz w:val="26"/>
              </w:rPr>
              <w:t>1</w:t>
            </w:r>
          </w:p>
        </w:tc>
      </w:tr>
      <w:tr w:rsidR="005217A9" w:rsidRPr="002F380A" w14:paraId="246C1312" w14:textId="77777777">
        <w:trPr>
          <w:trHeight w:val="805"/>
        </w:trPr>
        <w:tc>
          <w:tcPr>
            <w:tcW w:w="1844" w:type="dxa"/>
          </w:tcPr>
          <w:p w14:paraId="416DE7F4" w14:textId="77777777" w:rsidR="005217A9" w:rsidRPr="005C70CE" w:rsidRDefault="00243291">
            <w:pPr>
              <w:pStyle w:val="TableParagraph"/>
              <w:spacing w:before="153"/>
              <w:ind w:left="107"/>
              <w:rPr>
                <w:sz w:val="26"/>
              </w:rPr>
            </w:pPr>
            <w:r w:rsidRPr="005C70CE">
              <w:rPr>
                <w:sz w:val="26"/>
              </w:rPr>
              <w:t>Fig.</w:t>
            </w:r>
            <w:r w:rsidRPr="005C70CE">
              <w:rPr>
                <w:spacing w:val="-9"/>
                <w:sz w:val="26"/>
              </w:rPr>
              <w:t xml:space="preserve"> </w:t>
            </w:r>
            <w:r w:rsidRPr="005C70CE">
              <w:rPr>
                <w:spacing w:val="-5"/>
                <w:sz w:val="26"/>
              </w:rPr>
              <w:t>6.2</w:t>
            </w:r>
          </w:p>
        </w:tc>
        <w:tc>
          <w:tcPr>
            <w:tcW w:w="6097" w:type="dxa"/>
          </w:tcPr>
          <w:p w14:paraId="30684EE3" w14:textId="1CDCB566" w:rsidR="005217A9" w:rsidRPr="005C70CE" w:rsidRDefault="00243291">
            <w:pPr>
              <w:pStyle w:val="TableParagraph"/>
              <w:spacing w:line="259" w:lineRule="auto"/>
              <w:ind w:left="107" w:right="239"/>
              <w:rPr>
                <w:sz w:val="26"/>
              </w:rPr>
            </w:pPr>
            <w:r w:rsidRPr="005C70CE">
              <w:rPr>
                <w:sz w:val="26"/>
              </w:rPr>
              <w:t>Field</w:t>
            </w:r>
            <w:r w:rsidRPr="005C70CE">
              <w:rPr>
                <w:spacing w:val="-8"/>
                <w:sz w:val="26"/>
              </w:rPr>
              <w:t xml:space="preserve"> </w:t>
            </w:r>
            <w:r w:rsidRPr="005C70CE">
              <w:rPr>
                <w:sz w:val="26"/>
              </w:rPr>
              <w:t>photographs</w:t>
            </w:r>
            <w:r w:rsidRPr="005C70CE">
              <w:rPr>
                <w:spacing w:val="-6"/>
                <w:sz w:val="26"/>
              </w:rPr>
              <w:t xml:space="preserve"> </w:t>
            </w:r>
            <w:r w:rsidRPr="005C70CE">
              <w:rPr>
                <w:sz w:val="26"/>
              </w:rPr>
              <w:t>showing</w:t>
            </w:r>
            <w:r w:rsidRPr="005C70CE">
              <w:rPr>
                <w:spacing w:val="-8"/>
                <w:sz w:val="26"/>
              </w:rPr>
              <w:t xml:space="preserve"> </w:t>
            </w:r>
            <w:r w:rsidR="005C70CE" w:rsidRPr="005C70CE">
              <w:rPr>
                <w:sz w:val="26"/>
              </w:rPr>
              <w:t>graphite</w:t>
            </w:r>
            <w:r w:rsidRPr="005C70CE">
              <w:rPr>
                <w:spacing w:val="-8"/>
                <w:sz w:val="26"/>
              </w:rPr>
              <w:t xml:space="preserve"> </w:t>
            </w:r>
            <w:r w:rsidRPr="005C70CE">
              <w:rPr>
                <w:sz w:val="26"/>
              </w:rPr>
              <w:t>outcrops</w:t>
            </w:r>
            <w:r w:rsidRPr="005C70CE">
              <w:rPr>
                <w:spacing w:val="-8"/>
                <w:sz w:val="26"/>
              </w:rPr>
              <w:t xml:space="preserve"> </w:t>
            </w:r>
            <w:r w:rsidR="005C70CE" w:rsidRPr="005C70CE">
              <w:rPr>
                <w:sz w:val="26"/>
              </w:rPr>
              <w:t>in the Lamer-Panga block-A</w:t>
            </w:r>
          </w:p>
        </w:tc>
        <w:tc>
          <w:tcPr>
            <w:tcW w:w="1133" w:type="dxa"/>
          </w:tcPr>
          <w:p w14:paraId="2CA72CBD" w14:textId="5A661F53" w:rsidR="005217A9" w:rsidRPr="005C70CE" w:rsidRDefault="005C70CE">
            <w:pPr>
              <w:pStyle w:val="TableParagraph"/>
              <w:spacing w:before="153"/>
              <w:ind w:left="19" w:right="10"/>
              <w:jc w:val="center"/>
              <w:rPr>
                <w:sz w:val="26"/>
              </w:rPr>
            </w:pPr>
            <w:r w:rsidRPr="005C70CE">
              <w:rPr>
                <w:spacing w:val="-5"/>
                <w:sz w:val="26"/>
              </w:rPr>
              <w:t>34</w:t>
            </w:r>
          </w:p>
        </w:tc>
      </w:tr>
      <w:tr w:rsidR="005217A9" w:rsidRPr="002F380A" w14:paraId="493C43AA" w14:textId="77777777">
        <w:trPr>
          <w:trHeight w:val="804"/>
        </w:trPr>
        <w:tc>
          <w:tcPr>
            <w:tcW w:w="1844" w:type="dxa"/>
          </w:tcPr>
          <w:p w14:paraId="61246D28" w14:textId="77777777" w:rsidR="005217A9" w:rsidRPr="00D473CB" w:rsidRDefault="00243291">
            <w:pPr>
              <w:pStyle w:val="TableParagraph"/>
              <w:spacing w:before="153"/>
              <w:ind w:left="107"/>
              <w:rPr>
                <w:sz w:val="26"/>
              </w:rPr>
            </w:pPr>
            <w:r w:rsidRPr="00D473CB">
              <w:rPr>
                <w:sz w:val="26"/>
              </w:rPr>
              <w:t>Fig.</w:t>
            </w:r>
            <w:r w:rsidRPr="00D473CB">
              <w:rPr>
                <w:spacing w:val="-9"/>
                <w:sz w:val="26"/>
              </w:rPr>
              <w:t xml:space="preserve"> </w:t>
            </w:r>
            <w:r w:rsidRPr="00D473CB">
              <w:rPr>
                <w:spacing w:val="-5"/>
                <w:sz w:val="26"/>
              </w:rPr>
              <w:t>6.3</w:t>
            </w:r>
          </w:p>
        </w:tc>
        <w:tc>
          <w:tcPr>
            <w:tcW w:w="6097" w:type="dxa"/>
          </w:tcPr>
          <w:p w14:paraId="4D7C8CA5" w14:textId="32698BF1" w:rsidR="005217A9" w:rsidRPr="00D473CB" w:rsidRDefault="00243291">
            <w:pPr>
              <w:pStyle w:val="TableParagraph"/>
              <w:spacing w:line="259" w:lineRule="auto"/>
              <w:ind w:left="107" w:right="239"/>
              <w:rPr>
                <w:sz w:val="26"/>
              </w:rPr>
            </w:pPr>
            <w:r w:rsidRPr="00D473CB">
              <w:rPr>
                <w:sz w:val="26"/>
              </w:rPr>
              <w:t>Field</w:t>
            </w:r>
            <w:r w:rsidRPr="00D473CB">
              <w:rPr>
                <w:spacing w:val="-8"/>
                <w:sz w:val="26"/>
              </w:rPr>
              <w:t xml:space="preserve"> </w:t>
            </w:r>
            <w:r w:rsidRPr="00D473CB">
              <w:rPr>
                <w:sz w:val="26"/>
              </w:rPr>
              <w:t>photographs</w:t>
            </w:r>
            <w:r w:rsidRPr="00D473CB">
              <w:rPr>
                <w:spacing w:val="-5"/>
                <w:sz w:val="26"/>
              </w:rPr>
              <w:t xml:space="preserve"> </w:t>
            </w:r>
            <w:r w:rsidRPr="00D473CB">
              <w:rPr>
                <w:sz w:val="26"/>
              </w:rPr>
              <w:t>showing</w:t>
            </w:r>
            <w:r w:rsidRPr="00D473CB">
              <w:rPr>
                <w:spacing w:val="-8"/>
                <w:sz w:val="26"/>
              </w:rPr>
              <w:t xml:space="preserve"> </w:t>
            </w:r>
            <w:r w:rsidRPr="00D473CB">
              <w:rPr>
                <w:sz w:val="26"/>
              </w:rPr>
              <w:t>different</w:t>
            </w:r>
            <w:r w:rsidRPr="00D473CB">
              <w:rPr>
                <w:spacing w:val="-8"/>
                <w:sz w:val="26"/>
              </w:rPr>
              <w:t xml:space="preserve"> </w:t>
            </w:r>
            <w:r w:rsidRPr="00D473CB">
              <w:rPr>
                <w:sz w:val="26"/>
              </w:rPr>
              <w:t>rock</w:t>
            </w:r>
            <w:r w:rsidRPr="00D473CB">
              <w:rPr>
                <w:spacing w:val="-8"/>
                <w:sz w:val="26"/>
              </w:rPr>
              <w:t xml:space="preserve"> </w:t>
            </w:r>
            <w:r w:rsidRPr="00D473CB">
              <w:rPr>
                <w:sz w:val="26"/>
              </w:rPr>
              <w:t>outcrops</w:t>
            </w:r>
            <w:r w:rsidRPr="00D473CB">
              <w:rPr>
                <w:spacing w:val="-8"/>
                <w:sz w:val="26"/>
              </w:rPr>
              <w:t xml:space="preserve"> </w:t>
            </w:r>
            <w:r w:rsidR="005C70CE" w:rsidRPr="00D473CB">
              <w:rPr>
                <w:sz w:val="26"/>
              </w:rPr>
              <w:t>in the Lamer-Panga block-A</w:t>
            </w:r>
          </w:p>
        </w:tc>
        <w:tc>
          <w:tcPr>
            <w:tcW w:w="1133" w:type="dxa"/>
          </w:tcPr>
          <w:p w14:paraId="3E2C6C1C" w14:textId="63D5067E" w:rsidR="005217A9" w:rsidRPr="00D473CB" w:rsidRDefault="005C70CE">
            <w:pPr>
              <w:pStyle w:val="TableParagraph"/>
              <w:spacing w:before="153"/>
              <w:ind w:left="19" w:right="10"/>
              <w:jc w:val="center"/>
              <w:rPr>
                <w:sz w:val="26"/>
              </w:rPr>
            </w:pPr>
            <w:r w:rsidRPr="00D473CB">
              <w:rPr>
                <w:spacing w:val="-5"/>
                <w:sz w:val="26"/>
              </w:rPr>
              <w:t>35</w:t>
            </w:r>
          </w:p>
        </w:tc>
      </w:tr>
      <w:tr w:rsidR="005217A9" w:rsidRPr="002F380A" w14:paraId="74F382BE" w14:textId="77777777">
        <w:trPr>
          <w:trHeight w:val="484"/>
        </w:trPr>
        <w:tc>
          <w:tcPr>
            <w:tcW w:w="1844" w:type="dxa"/>
          </w:tcPr>
          <w:p w14:paraId="27FCB444" w14:textId="77777777" w:rsidR="005217A9" w:rsidRPr="00D473CB" w:rsidRDefault="00243291">
            <w:pPr>
              <w:pStyle w:val="TableParagraph"/>
              <w:spacing w:line="294" w:lineRule="exact"/>
              <w:ind w:left="107"/>
              <w:rPr>
                <w:sz w:val="26"/>
              </w:rPr>
            </w:pPr>
            <w:r w:rsidRPr="00D473CB">
              <w:rPr>
                <w:sz w:val="26"/>
              </w:rPr>
              <w:t>Fig.</w:t>
            </w:r>
            <w:r w:rsidRPr="00D473CB">
              <w:rPr>
                <w:spacing w:val="-9"/>
                <w:sz w:val="26"/>
              </w:rPr>
              <w:t xml:space="preserve"> </w:t>
            </w:r>
            <w:r w:rsidRPr="00D473CB">
              <w:rPr>
                <w:spacing w:val="-5"/>
                <w:sz w:val="26"/>
              </w:rPr>
              <w:t>6.4</w:t>
            </w:r>
          </w:p>
        </w:tc>
        <w:tc>
          <w:tcPr>
            <w:tcW w:w="6097" w:type="dxa"/>
          </w:tcPr>
          <w:p w14:paraId="249C5093" w14:textId="194834E1" w:rsidR="005217A9" w:rsidRPr="00D473CB" w:rsidRDefault="00243291">
            <w:pPr>
              <w:pStyle w:val="TableParagraph"/>
              <w:spacing w:line="294" w:lineRule="exact"/>
              <w:ind w:left="107"/>
              <w:rPr>
                <w:sz w:val="26"/>
              </w:rPr>
            </w:pPr>
            <w:r w:rsidRPr="00D473CB">
              <w:rPr>
                <w:sz w:val="26"/>
              </w:rPr>
              <w:t>Megascopic</w:t>
            </w:r>
            <w:r w:rsidRPr="00D473CB">
              <w:rPr>
                <w:spacing w:val="-9"/>
                <w:sz w:val="26"/>
              </w:rPr>
              <w:t xml:space="preserve"> </w:t>
            </w:r>
            <w:r w:rsidRPr="00D473CB">
              <w:rPr>
                <w:sz w:val="26"/>
              </w:rPr>
              <w:t>image</w:t>
            </w:r>
            <w:r w:rsidRPr="00D473CB">
              <w:rPr>
                <w:spacing w:val="-9"/>
                <w:sz w:val="26"/>
              </w:rPr>
              <w:t xml:space="preserve"> </w:t>
            </w:r>
            <w:r w:rsidRPr="00D473CB">
              <w:rPr>
                <w:sz w:val="26"/>
              </w:rPr>
              <w:t>of</w:t>
            </w:r>
            <w:r w:rsidRPr="00D473CB">
              <w:rPr>
                <w:spacing w:val="-8"/>
                <w:sz w:val="26"/>
              </w:rPr>
              <w:t xml:space="preserve"> </w:t>
            </w:r>
            <w:r w:rsidRPr="00D473CB">
              <w:rPr>
                <w:sz w:val="26"/>
              </w:rPr>
              <w:t>sample</w:t>
            </w:r>
            <w:r w:rsidRPr="00D473CB">
              <w:rPr>
                <w:spacing w:val="-11"/>
                <w:sz w:val="26"/>
              </w:rPr>
              <w:t xml:space="preserve"> </w:t>
            </w:r>
            <w:r w:rsidRPr="00D473CB">
              <w:rPr>
                <w:sz w:val="26"/>
              </w:rPr>
              <w:t>no.</w:t>
            </w:r>
            <w:r w:rsidRPr="00D473CB">
              <w:rPr>
                <w:spacing w:val="-11"/>
                <w:sz w:val="26"/>
              </w:rPr>
              <w:t xml:space="preserve"> </w:t>
            </w:r>
            <w:r w:rsidR="005C70CE" w:rsidRPr="00D473CB">
              <w:rPr>
                <w:spacing w:val="-2"/>
                <w:sz w:val="26"/>
              </w:rPr>
              <w:t>LPA/G3/GP/350</w:t>
            </w:r>
          </w:p>
        </w:tc>
        <w:tc>
          <w:tcPr>
            <w:tcW w:w="1133" w:type="dxa"/>
          </w:tcPr>
          <w:p w14:paraId="1BCBCFE7" w14:textId="55F5EC0B" w:rsidR="005217A9" w:rsidRPr="00D473CB" w:rsidRDefault="00D473CB">
            <w:pPr>
              <w:pStyle w:val="TableParagraph"/>
              <w:spacing w:line="294" w:lineRule="exact"/>
              <w:ind w:left="19" w:right="10"/>
              <w:jc w:val="center"/>
              <w:rPr>
                <w:sz w:val="26"/>
              </w:rPr>
            </w:pPr>
            <w:r w:rsidRPr="00D473CB">
              <w:rPr>
                <w:spacing w:val="-5"/>
                <w:sz w:val="26"/>
              </w:rPr>
              <w:t>38</w:t>
            </w:r>
          </w:p>
        </w:tc>
      </w:tr>
      <w:tr w:rsidR="005217A9" w:rsidRPr="002F380A" w14:paraId="3AB5860A" w14:textId="77777777">
        <w:trPr>
          <w:trHeight w:val="803"/>
        </w:trPr>
        <w:tc>
          <w:tcPr>
            <w:tcW w:w="1844" w:type="dxa"/>
          </w:tcPr>
          <w:p w14:paraId="3CEBAB35" w14:textId="77777777" w:rsidR="005217A9" w:rsidRPr="00D473CB" w:rsidRDefault="00243291">
            <w:pPr>
              <w:pStyle w:val="TableParagraph"/>
              <w:spacing w:line="291" w:lineRule="exact"/>
              <w:ind w:left="107"/>
              <w:rPr>
                <w:sz w:val="26"/>
              </w:rPr>
            </w:pPr>
            <w:r w:rsidRPr="00D473CB">
              <w:rPr>
                <w:sz w:val="26"/>
              </w:rPr>
              <w:t>Fig.</w:t>
            </w:r>
            <w:r w:rsidRPr="00D473CB">
              <w:rPr>
                <w:spacing w:val="-9"/>
                <w:sz w:val="26"/>
              </w:rPr>
              <w:t xml:space="preserve"> </w:t>
            </w:r>
            <w:r w:rsidRPr="00D473CB">
              <w:rPr>
                <w:spacing w:val="-5"/>
                <w:sz w:val="26"/>
              </w:rPr>
              <w:t>6.5</w:t>
            </w:r>
          </w:p>
        </w:tc>
        <w:tc>
          <w:tcPr>
            <w:tcW w:w="6097" w:type="dxa"/>
          </w:tcPr>
          <w:p w14:paraId="3813F795" w14:textId="32826547" w:rsidR="005217A9" w:rsidRPr="00D473CB" w:rsidRDefault="00243291">
            <w:pPr>
              <w:pStyle w:val="TableParagraph"/>
              <w:spacing w:line="259" w:lineRule="auto"/>
              <w:ind w:left="107" w:right="239"/>
              <w:rPr>
                <w:sz w:val="26"/>
              </w:rPr>
            </w:pPr>
            <w:r w:rsidRPr="00D473CB">
              <w:rPr>
                <w:sz w:val="26"/>
              </w:rPr>
              <w:t>Optical</w:t>
            </w:r>
            <w:r w:rsidRPr="00D473CB">
              <w:rPr>
                <w:spacing w:val="-11"/>
                <w:sz w:val="26"/>
              </w:rPr>
              <w:t xml:space="preserve"> </w:t>
            </w:r>
            <w:r w:rsidRPr="00D473CB">
              <w:rPr>
                <w:sz w:val="26"/>
              </w:rPr>
              <w:t>photomicrograph</w:t>
            </w:r>
            <w:r w:rsidRPr="00D473CB">
              <w:rPr>
                <w:spacing w:val="-11"/>
                <w:sz w:val="26"/>
              </w:rPr>
              <w:t xml:space="preserve"> </w:t>
            </w:r>
            <w:r w:rsidRPr="00D473CB">
              <w:rPr>
                <w:sz w:val="26"/>
              </w:rPr>
              <w:t>of</w:t>
            </w:r>
            <w:r w:rsidRPr="00D473CB">
              <w:rPr>
                <w:spacing w:val="-10"/>
                <w:sz w:val="26"/>
              </w:rPr>
              <w:t xml:space="preserve"> </w:t>
            </w:r>
            <w:r w:rsidRPr="00D473CB">
              <w:rPr>
                <w:sz w:val="26"/>
              </w:rPr>
              <w:t>sample</w:t>
            </w:r>
            <w:r w:rsidRPr="00D473CB">
              <w:rPr>
                <w:spacing w:val="-9"/>
                <w:sz w:val="26"/>
              </w:rPr>
              <w:t xml:space="preserve"> </w:t>
            </w:r>
            <w:r w:rsidRPr="00D473CB">
              <w:rPr>
                <w:sz w:val="26"/>
              </w:rPr>
              <w:t xml:space="preserve">no. </w:t>
            </w:r>
            <w:r w:rsidR="005C70CE" w:rsidRPr="00D473CB">
              <w:rPr>
                <w:spacing w:val="-2"/>
                <w:sz w:val="26"/>
              </w:rPr>
              <w:t>LPA/G3/GP/350</w:t>
            </w:r>
          </w:p>
        </w:tc>
        <w:tc>
          <w:tcPr>
            <w:tcW w:w="1133" w:type="dxa"/>
          </w:tcPr>
          <w:p w14:paraId="710DD51C" w14:textId="3E7B1609" w:rsidR="005217A9" w:rsidRPr="00D473CB" w:rsidRDefault="00D473CB">
            <w:pPr>
              <w:pStyle w:val="TableParagraph"/>
              <w:spacing w:before="153"/>
              <w:ind w:left="19" w:right="10"/>
              <w:jc w:val="center"/>
              <w:rPr>
                <w:sz w:val="26"/>
              </w:rPr>
            </w:pPr>
            <w:r w:rsidRPr="00D473CB">
              <w:rPr>
                <w:spacing w:val="-5"/>
                <w:sz w:val="26"/>
              </w:rPr>
              <w:t>39</w:t>
            </w:r>
          </w:p>
        </w:tc>
      </w:tr>
      <w:tr w:rsidR="005217A9" w:rsidRPr="002F380A" w14:paraId="2053D099" w14:textId="77777777">
        <w:trPr>
          <w:trHeight w:val="484"/>
        </w:trPr>
        <w:tc>
          <w:tcPr>
            <w:tcW w:w="1844" w:type="dxa"/>
          </w:tcPr>
          <w:p w14:paraId="60E3F2A4" w14:textId="77777777" w:rsidR="005217A9" w:rsidRPr="00D473CB" w:rsidRDefault="00243291">
            <w:pPr>
              <w:pStyle w:val="TableParagraph"/>
              <w:spacing w:line="294" w:lineRule="exact"/>
              <w:ind w:left="107"/>
              <w:rPr>
                <w:sz w:val="26"/>
              </w:rPr>
            </w:pPr>
            <w:r w:rsidRPr="00D473CB">
              <w:rPr>
                <w:sz w:val="26"/>
              </w:rPr>
              <w:t>Fig.</w:t>
            </w:r>
            <w:r w:rsidRPr="00D473CB">
              <w:rPr>
                <w:spacing w:val="-9"/>
                <w:sz w:val="26"/>
              </w:rPr>
              <w:t xml:space="preserve"> </w:t>
            </w:r>
            <w:r w:rsidRPr="00D473CB">
              <w:rPr>
                <w:spacing w:val="-5"/>
                <w:sz w:val="26"/>
              </w:rPr>
              <w:t>6.6</w:t>
            </w:r>
          </w:p>
        </w:tc>
        <w:tc>
          <w:tcPr>
            <w:tcW w:w="6097" w:type="dxa"/>
          </w:tcPr>
          <w:p w14:paraId="23E06295" w14:textId="35F47C9F" w:rsidR="005217A9" w:rsidRPr="00D473CB" w:rsidRDefault="00243291">
            <w:pPr>
              <w:pStyle w:val="TableParagraph"/>
              <w:spacing w:line="294" w:lineRule="exact"/>
              <w:ind w:left="107"/>
              <w:rPr>
                <w:sz w:val="26"/>
              </w:rPr>
            </w:pPr>
            <w:r w:rsidRPr="00D473CB">
              <w:rPr>
                <w:sz w:val="26"/>
              </w:rPr>
              <w:t>XRD</w:t>
            </w:r>
            <w:r w:rsidRPr="00D473CB">
              <w:rPr>
                <w:spacing w:val="-7"/>
                <w:sz w:val="26"/>
              </w:rPr>
              <w:t xml:space="preserve"> </w:t>
            </w:r>
            <w:r w:rsidRPr="00D473CB">
              <w:rPr>
                <w:sz w:val="26"/>
              </w:rPr>
              <w:t>pattern</w:t>
            </w:r>
            <w:r w:rsidRPr="00D473CB">
              <w:rPr>
                <w:spacing w:val="-6"/>
                <w:sz w:val="26"/>
              </w:rPr>
              <w:t xml:space="preserve"> </w:t>
            </w:r>
            <w:r w:rsidRPr="00D473CB">
              <w:rPr>
                <w:sz w:val="26"/>
              </w:rPr>
              <w:t>of</w:t>
            </w:r>
            <w:r w:rsidRPr="00D473CB">
              <w:rPr>
                <w:spacing w:val="-4"/>
                <w:sz w:val="26"/>
              </w:rPr>
              <w:t xml:space="preserve"> </w:t>
            </w:r>
            <w:r w:rsidRPr="00D473CB">
              <w:rPr>
                <w:sz w:val="26"/>
              </w:rPr>
              <w:t>sample</w:t>
            </w:r>
            <w:r w:rsidRPr="00D473CB">
              <w:rPr>
                <w:spacing w:val="-4"/>
                <w:sz w:val="26"/>
              </w:rPr>
              <w:t xml:space="preserve"> </w:t>
            </w:r>
            <w:r w:rsidRPr="00D473CB">
              <w:rPr>
                <w:sz w:val="26"/>
              </w:rPr>
              <w:t>no.</w:t>
            </w:r>
            <w:r w:rsidRPr="00D473CB">
              <w:rPr>
                <w:spacing w:val="-6"/>
                <w:sz w:val="26"/>
              </w:rPr>
              <w:t xml:space="preserve"> </w:t>
            </w:r>
            <w:r w:rsidR="005C70CE" w:rsidRPr="00D473CB">
              <w:rPr>
                <w:spacing w:val="-2"/>
                <w:sz w:val="26"/>
              </w:rPr>
              <w:t>LPA/G3/GP/350</w:t>
            </w:r>
          </w:p>
        </w:tc>
        <w:tc>
          <w:tcPr>
            <w:tcW w:w="1133" w:type="dxa"/>
          </w:tcPr>
          <w:p w14:paraId="7232C245" w14:textId="75F0E7A0" w:rsidR="005217A9" w:rsidRPr="00D473CB" w:rsidRDefault="00D473CB">
            <w:pPr>
              <w:pStyle w:val="TableParagraph"/>
              <w:spacing w:line="294" w:lineRule="exact"/>
              <w:ind w:left="19" w:right="10"/>
              <w:jc w:val="center"/>
              <w:rPr>
                <w:sz w:val="26"/>
              </w:rPr>
            </w:pPr>
            <w:r w:rsidRPr="00D473CB">
              <w:rPr>
                <w:spacing w:val="-5"/>
                <w:sz w:val="26"/>
              </w:rPr>
              <w:t>40</w:t>
            </w:r>
          </w:p>
        </w:tc>
      </w:tr>
      <w:tr w:rsidR="005217A9" w:rsidRPr="002F380A" w14:paraId="4C05F91D" w14:textId="77777777">
        <w:trPr>
          <w:trHeight w:val="481"/>
        </w:trPr>
        <w:tc>
          <w:tcPr>
            <w:tcW w:w="1844" w:type="dxa"/>
          </w:tcPr>
          <w:p w14:paraId="4A76370D" w14:textId="77777777" w:rsidR="005217A9" w:rsidRPr="00D473CB" w:rsidRDefault="00243291">
            <w:pPr>
              <w:pStyle w:val="TableParagraph"/>
              <w:spacing w:line="291" w:lineRule="exact"/>
              <w:ind w:left="107"/>
              <w:rPr>
                <w:sz w:val="26"/>
              </w:rPr>
            </w:pPr>
            <w:r w:rsidRPr="00D473CB">
              <w:rPr>
                <w:sz w:val="26"/>
              </w:rPr>
              <w:t>Fig.</w:t>
            </w:r>
            <w:r w:rsidRPr="00D473CB">
              <w:rPr>
                <w:spacing w:val="-9"/>
                <w:sz w:val="26"/>
              </w:rPr>
              <w:t xml:space="preserve"> </w:t>
            </w:r>
            <w:r w:rsidRPr="00D473CB">
              <w:rPr>
                <w:spacing w:val="-5"/>
                <w:sz w:val="26"/>
              </w:rPr>
              <w:t>6.7</w:t>
            </w:r>
          </w:p>
        </w:tc>
        <w:tc>
          <w:tcPr>
            <w:tcW w:w="6097" w:type="dxa"/>
          </w:tcPr>
          <w:p w14:paraId="342AD3C7" w14:textId="29AA7182" w:rsidR="005217A9" w:rsidRPr="00D473CB" w:rsidRDefault="00243291">
            <w:pPr>
              <w:pStyle w:val="TableParagraph"/>
              <w:spacing w:line="291" w:lineRule="exact"/>
              <w:ind w:left="107"/>
              <w:rPr>
                <w:sz w:val="26"/>
              </w:rPr>
            </w:pPr>
            <w:r w:rsidRPr="00D473CB">
              <w:rPr>
                <w:sz w:val="26"/>
              </w:rPr>
              <w:t>Megascopic</w:t>
            </w:r>
            <w:r w:rsidRPr="00D473CB">
              <w:rPr>
                <w:spacing w:val="-9"/>
                <w:sz w:val="26"/>
              </w:rPr>
              <w:t xml:space="preserve"> </w:t>
            </w:r>
            <w:r w:rsidRPr="00D473CB">
              <w:rPr>
                <w:sz w:val="26"/>
              </w:rPr>
              <w:t>image</w:t>
            </w:r>
            <w:r w:rsidRPr="00D473CB">
              <w:rPr>
                <w:spacing w:val="-9"/>
                <w:sz w:val="26"/>
              </w:rPr>
              <w:t xml:space="preserve"> </w:t>
            </w:r>
            <w:r w:rsidRPr="00D473CB">
              <w:rPr>
                <w:sz w:val="26"/>
              </w:rPr>
              <w:t>of</w:t>
            </w:r>
            <w:r w:rsidRPr="00D473CB">
              <w:rPr>
                <w:spacing w:val="-8"/>
                <w:sz w:val="26"/>
              </w:rPr>
              <w:t xml:space="preserve"> </w:t>
            </w:r>
            <w:r w:rsidRPr="00D473CB">
              <w:rPr>
                <w:sz w:val="26"/>
              </w:rPr>
              <w:t>sample</w:t>
            </w:r>
            <w:r w:rsidRPr="00D473CB">
              <w:rPr>
                <w:spacing w:val="-11"/>
                <w:sz w:val="26"/>
              </w:rPr>
              <w:t xml:space="preserve"> </w:t>
            </w:r>
            <w:r w:rsidRPr="00D473CB">
              <w:rPr>
                <w:sz w:val="26"/>
              </w:rPr>
              <w:t>no.</w:t>
            </w:r>
            <w:r w:rsidRPr="00D473CB">
              <w:rPr>
                <w:spacing w:val="-11"/>
                <w:sz w:val="26"/>
              </w:rPr>
              <w:t xml:space="preserve"> </w:t>
            </w:r>
            <w:r w:rsidR="005C70CE" w:rsidRPr="00D473CB">
              <w:rPr>
                <w:spacing w:val="-2"/>
                <w:sz w:val="26"/>
              </w:rPr>
              <w:t>LPA/G3/GP/</w:t>
            </w:r>
            <w:r w:rsidR="00D473CB" w:rsidRPr="00D473CB">
              <w:rPr>
                <w:spacing w:val="-2"/>
                <w:sz w:val="26"/>
              </w:rPr>
              <w:t>644</w:t>
            </w:r>
          </w:p>
        </w:tc>
        <w:tc>
          <w:tcPr>
            <w:tcW w:w="1133" w:type="dxa"/>
          </w:tcPr>
          <w:p w14:paraId="6A0B3BE7" w14:textId="0D1499CD" w:rsidR="005217A9" w:rsidRPr="00D473CB" w:rsidRDefault="00D473CB">
            <w:pPr>
              <w:pStyle w:val="TableParagraph"/>
              <w:spacing w:line="291" w:lineRule="exact"/>
              <w:ind w:left="19" w:right="10"/>
              <w:jc w:val="center"/>
              <w:rPr>
                <w:sz w:val="26"/>
              </w:rPr>
            </w:pPr>
            <w:r w:rsidRPr="00D473CB">
              <w:rPr>
                <w:spacing w:val="-5"/>
                <w:sz w:val="26"/>
              </w:rPr>
              <w:t>41</w:t>
            </w:r>
          </w:p>
        </w:tc>
      </w:tr>
      <w:tr w:rsidR="005217A9" w:rsidRPr="002F380A" w14:paraId="522BDE7C" w14:textId="77777777">
        <w:trPr>
          <w:trHeight w:val="806"/>
        </w:trPr>
        <w:tc>
          <w:tcPr>
            <w:tcW w:w="1844" w:type="dxa"/>
          </w:tcPr>
          <w:p w14:paraId="1C32B277" w14:textId="77777777" w:rsidR="005217A9" w:rsidRPr="00D473CB" w:rsidRDefault="00243291">
            <w:pPr>
              <w:pStyle w:val="TableParagraph"/>
              <w:spacing w:line="291" w:lineRule="exact"/>
              <w:ind w:left="107"/>
              <w:rPr>
                <w:sz w:val="26"/>
              </w:rPr>
            </w:pPr>
            <w:r w:rsidRPr="00D473CB">
              <w:rPr>
                <w:sz w:val="26"/>
              </w:rPr>
              <w:t>Fig.</w:t>
            </w:r>
            <w:r w:rsidRPr="00D473CB">
              <w:rPr>
                <w:spacing w:val="-9"/>
                <w:sz w:val="26"/>
              </w:rPr>
              <w:t xml:space="preserve"> </w:t>
            </w:r>
            <w:r w:rsidRPr="00D473CB">
              <w:rPr>
                <w:spacing w:val="-5"/>
                <w:sz w:val="26"/>
              </w:rPr>
              <w:t>6.8</w:t>
            </w:r>
          </w:p>
        </w:tc>
        <w:tc>
          <w:tcPr>
            <w:tcW w:w="6097" w:type="dxa"/>
          </w:tcPr>
          <w:p w14:paraId="5FF54C68" w14:textId="7CB24FAA" w:rsidR="005217A9" w:rsidRPr="00D473CB" w:rsidRDefault="00243291">
            <w:pPr>
              <w:pStyle w:val="TableParagraph"/>
              <w:spacing w:line="259" w:lineRule="auto"/>
              <w:ind w:left="107" w:right="239"/>
              <w:rPr>
                <w:sz w:val="26"/>
              </w:rPr>
            </w:pPr>
            <w:r w:rsidRPr="00D473CB">
              <w:rPr>
                <w:sz w:val="26"/>
              </w:rPr>
              <w:t>Optical</w:t>
            </w:r>
            <w:r w:rsidRPr="00D473CB">
              <w:rPr>
                <w:spacing w:val="-11"/>
                <w:sz w:val="26"/>
              </w:rPr>
              <w:t xml:space="preserve"> </w:t>
            </w:r>
            <w:r w:rsidRPr="00D473CB">
              <w:rPr>
                <w:sz w:val="26"/>
              </w:rPr>
              <w:t>photomicrograph</w:t>
            </w:r>
            <w:r w:rsidRPr="00D473CB">
              <w:rPr>
                <w:spacing w:val="-11"/>
                <w:sz w:val="26"/>
              </w:rPr>
              <w:t xml:space="preserve"> </w:t>
            </w:r>
            <w:r w:rsidRPr="00D473CB">
              <w:rPr>
                <w:sz w:val="26"/>
              </w:rPr>
              <w:t>of</w:t>
            </w:r>
            <w:r w:rsidRPr="00D473CB">
              <w:rPr>
                <w:spacing w:val="-10"/>
                <w:sz w:val="26"/>
              </w:rPr>
              <w:t xml:space="preserve"> </w:t>
            </w:r>
            <w:r w:rsidRPr="00D473CB">
              <w:rPr>
                <w:sz w:val="26"/>
              </w:rPr>
              <w:t>sample</w:t>
            </w:r>
            <w:r w:rsidRPr="00D473CB">
              <w:rPr>
                <w:spacing w:val="-11"/>
                <w:sz w:val="26"/>
              </w:rPr>
              <w:t xml:space="preserve"> </w:t>
            </w:r>
            <w:r w:rsidRPr="00D473CB">
              <w:rPr>
                <w:sz w:val="26"/>
              </w:rPr>
              <w:t xml:space="preserve">no. </w:t>
            </w:r>
            <w:r w:rsidR="005C70CE" w:rsidRPr="00D473CB">
              <w:rPr>
                <w:spacing w:val="-2"/>
                <w:sz w:val="26"/>
              </w:rPr>
              <w:t>LPA/G3/GP/</w:t>
            </w:r>
            <w:r w:rsidR="00D473CB" w:rsidRPr="00D473CB">
              <w:rPr>
                <w:spacing w:val="-2"/>
                <w:sz w:val="26"/>
              </w:rPr>
              <w:t>644</w:t>
            </w:r>
          </w:p>
        </w:tc>
        <w:tc>
          <w:tcPr>
            <w:tcW w:w="1133" w:type="dxa"/>
          </w:tcPr>
          <w:p w14:paraId="60810F11" w14:textId="6D848FD1" w:rsidR="005217A9" w:rsidRPr="00D473CB" w:rsidRDefault="00D473CB">
            <w:pPr>
              <w:pStyle w:val="TableParagraph"/>
              <w:spacing w:before="153"/>
              <w:ind w:left="19" w:right="10"/>
              <w:jc w:val="center"/>
              <w:rPr>
                <w:sz w:val="26"/>
              </w:rPr>
            </w:pPr>
            <w:r w:rsidRPr="00D473CB">
              <w:rPr>
                <w:spacing w:val="-5"/>
                <w:sz w:val="26"/>
              </w:rPr>
              <w:t>42</w:t>
            </w:r>
          </w:p>
        </w:tc>
      </w:tr>
      <w:tr w:rsidR="005217A9" w:rsidRPr="002F380A" w14:paraId="40D440A4" w14:textId="77777777">
        <w:trPr>
          <w:trHeight w:val="481"/>
        </w:trPr>
        <w:tc>
          <w:tcPr>
            <w:tcW w:w="1844" w:type="dxa"/>
          </w:tcPr>
          <w:p w14:paraId="780316AE" w14:textId="77777777" w:rsidR="005217A9" w:rsidRPr="00D473CB" w:rsidRDefault="00243291">
            <w:pPr>
              <w:pStyle w:val="TableParagraph"/>
              <w:spacing w:line="291" w:lineRule="exact"/>
              <w:ind w:left="107"/>
              <w:rPr>
                <w:sz w:val="26"/>
              </w:rPr>
            </w:pPr>
            <w:r w:rsidRPr="00D473CB">
              <w:rPr>
                <w:sz w:val="26"/>
              </w:rPr>
              <w:t>Fig.</w:t>
            </w:r>
            <w:r w:rsidRPr="00D473CB">
              <w:rPr>
                <w:spacing w:val="-9"/>
                <w:sz w:val="26"/>
              </w:rPr>
              <w:t xml:space="preserve"> </w:t>
            </w:r>
            <w:r w:rsidRPr="00D473CB">
              <w:rPr>
                <w:spacing w:val="-5"/>
                <w:sz w:val="26"/>
              </w:rPr>
              <w:t>6.9</w:t>
            </w:r>
          </w:p>
        </w:tc>
        <w:tc>
          <w:tcPr>
            <w:tcW w:w="6097" w:type="dxa"/>
          </w:tcPr>
          <w:p w14:paraId="298A1709" w14:textId="14C07A32" w:rsidR="005217A9" w:rsidRPr="00D473CB" w:rsidRDefault="00243291">
            <w:pPr>
              <w:pStyle w:val="TableParagraph"/>
              <w:spacing w:line="291" w:lineRule="exact"/>
              <w:ind w:left="107"/>
              <w:rPr>
                <w:sz w:val="26"/>
              </w:rPr>
            </w:pPr>
            <w:r w:rsidRPr="00D473CB">
              <w:rPr>
                <w:sz w:val="26"/>
              </w:rPr>
              <w:t>XRD</w:t>
            </w:r>
            <w:r w:rsidRPr="00D473CB">
              <w:rPr>
                <w:spacing w:val="-7"/>
                <w:sz w:val="26"/>
              </w:rPr>
              <w:t xml:space="preserve"> </w:t>
            </w:r>
            <w:r w:rsidRPr="00D473CB">
              <w:rPr>
                <w:sz w:val="26"/>
              </w:rPr>
              <w:t>pattern</w:t>
            </w:r>
            <w:r w:rsidRPr="00D473CB">
              <w:rPr>
                <w:spacing w:val="-6"/>
                <w:sz w:val="26"/>
              </w:rPr>
              <w:t xml:space="preserve"> </w:t>
            </w:r>
            <w:r w:rsidRPr="00D473CB">
              <w:rPr>
                <w:sz w:val="26"/>
              </w:rPr>
              <w:t>of</w:t>
            </w:r>
            <w:r w:rsidRPr="00D473CB">
              <w:rPr>
                <w:spacing w:val="-4"/>
                <w:sz w:val="26"/>
              </w:rPr>
              <w:t xml:space="preserve"> </w:t>
            </w:r>
            <w:r w:rsidRPr="00D473CB">
              <w:rPr>
                <w:sz w:val="26"/>
              </w:rPr>
              <w:t>sample</w:t>
            </w:r>
            <w:r w:rsidRPr="00D473CB">
              <w:rPr>
                <w:spacing w:val="-4"/>
                <w:sz w:val="26"/>
              </w:rPr>
              <w:t xml:space="preserve"> </w:t>
            </w:r>
            <w:r w:rsidRPr="00D473CB">
              <w:rPr>
                <w:sz w:val="26"/>
              </w:rPr>
              <w:t>no.</w:t>
            </w:r>
            <w:r w:rsidRPr="00D473CB">
              <w:rPr>
                <w:spacing w:val="-6"/>
                <w:sz w:val="26"/>
              </w:rPr>
              <w:t xml:space="preserve"> </w:t>
            </w:r>
            <w:r w:rsidR="005C70CE" w:rsidRPr="00D473CB">
              <w:rPr>
                <w:spacing w:val="-2"/>
                <w:sz w:val="26"/>
              </w:rPr>
              <w:t>LPA/G3/GP/</w:t>
            </w:r>
            <w:r w:rsidR="00D473CB" w:rsidRPr="00D473CB">
              <w:rPr>
                <w:spacing w:val="-2"/>
                <w:sz w:val="26"/>
              </w:rPr>
              <w:t>644</w:t>
            </w:r>
          </w:p>
        </w:tc>
        <w:tc>
          <w:tcPr>
            <w:tcW w:w="1133" w:type="dxa"/>
          </w:tcPr>
          <w:p w14:paraId="31A277A2" w14:textId="2758A34F" w:rsidR="005217A9" w:rsidRPr="00D473CB" w:rsidRDefault="00D473CB">
            <w:pPr>
              <w:pStyle w:val="TableParagraph"/>
              <w:spacing w:line="291" w:lineRule="exact"/>
              <w:ind w:left="19" w:right="10"/>
              <w:jc w:val="center"/>
              <w:rPr>
                <w:sz w:val="26"/>
              </w:rPr>
            </w:pPr>
            <w:r w:rsidRPr="00D473CB">
              <w:rPr>
                <w:spacing w:val="-5"/>
                <w:sz w:val="26"/>
              </w:rPr>
              <w:t>43</w:t>
            </w:r>
          </w:p>
        </w:tc>
      </w:tr>
      <w:tr w:rsidR="005217A9" w:rsidRPr="002F380A" w14:paraId="0C67ACFF" w14:textId="77777777">
        <w:trPr>
          <w:trHeight w:val="482"/>
        </w:trPr>
        <w:tc>
          <w:tcPr>
            <w:tcW w:w="1844" w:type="dxa"/>
          </w:tcPr>
          <w:p w14:paraId="29C0B5A9" w14:textId="77777777" w:rsidR="005217A9" w:rsidRPr="00D473CB" w:rsidRDefault="00243291">
            <w:pPr>
              <w:pStyle w:val="TableParagraph"/>
              <w:spacing w:line="291" w:lineRule="exact"/>
              <w:ind w:left="107"/>
              <w:rPr>
                <w:sz w:val="26"/>
              </w:rPr>
            </w:pPr>
            <w:r w:rsidRPr="00D473CB">
              <w:rPr>
                <w:sz w:val="26"/>
              </w:rPr>
              <w:t>Fig.</w:t>
            </w:r>
            <w:r w:rsidRPr="00D473CB">
              <w:rPr>
                <w:spacing w:val="-9"/>
                <w:sz w:val="26"/>
              </w:rPr>
              <w:t xml:space="preserve"> </w:t>
            </w:r>
            <w:r w:rsidRPr="00D473CB">
              <w:rPr>
                <w:spacing w:val="-4"/>
                <w:sz w:val="26"/>
              </w:rPr>
              <w:t>6.10</w:t>
            </w:r>
          </w:p>
        </w:tc>
        <w:tc>
          <w:tcPr>
            <w:tcW w:w="6097" w:type="dxa"/>
          </w:tcPr>
          <w:p w14:paraId="6105E551" w14:textId="0C3C8809" w:rsidR="005217A9" w:rsidRPr="00D473CB" w:rsidRDefault="00243291">
            <w:pPr>
              <w:pStyle w:val="TableParagraph"/>
              <w:spacing w:line="291" w:lineRule="exact"/>
              <w:ind w:left="107"/>
              <w:rPr>
                <w:sz w:val="26"/>
              </w:rPr>
            </w:pPr>
            <w:r w:rsidRPr="00D473CB">
              <w:rPr>
                <w:sz w:val="26"/>
              </w:rPr>
              <w:t>Megascopic</w:t>
            </w:r>
            <w:r w:rsidRPr="00D473CB">
              <w:rPr>
                <w:spacing w:val="-7"/>
                <w:sz w:val="26"/>
              </w:rPr>
              <w:t xml:space="preserve"> </w:t>
            </w:r>
            <w:r w:rsidRPr="00D473CB">
              <w:rPr>
                <w:sz w:val="26"/>
              </w:rPr>
              <w:t>image</w:t>
            </w:r>
            <w:r w:rsidRPr="00D473CB">
              <w:rPr>
                <w:spacing w:val="-6"/>
                <w:sz w:val="26"/>
              </w:rPr>
              <w:t xml:space="preserve"> </w:t>
            </w:r>
            <w:r w:rsidRPr="00D473CB">
              <w:rPr>
                <w:sz w:val="26"/>
              </w:rPr>
              <w:t>of</w:t>
            </w:r>
            <w:r w:rsidRPr="00D473CB">
              <w:rPr>
                <w:spacing w:val="-6"/>
                <w:sz w:val="26"/>
              </w:rPr>
              <w:t xml:space="preserve"> </w:t>
            </w:r>
            <w:r w:rsidRPr="00D473CB">
              <w:rPr>
                <w:sz w:val="26"/>
              </w:rPr>
              <w:t>sample</w:t>
            </w:r>
            <w:r w:rsidRPr="00D473CB">
              <w:rPr>
                <w:spacing w:val="-9"/>
                <w:sz w:val="26"/>
              </w:rPr>
              <w:t xml:space="preserve"> </w:t>
            </w:r>
            <w:r w:rsidRPr="00D473CB">
              <w:rPr>
                <w:sz w:val="26"/>
              </w:rPr>
              <w:t>no.</w:t>
            </w:r>
            <w:r w:rsidRPr="00D473CB">
              <w:rPr>
                <w:spacing w:val="-9"/>
                <w:sz w:val="26"/>
              </w:rPr>
              <w:t xml:space="preserve"> </w:t>
            </w:r>
            <w:r w:rsidR="005C70CE" w:rsidRPr="00D473CB">
              <w:rPr>
                <w:spacing w:val="-2"/>
                <w:sz w:val="26"/>
              </w:rPr>
              <w:t>LPA/G3/GP/</w:t>
            </w:r>
            <w:r w:rsidR="00D473CB" w:rsidRPr="00D473CB">
              <w:rPr>
                <w:spacing w:val="-2"/>
                <w:sz w:val="26"/>
              </w:rPr>
              <w:t>939A</w:t>
            </w:r>
          </w:p>
        </w:tc>
        <w:tc>
          <w:tcPr>
            <w:tcW w:w="1133" w:type="dxa"/>
          </w:tcPr>
          <w:p w14:paraId="3A3B34DC" w14:textId="3F47C5E9" w:rsidR="005217A9" w:rsidRPr="00D473CB" w:rsidRDefault="00D473CB">
            <w:pPr>
              <w:pStyle w:val="TableParagraph"/>
              <w:spacing w:line="291" w:lineRule="exact"/>
              <w:ind w:left="19" w:right="10"/>
              <w:jc w:val="center"/>
              <w:rPr>
                <w:sz w:val="26"/>
              </w:rPr>
            </w:pPr>
            <w:r w:rsidRPr="00D473CB">
              <w:rPr>
                <w:spacing w:val="-5"/>
                <w:sz w:val="26"/>
              </w:rPr>
              <w:t>44</w:t>
            </w:r>
          </w:p>
        </w:tc>
      </w:tr>
      <w:tr w:rsidR="005217A9" w:rsidRPr="002F380A" w14:paraId="557EC81C" w14:textId="77777777">
        <w:trPr>
          <w:trHeight w:val="805"/>
        </w:trPr>
        <w:tc>
          <w:tcPr>
            <w:tcW w:w="1844" w:type="dxa"/>
          </w:tcPr>
          <w:p w14:paraId="00647AA6" w14:textId="77777777" w:rsidR="005217A9" w:rsidRPr="00D473CB" w:rsidRDefault="00243291">
            <w:pPr>
              <w:pStyle w:val="TableParagraph"/>
              <w:spacing w:line="291" w:lineRule="exact"/>
              <w:ind w:left="107"/>
              <w:rPr>
                <w:sz w:val="26"/>
              </w:rPr>
            </w:pPr>
            <w:r w:rsidRPr="00D473CB">
              <w:rPr>
                <w:sz w:val="26"/>
              </w:rPr>
              <w:t>Fig.</w:t>
            </w:r>
            <w:r w:rsidRPr="00D473CB">
              <w:rPr>
                <w:spacing w:val="-9"/>
                <w:sz w:val="26"/>
              </w:rPr>
              <w:t xml:space="preserve"> </w:t>
            </w:r>
            <w:r w:rsidRPr="00D473CB">
              <w:rPr>
                <w:spacing w:val="-4"/>
                <w:sz w:val="26"/>
              </w:rPr>
              <w:t>6.11</w:t>
            </w:r>
          </w:p>
        </w:tc>
        <w:tc>
          <w:tcPr>
            <w:tcW w:w="6097" w:type="dxa"/>
          </w:tcPr>
          <w:p w14:paraId="29C1D4C6" w14:textId="3BE3B416" w:rsidR="005217A9" w:rsidRPr="00D473CB" w:rsidRDefault="00243291">
            <w:pPr>
              <w:pStyle w:val="TableParagraph"/>
              <w:spacing w:line="259" w:lineRule="auto"/>
              <w:ind w:left="107" w:right="239"/>
              <w:rPr>
                <w:sz w:val="26"/>
              </w:rPr>
            </w:pPr>
            <w:r w:rsidRPr="00D473CB">
              <w:rPr>
                <w:sz w:val="26"/>
              </w:rPr>
              <w:t>Optical</w:t>
            </w:r>
            <w:r w:rsidRPr="00D473CB">
              <w:rPr>
                <w:spacing w:val="-11"/>
                <w:sz w:val="26"/>
              </w:rPr>
              <w:t xml:space="preserve"> </w:t>
            </w:r>
            <w:r w:rsidRPr="00D473CB">
              <w:rPr>
                <w:sz w:val="26"/>
              </w:rPr>
              <w:t>photomicrograph</w:t>
            </w:r>
            <w:r w:rsidRPr="00D473CB">
              <w:rPr>
                <w:spacing w:val="-11"/>
                <w:sz w:val="26"/>
              </w:rPr>
              <w:t xml:space="preserve"> </w:t>
            </w:r>
            <w:r w:rsidRPr="00D473CB">
              <w:rPr>
                <w:sz w:val="26"/>
              </w:rPr>
              <w:t>of</w:t>
            </w:r>
            <w:r w:rsidRPr="00D473CB">
              <w:rPr>
                <w:spacing w:val="-10"/>
                <w:sz w:val="26"/>
              </w:rPr>
              <w:t xml:space="preserve"> </w:t>
            </w:r>
            <w:r w:rsidRPr="00D473CB">
              <w:rPr>
                <w:sz w:val="26"/>
              </w:rPr>
              <w:t>sample</w:t>
            </w:r>
            <w:r w:rsidRPr="00D473CB">
              <w:rPr>
                <w:spacing w:val="-11"/>
                <w:sz w:val="26"/>
              </w:rPr>
              <w:t xml:space="preserve"> </w:t>
            </w:r>
            <w:r w:rsidRPr="00D473CB">
              <w:rPr>
                <w:sz w:val="26"/>
              </w:rPr>
              <w:t xml:space="preserve">no. </w:t>
            </w:r>
            <w:r w:rsidR="005C70CE" w:rsidRPr="00D473CB">
              <w:rPr>
                <w:spacing w:val="-2"/>
                <w:sz w:val="26"/>
              </w:rPr>
              <w:t>LPA/G3/GP/</w:t>
            </w:r>
            <w:r w:rsidR="00D473CB" w:rsidRPr="00D473CB">
              <w:rPr>
                <w:spacing w:val="-2"/>
                <w:sz w:val="26"/>
              </w:rPr>
              <w:t>939A</w:t>
            </w:r>
          </w:p>
        </w:tc>
        <w:tc>
          <w:tcPr>
            <w:tcW w:w="1133" w:type="dxa"/>
          </w:tcPr>
          <w:p w14:paraId="0C0C78B1" w14:textId="383608BA" w:rsidR="005217A9" w:rsidRPr="00D473CB" w:rsidRDefault="00D473CB">
            <w:pPr>
              <w:pStyle w:val="TableParagraph"/>
              <w:spacing w:before="155"/>
              <w:ind w:left="19" w:right="10"/>
              <w:jc w:val="center"/>
              <w:rPr>
                <w:sz w:val="26"/>
              </w:rPr>
            </w:pPr>
            <w:r w:rsidRPr="00D473CB">
              <w:rPr>
                <w:spacing w:val="-5"/>
                <w:sz w:val="26"/>
              </w:rPr>
              <w:t>45</w:t>
            </w:r>
          </w:p>
        </w:tc>
      </w:tr>
      <w:tr w:rsidR="005217A9" w:rsidRPr="002F380A" w14:paraId="60981CA3" w14:textId="77777777">
        <w:trPr>
          <w:trHeight w:val="481"/>
        </w:trPr>
        <w:tc>
          <w:tcPr>
            <w:tcW w:w="1844" w:type="dxa"/>
          </w:tcPr>
          <w:p w14:paraId="7BCFC1A5" w14:textId="77777777" w:rsidR="005217A9" w:rsidRPr="00D473CB" w:rsidRDefault="00243291">
            <w:pPr>
              <w:pStyle w:val="TableParagraph"/>
              <w:spacing w:line="291" w:lineRule="exact"/>
              <w:ind w:left="107"/>
              <w:rPr>
                <w:sz w:val="26"/>
              </w:rPr>
            </w:pPr>
            <w:r w:rsidRPr="00D473CB">
              <w:rPr>
                <w:sz w:val="26"/>
              </w:rPr>
              <w:t>Fig.</w:t>
            </w:r>
            <w:r w:rsidRPr="00D473CB">
              <w:rPr>
                <w:spacing w:val="-9"/>
                <w:sz w:val="26"/>
              </w:rPr>
              <w:t xml:space="preserve"> </w:t>
            </w:r>
            <w:r w:rsidRPr="00D473CB">
              <w:rPr>
                <w:spacing w:val="-4"/>
                <w:sz w:val="26"/>
              </w:rPr>
              <w:t>6.12</w:t>
            </w:r>
          </w:p>
        </w:tc>
        <w:tc>
          <w:tcPr>
            <w:tcW w:w="6097" w:type="dxa"/>
          </w:tcPr>
          <w:p w14:paraId="6C44D139" w14:textId="443FD606" w:rsidR="005217A9" w:rsidRPr="00D473CB" w:rsidRDefault="00243291">
            <w:pPr>
              <w:pStyle w:val="TableParagraph"/>
              <w:spacing w:line="291" w:lineRule="exact"/>
              <w:ind w:left="107"/>
              <w:rPr>
                <w:sz w:val="26"/>
              </w:rPr>
            </w:pPr>
            <w:r w:rsidRPr="00D473CB">
              <w:rPr>
                <w:sz w:val="26"/>
              </w:rPr>
              <w:t>XRD</w:t>
            </w:r>
            <w:r w:rsidRPr="00D473CB">
              <w:rPr>
                <w:spacing w:val="-7"/>
                <w:sz w:val="26"/>
              </w:rPr>
              <w:t xml:space="preserve"> </w:t>
            </w:r>
            <w:r w:rsidRPr="00D473CB">
              <w:rPr>
                <w:sz w:val="26"/>
              </w:rPr>
              <w:t>pattern</w:t>
            </w:r>
            <w:r w:rsidRPr="00D473CB">
              <w:rPr>
                <w:spacing w:val="-6"/>
                <w:sz w:val="26"/>
              </w:rPr>
              <w:t xml:space="preserve"> </w:t>
            </w:r>
            <w:r w:rsidRPr="00D473CB">
              <w:rPr>
                <w:sz w:val="26"/>
              </w:rPr>
              <w:t>of</w:t>
            </w:r>
            <w:r w:rsidRPr="00D473CB">
              <w:rPr>
                <w:spacing w:val="-4"/>
                <w:sz w:val="26"/>
              </w:rPr>
              <w:t xml:space="preserve"> </w:t>
            </w:r>
            <w:r w:rsidRPr="00D473CB">
              <w:rPr>
                <w:sz w:val="26"/>
              </w:rPr>
              <w:t>sample</w:t>
            </w:r>
            <w:r w:rsidRPr="00D473CB">
              <w:rPr>
                <w:spacing w:val="-4"/>
                <w:sz w:val="26"/>
              </w:rPr>
              <w:t xml:space="preserve"> </w:t>
            </w:r>
            <w:r w:rsidRPr="00D473CB">
              <w:rPr>
                <w:sz w:val="26"/>
              </w:rPr>
              <w:t>no.</w:t>
            </w:r>
            <w:r w:rsidRPr="00D473CB">
              <w:rPr>
                <w:spacing w:val="-6"/>
                <w:sz w:val="26"/>
              </w:rPr>
              <w:t xml:space="preserve"> </w:t>
            </w:r>
            <w:r w:rsidR="005C70CE" w:rsidRPr="00D473CB">
              <w:rPr>
                <w:spacing w:val="-2"/>
                <w:sz w:val="26"/>
              </w:rPr>
              <w:t>LPA/G3/GP/</w:t>
            </w:r>
            <w:r w:rsidR="00D473CB" w:rsidRPr="00D473CB">
              <w:rPr>
                <w:spacing w:val="-2"/>
                <w:sz w:val="26"/>
              </w:rPr>
              <w:t>939A</w:t>
            </w:r>
          </w:p>
        </w:tc>
        <w:tc>
          <w:tcPr>
            <w:tcW w:w="1133" w:type="dxa"/>
          </w:tcPr>
          <w:p w14:paraId="271B6255" w14:textId="3C5057C6" w:rsidR="005217A9" w:rsidRPr="00D473CB" w:rsidRDefault="00D473CB">
            <w:pPr>
              <w:pStyle w:val="TableParagraph"/>
              <w:spacing w:line="291" w:lineRule="exact"/>
              <w:ind w:left="19" w:right="10"/>
              <w:jc w:val="center"/>
              <w:rPr>
                <w:sz w:val="26"/>
              </w:rPr>
            </w:pPr>
            <w:r w:rsidRPr="00D473CB">
              <w:rPr>
                <w:spacing w:val="-5"/>
                <w:sz w:val="26"/>
              </w:rPr>
              <w:t>46</w:t>
            </w:r>
          </w:p>
        </w:tc>
      </w:tr>
      <w:tr w:rsidR="005217A9" w:rsidRPr="002F380A" w14:paraId="7ACCA606" w14:textId="77777777">
        <w:trPr>
          <w:trHeight w:val="482"/>
        </w:trPr>
        <w:tc>
          <w:tcPr>
            <w:tcW w:w="1844" w:type="dxa"/>
          </w:tcPr>
          <w:p w14:paraId="468F772D" w14:textId="77777777" w:rsidR="005217A9" w:rsidRPr="00D473CB" w:rsidRDefault="00243291">
            <w:pPr>
              <w:pStyle w:val="TableParagraph"/>
              <w:spacing w:line="291" w:lineRule="exact"/>
              <w:ind w:left="107"/>
              <w:rPr>
                <w:sz w:val="26"/>
              </w:rPr>
            </w:pPr>
            <w:r w:rsidRPr="00D473CB">
              <w:rPr>
                <w:sz w:val="26"/>
              </w:rPr>
              <w:t>Fig.</w:t>
            </w:r>
            <w:r w:rsidRPr="00D473CB">
              <w:rPr>
                <w:spacing w:val="-9"/>
                <w:sz w:val="26"/>
              </w:rPr>
              <w:t xml:space="preserve"> </w:t>
            </w:r>
            <w:r w:rsidRPr="00D473CB">
              <w:rPr>
                <w:spacing w:val="-4"/>
                <w:sz w:val="26"/>
              </w:rPr>
              <w:t>6.13</w:t>
            </w:r>
          </w:p>
        </w:tc>
        <w:tc>
          <w:tcPr>
            <w:tcW w:w="6097" w:type="dxa"/>
          </w:tcPr>
          <w:p w14:paraId="08DBCAA6" w14:textId="485999C0" w:rsidR="005217A9" w:rsidRPr="00D473CB" w:rsidRDefault="00243291">
            <w:pPr>
              <w:pStyle w:val="TableParagraph"/>
              <w:spacing w:line="291" w:lineRule="exact"/>
              <w:ind w:left="107"/>
              <w:rPr>
                <w:sz w:val="26"/>
              </w:rPr>
            </w:pPr>
            <w:r w:rsidRPr="00D473CB">
              <w:rPr>
                <w:sz w:val="26"/>
              </w:rPr>
              <w:t>Megascopic</w:t>
            </w:r>
            <w:r w:rsidRPr="00D473CB">
              <w:rPr>
                <w:spacing w:val="-7"/>
                <w:sz w:val="26"/>
              </w:rPr>
              <w:t xml:space="preserve"> </w:t>
            </w:r>
            <w:r w:rsidRPr="00D473CB">
              <w:rPr>
                <w:sz w:val="26"/>
              </w:rPr>
              <w:t>image</w:t>
            </w:r>
            <w:r w:rsidRPr="00D473CB">
              <w:rPr>
                <w:spacing w:val="-6"/>
                <w:sz w:val="26"/>
              </w:rPr>
              <w:t xml:space="preserve"> </w:t>
            </w:r>
            <w:r w:rsidRPr="00D473CB">
              <w:rPr>
                <w:sz w:val="26"/>
              </w:rPr>
              <w:t>of</w:t>
            </w:r>
            <w:r w:rsidRPr="00D473CB">
              <w:rPr>
                <w:spacing w:val="-6"/>
                <w:sz w:val="26"/>
              </w:rPr>
              <w:t xml:space="preserve"> </w:t>
            </w:r>
            <w:r w:rsidRPr="00D473CB">
              <w:rPr>
                <w:sz w:val="26"/>
              </w:rPr>
              <w:t>sample</w:t>
            </w:r>
            <w:r w:rsidRPr="00D473CB">
              <w:rPr>
                <w:spacing w:val="-9"/>
                <w:sz w:val="26"/>
              </w:rPr>
              <w:t xml:space="preserve"> </w:t>
            </w:r>
            <w:r w:rsidRPr="00D473CB">
              <w:rPr>
                <w:sz w:val="26"/>
              </w:rPr>
              <w:t>no.</w:t>
            </w:r>
            <w:r w:rsidRPr="00D473CB">
              <w:rPr>
                <w:spacing w:val="-9"/>
                <w:sz w:val="26"/>
              </w:rPr>
              <w:t xml:space="preserve"> </w:t>
            </w:r>
            <w:r w:rsidR="005C70CE" w:rsidRPr="00D473CB">
              <w:rPr>
                <w:spacing w:val="-2"/>
                <w:sz w:val="26"/>
              </w:rPr>
              <w:t>LPA/G3/GP/</w:t>
            </w:r>
            <w:r w:rsidR="00D473CB" w:rsidRPr="00D473CB">
              <w:rPr>
                <w:spacing w:val="-2"/>
                <w:sz w:val="26"/>
              </w:rPr>
              <w:t>1107</w:t>
            </w:r>
          </w:p>
        </w:tc>
        <w:tc>
          <w:tcPr>
            <w:tcW w:w="1133" w:type="dxa"/>
          </w:tcPr>
          <w:p w14:paraId="72F9F8DA" w14:textId="036A52EB" w:rsidR="005217A9" w:rsidRPr="00D473CB" w:rsidRDefault="00D473CB">
            <w:pPr>
              <w:pStyle w:val="TableParagraph"/>
              <w:spacing w:line="291" w:lineRule="exact"/>
              <w:ind w:left="19" w:right="10"/>
              <w:jc w:val="center"/>
              <w:rPr>
                <w:sz w:val="26"/>
              </w:rPr>
            </w:pPr>
            <w:r w:rsidRPr="00D473CB">
              <w:rPr>
                <w:spacing w:val="-5"/>
                <w:sz w:val="26"/>
              </w:rPr>
              <w:t>47</w:t>
            </w:r>
          </w:p>
        </w:tc>
      </w:tr>
      <w:tr w:rsidR="005217A9" w:rsidRPr="002F380A" w14:paraId="3F26D06B" w14:textId="77777777">
        <w:trPr>
          <w:trHeight w:val="806"/>
        </w:trPr>
        <w:tc>
          <w:tcPr>
            <w:tcW w:w="1844" w:type="dxa"/>
          </w:tcPr>
          <w:p w14:paraId="180A2480" w14:textId="77777777" w:rsidR="005217A9" w:rsidRPr="00D473CB" w:rsidRDefault="00243291">
            <w:pPr>
              <w:pStyle w:val="TableParagraph"/>
              <w:spacing w:line="294" w:lineRule="exact"/>
              <w:ind w:left="107"/>
              <w:rPr>
                <w:sz w:val="26"/>
              </w:rPr>
            </w:pPr>
            <w:r w:rsidRPr="00D473CB">
              <w:rPr>
                <w:sz w:val="26"/>
              </w:rPr>
              <w:t>Fig.</w:t>
            </w:r>
            <w:r w:rsidRPr="00D473CB">
              <w:rPr>
                <w:spacing w:val="-9"/>
                <w:sz w:val="26"/>
              </w:rPr>
              <w:t xml:space="preserve"> </w:t>
            </w:r>
            <w:r w:rsidRPr="00D473CB">
              <w:rPr>
                <w:spacing w:val="-4"/>
                <w:sz w:val="26"/>
              </w:rPr>
              <w:t>6.14</w:t>
            </w:r>
          </w:p>
        </w:tc>
        <w:tc>
          <w:tcPr>
            <w:tcW w:w="6097" w:type="dxa"/>
          </w:tcPr>
          <w:p w14:paraId="582700C4" w14:textId="795E16DC" w:rsidR="005217A9" w:rsidRPr="00D473CB" w:rsidRDefault="00243291">
            <w:pPr>
              <w:pStyle w:val="TableParagraph"/>
              <w:spacing w:line="259" w:lineRule="auto"/>
              <w:ind w:left="107" w:right="239"/>
              <w:rPr>
                <w:sz w:val="26"/>
              </w:rPr>
            </w:pPr>
            <w:r w:rsidRPr="00D473CB">
              <w:rPr>
                <w:sz w:val="26"/>
              </w:rPr>
              <w:t>Optical</w:t>
            </w:r>
            <w:r w:rsidRPr="00D473CB">
              <w:rPr>
                <w:spacing w:val="-11"/>
                <w:sz w:val="26"/>
              </w:rPr>
              <w:t xml:space="preserve"> </w:t>
            </w:r>
            <w:r w:rsidRPr="00D473CB">
              <w:rPr>
                <w:sz w:val="26"/>
              </w:rPr>
              <w:t>photomicrograph</w:t>
            </w:r>
            <w:r w:rsidRPr="00D473CB">
              <w:rPr>
                <w:spacing w:val="-11"/>
                <w:sz w:val="26"/>
              </w:rPr>
              <w:t xml:space="preserve"> </w:t>
            </w:r>
            <w:r w:rsidRPr="00D473CB">
              <w:rPr>
                <w:sz w:val="26"/>
              </w:rPr>
              <w:t>of</w:t>
            </w:r>
            <w:r w:rsidRPr="00D473CB">
              <w:rPr>
                <w:spacing w:val="-8"/>
                <w:sz w:val="26"/>
              </w:rPr>
              <w:t xml:space="preserve"> </w:t>
            </w:r>
            <w:r w:rsidRPr="00D473CB">
              <w:rPr>
                <w:sz w:val="26"/>
              </w:rPr>
              <w:t>sample</w:t>
            </w:r>
            <w:r w:rsidRPr="00D473CB">
              <w:rPr>
                <w:spacing w:val="-11"/>
                <w:sz w:val="26"/>
              </w:rPr>
              <w:t xml:space="preserve"> </w:t>
            </w:r>
            <w:r w:rsidRPr="00D473CB">
              <w:rPr>
                <w:sz w:val="26"/>
              </w:rPr>
              <w:t xml:space="preserve">no. </w:t>
            </w:r>
            <w:r w:rsidR="005C70CE" w:rsidRPr="00D473CB">
              <w:rPr>
                <w:spacing w:val="-2"/>
                <w:sz w:val="26"/>
              </w:rPr>
              <w:t>LPA/G3/GP/</w:t>
            </w:r>
            <w:r w:rsidR="00D473CB" w:rsidRPr="00D473CB">
              <w:rPr>
                <w:spacing w:val="-2"/>
                <w:sz w:val="26"/>
              </w:rPr>
              <w:t>1107</w:t>
            </w:r>
          </w:p>
        </w:tc>
        <w:tc>
          <w:tcPr>
            <w:tcW w:w="1133" w:type="dxa"/>
          </w:tcPr>
          <w:p w14:paraId="6B5536DE" w14:textId="2EBCB93B" w:rsidR="005217A9" w:rsidRPr="00D473CB" w:rsidRDefault="00D473CB">
            <w:pPr>
              <w:pStyle w:val="TableParagraph"/>
              <w:spacing w:before="156"/>
              <w:ind w:left="19" w:right="10"/>
              <w:jc w:val="center"/>
              <w:rPr>
                <w:sz w:val="26"/>
              </w:rPr>
            </w:pPr>
            <w:r w:rsidRPr="00D473CB">
              <w:rPr>
                <w:spacing w:val="-5"/>
                <w:sz w:val="26"/>
              </w:rPr>
              <w:t>48</w:t>
            </w:r>
          </w:p>
        </w:tc>
      </w:tr>
    </w:tbl>
    <w:p w14:paraId="4F1676C1" w14:textId="77777777" w:rsidR="005217A9" w:rsidRPr="002F380A" w:rsidRDefault="005217A9">
      <w:pPr>
        <w:pStyle w:val="TableParagraph"/>
        <w:jc w:val="center"/>
        <w:rPr>
          <w:sz w:val="26"/>
          <w:highlight w:val="yellow"/>
        </w:rPr>
        <w:sectPr w:rsidR="005217A9" w:rsidRPr="002F380A">
          <w:pgSz w:w="11910" w:h="16840"/>
          <w:pgMar w:top="1440" w:right="283" w:bottom="1368" w:left="1275" w:header="695" w:footer="789" w:gutter="0"/>
          <w:cols w:space="720"/>
        </w:sectPr>
      </w:pPr>
    </w:p>
    <w:tbl>
      <w:tblPr>
        <w:tblW w:w="0" w:type="auto"/>
        <w:tblInd w:w="3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4"/>
        <w:gridCol w:w="6097"/>
        <w:gridCol w:w="1133"/>
      </w:tblGrid>
      <w:tr w:rsidR="005217A9" w:rsidRPr="002F380A" w14:paraId="617C9D35" w14:textId="77777777">
        <w:trPr>
          <w:trHeight w:val="482"/>
        </w:trPr>
        <w:tc>
          <w:tcPr>
            <w:tcW w:w="1844" w:type="dxa"/>
          </w:tcPr>
          <w:p w14:paraId="2BD6BACF" w14:textId="77777777" w:rsidR="005217A9" w:rsidRPr="00D473CB" w:rsidRDefault="00243291">
            <w:pPr>
              <w:pStyle w:val="TableParagraph"/>
              <w:spacing w:line="292" w:lineRule="exact"/>
              <w:ind w:left="107"/>
              <w:rPr>
                <w:sz w:val="26"/>
              </w:rPr>
            </w:pPr>
            <w:r w:rsidRPr="00D473CB">
              <w:rPr>
                <w:sz w:val="26"/>
              </w:rPr>
              <w:lastRenderedPageBreak/>
              <w:t>Fig.</w:t>
            </w:r>
            <w:r w:rsidRPr="00D473CB">
              <w:rPr>
                <w:spacing w:val="-9"/>
                <w:sz w:val="26"/>
              </w:rPr>
              <w:t xml:space="preserve"> </w:t>
            </w:r>
            <w:r w:rsidRPr="00D473CB">
              <w:rPr>
                <w:spacing w:val="-4"/>
                <w:sz w:val="26"/>
              </w:rPr>
              <w:t>6.15</w:t>
            </w:r>
          </w:p>
        </w:tc>
        <w:tc>
          <w:tcPr>
            <w:tcW w:w="6097" w:type="dxa"/>
          </w:tcPr>
          <w:p w14:paraId="67C951DE" w14:textId="777B8956" w:rsidR="005217A9" w:rsidRPr="00D473CB" w:rsidRDefault="00243291">
            <w:pPr>
              <w:pStyle w:val="TableParagraph"/>
              <w:spacing w:line="292" w:lineRule="exact"/>
              <w:ind w:left="107"/>
              <w:rPr>
                <w:sz w:val="26"/>
              </w:rPr>
            </w:pPr>
            <w:r w:rsidRPr="00D473CB">
              <w:rPr>
                <w:sz w:val="26"/>
              </w:rPr>
              <w:t>XRD</w:t>
            </w:r>
            <w:r w:rsidRPr="00D473CB">
              <w:rPr>
                <w:spacing w:val="-7"/>
                <w:sz w:val="26"/>
              </w:rPr>
              <w:t xml:space="preserve"> </w:t>
            </w:r>
            <w:r w:rsidRPr="00D473CB">
              <w:rPr>
                <w:sz w:val="26"/>
              </w:rPr>
              <w:t>pattern</w:t>
            </w:r>
            <w:r w:rsidRPr="00D473CB">
              <w:rPr>
                <w:spacing w:val="-6"/>
                <w:sz w:val="26"/>
              </w:rPr>
              <w:t xml:space="preserve"> </w:t>
            </w:r>
            <w:r w:rsidRPr="00D473CB">
              <w:rPr>
                <w:sz w:val="26"/>
              </w:rPr>
              <w:t>of</w:t>
            </w:r>
            <w:r w:rsidRPr="00D473CB">
              <w:rPr>
                <w:spacing w:val="-3"/>
                <w:sz w:val="26"/>
              </w:rPr>
              <w:t xml:space="preserve"> </w:t>
            </w:r>
            <w:r w:rsidRPr="00D473CB">
              <w:rPr>
                <w:sz w:val="26"/>
              </w:rPr>
              <w:t>sample</w:t>
            </w:r>
            <w:r w:rsidRPr="00D473CB">
              <w:rPr>
                <w:spacing w:val="-4"/>
                <w:sz w:val="26"/>
              </w:rPr>
              <w:t xml:space="preserve"> </w:t>
            </w:r>
            <w:r w:rsidRPr="00D473CB">
              <w:rPr>
                <w:sz w:val="26"/>
              </w:rPr>
              <w:t>no.</w:t>
            </w:r>
            <w:r w:rsidRPr="00D473CB">
              <w:rPr>
                <w:spacing w:val="-6"/>
                <w:sz w:val="26"/>
              </w:rPr>
              <w:t xml:space="preserve"> </w:t>
            </w:r>
            <w:r w:rsidR="005C70CE" w:rsidRPr="00D473CB">
              <w:rPr>
                <w:spacing w:val="-2"/>
                <w:sz w:val="26"/>
              </w:rPr>
              <w:t>LPA/G3/GP/</w:t>
            </w:r>
            <w:r w:rsidR="00D473CB" w:rsidRPr="00D473CB">
              <w:rPr>
                <w:spacing w:val="-2"/>
                <w:sz w:val="26"/>
              </w:rPr>
              <w:t>1107</w:t>
            </w:r>
          </w:p>
        </w:tc>
        <w:tc>
          <w:tcPr>
            <w:tcW w:w="1133" w:type="dxa"/>
          </w:tcPr>
          <w:p w14:paraId="3156941B" w14:textId="6777A182" w:rsidR="005217A9" w:rsidRPr="00D473CB" w:rsidRDefault="00D473CB">
            <w:pPr>
              <w:pStyle w:val="TableParagraph"/>
              <w:spacing w:line="292" w:lineRule="exact"/>
              <w:ind w:left="19" w:right="10"/>
              <w:jc w:val="center"/>
              <w:rPr>
                <w:sz w:val="26"/>
              </w:rPr>
            </w:pPr>
            <w:r w:rsidRPr="00D473CB">
              <w:rPr>
                <w:spacing w:val="-5"/>
                <w:sz w:val="26"/>
              </w:rPr>
              <w:t>49</w:t>
            </w:r>
          </w:p>
        </w:tc>
      </w:tr>
      <w:tr w:rsidR="005217A9" w:rsidRPr="002F380A" w14:paraId="2AD0F1F8" w14:textId="77777777">
        <w:trPr>
          <w:trHeight w:val="482"/>
        </w:trPr>
        <w:tc>
          <w:tcPr>
            <w:tcW w:w="1844" w:type="dxa"/>
          </w:tcPr>
          <w:p w14:paraId="04A7EC73" w14:textId="77777777" w:rsidR="005217A9" w:rsidRPr="00D473CB" w:rsidRDefault="00243291">
            <w:pPr>
              <w:pStyle w:val="TableParagraph"/>
              <w:spacing w:line="291" w:lineRule="exact"/>
              <w:ind w:left="107"/>
              <w:rPr>
                <w:sz w:val="26"/>
              </w:rPr>
            </w:pPr>
            <w:r w:rsidRPr="00D473CB">
              <w:rPr>
                <w:sz w:val="26"/>
              </w:rPr>
              <w:t>Fig.</w:t>
            </w:r>
            <w:r w:rsidRPr="00D473CB">
              <w:rPr>
                <w:spacing w:val="-9"/>
                <w:sz w:val="26"/>
              </w:rPr>
              <w:t xml:space="preserve"> </w:t>
            </w:r>
            <w:r w:rsidRPr="00D473CB">
              <w:rPr>
                <w:spacing w:val="-4"/>
                <w:sz w:val="26"/>
              </w:rPr>
              <w:t>6.16</w:t>
            </w:r>
          </w:p>
        </w:tc>
        <w:tc>
          <w:tcPr>
            <w:tcW w:w="6097" w:type="dxa"/>
          </w:tcPr>
          <w:p w14:paraId="3926A45C" w14:textId="2EA1E898" w:rsidR="005217A9" w:rsidRPr="00D473CB" w:rsidRDefault="00243291" w:rsidP="00D473CB">
            <w:pPr>
              <w:pStyle w:val="TableParagraph"/>
              <w:spacing w:line="291" w:lineRule="exact"/>
              <w:ind w:left="107"/>
              <w:rPr>
                <w:sz w:val="26"/>
              </w:rPr>
            </w:pPr>
            <w:r w:rsidRPr="00D473CB">
              <w:rPr>
                <w:sz w:val="26"/>
              </w:rPr>
              <w:t>Megascopic</w:t>
            </w:r>
            <w:r w:rsidRPr="00D473CB">
              <w:rPr>
                <w:spacing w:val="-7"/>
                <w:sz w:val="26"/>
              </w:rPr>
              <w:t xml:space="preserve"> </w:t>
            </w:r>
            <w:r w:rsidRPr="00D473CB">
              <w:rPr>
                <w:sz w:val="26"/>
              </w:rPr>
              <w:t>image</w:t>
            </w:r>
            <w:r w:rsidRPr="00D473CB">
              <w:rPr>
                <w:spacing w:val="-6"/>
                <w:sz w:val="26"/>
              </w:rPr>
              <w:t xml:space="preserve"> </w:t>
            </w:r>
            <w:r w:rsidRPr="00D473CB">
              <w:rPr>
                <w:sz w:val="26"/>
              </w:rPr>
              <w:t>of</w:t>
            </w:r>
            <w:r w:rsidRPr="00D473CB">
              <w:rPr>
                <w:spacing w:val="-6"/>
                <w:sz w:val="26"/>
              </w:rPr>
              <w:t xml:space="preserve"> </w:t>
            </w:r>
            <w:r w:rsidRPr="00D473CB">
              <w:rPr>
                <w:sz w:val="26"/>
              </w:rPr>
              <w:t>sample</w:t>
            </w:r>
            <w:r w:rsidRPr="00D473CB">
              <w:rPr>
                <w:spacing w:val="-9"/>
                <w:sz w:val="26"/>
              </w:rPr>
              <w:t xml:space="preserve"> </w:t>
            </w:r>
            <w:r w:rsidRPr="00D473CB">
              <w:rPr>
                <w:sz w:val="26"/>
              </w:rPr>
              <w:t>no.</w:t>
            </w:r>
            <w:r w:rsidRPr="00D473CB">
              <w:rPr>
                <w:spacing w:val="-9"/>
                <w:sz w:val="26"/>
              </w:rPr>
              <w:t xml:space="preserve"> </w:t>
            </w:r>
            <w:r w:rsidR="005C70CE" w:rsidRPr="00D473CB">
              <w:rPr>
                <w:spacing w:val="-2"/>
                <w:sz w:val="26"/>
              </w:rPr>
              <w:t>LPA/G3/GP/</w:t>
            </w:r>
            <w:r w:rsidR="00D473CB" w:rsidRPr="00D473CB">
              <w:rPr>
                <w:spacing w:val="-2"/>
                <w:sz w:val="26"/>
              </w:rPr>
              <w:t>1216</w:t>
            </w:r>
          </w:p>
        </w:tc>
        <w:tc>
          <w:tcPr>
            <w:tcW w:w="1133" w:type="dxa"/>
          </w:tcPr>
          <w:p w14:paraId="1A7C3A30" w14:textId="60FFE38A" w:rsidR="005217A9" w:rsidRPr="00D473CB" w:rsidRDefault="00D473CB">
            <w:pPr>
              <w:pStyle w:val="TableParagraph"/>
              <w:spacing w:line="291" w:lineRule="exact"/>
              <w:ind w:left="19" w:right="10"/>
              <w:jc w:val="center"/>
              <w:rPr>
                <w:sz w:val="26"/>
              </w:rPr>
            </w:pPr>
            <w:r w:rsidRPr="00D473CB">
              <w:rPr>
                <w:spacing w:val="-5"/>
                <w:sz w:val="26"/>
              </w:rPr>
              <w:t>50</w:t>
            </w:r>
          </w:p>
        </w:tc>
      </w:tr>
      <w:tr w:rsidR="005217A9" w:rsidRPr="002F380A" w14:paraId="350E8362" w14:textId="77777777">
        <w:trPr>
          <w:trHeight w:val="806"/>
        </w:trPr>
        <w:tc>
          <w:tcPr>
            <w:tcW w:w="1844" w:type="dxa"/>
          </w:tcPr>
          <w:p w14:paraId="2CDF8937" w14:textId="77777777" w:rsidR="005217A9" w:rsidRPr="00D473CB" w:rsidRDefault="00243291">
            <w:pPr>
              <w:pStyle w:val="TableParagraph"/>
              <w:spacing w:line="291" w:lineRule="exact"/>
              <w:ind w:left="107"/>
              <w:rPr>
                <w:sz w:val="26"/>
              </w:rPr>
            </w:pPr>
            <w:r w:rsidRPr="00D473CB">
              <w:rPr>
                <w:sz w:val="26"/>
              </w:rPr>
              <w:t>Fig.</w:t>
            </w:r>
            <w:r w:rsidRPr="00D473CB">
              <w:rPr>
                <w:spacing w:val="-9"/>
                <w:sz w:val="26"/>
              </w:rPr>
              <w:t xml:space="preserve"> </w:t>
            </w:r>
            <w:r w:rsidRPr="00D473CB">
              <w:rPr>
                <w:spacing w:val="-4"/>
                <w:sz w:val="26"/>
              </w:rPr>
              <w:t>6.17</w:t>
            </w:r>
          </w:p>
        </w:tc>
        <w:tc>
          <w:tcPr>
            <w:tcW w:w="6097" w:type="dxa"/>
          </w:tcPr>
          <w:p w14:paraId="169FDFD2" w14:textId="7AA51AE2" w:rsidR="005217A9" w:rsidRPr="00D473CB" w:rsidRDefault="00243291">
            <w:pPr>
              <w:pStyle w:val="TableParagraph"/>
              <w:spacing w:line="259" w:lineRule="auto"/>
              <w:ind w:left="107" w:right="239"/>
              <w:rPr>
                <w:sz w:val="26"/>
              </w:rPr>
            </w:pPr>
            <w:r w:rsidRPr="00D473CB">
              <w:rPr>
                <w:sz w:val="26"/>
              </w:rPr>
              <w:t>Optical</w:t>
            </w:r>
            <w:r w:rsidRPr="00D473CB">
              <w:rPr>
                <w:spacing w:val="-11"/>
                <w:sz w:val="26"/>
              </w:rPr>
              <w:t xml:space="preserve"> </w:t>
            </w:r>
            <w:r w:rsidRPr="00D473CB">
              <w:rPr>
                <w:sz w:val="26"/>
              </w:rPr>
              <w:t>photomicrograph</w:t>
            </w:r>
            <w:r w:rsidRPr="00D473CB">
              <w:rPr>
                <w:spacing w:val="-11"/>
                <w:sz w:val="26"/>
              </w:rPr>
              <w:t xml:space="preserve"> </w:t>
            </w:r>
            <w:r w:rsidRPr="00D473CB">
              <w:rPr>
                <w:sz w:val="26"/>
              </w:rPr>
              <w:t>of</w:t>
            </w:r>
            <w:r w:rsidRPr="00D473CB">
              <w:rPr>
                <w:spacing w:val="-10"/>
                <w:sz w:val="26"/>
              </w:rPr>
              <w:t xml:space="preserve"> </w:t>
            </w:r>
            <w:r w:rsidRPr="00D473CB">
              <w:rPr>
                <w:sz w:val="26"/>
              </w:rPr>
              <w:t>sample</w:t>
            </w:r>
            <w:r w:rsidRPr="00D473CB">
              <w:rPr>
                <w:spacing w:val="-11"/>
                <w:sz w:val="26"/>
              </w:rPr>
              <w:t xml:space="preserve"> </w:t>
            </w:r>
            <w:r w:rsidRPr="00D473CB">
              <w:rPr>
                <w:sz w:val="26"/>
              </w:rPr>
              <w:t xml:space="preserve">no. </w:t>
            </w:r>
            <w:r w:rsidR="005C70CE" w:rsidRPr="00D473CB">
              <w:rPr>
                <w:spacing w:val="-2"/>
                <w:sz w:val="26"/>
              </w:rPr>
              <w:t>LPA/G3/GP/</w:t>
            </w:r>
            <w:r w:rsidR="00D473CB" w:rsidRPr="00D473CB">
              <w:rPr>
                <w:spacing w:val="-2"/>
                <w:sz w:val="26"/>
              </w:rPr>
              <w:t>1216</w:t>
            </w:r>
          </w:p>
        </w:tc>
        <w:tc>
          <w:tcPr>
            <w:tcW w:w="1133" w:type="dxa"/>
          </w:tcPr>
          <w:p w14:paraId="0E5A30CB" w14:textId="548C9785" w:rsidR="005217A9" w:rsidRPr="00D473CB" w:rsidRDefault="00D473CB">
            <w:pPr>
              <w:pStyle w:val="TableParagraph"/>
              <w:spacing w:before="155"/>
              <w:ind w:left="19" w:right="10"/>
              <w:jc w:val="center"/>
              <w:rPr>
                <w:sz w:val="26"/>
              </w:rPr>
            </w:pPr>
            <w:r w:rsidRPr="00D473CB">
              <w:rPr>
                <w:spacing w:val="-5"/>
                <w:sz w:val="26"/>
              </w:rPr>
              <w:t>51</w:t>
            </w:r>
          </w:p>
        </w:tc>
      </w:tr>
      <w:tr w:rsidR="005217A9" w:rsidRPr="002F380A" w14:paraId="11323EEF" w14:textId="77777777">
        <w:trPr>
          <w:trHeight w:val="481"/>
        </w:trPr>
        <w:tc>
          <w:tcPr>
            <w:tcW w:w="1844" w:type="dxa"/>
          </w:tcPr>
          <w:p w14:paraId="08D323D1" w14:textId="77777777" w:rsidR="005217A9" w:rsidRPr="00D473CB" w:rsidRDefault="00243291">
            <w:pPr>
              <w:pStyle w:val="TableParagraph"/>
              <w:spacing w:line="291" w:lineRule="exact"/>
              <w:ind w:left="107"/>
              <w:rPr>
                <w:sz w:val="26"/>
              </w:rPr>
            </w:pPr>
            <w:r w:rsidRPr="00D473CB">
              <w:rPr>
                <w:sz w:val="26"/>
              </w:rPr>
              <w:t>Fig.</w:t>
            </w:r>
            <w:r w:rsidRPr="00D473CB">
              <w:rPr>
                <w:spacing w:val="-9"/>
                <w:sz w:val="26"/>
              </w:rPr>
              <w:t xml:space="preserve"> </w:t>
            </w:r>
            <w:r w:rsidRPr="00D473CB">
              <w:rPr>
                <w:spacing w:val="-4"/>
                <w:sz w:val="26"/>
              </w:rPr>
              <w:t>6.18</w:t>
            </w:r>
          </w:p>
        </w:tc>
        <w:tc>
          <w:tcPr>
            <w:tcW w:w="6097" w:type="dxa"/>
          </w:tcPr>
          <w:p w14:paraId="2711BAE8" w14:textId="036B4EBE" w:rsidR="005217A9" w:rsidRPr="00D473CB" w:rsidRDefault="00243291">
            <w:pPr>
              <w:pStyle w:val="TableParagraph"/>
              <w:spacing w:line="291" w:lineRule="exact"/>
              <w:ind w:left="107"/>
              <w:rPr>
                <w:sz w:val="26"/>
              </w:rPr>
            </w:pPr>
            <w:r w:rsidRPr="00D473CB">
              <w:rPr>
                <w:sz w:val="26"/>
              </w:rPr>
              <w:t>XRD</w:t>
            </w:r>
            <w:r w:rsidRPr="00D473CB">
              <w:rPr>
                <w:spacing w:val="-7"/>
                <w:sz w:val="26"/>
              </w:rPr>
              <w:t xml:space="preserve"> </w:t>
            </w:r>
            <w:r w:rsidRPr="00D473CB">
              <w:rPr>
                <w:sz w:val="26"/>
              </w:rPr>
              <w:t>pattern</w:t>
            </w:r>
            <w:r w:rsidRPr="00D473CB">
              <w:rPr>
                <w:spacing w:val="-6"/>
                <w:sz w:val="26"/>
              </w:rPr>
              <w:t xml:space="preserve"> </w:t>
            </w:r>
            <w:r w:rsidRPr="00D473CB">
              <w:rPr>
                <w:sz w:val="26"/>
              </w:rPr>
              <w:t>of</w:t>
            </w:r>
            <w:r w:rsidRPr="00D473CB">
              <w:rPr>
                <w:spacing w:val="-4"/>
                <w:sz w:val="26"/>
              </w:rPr>
              <w:t xml:space="preserve"> </w:t>
            </w:r>
            <w:r w:rsidRPr="00D473CB">
              <w:rPr>
                <w:sz w:val="26"/>
              </w:rPr>
              <w:t>sample</w:t>
            </w:r>
            <w:r w:rsidRPr="00D473CB">
              <w:rPr>
                <w:spacing w:val="-4"/>
                <w:sz w:val="26"/>
              </w:rPr>
              <w:t xml:space="preserve"> </w:t>
            </w:r>
            <w:r w:rsidRPr="00D473CB">
              <w:rPr>
                <w:sz w:val="26"/>
              </w:rPr>
              <w:t>no.</w:t>
            </w:r>
            <w:r w:rsidRPr="00D473CB">
              <w:rPr>
                <w:spacing w:val="-6"/>
                <w:sz w:val="26"/>
              </w:rPr>
              <w:t xml:space="preserve"> </w:t>
            </w:r>
            <w:r w:rsidR="005C70CE" w:rsidRPr="00D473CB">
              <w:rPr>
                <w:spacing w:val="-2"/>
                <w:sz w:val="26"/>
              </w:rPr>
              <w:t>LPA/G3/GP/</w:t>
            </w:r>
            <w:r w:rsidR="00D473CB" w:rsidRPr="00D473CB">
              <w:rPr>
                <w:spacing w:val="-2"/>
                <w:sz w:val="26"/>
              </w:rPr>
              <w:t>1216</w:t>
            </w:r>
          </w:p>
        </w:tc>
        <w:tc>
          <w:tcPr>
            <w:tcW w:w="1133" w:type="dxa"/>
          </w:tcPr>
          <w:p w14:paraId="6E3C0FAD" w14:textId="4640CB30" w:rsidR="005217A9" w:rsidRPr="00D473CB" w:rsidRDefault="00D473CB">
            <w:pPr>
              <w:pStyle w:val="TableParagraph"/>
              <w:spacing w:line="291" w:lineRule="exact"/>
              <w:ind w:left="19" w:right="10"/>
              <w:jc w:val="center"/>
              <w:rPr>
                <w:sz w:val="26"/>
              </w:rPr>
            </w:pPr>
            <w:r w:rsidRPr="00D473CB">
              <w:rPr>
                <w:spacing w:val="-5"/>
                <w:sz w:val="26"/>
              </w:rPr>
              <w:t>52</w:t>
            </w:r>
          </w:p>
        </w:tc>
      </w:tr>
      <w:tr w:rsidR="00D473CB" w:rsidRPr="002F380A" w14:paraId="6D3C7B1A" w14:textId="77777777">
        <w:trPr>
          <w:trHeight w:val="481"/>
        </w:trPr>
        <w:tc>
          <w:tcPr>
            <w:tcW w:w="1844" w:type="dxa"/>
          </w:tcPr>
          <w:p w14:paraId="45D369E3" w14:textId="7084946C" w:rsidR="00D473CB" w:rsidRPr="00D473CB" w:rsidRDefault="00D473CB">
            <w:pPr>
              <w:pStyle w:val="TableParagraph"/>
              <w:spacing w:line="291" w:lineRule="exact"/>
              <w:ind w:left="107"/>
              <w:rPr>
                <w:sz w:val="26"/>
              </w:rPr>
            </w:pPr>
            <w:r w:rsidRPr="00D473CB">
              <w:rPr>
                <w:sz w:val="26"/>
              </w:rPr>
              <w:t>Fig.</w:t>
            </w:r>
            <w:r w:rsidRPr="00D473CB">
              <w:rPr>
                <w:spacing w:val="-9"/>
                <w:sz w:val="26"/>
              </w:rPr>
              <w:t xml:space="preserve"> </w:t>
            </w:r>
            <w:r w:rsidRPr="00D473CB">
              <w:rPr>
                <w:spacing w:val="-4"/>
                <w:sz w:val="26"/>
              </w:rPr>
              <w:t>6.</w:t>
            </w:r>
            <w:r>
              <w:rPr>
                <w:spacing w:val="-4"/>
                <w:sz w:val="26"/>
              </w:rPr>
              <w:t>19</w:t>
            </w:r>
          </w:p>
        </w:tc>
        <w:tc>
          <w:tcPr>
            <w:tcW w:w="6097" w:type="dxa"/>
          </w:tcPr>
          <w:p w14:paraId="5A92076C" w14:textId="55E2C18A" w:rsidR="00D473CB" w:rsidRPr="00D473CB" w:rsidRDefault="00D473CB" w:rsidP="00D473CB">
            <w:pPr>
              <w:pStyle w:val="TableParagraph"/>
              <w:spacing w:line="291" w:lineRule="exact"/>
              <w:ind w:left="107"/>
              <w:rPr>
                <w:sz w:val="26"/>
              </w:rPr>
            </w:pPr>
            <w:r w:rsidRPr="00D473CB">
              <w:rPr>
                <w:sz w:val="26"/>
              </w:rPr>
              <w:t>Megascopic</w:t>
            </w:r>
            <w:r w:rsidRPr="00D473CB">
              <w:rPr>
                <w:spacing w:val="-7"/>
                <w:sz w:val="26"/>
              </w:rPr>
              <w:t xml:space="preserve"> </w:t>
            </w:r>
            <w:r w:rsidRPr="00D473CB">
              <w:rPr>
                <w:sz w:val="26"/>
              </w:rPr>
              <w:t>image</w:t>
            </w:r>
            <w:r w:rsidRPr="00D473CB">
              <w:rPr>
                <w:spacing w:val="-6"/>
                <w:sz w:val="26"/>
              </w:rPr>
              <w:t xml:space="preserve"> </w:t>
            </w:r>
            <w:r w:rsidRPr="00D473CB">
              <w:rPr>
                <w:sz w:val="26"/>
              </w:rPr>
              <w:t>of</w:t>
            </w:r>
            <w:r w:rsidRPr="00D473CB">
              <w:rPr>
                <w:spacing w:val="-6"/>
                <w:sz w:val="26"/>
              </w:rPr>
              <w:t xml:space="preserve"> </w:t>
            </w:r>
            <w:r w:rsidRPr="00D473CB">
              <w:rPr>
                <w:sz w:val="26"/>
              </w:rPr>
              <w:t>sample</w:t>
            </w:r>
            <w:r w:rsidRPr="00D473CB">
              <w:rPr>
                <w:spacing w:val="-9"/>
                <w:sz w:val="26"/>
              </w:rPr>
              <w:t xml:space="preserve"> </w:t>
            </w:r>
            <w:r w:rsidRPr="00D473CB">
              <w:rPr>
                <w:sz w:val="26"/>
              </w:rPr>
              <w:t>no.</w:t>
            </w:r>
            <w:r w:rsidRPr="00D473CB">
              <w:rPr>
                <w:spacing w:val="-9"/>
                <w:sz w:val="26"/>
              </w:rPr>
              <w:t xml:space="preserve"> </w:t>
            </w:r>
            <w:r w:rsidRPr="00D473CB">
              <w:rPr>
                <w:spacing w:val="-2"/>
                <w:sz w:val="26"/>
              </w:rPr>
              <w:t>LPA/G3/GP/</w:t>
            </w:r>
            <w:r>
              <w:rPr>
                <w:spacing w:val="-2"/>
                <w:sz w:val="26"/>
              </w:rPr>
              <w:t>10A</w:t>
            </w:r>
          </w:p>
        </w:tc>
        <w:tc>
          <w:tcPr>
            <w:tcW w:w="1133" w:type="dxa"/>
          </w:tcPr>
          <w:p w14:paraId="2F33B1E5" w14:textId="1E669C76" w:rsidR="00D473CB" w:rsidRPr="00D473CB" w:rsidRDefault="00D473CB">
            <w:pPr>
              <w:pStyle w:val="TableParagraph"/>
              <w:spacing w:line="291" w:lineRule="exact"/>
              <w:ind w:left="19" w:right="10"/>
              <w:jc w:val="center"/>
              <w:rPr>
                <w:spacing w:val="-5"/>
                <w:sz w:val="26"/>
              </w:rPr>
            </w:pPr>
            <w:r w:rsidRPr="00D473CB">
              <w:rPr>
                <w:spacing w:val="-5"/>
                <w:sz w:val="26"/>
              </w:rPr>
              <w:t>5</w:t>
            </w:r>
            <w:r>
              <w:rPr>
                <w:spacing w:val="-5"/>
                <w:sz w:val="26"/>
              </w:rPr>
              <w:t>3</w:t>
            </w:r>
          </w:p>
        </w:tc>
      </w:tr>
      <w:tr w:rsidR="00D473CB" w:rsidRPr="002F380A" w14:paraId="66066D3F" w14:textId="77777777">
        <w:trPr>
          <w:trHeight w:val="481"/>
        </w:trPr>
        <w:tc>
          <w:tcPr>
            <w:tcW w:w="1844" w:type="dxa"/>
          </w:tcPr>
          <w:p w14:paraId="444B7747" w14:textId="1F23BEF6" w:rsidR="00D473CB" w:rsidRPr="00D473CB" w:rsidRDefault="00D473CB">
            <w:pPr>
              <w:pStyle w:val="TableParagraph"/>
              <w:spacing w:line="291" w:lineRule="exact"/>
              <w:ind w:left="107"/>
              <w:rPr>
                <w:sz w:val="26"/>
              </w:rPr>
            </w:pPr>
            <w:r w:rsidRPr="00D473CB">
              <w:rPr>
                <w:sz w:val="26"/>
              </w:rPr>
              <w:t>Fig.</w:t>
            </w:r>
            <w:r w:rsidRPr="00D473CB">
              <w:rPr>
                <w:spacing w:val="-9"/>
                <w:sz w:val="26"/>
              </w:rPr>
              <w:t xml:space="preserve"> </w:t>
            </w:r>
            <w:r>
              <w:rPr>
                <w:spacing w:val="-4"/>
                <w:sz w:val="26"/>
              </w:rPr>
              <w:t>6.20</w:t>
            </w:r>
          </w:p>
        </w:tc>
        <w:tc>
          <w:tcPr>
            <w:tcW w:w="6097" w:type="dxa"/>
          </w:tcPr>
          <w:p w14:paraId="1E2BA8C0" w14:textId="32F62BC1" w:rsidR="00D473CB" w:rsidRPr="00D473CB" w:rsidRDefault="00D473CB">
            <w:pPr>
              <w:pStyle w:val="TableParagraph"/>
              <w:spacing w:line="291" w:lineRule="exact"/>
              <w:ind w:left="107"/>
              <w:rPr>
                <w:sz w:val="26"/>
              </w:rPr>
            </w:pPr>
            <w:r w:rsidRPr="00D473CB">
              <w:rPr>
                <w:sz w:val="26"/>
              </w:rPr>
              <w:t>Optical</w:t>
            </w:r>
            <w:r w:rsidRPr="00D473CB">
              <w:rPr>
                <w:spacing w:val="-11"/>
                <w:sz w:val="26"/>
              </w:rPr>
              <w:t xml:space="preserve"> </w:t>
            </w:r>
            <w:r w:rsidRPr="00D473CB">
              <w:rPr>
                <w:sz w:val="26"/>
              </w:rPr>
              <w:t>photomicrograph</w:t>
            </w:r>
            <w:r w:rsidRPr="00D473CB">
              <w:rPr>
                <w:spacing w:val="-11"/>
                <w:sz w:val="26"/>
              </w:rPr>
              <w:t xml:space="preserve"> </w:t>
            </w:r>
            <w:r w:rsidRPr="00D473CB">
              <w:rPr>
                <w:sz w:val="26"/>
              </w:rPr>
              <w:t>of</w:t>
            </w:r>
            <w:r w:rsidRPr="00D473CB">
              <w:rPr>
                <w:spacing w:val="-10"/>
                <w:sz w:val="26"/>
              </w:rPr>
              <w:t xml:space="preserve"> </w:t>
            </w:r>
            <w:r w:rsidRPr="00D473CB">
              <w:rPr>
                <w:sz w:val="26"/>
              </w:rPr>
              <w:t>sample</w:t>
            </w:r>
            <w:r w:rsidRPr="00D473CB">
              <w:rPr>
                <w:spacing w:val="-11"/>
                <w:sz w:val="26"/>
              </w:rPr>
              <w:t xml:space="preserve"> </w:t>
            </w:r>
            <w:r w:rsidRPr="00D473CB">
              <w:rPr>
                <w:sz w:val="26"/>
              </w:rPr>
              <w:t xml:space="preserve">no. </w:t>
            </w:r>
            <w:r w:rsidRPr="00D473CB">
              <w:rPr>
                <w:spacing w:val="-2"/>
                <w:sz w:val="26"/>
              </w:rPr>
              <w:t>LPA/G3/GP/</w:t>
            </w:r>
            <w:r>
              <w:rPr>
                <w:spacing w:val="-2"/>
                <w:sz w:val="26"/>
              </w:rPr>
              <w:t>10A</w:t>
            </w:r>
          </w:p>
        </w:tc>
        <w:tc>
          <w:tcPr>
            <w:tcW w:w="1133" w:type="dxa"/>
          </w:tcPr>
          <w:p w14:paraId="0BF58BF2" w14:textId="0017E1D8" w:rsidR="00D473CB" w:rsidRPr="00D473CB" w:rsidRDefault="00D473CB">
            <w:pPr>
              <w:pStyle w:val="TableParagraph"/>
              <w:spacing w:line="291" w:lineRule="exact"/>
              <w:ind w:left="19" w:right="10"/>
              <w:jc w:val="center"/>
              <w:rPr>
                <w:spacing w:val="-5"/>
                <w:sz w:val="26"/>
              </w:rPr>
            </w:pPr>
            <w:r w:rsidRPr="00D473CB">
              <w:rPr>
                <w:spacing w:val="-5"/>
                <w:sz w:val="26"/>
              </w:rPr>
              <w:t>5</w:t>
            </w:r>
            <w:r>
              <w:rPr>
                <w:spacing w:val="-5"/>
                <w:sz w:val="26"/>
              </w:rPr>
              <w:t>4</w:t>
            </w:r>
          </w:p>
        </w:tc>
      </w:tr>
      <w:tr w:rsidR="00D473CB" w:rsidRPr="002F380A" w14:paraId="3B168F79" w14:textId="77777777">
        <w:trPr>
          <w:trHeight w:val="481"/>
        </w:trPr>
        <w:tc>
          <w:tcPr>
            <w:tcW w:w="1844" w:type="dxa"/>
          </w:tcPr>
          <w:p w14:paraId="1F99FBC8" w14:textId="54B350F6" w:rsidR="00D473CB" w:rsidRPr="00D473CB" w:rsidRDefault="00D473CB">
            <w:pPr>
              <w:pStyle w:val="TableParagraph"/>
              <w:spacing w:line="291" w:lineRule="exact"/>
              <w:ind w:left="107"/>
              <w:rPr>
                <w:sz w:val="26"/>
              </w:rPr>
            </w:pPr>
            <w:r w:rsidRPr="00D473CB">
              <w:rPr>
                <w:sz w:val="26"/>
              </w:rPr>
              <w:t>Fig.</w:t>
            </w:r>
            <w:r w:rsidRPr="00D473CB">
              <w:rPr>
                <w:spacing w:val="-9"/>
                <w:sz w:val="26"/>
              </w:rPr>
              <w:t xml:space="preserve"> </w:t>
            </w:r>
            <w:r>
              <w:rPr>
                <w:spacing w:val="-4"/>
                <w:sz w:val="26"/>
              </w:rPr>
              <w:t>6.21</w:t>
            </w:r>
          </w:p>
        </w:tc>
        <w:tc>
          <w:tcPr>
            <w:tcW w:w="6097" w:type="dxa"/>
          </w:tcPr>
          <w:p w14:paraId="715CDEBA" w14:textId="02329B5C" w:rsidR="00D473CB" w:rsidRPr="00D473CB" w:rsidRDefault="00D473CB">
            <w:pPr>
              <w:pStyle w:val="TableParagraph"/>
              <w:spacing w:line="291" w:lineRule="exact"/>
              <w:ind w:left="107"/>
              <w:rPr>
                <w:sz w:val="26"/>
              </w:rPr>
            </w:pPr>
            <w:r w:rsidRPr="00D473CB">
              <w:rPr>
                <w:sz w:val="26"/>
              </w:rPr>
              <w:t>XRD</w:t>
            </w:r>
            <w:r w:rsidRPr="00D473CB">
              <w:rPr>
                <w:spacing w:val="-7"/>
                <w:sz w:val="26"/>
              </w:rPr>
              <w:t xml:space="preserve"> </w:t>
            </w:r>
            <w:r w:rsidRPr="00D473CB">
              <w:rPr>
                <w:sz w:val="26"/>
              </w:rPr>
              <w:t>pattern</w:t>
            </w:r>
            <w:r w:rsidRPr="00D473CB">
              <w:rPr>
                <w:spacing w:val="-6"/>
                <w:sz w:val="26"/>
              </w:rPr>
              <w:t xml:space="preserve"> </w:t>
            </w:r>
            <w:r w:rsidRPr="00D473CB">
              <w:rPr>
                <w:sz w:val="26"/>
              </w:rPr>
              <w:t>of</w:t>
            </w:r>
            <w:r w:rsidRPr="00D473CB">
              <w:rPr>
                <w:spacing w:val="-4"/>
                <w:sz w:val="26"/>
              </w:rPr>
              <w:t xml:space="preserve"> </w:t>
            </w:r>
            <w:r w:rsidRPr="00D473CB">
              <w:rPr>
                <w:sz w:val="26"/>
              </w:rPr>
              <w:t>sample</w:t>
            </w:r>
            <w:r w:rsidRPr="00D473CB">
              <w:rPr>
                <w:spacing w:val="-4"/>
                <w:sz w:val="26"/>
              </w:rPr>
              <w:t xml:space="preserve"> </w:t>
            </w:r>
            <w:r w:rsidRPr="00D473CB">
              <w:rPr>
                <w:sz w:val="26"/>
              </w:rPr>
              <w:t>no.</w:t>
            </w:r>
            <w:r w:rsidRPr="00D473CB">
              <w:rPr>
                <w:spacing w:val="-6"/>
                <w:sz w:val="26"/>
              </w:rPr>
              <w:t xml:space="preserve"> </w:t>
            </w:r>
            <w:r w:rsidRPr="00D473CB">
              <w:rPr>
                <w:spacing w:val="-2"/>
                <w:sz w:val="26"/>
              </w:rPr>
              <w:t>LPA/G3/GP/</w:t>
            </w:r>
            <w:r>
              <w:rPr>
                <w:spacing w:val="-2"/>
                <w:sz w:val="26"/>
              </w:rPr>
              <w:t>10A</w:t>
            </w:r>
          </w:p>
        </w:tc>
        <w:tc>
          <w:tcPr>
            <w:tcW w:w="1133" w:type="dxa"/>
          </w:tcPr>
          <w:p w14:paraId="12D972D2" w14:textId="3FAD97AC" w:rsidR="00D473CB" w:rsidRPr="00D473CB" w:rsidRDefault="00D473CB">
            <w:pPr>
              <w:pStyle w:val="TableParagraph"/>
              <w:spacing w:line="291" w:lineRule="exact"/>
              <w:ind w:left="19" w:right="10"/>
              <w:jc w:val="center"/>
              <w:rPr>
                <w:spacing w:val="-5"/>
                <w:sz w:val="26"/>
              </w:rPr>
            </w:pPr>
            <w:r w:rsidRPr="00D473CB">
              <w:rPr>
                <w:spacing w:val="-5"/>
                <w:sz w:val="26"/>
              </w:rPr>
              <w:t>5</w:t>
            </w:r>
            <w:r>
              <w:rPr>
                <w:spacing w:val="-5"/>
                <w:sz w:val="26"/>
              </w:rPr>
              <w:t>5</w:t>
            </w:r>
          </w:p>
        </w:tc>
      </w:tr>
      <w:tr w:rsidR="00D473CB" w:rsidRPr="002F380A" w14:paraId="41C2A497" w14:textId="77777777">
        <w:trPr>
          <w:trHeight w:val="481"/>
        </w:trPr>
        <w:tc>
          <w:tcPr>
            <w:tcW w:w="1844" w:type="dxa"/>
          </w:tcPr>
          <w:p w14:paraId="6B8ADCBC" w14:textId="18A8F7AB" w:rsidR="00D473CB" w:rsidRPr="00D473CB" w:rsidRDefault="00D473CB">
            <w:pPr>
              <w:pStyle w:val="TableParagraph"/>
              <w:spacing w:line="291" w:lineRule="exact"/>
              <w:ind w:left="107"/>
              <w:rPr>
                <w:sz w:val="26"/>
              </w:rPr>
            </w:pPr>
            <w:r w:rsidRPr="00D473CB">
              <w:rPr>
                <w:sz w:val="26"/>
              </w:rPr>
              <w:t>Fig.</w:t>
            </w:r>
            <w:r w:rsidRPr="00D473CB">
              <w:rPr>
                <w:spacing w:val="-9"/>
                <w:sz w:val="26"/>
              </w:rPr>
              <w:t xml:space="preserve"> </w:t>
            </w:r>
            <w:r w:rsidRPr="00D473CB">
              <w:rPr>
                <w:spacing w:val="-4"/>
                <w:sz w:val="26"/>
              </w:rPr>
              <w:t>6.</w:t>
            </w:r>
            <w:r>
              <w:rPr>
                <w:spacing w:val="-4"/>
                <w:sz w:val="26"/>
              </w:rPr>
              <w:t>22</w:t>
            </w:r>
          </w:p>
        </w:tc>
        <w:tc>
          <w:tcPr>
            <w:tcW w:w="6097" w:type="dxa"/>
          </w:tcPr>
          <w:p w14:paraId="494318F3" w14:textId="4EBF5AB1" w:rsidR="00D473CB" w:rsidRPr="00D473CB" w:rsidRDefault="00D473CB" w:rsidP="00D473CB">
            <w:pPr>
              <w:pStyle w:val="TableParagraph"/>
              <w:spacing w:line="291" w:lineRule="exact"/>
              <w:ind w:left="107"/>
              <w:rPr>
                <w:sz w:val="26"/>
              </w:rPr>
            </w:pPr>
            <w:r w:rsidRPr="00D473CB">
              <w:rPr>
                <w:sz w:val="26"/>
              </w:rPr>
              <w:t>Megascopic</w:t>
            </w:r>
            <w:r w:rsidRPr="00D473CB">
              <w:rPr>
                <w:spacing w:val="-7"/>
                <w:sz w:val="26"/>
              </w:rPr>
              <w:t xml:space="preserve"> </w:t>
            </w:r>
            <w:r w:rsidRPr="00D473CB">
              <w:rPr>
                <w:sz w:val="26"/>
              </w:rPr>
              <w:t>image</w:t>
            </w:r>
            <w:r w:rsidRPr="00D473CB">
              <w:rPr>
                <w:spacing w:val="-6"/>
                <w:sz w:val="26"/>
              </w:rPr>
              <w:t xml:space="preserve"> </w:t>
            </w:r>
            <w:r w:rsidRPr="00D473CB">
              <w:rPr>
                <w:sz w:val="26"/>
              </w:rPr>
              <w:t>of</w:t>
            </w:r>
            <w:r w:rsidRPr="00D473CB">
              <w:rPr>
                <w:spacing w:val="-6"/>
                <w:sz w:val="26"/>
              </w:rPr>
              <w:t xml:space="preserve"> </w:t>
            </w:r>
            <w:r w:rsidRPr="00D473CB">
              <w:rPr>
                <w:sz w:val="26"/>
              </w:rPr>
              <w:t>sample</w:t>
            </w:r>
            <w:r w:rsidRPr="00D473CB">
              <w:rPr>
                <w:spacing w:val="-9"/>
                <w:sz w:val="26"/>
              </w:rPr>
              <w:t xml:space="preserve"> </w:t>
            </w:r>
            <w:r w:rsidRPr="00D473CB">
              <w:rPr>
                <w:sz w:val="26"/>
              </w:rPr>
              <w:t>no.</w:t>
            </w:r>
            <w:r w:rsidRPr="00D473CB">
              <w:rPr>
                <w:spacing w:val="-9"/>
                <w:sz w:val="26"/>
              </w:rPr>
              <w:t xml:space="preserve"> </w:t>
            </w:r>
            <w:r w:rsidRPr="00D473CB">
              <w:rPr>
                <w:spacing w:val="-2"/>
                <w:sz w:val="26"/>
              </w:rPr>
              <w:t>LPA/G3/GP/</w:t>
            </w:r>
            <w:r>
              <w:rPr>
                <w:spacing w:val="-2"/>
                <w:sz w:val="26"/>
              </w:rPr>
              <w:t>11A</w:t>
            </w:r>
          </w:p>
        </w:tc>
        <w:tc>
          <w:tcPr>
            <w:tcW w:w="1133" w:type="dxa"/>
          </w:tcPr>
          <w:p w14:paraId="2E20F779" w14:textId="724CFF97" w:rsidR="00D473CB" w:rsidRPr="00D473CB" w:rsidRDefault="00D473CB">
            <w:pPr>
              <w:pStyle w:val="TableParagraph"/>
              <w:spacing w:line="291" w:lineRule="exact"/>
              <w:ind w:left="19" w:right="10"/>
              <w:jc w:val="center"/>
              <w:rPr>
                <w:spacing w:val="-5"/>
                <w:sz w:val="26"/>
              </w:rPr>
            </w:pPr>
            <w:r w:rsidRPr="00D473CB">
              <w:rPr>
                <w:spacing w:val="-5"/>
                <w:sz w:val="26"/>
              </w:rPr>
              <w:t>5</w:t>
            </w:r>
            <w:r>
              <w:rPr>
                <w:spacing w:val="-5"/>
                <w:sz w:val="26"/>
              </w:rPr>
              <w:t>6</w:t>
            </w:r>
          </w:p>
        </w:tc>
      </w:tr>
      <w:tr w:rsidR="00D473CB" w:rsidRPr="002F380A" w14:paraId="7BCE014F" w14:textId="77777777">
        <w:trPr>
          <w:trHeight w:val="481"/>
        </w:trPr>
        <w:tc>
          <w:tcPr>
            <w:tcW w:w="1844" w:type="dxa"/>
          </w:tcPr>
          <w:p w14:paraId="74D54A51" w14:textId="791EC88E" w:rsidR="00D473CB" w:rsidRPr="00D473CB" w:rsidRDefault="00D473CB">
            <w:pPr>
              <w:pStyle w:val="TableParagraph"/>
              <w:spacing w:line="291" w:lineRule="exact"/>
              <w:ind w:left="107"/>
              <w:rPr>
                <w:sz w:val="26"/>
              </w:rPr>
            </w:pPr>
            <w:r w:rsidRPr="00D473CB">
              <w:rPr>
                <w:sz w:val="26"/>
              </w:rPr>
              <w:t>Fig.</w:t>
            </w:r>
            <w:r w:rsidRPr="00D473CB">
              <w:rPr>
                <w:spacing w:val="-9"/>
                <w:sz w:val="26"/>
              </w:rPr>
              <w:t xml:space="preserve"> </w:t>
            </w:r>
            <w:r>
              <w:rPr>
                <w:spacing w:val="-4"/>
                <w:sz w:val="26"/>
              </w:rPr>
              <w:t>6.23</w:t>
            </w:r>
          </w:p>
        </w:tc>
        <w:tc>
          <w:tcPr>
            <w:tcW w:w="6097" w:type="dxa"/>
          </w:tcPr>
          <w:p w14:paraId="3590F0E0" w14:textId="63445AC8" w:rsidR="00D473CB" w:rsidRPr="00D473CB" w:rsidRDefault="00D473CB">
            <w:pPr>
              <w:pStyle w:val="TableParagraph"/>
              <w:spacing w:line="291" w:lineRule="exact"/>
              <w:ind w:left="107"/>
              <w:rPr>
                <w:sz w:val="26"/>
              </w:rPr>
            </w:pPr>
            <w:r w:rsidRPr="00D473CB">
              <w:rPr>
                <w:sz w:val="26"/>
              </w:rPr>
              <w:t>Optical</w:t>
            </w:r>
            <w:r w:rsidRPr="00D473CB">
              <w:rPr>
                <w:spacing w:val="-11"/>
                <w:sz w:val="26"/>
              </w:rPr>
              <w:t xml:space="preserve"> </w:t>
            </w:r>
            <w:r w:rsidRPr="00D473CB">
              <w:rPr>
                <w:sz w:val="26"/>
              </w:rPr>
              <w:t>photomicrograph</w:t>
            </w:r>
            <w:r w:rsidRPr="00D473CB">
              <w:rPr>
                <w:spacing w:val="-11"/>
                <w:sz w:val="26"/>
              </w:rPr>
              <w:t xml:space="preserve"> </w:t>
            </w:r>
            <w:r w:rsidRPr="00D473CB">
              <w:rPr>
                <w:sz w:val="26"/>
              </w:rPr>
              <w:t>of</w:t>
            </w:r>
            <w:r w:rsidRPr="00D473CB">
              <w:rPr>
                <w:spacing w:val="-10"/>
                <w:sz w:val="26"/>
              </w:rPr>
              <w:t xml:space="preserve"> </w:t>
            </w:r>
            <w:r w:rsidRPr="00D473CB">
              <w:rPr>
                <w:sz w:val="26"/>
              </w:rPr>
              <w:t>sample</w:t>
            </w:r>
            <w:r w:rsidRPr="00D473CB">
              <w:rPr>
                <w:spacing w:val="-11"/>
                <w:sz w:val="26"/>
              </w:rPr>
              <w:t xml:space="preserve"> </w:t>
            </w:r>
            <w:r w:rsidRPr="00D473CB">
              <w:rPr>
                <w:sz w:val="26"/>
              </w:rPr>
              <w:t xml:space="preserve">no. </w:t>
            </w:r>
            <w:r w:rsidRPr="00D473CB">
              <w:rPr>
                <w:spacing w:val="-2"/>
                <w:sz w:val="26"/>
              </w:rPr>
              <w:t>LPA/G3/GP/</w:t>
            </w:r>
            <w:r>
              <w:rPr>
                <w:spacing w:val="-2"/>
                <w:sz w:val="26"/>
              </w:rPr>
              <w:t>11A</w:t>
            </w:r>
          </w:p>
        </w:tc>
        <w:tc>
          <w:tcPr>
            <w:tcW w:w="1133" w:type="dxa"/>
          </w:tcPr>
          <w:p w14:paraId="14758723" w14:textId="169B3C46" w:rsidR="00D473CB" w:rsidRPr="00D473CB" w:rsidRDefault="00D473CB">
            <w:pPr>
              <w:pStyle w:val="TableParagraph"/>
              <w:spacing w:line="291" w:lineRule="exact"/>
              <w:ind w:left="19" w:right="10"/>
              <w:jc w:val="center"/>
              <w:rPr>
                <w:spacing w:val="-5"/>
                <w:sz w:val="26"/>
              </w:rPr>
            </w:pPr>
            <w:r w:rsidRPr="00D473CB">
              <w:rPr>
                <w:spacing w:val="-5"/>
                <w:sz w:val="26"/>
              </w:rPr>
              <w:t>5</w:t>
            </w:r>
            <w:r>
              <w:rPr>
                <w:spacing w:val="-5"/>
                <w:sz w:val="26"/>
              </w:rPr>
              <w:t>7</w:t>
            </w:r>
          </w:p>
        </w:tc>
      </w:tr>
      <w:tr w:rsidR="00D473CB" w:rsidRPr="002F380A" w14:paraId="2770FBD4" w14:textId="77777777">
        <w:trPr>
          <w:trHeight w:val="481"/>
        </w:trPr>
        <w:tc>
          <w:tcPr>
            <w:tcW w:w="1844" w:type="dxa"/>
          </w:tcPr>
          <w:p w14:paraId="3CAB3094" w14:textId="7DC33466" w:rsidR="00D473CB" w:rsidRPr="00D473CB" w:rsidRDefault="00D473CB">
            <w:pPr>
              <w:pStyle w:val="TableParagraph"/>
              <w:spacing w:line="291" w:lineRule="exact"/>
              <w:ind w:left="107"/>
              <w:rPr>
                <w:sz w:val="26"/>
              </w:rPr>
            </w:pPr>
            <w:r w:rsidRPr="00D473CB">
              <w:rPr>
                <w:sz w:val="26"/>
              </w:rPr>
              <w:t>Fig.</w:t>
            </w:r>
            <w:r w:rsidRPr="00D473CB">
              <w:rPr>
                <w:spacing w:val="-9"/>
                <w:sz w:val="26"/>
              </w:rPr>
              <w:t xml:space="preserve"> </w:t>
            </w:r>
            <w:r>
              <w:rPr>
                <w:spacing w:val="-4"/>
                <w:sz w:val="26"/>
              </w:rPr>
              <w:t>6.24</w:t>
            </w:r>
          </w:p>
        </w:tc>
        <w:tc>
          <w:tcPr>
            <w:tcW w:w="6097" w:type="dxa"/>
          </w:tcPr>
          <w:p w14:paraId="0E737D9A" w14:textId="640A95E2" w:rsidR="00D473CB" w:rsidRPr="00D473CB" w:rsidRDefault="00D473CB">
            <w:pPr>
              <w:pStyle w:val="TableParagraph"/>
              <w:spacing w:line="291" w:lineRule="exact"/>
              <w:ind w:left="107"/>
              <w:rPr>
                <w:sz w:val="26"/>
              </w:rPr>
            </w:pPr>
            <w:r w:rsidRPr="00D473CB">
              <w:rPr>
                <w:sz w:val="26"/>
              </w:rPr>
              <w:t>XRD</w:t>
            </w:r>
            <w:r w:rsidRPr="00D473CB">
              <w:rPr>
                <w:spacing w:val="-7"/>
                <w:sz w:val="26"/>
              </w:rPr>
              <w:t xml:space="preserve"> </w:t>
            </w:r>
            <w:r w:rsidRPr="00D473CB">
              <w:rPr>
                <w:sz w:val="26"/>
              </w:rPr>
              <w:t>pattern</w:t>
            </w:r>
            <w:r w:rsidRPr="00D473CB">
              <w:rPr>
                <w:spacing w:val="-6"/>
                <w:sz w:val="26"/>
              </w:rPr>
              <w:t xml:space="preserve"> </w:t>
            </w:r>
            <w:r w:rsidRPr="00D473CB">
              <w:rPr>
                <w:sz w:val="26"/>
              </w:rPr>
              <w:t>of</w:t>
            </w:r>
            <w:r w:rsidRPr="00D473CB">
              <w:rPr>
                <w:spacing w:val="-4"/>
                <w:sz w:val="26"/>
              </w:rPr>
              <w:t xml:space="preserve"> </w:t>
            </w:r>
            <w:r w:rsidRPr="00D473CB">
              <w:rPr>
                <w:sz w:val="26"/>
              </w:rPr>
              <w:t>sample</w:t>
            </w:r>
            <w:r w:rsidRPr="00D473CB">
              <w:rPr>
                <w:spacing w:val="-4"/>
                <w:sz w:val="26"/>
              </w:rPr>
              <w:t xml:space="preserve"> </w:t>
            </w:r>
            <w:r w:rsidRPr="00D473CB">
              <w:rPr>
                <w:sz w:val="26"/>
              </w:rPr>
              <w:t>no.</w:t>
            </w:r>
            <w:r w:rsidRPr="00D473CB">
              <w:rPr>
                <w:spacing w:val="-6"/>
                <w:sz w:val="26"/>
              </w:rPr>
              <w:t xml:space="preserve"> </w:t>
            </w:r>
            <w:r w:rsidRPr="00D473CB">
              <w:rPr>
                <w:spacing w:val="-2"/>
                <w:sz w:val="26"/>
              </w:rPr>
              <w:t>LPA/G3/GP/</w:t>
            </w:r>
            <w:r>
              <w:rPr>
                <w:spacing w:val="-2"/>
                <w:sz w:val="26"/>
              </w:rPr>
              <w:t>11A</w:t>
            </w:r>
          </w:p>
        </w:tc>
        <w:tc>
          <w:tcPr>
            <w:tcW w:w="1133" w:type="dxa"/>
          </w:tcPr>
          <w:p w14:paraId="7FA63CA1" w14:textId="0429339A" w:rsidR="00D473CB" w:rsidRPr="00D473CB" w:rsidRDefault="00D473CB">
            <w:pPr>
              <w:pStyle w:val="TableParagraph"/>
              <w:spacing w:line="291" w:lineRule="exact"/>
              <w:ind w:left="19" w:right="10"/>
              <w:jc w:val="center"/>
              <w:rPr>
                <w:spacing w:val="-5"/>
                <w:sz w:val="26"/>
              </w:rPr>
            </w:pPr>
            <w:r w:rsidRPr="00D473CB">
              <w:rPr>
                <w:spacing w:val="-5"/>
                <w:sz w:val="26"/>
              </w:rPr>
              <w:t>5</w:t>
            </w:r>
            <w:r>
              <w:rPr>
                <w:spacing w:val="-5"/>
                <w:sz w:val="26"/>
              </w:rPr>
              <w:t>8</w:t>
            </w:r>
          </w:p>
        </w:tc>
      </w:tr>
      <w:tr w:rsidR="00D473CB" w:rsidRPr="002F380A" w14:paraId="079702F2" w14:textId="77777777">
        <w:trPr>
          <w:trHeight w:val="481"/>
        </w:trPr>
        <w:tc>
          <w:tcPr>
            <w:tcW w:w="1844" w:type="dxa"/>
          </w:tcPr>
          <w:p w14:paraId="3479B9ED" w14:textId="5A81C7D9" w:rsidR="00D473CB" w:rsidRPr="00D473CB" w:rsidRDefault="00D473CB">
            <w:pPr>
              <w:pStyle w:val="TableParagraph"/>
              <w:spacing w:line="291" w:lineRule="exact"/>
              <w:ind w:left="107"/>
              <w:rPr>
                <w:sz w:val="26"/>
              </w:rPr>
            </w:pPr>
            <w:r w:rsidRPr="00D473CB">
              <w:rPr>
                <w:sz w:val="26"/>
              </w:rPr>
              <w:t>Fig.</w:t>
            </w:r>
            <w:r w:rsidRPr="00D473CB">
              <w:rPr>
                <w:spacing w:val="-9"/>
                <w:sz w:val="26"/>
              </w:rPr>
              <w:t xml:space="preserve"> </w:t>
            </w:r>
            <w:r w:rsidRPr="00D473CB">
              <w:rPr>
                <w:spacing w:val="-4"/>
                <w:sz w:val="26"/>
              </w:rPr>
              <w:t>6.</w:t>
            </w:r>
            <w:r>
              <w:rPr>
                <w:spacing w:val="-4"/>
                <w:sz w:val="26"/>
              </w:rPr>
              <w:t>25</w:t>
            </w:r>
          </w:p>
        </w:tc>
        <w:tc>
          <w:tcPr>
            <w:tcW w:w="6097" w:type="dxa"/>
          </w:tcPr>
          <w:p w14:paraId="3CDE7EA2" w14:textId="05AE7A68" w:rsidR="00D473CB" w:rsidRPr="00D473CB" w:rsidRDefault="00D473CB" w:rsidP="00D473CB">
            <w:pPr>
              <w:pStyle w:val="TableParagraph"/>
              <w:spacing w:line="291" w:lineRule="exact"/>
              <w:ind w:left="107"/>
              <w:rPr>
                <w:sz w:val="26"/>
              </w:rPr>
            </w:pPr>
            <w:r w:rsidRPr="00D473CB">
              <w:rPr>
                <w:sz w:val="26"/>
              </w:rPr>
              <w:t>Megascopic</w:t>
            </w:r>
            <w:r w:rsidRPr="00D473CB">
              <w:rPr>
                <w:spacing w:val="-7"/>
                <w:sz w:val="26"/>
              </w:rPr>
              <w:t xml:space="preserve"> </w:t>
            </w:r>
            <w:r w:rsidRPr="00D473CB">
              <w:rPr>
                <w:sz w:val="26"/>
              </w:rPr>
              <w:t>image</w:t>
            </w:r>
            <w:r w:rsidRPr="00D473CB">
              <w:rPr>
                <w:spacing w:val="-6"/>
                <w:sz w:val="26"/>
              </w:rPr>
              <w:t xml:space="preserve"> </w:t>
            </w:r>
            <w:r w:rsidRPr="00D473CB">
              <w:rPr>
                <w:sz w:val="26"/>
              </w:rPr>
              <w:t>of</w:t>
            </w:r>
            <w:r w:rsidRPr="00D473CB">
              <w:rPr>
                <w:spacing w:val="-6"/>
                <w:sz w:val="26"/>
              </w:rPr>
              <w:t xml:space="preserve"> </w:t>
            </w:r>
            <w:r w:rsidRPr="00D473CB">
              <w:rPr>
                <w:sz w:val="26"/>
              </w:rPr>
              <w:t>sample</w:t>
            </w:r>
            <w:r w:rsidRPr="00D473CB">
              <w:rPr>
                <w:spacing w:val="-9"/>
                <w:sz w:val="26"/>
              </w:rPr>
              <w:t xml:space="preserve"> </w:t>
            </w:r>
            <w:r w:rsidRPr="00D473CB">
              <w:rPr>
                <w:sz w:val="26"/>
              </w:rPr>
              <w:t>no.</w:t>
            </w:r>
            <w:r w:rsidRPr="00D473CB">
              <w:rPr>
                <w:spacing w:val="-9"/>
                <w:sz w:val="26"/>
              </w:rPr>
              <w:t xml:space="preserve"> </w:t>
            </w:r>
            <w:r w:rsidRPr="00D473CB">
              <w:rPr>
                <w:spacing w:val="-2"/>
                <w:sz w:val="26"/>
              </w:rPr>
              <w:t>LPA/G3/GP/</w:t>
            </w:r>
            <w:r>
              <w:rPr>
                <w:spacing w:val="-2"/>
                <w:sz w:val="26"/>
              </w:rPr>
              <w:t>12A</w:t>
            </w:r>
          </w:p>
        </w:tc>
        <w:tc>
          <w:tcPr>
            <w:tcW w:w="1133" w:type="dxa"/>
          </w:tcPr>
          <w:p w14:paraId="3EACD5E8" w14:textId="39875F31" w:rsidR="00D473CB" w:rsidRPr="00D473CB" w:rsidRDefault="00D473CB">
            <w:pPr>
              <w:pStyle w:val="TableParagraph"/>
              <w:spacing w:line="291" w:lineRule="exact"/>
              <w:ind w:left="19" w:right="10"/>
              <w:jc w:val="center"/>
              <w:rPr>
                <w:spacing w:val="-5"/>
                <w:sz w:val="26"/>
              </w:rPr>
            </w:pPr>
            <w:r w:rsidRPr="00D473CB">
              <w:rPr>
                <w:spacing w:val="-5"/>
                <w:sz w:val="26"/>
              </w:rPr>
              <w:t>5</w:t>
            </w:r>
            <w:r>
              <w:rPr>
                <w:spacing w:val="-5"/>
                <w:sz w:val="26"/>
              </w:rPr>
              <w:t>9</w:t>
            </w:r>
          </w:p>
        </w:tc>
      </w:tr>
      <w:tr w:rsidR="00D473CB" w:rsidRPr="002F380A" w14:paraId="40AAF7D3" w14:textId="77777777">
        <w:trPr>
          <w:trHeight w:val="481"/>
        </w:trPr>
        <w:tc>
          <w:tcPr>
            <w:tcW w:w="1844" w:type="dxa"/>
          </w:tcPr>
          <w:p w14:paraId="4758B356" w14:textId="180B9E9B" w:rsidR="00D473CB" w:rsidRPr="00D473CB" w:rsidRDefault="00D473CB">
            <w:pPr>
              <w:pStyle w:val="TableParagraph"/>
              <w:spacing w:line="291" w:lineRule="exact"/>
              <w:ind w:left="107"/>
              <w:rPr>
                <w:sz w:val="26"/>
              </w:rPr>
            </w:pPr>
            <w:r w:rsidRPr="00D473CB">
              <w:rPr>
                <w:sz w:val="26"/>
              </w:rPr>
              <w:t>Fig.</w:t>
            </w:r>
            <w:r w:rsidRPr="00D473CB">
              <w:rPr>
                <w:spacing w:val="-9"/>
                <w:sz w:val="26"/>
              </w:rPr>
              <w:t xml:space="preserve"> </w:t>
            </w:r>
            <w:r>
              <w:rPr>
                <w:spacing w:val="-4"/>
                <w:sz w:val="26"/>
              </w:rPr>
              <w:t>6.26</w:t>
            </w:r>
          </w:p>
        </w:tc>
        <w:tc>
          <w:tcPr>
            <w:tcW w:w="6097" w:type="dxa"/>
          </w:tcPr>
          <w:p w14:paraId="30E4D7A4" w14:textId="5DE4690D" w:rsidR="00D473CB" w:rsidRPr="00D473CB" w:rsidRDefault="00D473CB">
            <w:pPr>
              <w:pStyle w:val="TableParagraph"/>
              <w:spacing w:line="291" w:lineRule="exact"/>
              <w:ind w:left="107"/>
              <w:rPr>
                <w:sz w:val="26"/>
              </w:rPr>
            </w:pPr>
            <w:r w:rsidRPr="00D473CB">
              <w:rPr>
                <w:sz w:val="26"/>
              </w:rPr>
              <w:t>Optical</w:t>
            </w:r>
            <w:r w:rsidRPr="00D473CB">
              <w:rPr>
                <w:spacing w:val="-11"/>
                <w:sz w:val="26"/>
              </w:rPr>
              <w:t xml:space="preserve"> </w:t>
            </w:r>
            <w:r w:rsidRPr="00D473CB">
              <w:rPr>
                <w:sz w:val="26"/>
              </w:rPr>
              <w:t>photomicrograph</w:t>
            </w:r>
            <w:r w:rsidRPr="00D473CB">
              <w:rPr>
                <w:spacing w:val="-11"/>
                <w:sz w:val="26"/>
              </w:rPr>
              <w:t xml:space="preserve"> </w:t>
            </w:r>
            <w:r w:rsidRPr="00D473CB">
              <w:rPr>
                <w:sz w:val="26"/>
              </w:rPr>
              <w:t>of</w:t>
            </w:r>
            <w:r w:rsidRPr="00D473CB">
              <w:rPr>
                <w:spacing w:val="-10"/>
                <w:sz w:val="26"/>
              </w:rPr>
              <w:t xml:space="preserve"> </w:t>
            </w:r>
            <w:r w:rsidRPr="00D473CB">
              <w:rPr>
                <w:sz w:val="26"/>
              </w:rPr>
              <w:t>sample</w:t>
            </w:r>
            <w:r w:rsidRPr="00D473CB">
              <w:rPr>
                <w:spacing w:val="-11"/>
                <w:sz w:val="26"/>
              </w:rPr>
              <w:t xml:space="preserve"> </w:t>
            </w:r>
            <w:r w:rsidRPr="00D473CB">
              <w:rPr>
                <w:sz w:val="26"/>
              </w:rPr>
              <w:t xml:space="preserve">no. </w:t>
            </w:r>
            <w:r w:rsidRPr="00D473CB">
              <w:rPr>
                <w:spacing w:val="-2"/>
                <w:sz w:val="26"/>
              </w:rPr>
              <w:t>LPA/G3/GP/</w:t>
            </w:r>
            <w:r>
              <w:rPr>
                <w:spacing w:val="-2"/>
                <w:sz w:val="26"/>
              </w:rPr>
              <w:t>12A</w:t>
            </w:r>
          </w:p>
        </w:tc>
        <w:tc>
          <w:tcPr>
            <w:tcW w:w="1133" w:type="dxa"/>
          </w:tcPr>
          <w:p w14:paraId="5631698C" w14:textId="6CE8F8D5" w:rsidR="00D473CB" w:rsidRPr="00D473CB" w:rsidRDefault="00D473CB">
            <w:pPr>
              <w:pStyle w:val="TableParagraph"/>
              <w:spacing w:line="291" w:lineRule="exact"/>
              <w:ind w:left="19" w:right="10"/>
              <w:jc w:val="center"/>
              <w:rPr>
                <w:spacing w:val="-5"/>
                <w:sz w:val="26"/>
              </w:rPr>
            </w:pPr>
            <w:r>
              <w:rPr>
                <w:spacing w:val="-5"/>
                <w:sz w:val="26"/>
              </w:rPr>
              <w:t>60</w:t>
            </w:r>
          </w:p>
        </w:tc>
      </w:tr>
      <w:tr w:rsidR="00D473CB" w:rsidRPr="002F380A" w14:paraId="688C269C" w14:textId="77777777">
        <w:trPr>
          <w:trHeight w:val="481"/>
        </w:trPr>
        <w:tc>
          <w:tcPr>
            <w:tcW w:w="1844" w:type="dxa"/>
          </w:tcPr>
          <w:p w14:paraId="79F23CEE" w14:textId="5A22A4D1" w:rsidR="00D473CB" w:rsidRPr="00D473CB" w:rsidRDefault="00D473CB">
            <w:pPr>
              <w:pStyle w:val="TableParagraph"/>
              <w:spacing w:line="291" w:lineRule="exact"/>
              <w:ind w:left="107"/>
              <w:rPr>
                <w:sz w:val="26"/>
              </w:rPr>
            </w:pPr>
            <w:r w:rsidRPr="00D473CB">
              <w:rPr>
                <w:sz w:val="26"/>
              </w:rPr>
              <w:t>Fig.</w:t>
            </w:r>
            <w:r w:rsidRPr="00D473CB">
              <w:rPr>
                <w:spacing w:val="-9"/>
                <w:sz w:val="26"/>
              </w:rPr>
              <w:t xml:space="preserve"> </w:t>
            </w:r>
            <w:r>
              <w:rPr>
                <w:spacing w:val="-4"/>
                <w:sz w:val="26"/>
              </w:rPr>
              <w:t>6.27</w:t>
            </w:r>
          </w:p>
        </w:tc>
        <w:tc>
          <w:tcPr>
            <w:tcW w:w="6097" w:type="dxa"/>
          </w:tcPr>
          <w:p w14:paraId="5D186A26" w14:textId="542FC144" w:rsidR="00D473CB" w:rsidRPr="00D473CB" w:rsidRDefault="00D473CB">
            <w:pPr>
              <w:pStyle w:val="TableParagraph"/>
              <w:spacing w:line="291" w:lineRule="exact"/>
              <w:ind w:left="107"/>
              <w:rPr>
                <w:sz w:val="26"/>
              </w:rPr>
            </w:pPr>
            <w:r w:rsidRPr="00D473CB">
              <w:rPr>
                <w:sz w:val="26"/>
              </w:rPr>
              <w:t>XRD</w:t>
            </w:r>
            <w:r w:rsidRPr="00D473CB">
              <w:rPr>
                <w:spacing w:val="-7"/>
                <w:sz w:val="26"/>
              </w:rPr>
              <w:t xml:space="preserve"> </w:t>
            </w:r>
            <w:r w:rsidRPr="00D473CB">
              <w:rPr>
                <w:sz w:val="26"/>
              </w:rPr>
              <w:t>pattern</w:t>
            </w:r>
            <w:r w:rsidRPr="00D473CB">
              <w:rPr>
                <w:spacing w:val="-6"/>
                <w:sz w:val="26"/>
              </w:rPr>
              <w:t xml:space="preserve"> </w:t>
            </w:r>
            <w:r w:rsidRPr="00D473CB">
              <w:rPr>
                <w:sz w:val="26"/>
              </w:rPr>
              <w:t>of</w:t>
            </w:r>
            <w:r w:rsidRPr="00D473CB">
              <w:rPr>
                <w:spacing w:val="-4"/>
                <w:sz w:val="26"/>
              </w:rPr>
              <w:t xml:space="preserve"> </w:t>
            </w:r>
            <w:r w:rsidRPr="00D473CB">
              <w:rPr>
                <w:sz w:val="26"/>
              </w:rPr>
              <w:t>sample</w:t>
            </w:r>
            <w:r w:rsidRPr="00D473CB">
              <w:rPr>
                <w:spacing w:val="-4"/>
                <w:sz w:val="26"/>
              </w:rPr>
              <w:t xml:space="preserve"> </w:t>
            </w:r>
            <w:r w:rsidRPr="00D473CB">
              <w:rPr>
                <w:sz w:val="26"/>
              </w:rPr>
              <w:t>no.</w:t>
            </w:r>
            <w:r w:rsidRPr="00D473CB">
              <w:rPr>
                <w:spacing w:val="-6"/>
                <w:sz w:val="26"/>
              </w:rPr>
              <w:t xml:space="preserve"> </w:t>
            </w:r>
            <w:r w:rsidRPr="00D473CB">
              <w:rPr>
                <w:spacing w:val="-2"/>
                <w:sz w:val="26"/>
              </w:rPr>
              <w:t>LPA/G3/GP/</w:t>
            </w:r>
            <w:r>
              <w:rPr>
                <w:spacing w:val="-2"/>
                <w:sz w:val="26"/>
              </w:rPr>
              <w:t>12A</w:t>
            </w:r>
          </w:p>
        </w:tc>
        <w:tc>
          <w:tcPr>
            <w:tcW w:w="1133" w:type="dxa"/>
          </w:tcPr>
          <w:p w14:paraId="0CAD1F08" w14:textId="50CF9A76" w:rsidR="00D473CB" w:rsidRPr="00D473CB" w:rsidRDefault="00D473CB">
            <w:pPr>
              <w:pStyle w:val="TableParagraph"/>
              <w:spacing w:line="291" w:lineRule="exact"/>
              <w:ind w:left="19" w:right="10"/>
              <w:jc w:val="center"/>
              <w:rPr>
                <w:spacing w:val="-5"/>
                <w:sz w:val="26"/>
              </w:rPr>
            </w:pPr>
            <w:r>
              <w:rPr>
                <w:spacing w:val="-5"/>
                <w:sz w:val="26"/>
              </w:rPr>
              <w:t>61</w:t>
            </w:r>
          </w:p>
        </w:tc>
      </w:tr>
      <w:tr w:rsidR="00D473CB" w:rsidRPr="002F380A" w14:paraId="7769650D" w14:textId="77777777">
        <w:trPr>
          <w:trHeight w:val="481"/>
        </w:trPr>
        <w:tc>
          <w:tcPr>
            <w:tcW w:w="1844" w:type="dxa"/>
          </w:tcPr>
          <w:p w14:paraId="63B20B0E" w14:textId="20AC2895" w:rsidR="00D473CB" w:rsidRPr="00D473CB" w:rsidRDefault="00D473CB">
            <w:pPr>
              <w:pStyle w:val="TableParagraph"/>
              <w:spacing w:line="291" w:lineRule="exact"/>
              <w:ind w:left="107"/>
              <w:rPr>
                <w:sz w:val="26"/>
              </w:rPr>
            </w:pPr>
            <w:r w:rsidRPr="00D473CB">
              <w:rPr>
                <w:sz w:val="26"/>
              </w:rPr>
              <w:t>Fig.</w:t>
            </w:r>
            <w:r w:rsidRPr="00D473CB">
              <w:rPr>
                <w:spacing w:val="-9"/>
                <w:sz w:val="26"/>
              </w:rPr>
              <w:t xml:space="preserve"> </w:t>
            </w:r>
            <w:r w:rsidRPr="00D473CB">
              <w:rPr>
                <w:spacing w:val="-4"/>
                <w:sz w:val="26"/>
              </w:rPr>
              <w:t>6.</w:t>
            </w:r>
            <w:r>
              <w:rPr>
                <w:spacing w:val="-4"/>
                <w:sz w:val="26"/>
              </w:rPr>
              <w:t>28</w:t>
            </w:r>
          </w:p>
        </w:tc>
        <w:tc>
          <w:tcPr>
            <w:tcW w:w="6097" w:type="dxa"/>
          </w:tcPr>
          <w:p w14:paraId="405F16DD" w14:textId="227BE097" w:rsidR="00D473CB" w:rsidRPr="00D473CB" w:rsidRDefault="00D473CB" w:rsidP="00D473CB">
            <w:pPr>
              <w:pStyle w:val="TableParagraph"/>
              <w:spacing w:line="291" w:lineRule="exact"/>
              <w:ind w:left="107"/>
              <w:rPr>
                <w:sz w:val="26"/>
              </w:rPr>
            </w:pPr>
            <w:r w:rsidRPr="00D473CB">
              <w:rPr>
                <w:sz w:val="26"/>
              </w:rPr>
              <w:t>Megascopic</w:t>
            </w:r>
            <w:r w:rsidRPr="00D473CB">
              <w:rPr>
                <w:spacing w:val="-7"/>
                <w:sz w:val="26"/>
              </w:rPr>
              <w:t xml:space="preserve"> </w:t>
            </w:r>
            <w:r w:rsidRPr="00D473CB">
              <w:rPr>
                <w:sz w:val="26"/>
              </w:rPr>
              <w:t>image</w:t>
            </w:r>
            <w:r w:rsidRPr="00D473CB">
              <w:rPr>
                <w:spacing w:val="-6"/>
                <w:sz w:val="26"/>
              </w:rPr>
              <w:t xml:space="preserve"> </w:t>
            </w:r>
            <w:r w:rsidRPr="00D473CB">
              <w:rPr>
                <w:sz w:val="26"/>
              </w:rPr>
              <w:t>of</w:t>
            </w:r>
            <w:r w:rsidRPr="00D473CB">
              <w:rPr>
                <w:spacing w:val="-6"/>
                <w:sz w:val="26"/>
              </w:rPr>
              <w:t xml:space="preserve"> </w:t>
            </w:r>
            <w:r w:rsidRPr="00D473CB">
              <w:rPr>
                <w:sz w:val="26"/>
              </w:rPr>
              <w:t>sample</w:t>
            </w:r>
            <w:r w:rsidRPr="00D473CB">
              <w:rPr>
                <w:spacing w:val="-9"/>
                <w:sz w:val="26"/>
              </w:rPr>
              <w:t xml:space="preserve"> </w:t>
            </w:r>
            <w:r w:rsidRPr="00D473CB">
              <w:rPr>
                <w:sz w:val="26"/>
              </w:rPr>
              <w:t>no.</w:t>
            </w:r>
            <w:r w:rsidRPr="00D473CB">
              <w:rPr>
                <w:spacing w:val="-9"/>
                <w:sz w:val="26"/>
              </w:rPr>
              <w:t xml:space="preserve"> </w:t>
            </w:r>
            <w:r w:rsidRPr="00D473CB">
              <w:rPr>
                <w:spacing w:val="-2"/>
                <w:sz w:val="26"/>
              </w:rPr>
              <w:t>LPA/G3/GP/</w:t>
            </w:r>
            <w:r>
              <w:rPr>
                <w:spacing w:val="-2"/>
                <w:sz w:val="26"/>
              </w:rPr>
              <w:t>13A</w:t>
            </w:r>
          </w:p>
        </w:tc>
        <w:tc>
          <w:tcPr>
            <w:tcW w:w="1133" w:type="dxa"/>
          </w:tcPr>
          <w:p w14:paraId="1AFD0304" w14:textId="7960E9A9" w:rsidR="00D473CB" w:rsidRPr="00D473CB" w:rsidRDefault="00D473CB">
            <w:pPr>
              <w:pStyle w:val="TableParagraph"/>
              <w:spacing w:line="291" w:lineRule="exact"/>
              <w:ind w:left="19" w:right="10"/>
              <w:jc w:val="center"/>
              <w:rPr>
                <w:spacing w:val="-5"/>
                <w:sz w:val="26"/>
              </w:rPr>
            </w:pPr>
            <w:r>
              <w:rPr>
                <w:spacing w:val="-5"/>
                <w:sz w:val="26"/>
              </w:rPr>
              <w:t>62</w:t>
            </w:r>
          </w:p>
        </w:tc>
      </w:tr>
      <w:tr w:rsidR="00D473CB" w:rsidRPr="002F380A" w14:paraId="1B06AE6E" w14:textId="77777777">
        <w:trPr>
          <w:trHeight w:val="481"/>
        </w:trPr>
        <w:tc>
          <w:tcPr>
            <w:tcW w:w="1844" w:type="dxa"/>
          </w:tcPr>
          <w:p w14:paraId="21569132" w14:textId="44B2E675" w:rsidR="00D473CB" w:rsidRPr="00D473CB" w:rsidRDefault="00D473CB">
            <w:pPr>
              <w:pStyle w:val="TableParagraph"/>
              <w:spacing w:line="291" w:lineRule="exact"/>
              <w:ind w:left="107"/>
              <w:rPr>
                <w:sz w:val="26"/>
              </w:rPr>
            </w:pPr>
            <w:r w:rsidRPr="00D473CB">
              <w:rPr>
                <w:sz w:val="26"/>
              </w:rPr>
              <w:t>Fig.</w:t>
            </w:r>
            <w:r w:rsidRPr="00D473CB">
              <w:rPr>
                <w:spacing w:val="-9"/>
                <w:sz w:val="26"/>
              </w:rPr>
              <w:t xml:space="preserve"> </w:t>
            </w:r>
            <w:r>
              <w:rPr>
                <w:spacing w:val="-4"/>
                <w:sz w:val="26"/>
              </w:rPr>
              <w:t>6.29</w:t>
            </w:r>
          </w:p>
        </w:tc>
        <w:tc>
          <w:tcPr>
            <w:tcW w:w="6097" w:type="dxa"/>
          </w:tcPr>
          <w:p w14:paraId="110CED2E" w14:textId="67F51F99" w:rsidR="00D473CB" w:rsidRPr="00D473CB" w:rsidRDefault="00D473CB">
            <w:pPr>
              <w:pStyle w:val="TableParagraph"/>
              <w:spacing w:line="291" w:lineRule="exact"/>
              <w:ind w:left="107"/>
              <w:rPr>
                <w:sz w:val="26"/>
              </w:rPr>
            </w:pPr>
            <w:r w:rsidRPr="00D473CB">
              <w:rPr>
                <w:sz w:val="26"/>
              </w:rPr>
              <w:t>Optical</w:t>
            </w:r>
            <w:r w:rsidRPr="00D473CB">
              <w:rPr>
                <w:spacing w:val="-11"/>
                <w:sz w:val="26"/>
              </w:rPr>
              <w:t xml:space="preserve"> </w:t>
            </w:r>
            <w:r w:rsidRPr="00D473CB">
              <w:rPr>
                <w:sz w:val="26"/>
              </w:rPr>
              <w:t>photomicrograph</w:t>
            </w:r>
            <w:r w:rsidRPr="00D473CB">
              <w:rPr>
                <w:spacing w:val="-11"/>
                <w:sz w:val="26"/>
              </w:rPr>
              <w:t xml:space="preserve"> </w:t>
            </w:r>
            <w:r w:rsidRPr="00D473CB">
              <w:rPr>
                <w:sz w:val="26"/>
              </w:rPr>
              <w:t>of</w:t>
            </w:r>
            <w:r w:rsidRPr="00D473CB">
              <w:rPr>
                <w:spacing w:val="-10"/>
                <w:sz w:val="26"/>
              </w:rPr>
              <w:t xml:space="preserve"> </w:t>
            </w:r>
            <w:r w:rsidRPr="00D473CB">
              <w:rPr>
                <w:sz w:val="26"/>
              </w:rPr>
              <w:t>sample</w:t>
            </w:r>
            <w:r w:rsidRPr="00D473CB">
              <w:rPr>
                <w:spacing w:val="-11"/>
                <w:sz w:val="26"/>
              </w:rPr>
              <w:t xml:space="preserve"> </w:t>
            </w:r>
            <w:r w:rsidRPr="00D473CB">
              <w:rPr>
                <w:sz w:val="26"/>
              </w:rPr>
              <w:t xml:space="preserve">no. </w:t>
            </w:r>
            <w:r w:rsidRPr="00D473CB">
              <w:rPr>
                <w:spacing w:val="-2"/>
                <w:sz w:val="26"/>
              </w:rPr>
              <w:t>LPA/G3/GP/</w:t>
            </w:r>
            <w:r>
              <w:rPr>
                <w:spacing w:val="-2"/>
                <w:sz w:val="26"/>
              </w:rPr>
              <w:t>13A</w:t>
            </w:r>
          </w:p>
        </w:tc>
        <w:tc>
          <w:tcPr>
            <w:tcW w:w="1133" w:type="dxa"/>
          </w:tcPr>
          <w:p w14:paraId="37F3B229" w14:textId="0122D7E5" w:rsidR="00D473CB" w:rsidRPr="00D473CB" w:rsidRDefault="00D473CB">
            <w:pPr>
              <w:pStyle w:val="TableParagraph"/>
              <w:spacing w:line="291" w:lineRule="exact"/>
              <w:ind w:left="19" w:right="10"/>
              <w:jc w:val="center"/>
              <w:rPr>
                <w:spacing w:val="-5"/>
                <w:sz w:val="26"/>
              </w:rPr>
            </w:pPr>
            <w:r>
              <w:rPr>
                <w:spacing w:val="-5"/>
                <w:sz w:val="26"/>
              </w:rPr>
              <w:t>63</w:t>
            </w:r>
          </w:p>
        </w:tc>
      </w:tr>
      <w:tr w:rsidR="00D473CB" w:rsidRPr="002F380A" w14:paraId="6BE7A439" w14:textId="77777777">
        <w:trPr>
          <w:trHeight w:val="481"/>
        </w:trPr>
        <w:tc>
          <w:tcPr>
            <w:tcW w:w="1844" w:type="dxa"/>
          </w:tcPr>
          <w:p w14:paraId="6A5E7C23" w14:textId="692EBB78" w:rsidR="00D473CB" w:rsidRPr="00D473CB" w:rsidRDefault="00D473CB">
            <w:pPr>
              <w:pStyle w:val="TableParagraph"/>
              <w:spacing w:line="291" w:lineRule="exact"/>
              <w:ind w:left="107"/>
              <w:rPr>
                <w:sz w:val="26"/>
              </w:rPr>
            </w:pPr>
            <w:r w:rsidRPr="00D473CB">
              <w:rPr>
                <w:sz w:val="26"/>
              </w:rPr>
              <w:t>Fig.</w:t>
            </w:r>
            <w:r w:rsidRPr="00D473CB">
              <w:rPr>
                <w:spacing w:val="-9"/>
                <w:sz w:val="26"/>
              </w:rPr>
              <w:t xml:space="preserve"> </w:t>
            </w:r>
            <w:r>
              <w:rPr>
                <w:spacing w:val="-4"/>
                <w:sz w:val="26"/>
              </w:rPr>
              <w:t>6.30</w:t>
            </w:r>
          </w:p>
        </w:tc>
        <w:tc>
          <w:tcPr>
            <w:tcW w:w="6097" w:type="dxa"/>
          </w:tcPr>
          <w:p w14:paraId="45CD442C" w14:textId="53388B83" w:rsidR="00D473CB" w:rsidRPr="00D473CB" w:rsidRDefault="00D473CB">
            <w:pPr>
              <w:pStyle w:val="TableParagraph"/>
              <w:spacing w:line="291" w:lineRule="exact"/>
              <w:ind w:left="107"/>
              <w:rPr>
                <w:sz w:val="26"/>
              </w:rPr>
            </w:pPr>
            <w:r w:rsidRPr="00D473CB">
              <w:rPr>
                <w:sz w:val="26"/>
              </w:rPr>
              <w:t>XRD</w:t>
            </w:r>
            <w:r w:rsidRPr="00D473CB">
              <w:rPr>
                <w:spacing w:val="-7"/>
                <w:sz w:val="26"/>
              </w:rPr>
              <w:t xml:space="preserve"> </w:t>
            </w:r>
            <w:r w:rsidRPr="00D473CB">
              <w:rPr>
                <w:sz w:val="26"/>
              </w:rPr>
              <w:t>pattern</w:t>
            </w:r>
            <w:r w:rsidRPr="00D473CB">
              <w:rPr>
                <w:spacing w:val="-6"/>
                <w:sz w:val="26"/>
              </w:rPr>
              <w:t xml:space="preserve"> </w:t>
            </w:r>
            <w:r w:rsidRPr="00D473CB">
              <w:rPr>
                <w:sz w:val="26"/>
              </w:rPr>
              <w:t>of</w:t>
            </w:r>
            <w:r w:rsidRPr="00D473CB">
              <w:rPr>
                <w:spacing w:val="-4"/>
                <w:sz w:val="26"/>
              </w:rPr>
              <w:t xml:space="preserve"> </w:t>
            </w:r>
            <w:r w:rsidRPr="00D473CB">
              <w:rPr>
                <w:sz w:val="26"/>
              </w:rPr>
              <w:t>sample</w:t>
            </w:r>
            <w:r w:rsidRPr="00D473CB">
              <w:rPr>
                <w:spacing w:val="-4"/>
                <w:sz w:val="26"/>
              </w:rPr>
              <w:t xml:space="preserve"> </w:t>
            </w:r>
            <w:r w:rsidRPr="00D473CB">
              <w:rPr>
                <w:sz w:val="26"/>
              </w:rPr>
              <w:t>no.</w:t>
            </w:r>
            <w:r w:rsidRPr="00D473CB">
              <w:rPr>
                <w:spacing w:val="-6"/>
                <w:sz w:val="26"/>
              </w:rPr>
              <w:t xml:space="preserve"> </w:t>
            </w:r>
            <w:r w:rsidRPr="00D473CB">
              <w:rPr>
                <w:spacing w:val="-2"/>
                <w:sz w:val="26"/>
              </w:rPr>
              <w:t>LPA/G3/GP/</w:t>
            </w:r>
            <w:r>
              <w:rPr>
                <w:spacing w:val="-2"/>
                <w:sz w:val="26"/>
              </w:rPr>
              <w:t>13A</w:t>
            </w:r>
          </w:p>
        </w:tc>
        <w:tc>
          <w:tcPr>
            <w:tcW w:w="1133" w:type="dxa"/>
          </w:tcPr>
          <w:p w14:paraId="6EBD36AE" w14:textId="79FD2AE8" w:rsidR="00D473CB" w:rsidRPr="00D473CB" w:rsidRDefault="00D473CB">
            <w:pPr>
              <w:pStyle w:val="TableParagraph"/>
              <w:spacing w:line="291" w:lineRule="exact"/>
              <w:ind w:left="19" w:right="10"/>
              <w:jc w:val="center"/>
              <w:rPr>
                <w:spacing w:val="-5"/>
                <w:sz w:val="26"/>
              </w:rPr>
            </w:pPr>
            <w:r>
              <w:rPr>
                <w:spacing w:val="-5"/>
                <w:sz w:val="26"/>
              </w:rPr>
              <w:t>64</w:t>
            </w:r>
          </w:p>
        </w:tc>
      </w:tr>
      <w:tr w:rsidR="00D473CB" w:rsidRPr="002F380A" w14:paraId="261C7564" w14:textId="77777777">
        <w:trPr>
          <w:trHeight w:val="481"/>
        </w:trPr>
        <w:tc>
          <w:tcPr>
            <w:tcW w:w="1844" w:type="dxa"/>
          </w:tcPr>
          <w:p w14:paraId="30941804" w14:textId="7B691E1E" w:rsidR="00D473CB" w:rsidRPr="00D473CB" w:rsidRDefault="00D473CB">
            <w:pPr>
              <w:pStyle w:val="TableParagraph"/>
              <w:spacing w:line="291" w:lineRule="exact"/>
              <w:ind w:left="107"/>
              <w:rPr>
                <w:sz w:val="26"/>
              </w:rPr>
            </w:pPr>
            <w:r w:rsidRPr="00D473CB">
              <w:rPr>
                <w:sz w:val="26"/>
              </w:rPr>
              <w:t>Fig.</w:t>
            </w:r>
            <w:r w:rsidRPr="00D473CB">
              <w:rPr>
                <w:spacing w:val="-9"/>
                <w:sz w:val="26"/>
              </w:rPr>
              <w:t xml:space="preserve"> </w:t>
            </w:r>
            <w:r w:rsidRPr="00D473CB">
              <w:rPr>
                <w:spacing w:val="-4"/>
                <w:sz w:val="26"/>
              </w:rPr>
              <w:t>6.</w:t>
            </w:r>
            <w:r>
              <w:rPr>
                <w:spacing w:val="-4"/>
                <w:sz w:val="26"/>
              </w:rPr>
              <w:t>31</w:t>
            </w:r>
          </w:p>
        </w:tc>
        <w:tc>
          <w:tcPr>
            <w:tcW w:w="6097" w:type="dxa"/>
          </w:tcPr>
          <w:p w14:paraId="3C6A2E4A" w14:textId="755BE102" w:rsidR="00D473CB" w:rsidRPr="00D473CB" w:rsidRDefault="00D473CB">
            <w:pPr>
              <w:pStyle w:val="TableParagraph"/>
              <w:spacing w:line="291" w:lineRule="exact"/>
              <w:ind w:left="107"/>
              <w:rPr>
                <w:sz w:val="26"/>
              </w:rPr>
            </w:pPr>
            <w:r w:rsidRPr="00D473CB">
              <w:rPr>
                <w:sz w:val="26"/>
              </w:rPr>
              <w:t>Megascopic</w:t>
            </w:r>
            <w:r w:rsidRPr="00D473CB">
              <w:rPr>
                <w:spacing w:val="-7"/>
                <w:sz w:val="26"/>
              </w:rPr>
              <w:t xml:space="preserve"> </w:t>
            </w:r>
            <w:r w:rsidRPr="00D473CB">
              <w:rPr>
                <w:sz w:val="26"/>
              </w:rPr>
              <w:t>image</w:t>
            </w:r>
            <w:r w:rsidRPr="00D473CB">
              <w:rPr>
                <w:spacing w:val="-6"/>
                <w:sz w:val="26"/>
              </w:rPr>
              <w:t xml:space="preserve"> </w:t>
            </w:r>
            <w:r w:rsidRPr="00D473CB">
              <w:rPr>
                <w:sz w:val="26"/>
              </w:rPr>
              <w:t>of</w:t>
            </w:r>
            <w:r w:rsidRPr="00D473CB">
              <w:rPr>
                <w:spacing w:val="-6"/>
                <w:sz w:val="26"/>
              </w:rPr>
              <w:t xml:space="preserve"> </w:t>
            </w:r>
            <w:r w:rsidRPr="00D473CB">
              <w:rPr>
                <w:sz w:val="26"/>
              </w:rPr>
              <w:t>sample</w:t>
            </w:r>
            <w:r w:rsidRPr="00D473CB">
              <w:rPr>
                <w:spacing w:val="-9"/>
                <w:sz w:val="26"/>
              </w:rPr>
              <w:t xml:space="preserve"> </w:t>
            </w:r>
            <w:r w:rsidRPr="00D473CB">
              <w:rPr>
                <w:sz w:val="26"/>
              </w:rPr>
              <w:t>no.</w:t>
            </w:r>
            <w:r w:rsidRPr="00D473CB">
              <w:rPr>
                <w:spacing w:val="-9"/>
                <w:sz w:val="26"/>
              </w:rPr>
              <w:t xml:space="preserve"> </w:t>
            </w:r>
            <w:r w:rsidRPr="00D473CB">
              <w:rPr>
                <w:spacing w:val="-2"/>
                <w:sz w:val="26"/>
              </w:rPr>
              <w:t>LPA/G3/GP/</w:t>
            </w:r>
            <w:r>
              <w:rPr>
                <w:spacing w:val="-2"/>
                <w:sz w:val="26"/>
              </w:rPr>
              <w:t>14A</w:t>
            </w:r>
          </w:p>
        </w:tc>
        <w:tc>
          <w:tcPr>
            <w:tcW w:w="1133" w:type="dxa"/>
          </w:tcPr>
          <w:p w14:paraId="507EA8BF" w14:textId="16611B75" w:rsidR="00D473CB" w:rsidRPr="00D473CB" w:rsidRDefault="00D473CB">
            <w:pPr>
              <w:pStyle w:val="TableParagraph"/>
              <w:spacing w:line="291" w:lineRule="exact"/>
              <w:ind w:left="19" w:right="10"/>
              <w:jc w:val="center"/>
              <w:rPr>
                <w:spacing w:val="-5"/>
                <w:sz w:val="26"/>
              </w:rPr>
            </w:pPr>
            <w:r>
              <w:rPr>
                <w:spacing w:val="-5"/>
                <w:sz w:val="26"/>
              </w:rPr>
              <w:t>65</w:t>
            </w:r>
          </w:p>
        </w:tc>
      </w:tr>
      <w:tr w:rsidR="00D473CB" w:rsidRPr="002F380A" w14:paraId="529338BF" w14:textId="77777777">
        <w:trPr>
          <w:trHeight w:val="481"/>
        </w:trPr>
        <w:tc>
          <w:tcPr>
            <w:tcW w:w="1844" w:type="dxa"/>
          </w:tcPr>
          <w:p w14:paraId="2CD0342D" w14:textId="04644405" w:rsidR="00D473CB" w:rsidRPr="00D473CB" w:rsidRDefault="00D473CB">
            <w:pPr>
              <w:pStyle w:val="TableParagraph"/>
              <w:spacing w:line="291" w:lineRule="exact"/>
              <w:ind w:left="107"/>
              <w:rPr>
                <w:sz w:val="26"/>
              </w:rPr>
            </w:pPr>
            <w:r w:rsidRPr="00D473CB">
              <w:rPr>
                <w:sz w:val="26"/>
              </w:rPr>
              <w:t>Fig.</w:t>
            </w:r>
            <w:r w:rsidRPr="00D473CB">
              <w:rPr>
                <w:spacing w:val="-9"/>
                <w:sz w:val="26"/>
              </w:rPr>
              <w:t xml:space="preserve"> </w:t>
            </w:r>
            <w:r>
              <w:rPr>
                <w:spacing w:val="-4"/>
                <w:sz w:val="26"/>
              </w:rPr>
              <w:t>6.32</w:t>
            </w:r>
          </w:p>
        </w:tc>
        <w:tc>
          <w:tcPr>
            <w:tcW w:w="6097" w:type="dxa"/>
          </w:tcPr>
          <w:p w14:paraId="4A6E7AB0" w14:textId="02630614" w:rsidR="00D473CB" w:rsidRPr="00D473CB" w:rsidRDefault="00D473CB">
            <w:pPr>
              <w:pStyle w:val="TableParagraph"/>
              <w:spacing w:line="291" w:lineRule="exact"/>
              <w:ind w:left="107"/>
              <w:rPr>
                <w:sz w:val="26"/>
              </w:rPr>
            </w:pPr>
            <w:r w:rsidRPr="00D473CB">
              <w:rPr>
                <w:sz w:val="26"/>
              </w:rPr>
              <w:t>Optical</w:t>
            </w:r>
            <w:r w:rsidRPr="00D473CB">
              <w:rPr>
                <w:spacing w:val="-11"/>
                <w:sz w:val="26"/>
              </w:rPr>
              <w:t xml:space="preserve"> </w:t>
            </w:r>
            <w:r w:rsidRPr="00D473CB">
              <w:rPr>
                <w:sz w:val="26"/>
              </w:rPr>
              <w:t>photomicrograph</w:t>
            </w:r>
            <w:r w:rsidRPr="00D473CB">
              <w:rPr>
                <w:spacing w:val="-11"/>
                <w:sz w:val="26"/>
              </w:rPr>
              <w:t xml:space="preserve"> </w:t>
            </w:r>
            <w:r w:rsidRPr="00D473CB">
              <w:rPr>
                <w:sz w:val="26"/>
              </w:rPr>
              <w:t>of</w:t>
            </w:r>
            <w:r w:rsidRPr="00D473CB">
              <w:rPr>
                <w:spacing w:val="-10"/>
                <w:sz w:val="26"/>
              </w:rPr>
              <w:t xml:space="preserve"> </w:t>
            </w:r>
            <w:r w:rsidRPr="00D473CB">
              <w:rPr>
                <w:sz w:val="26"/>
              </w:rPr>
              <w:t>sample</w:t>
            </w:r>
            <w:r w:rsidRPr="00D473CB">
              <w:rPr>
                <w:spacing w:val="-11"/>
                <w:sz w:val="26"/>
              </w:rPr>
              <w:t xml:space="preserve"> </w:t>
            </w:r>
            <w:r w:rsidRPr="00D473CB">
              <w:rPr>
                <w:sz w:val="26"/>
              </w:rPr>
              <w:t xml:space="preserve">no. </w:t>
            </w:r>
            <w:r w:rsidRPr="00D473CB">
              <w:rPr>
                <w:spacing w:val="-2"/>
                <w:sz w:val="26"/>
              </w:rPr>
              <w:t>LPA/G3/GP/</w:t>
            </w:r>
            <w:r>
              <w:rPr>
                <w:spacing w:val="-2"/>
                <w:sz w:val="26"/>
              </w:rPr>
              <w:t>14A</w:t>
            </w:r>
          </w:p>
        </w:tc>
        <w:tc>
          <w:tcPr>
            <w:tcW w:w="1133" w:type="dxa"/>
          </w:tcPr>
          <w:p w14:paraId="0B6591B3" w14:textId="59B883C0" w:rsidR="00D473CB" w:rsidRPr="00D473CB" w:rsidRDefault="00D473CB">
            <w:pPr>
              <w:pStyle w:val="TableParagraph"/>
              <w:spacing w:line="291" w:lineRule="exact"/>
              <w:ind w:left="19" w:right="10"/>
              <w:jc w:val="center"/>
              <w:rPr>
                <w:spacing w:val="-5"/>
                <w:sz w:val="26"/>
              </w:rPr>
            </w:pPr>
            <w:r>
              <w:rPr>
                <w:spacing w:val="-5"/>
                <w:sz w:val="26"/>
              </w:rPr>
              <w:t>66</w:t>
            </w:r>
          </w:p>
        </w:tc>
      </w:tr>
      <w:tr w:rsidR="00D473CB" w:rsidRPr="002F380A" w14:paraId="0872FF02" w14:textId="77777777">
        <w:trPr>
          <w:trHeight w:val="481"/>
        </w:trPr>
        <w:tc>
          <w:tcPr>
            <w:tcW w:w="1844" w:type="dxa"/>
          </w:tcPr>
          <w:p w14:paraId="7D5024BF" w14:textId="62DC3127" w:rsidR="00D473CB" w:rsidRPr="00D473CB" w:rsidRDefault="00D473CB">
            <w:pPr>
              <w:pStyle w:val="TableParagraph"/>
              <w:spacing w:line="291" w:lineRule="exact"/>
              <w:ind w:left="107"/>
              <w:rPr>
                <w:sz w:val="26"/>
              </w:rPr>
            </w:pPr>
            <w:r w:rsidRPr="00D473CB">
              <w:rPr>
                <w:sz w:val="26"/>
              </w:rPr>
              <w:t>Fig.</w:t>
            </w:r>
            <w:r w:rsidRPr="00D473CB">
              <w:rPr>
                <w:spacing w:val="-9"/>
                <w:sz w:val="26"/>
              </w:rPr>
              <w:t xml:space="preserve"> </w:t>
            </w:r>
            <w:r>
              <w:rPr>
                <w:spacing w:val="-4"/>
                <w:sz w:val="26"/>
              </w:rPr>
              <w:t>6.33</w:t>
            </w:r>
          </w:p>
        </w:tc>
        <w:tc>
          <w:tcPr>
            <w:tcW w:w="6097" w:type="dxa"/>
          </w:tcPr>
          <w:p w14:paraId="069EA62E" w14:textId="3B7653AE" w:rsidR="00D473CB" w:rsidRPr="00D473CB" w:rsidRDefault="00D473CB">
            <w:pPr>
              <w:pStyle w:val="TableParagraph"/>
              <w:spacing w:line="291" w:lineRule="exact"/>
              <w:ind w:left="107"/>
              <w:rPr>
                <w:sz w:val="26"/>
              </w:rPr>
            </w:pPr>
            <w:r w:rsidRPr="00D473CB">
              <w:rPr>
                <w:sz w:val="26"/>
              </w:rPr>
              <w:t>XRD</w:t>
            </w:r>
            <w:r w:rsidRPr="00D473CB">
              <w:rPr>
                <w:spacing w:val="-7"/>
                <w:sz w:val="26"/>
              </w:rPr>
              <w:t xml:space="preserve"> </w:t>
            </w:r>
            <w:r w:rsidRPr="00D473CB">
              <w:rPr>
                <w:sz w:val="26"/>
              </w:rPr>
              <w:t>pattern</w:t>
            </w:r>
            <w:r w:rsidRPr="00D473CB">
              <w:rPr>
                <w:spacing w:val="-6"/>
                <w:sz w:val="26"/>
              </w:rPr>
              <w:t xml:space="preserve"> </w:t>
            </w:r>
            <w:r w:rsidRPr="00D473CB">
              <w:rPr>
                <w:sz w:val="26"/>
              </w:rPr>
              <w:t>of</w:t>
            </w:r>
            <w:r w:rsidRPr="00D473CB">
              <w:rPr>
                <w:spacing w:val="-4"/>
                <w:sz w:val="26"/>
              </w:rPr>
              <w:t xml:space="preserve"> </w:t>
            </w:r>
            <w:r w:rsidRPr="00D473CB">
              <w:rPr>
                <w:sz w:val="26"/>
              </w:rPr>
              <w:t>sample</w:t>
            </w:r>
            <w:r w:rsidRPr="00D473CB">
              <w:rPr>
                <w:spacing w:val="-4"/>
                <w:sz w:val="26"/>
              </w:rPr>
              <w:t xml:space="preserve"> </w:t>
            </w:r>
            <w:r w:rsidRPr="00D473CB">
              <w:rPr>
                <w:sz w:val="26"/>
              </w:rPr>
              <w:t>no.</w:t>
            </w:r>
            <w:r w:rsidRPr="00D473CB">
              <w:rPr>
                <w:spacing w:val="-6"/>
                <w:sz w:val="26"/>
              </w:rPr>
              <w:t xml:space="preserve"> </w:t>
            </w:r>
            <w:r w:rsidRPr="00D473CB">
              <w:rPr>
                <w:spacing w:val="-2"/>
                <w:sz w:val="26"/>
              </w:rPr>
              <w:t>LPA/G3/GP/</w:t>
            </w:r>
            <w:r>
              <w:rPr>
                <w:spacing w:val="-2"/>
                <w:sz w:val="26"/>
              </w:rPr>
              <w:t>14A</w:t>
            </w:r>
          </w:p>
        </w:tc>
        <w:tc>
          <w:tcPr>
            <w:tcW w:w="1133" w:type="dxa"/>
          </w:tcPr>
          <w:p w14:paraId="0F59F0AE" w14:textId="0D751BE9" w:rsidR="00D473CB" w:rsidRPr="00D473CB" w:rsidRDefault="00D473CB">
            <w:pPr>
              <w:pStyle w:val="TableParagraph"/>
              <w:spacing w:line="291" w:lineRule="exact"/>
              <w:ind w:left="19" w:right="10"/>
              <w:jc w:val="center"/>
              <w:rPr>
                <w:spacing w:val="-5"/>
                <w:sz w:val="26"/>
              </w:rPr>
            </w:pPr>
            <w:r>
              <w:rPr>
                <w:spacing w:val="-5"/>
                <w:sz w:val="26"/>
              </w:rPr>
              <w:t>67</w:t>
            </w:r>
          </w:p>
        </w:tc>
      </w:tr>
      <w:tr w:rsidR="00D473CB" w:rsidRPr="002F380A" w14:paraId="40D26B6B" w14:textId="77777777">
        <w:trPr>
          <w:trHeight w:val="681"/>
        </w:trPr>
        <w:tc>
          <w:tcPr>
            <w:tcW w:w="1844" w:type="dxa"/>
          </w:tcPr>
          <w:p w14:paraId="4FA51DA1" w14:textId="59D64AC6" w:rsidR="00D473CB" w:rsidRPr="0015047E" w:rsidRDefault="00D473CB">
            <w:pPr>
              <w:pStyle w:val="TableParagraph"/>
              <w:spacing w:before="93"/>
              <w:ind w:left="107"/>
              <w:rPr>
                <w:sz w:val="26"/>
              </w:rPr>
            </w:pPr>
            <w:r w:rsidRPr="0015047E">
              <w:rPr>
                <w:sz w:val="26"/>
              </w:rPr>
              <w:t>Fig.</w:t>
            </w:r>
            <w:r w:rsidRPr="0015047E">
              <w:rPr>
                <w:spacing w:val="-9"/>
                <w:sz w:val="26"/>
              </w:rPr>
              <w:t xml:space="preserve"> </w:t>
            </w:r>
            <w:r w:rsidR="0015047E" w:rsidRPr="0015047E">
              <w:rPr>
                <w:spacing w:val="-4"/>
                <w:sz w:val="26"/>
              </w:rPr>
              <w:t>6.34</w:t>
            </w:r>
          </w:p>
        </w:tc>
        <w:tc>
          <w:tcPr>
            <w:tcW w:w="6097" w:type="dxa"/>
          </w:tcPr>
          <w:p w14:paraId="0C6E9C48" w14:textId="19A09D83" w:rsidR="00D473CB" w:rsidRPr="0015047E" w:rsidRDefault="00D473CB">
            <w:pPr>
              <w:pStyle w:val="TableParagraph"/>
              <w:spacing w:before="93"/>
              <w:ind w:left="107"/>
              <w:rPr>
                <w:sz w:val="26"/>
              </w:rPr>
            </w:pPr>
            <w:r w:rsidRPr="0015047E">
              <w:rPr>
                <w:sz w:val="26"/>
              </w:rPr>
              <w:t>Field</w:t>
            </w:r>
            <w:r w:rsidRPr="0015047E">
              <w:rPr>
                <w:spacing w:val="-10"/>
                <w:sz w:val="26"/>
              </w:rPr>
              <w:t xml:space="preserve"> </w:t>
            </w:r>
            <w:r w:rsidRPr="0015047E">
              <w:rPr>
                <w:sz w:val="26"/>
              </w:rPr>
              <w:t>photographs</w:t>
            </w:r>
            <w:r w:rsidRPr="0015047E">
              <w:rPr>
                <w:spacing w:val="-8"/>
                <w:sz w:val="26"/>
              </w:rPr>
              <w:t xml:space="preserve"> </w:t>
            </w:r>
            <w:r w:rsidRPr="0015047E">
              <w:rPr>
                <w:sz w:val="26"/>
              </w:rPr>
              <w:t>of</w:t>
            </w:r>
            <w:r w:rsidRPr="0015047E">
              <w:rPr>
                <w:spacing w:val="-7"/>
                <w:sz w:val="26"/>
              </w:rPr>
              <w:t xml:space="preserve"> </w:t>
            </w:r>
            <w:r w:rsidRPr="0015047E">
              <w:rPr>
                <w:sz w:val="26"/>
              </w:rPr>
              <w:t>Lamer-Panga</w:t>
            </w:r>
            <w:r w:rsidRPr="0015047E">
              <w:rPr>
                <w:spacing w:val="-8"/>
                <w:sz w:val="26"/>
              </w:rPr>
              <w:t xml:space="preserve"> </w:t>
            </w:r>
            <w:r w:rsidRPr="0015047E">
              <w:rPr>
                <w:sz w:val="26"/>
              </w:rPr>
              <w:t>block-</w:t>
            </w:r>
            <w:r w:rsidR="0015047E" w:rsidRPr="0015047E">
              <w:rPr>
                <w:spacing w:val="-10"/>
                <w:sz w:val="26"/>
              </w:rPr>
              <w:t>A</w:t>
            </w:r>
          </w:p>
        </w:tc>
        <w:tc>
          <w:tcPr>
            <w:tcW w:w="1133" w:type="dxa"/>
          </w:tcPr>
          <w:p w14:paraId="0A6E3420" w14:textId="7AD2A050" w:rsidR="00D473CB" w:rsidRPr="0015047E" w:rsidRDefault="0015047E">
            <w:pPr>
              <w:pStyle w:val="TableParagraph"/>
              <w:spacing w:before="93"/>
              <w:ind w:left="19" w:right="10"/>
              <w:jc w:val="center"/>
              <w:rPr>
                <w:sz w:val="26"/>
              </w:rPr>
            </w:pPr>
            <w:r w:rsidRPr="0015047E">
              <w:rPr>
                <w:spacing w:val="-5"/>
                <w:sz w:val="26"/>
              </w:rPr>
              <w:t>69</w:t>
            </w:r>
          </w:p>
        </w:tc>
      </w:tr>
      <w:tr w:rsidR="00D473CB" w:rsidRPr="002F380A" w14:paraId="71F40EE1" w14:textId="77777777">
        <w:trPr>
          <w:trHeight w:val="681"/>
        </w:trPr>
        <w:tc>
          <w:tcPr>
            <w:tcW w:w="1844" w:type="dxa"/>
          </w:tcPr>
          <w:p w14:paraId="636FBFC3" w14:textId="56C46F10" w:rsidR="00D473CB" w:rsidRPr="0015047E" w:rsidRDefault="00D473CB">
            <w:pPr>
              <w:pStyle w:val="TableParagraph"/>
              <w:spacing w:before="93"/>
              <w:ind w:left="107"/>
              <w:rPr>
                <w:sz w:val="26"/>
              </w:rPr>
            </w:pPr>
            <w:r w:rsidRPr="0015047E">
              <w:rPr>
                <w:sz w:val="26"/>
              </w:rPr>
              <w:t>Fig.</w:t>
            </w:r>
            <w:r w:rsidRPr="0015047E">
              <w:rPr>
                <w:spacing w:val="-9"/>
                <w:sz w:val="26"/>
              </w:rPr>
              <w:t xml:space="preserve"> </w:t>
            </w:r>
            <w:r w:rsidR="0015047E" w:rsidRPr="0015047E">
              <w:rPr>
                <w:spacing w:val="-4"/>
                <w:sz w:val="26"/>
              </w:rPr>
              <w:t>6.35</w:t>
            </w:r>
          </w:p>
        </w:tc>
        <w:tc>
          <w:tcPr>
            <w:tcW w:w="6097" w:type="dxa"/>
          </w:tcPr>
          <w:p w14:paraId="511C7827" w14:textId="77777777" w:rsidR="00D473CB" w:rsidRPr="0015047E" w:rsidRDefault="00D473CB">
            <w:pPr>
              <w:pStyle w:val="TableParagraph"/>
              <w:spacing w:before="93"/>
              <w:ind w:left="107"/>
              <w:rPr>
                <w:sz w:val="26"/>
              </w:rPr>
            </w:pPr>
            <w:r w:rsidRPr="0015047E">
              <w:rPr>
                <w:sz w:val="26"/>
              </w:rPr>
              <w:t>Megascopic</w:t>
            </w:r>
            <w:r w:rsidRPr="0015047E">
              <w:rPr>
                <w:spacing w:val="-13"/>
                <w:sz w:val="26"/>
              </w:rPr>
              <w:t xml:space="preserve"> </w:t>
            </w:r>
            <w:r w:rsidRPr="0015047E">
              <w:rPr>
                <w:sz w:val="26"/>
              </w:rPr>
              <w:t>Photographs</w:t>
            </w:r>
            <w:r w:rsidRPr="0015047E">
              <w:rPr>
                <w:spacing w:val="-15"/>
                <w:sz w:val="26"/>
              </w:rPr>
              <w:t xml:space="preserve"> </w:t>
            </w:r>
            <w:r w:rsidRPr="0015047E">
              <w:rPr>
                <w:sz w:val="26"/>
              </w:rPr>
              <w:t>of</w:t>
            </w:r>
            <w:r w:rsidRPr="0015047E">
              <w:rPr>
                <w:spacing w:val="-13"/>
                <w:sz w:val="26"/>
              </w:rPr>
              <w:t xml:space="preserve"> </w:t>
            </w:r>
            <w:r w:rsidRPr="0015047E">
              <w:rPr>
                <w:sz w:val="26"/>
              </w:rPr>
              <w:t>Graphite</w:t>
            </w:r>
            <w:r w:rsidRPr="0015047E">
              <w:rPr>
                <w:spacing w:val="-15"/>
                <w:sz w:val="26"/>
              </w:rPr>
              <w:t xml:space="preserve"> </w:t>
            </w:r>
            <w:r w:rsidRPr="0015047E">
              <w:rPr>
                <w:spacing w:val="-2"/>
                <w:sz w:val="26"/>
              </w:rPr>
              <w:t>occurrences</w:t>
            </w:r>
          </w:p>
        </w:tc>
        <w:tc>
          <w:tcPr>
            <w:tcW w:w="1133" w:type="dxa"/>
          </w:tcPr>
          <w:p w14:paraId="4C3A419D" w14:textId="757A67E3" w:rsidR="00D473CB" w:rsidRPr="0015047E" w:rsidRDefault="0015047E">
            <w:pPr>
              <w:pStyle w:val="TableParagraph"/>
              <w:spacing w:before="93"/>
              <w:ind w:left="19" w:right="10"/>
              <w:jc w:val="center"/>
              <w:rPr>
                <w:sz w:val="26"/>
              </w:rPr>
            </w:pPr>
            <w:r w:rsidRPr="0015047E">
              <w:rPr>
                <w:spacing w:val="-5"/>
                <w:sz w:val="26"/>
              </w:rPr>
              <w:t>70</w:t>
            </w:r>
          </w:p>
        </w:tc>
      </w:tr>
      <w:tr w:rsidR="00D473CB" w:rsidRPr="002F380A" w14:paraId="4E91153A" w14:textId="77777777">
        <w:trPr>
          <w:trHeight w:val="481"/>
        </w:trPr>
        <w:tc>
          <w:tcPr>
            <w:tcW w:w="1844" w:type="dxa"/>
          </w:tcPr>
          <w:p w14:paraId="3AEBCEB1" w14:textId="4588189B" w:rsidR="00D473CB" w:rsidRPr="0015047E" w:rsidRDefault="00D473CB">
            <w:pPr>
              <w:pStyle w:val="TableParagraph"/>
              <w:spacing w:line="291" w:lineRule="exact"/>
              <w:ind w:left="107"/>
              <w:rPr>
                <w:sz w:val="26"/>
              </w:rPr>
            </w:pPr>
            <w:r w:rsidRPr="0015047E">
              <w:rPr>
                <w:sz w:val="26"/>
              </w:rPr>
              <w:t>Fig</w:t>
            </w:r>
            <w:r w:rsidRPr="0015047E">
              <w:rPr>
                <w:spacing w:val="-7"/>
                <w:sz w:val="26"/>
              </w:rPr>
              <w:t xml:space="preserve"> </w:t>
            </w:r>
            <w:r w:rsidR="0015047E" w:rsidRPr="0015047E">
              <w:rPr>
                <w:spacing w:val="-4"/>
                <w:sz w:val="26"/>
              </w:rPr>
              <w:t>6.36</w:t>
            </w:r>
          </w:p>
        </w:tc>
        <w:tc>
          <w:tcPr>
            <w:tcW w:w="6097" w:type="dxa"/>
          </w:tcPr>
          <w:p w14:paraId="03652702" w14:textId="4DBB2854" w:rsidR="00D473CB" w:rsidRPr="0015047E" w:rsidRDefault="00D473CB">
            <w:pPr>
              <w:pStyle w:val="TableParagraph"/>
              <w:spacing w:line="291" w:lineRule="exact"/>
              <w:ind w:left="107"/>
              <w:rPr>
                <w:sz w:val="26"/>
              </w:rPr>
            </w:pPr>
            <w:r w:rsidRPr="0015047E">
              <w:rPr>
                <w:sz w:val="26"/>
              </w:rPr>
              <w:t>SP</w:t>
            </w:r>
            <w:r w:rsidRPr="0015047E">
              <w:rPr>
                <w:spacing w:val="-8"/>
                <w:sz w:val="26"/>
              </w:rPr>
              <w:t xml:space="preserve"> </w:t>
            </w:r>
            <w:r w:rsidRPr="0015047E">
              <w:rPr>
                <w:sz w:val="26"/>
              </w:rPr>
              <w:t>Survey</w:t>
            </w:r>
            <w:r w:rsidRPr="0015047E">
              <w:rPr>
                <w:spacing w:val="-10"/>
                <w:sz w:val="26"/>
              </w:rPr>
              <w:t xml:space="preserve"> </w:t>
            </w:r>
            <w:r w:rsidRPr="0015047E">
              <w:rPr>
                <w:sz w:val="26"/>
              </w:rPr>
              <w:t>coverage</w:t>
            </w:r>
            <w:r w:rsidRPr="0015047E">
              <w:rPr>
                <w:spacing w:val="-4"/>
                <w:sz w:val="26"/>
              </w:rPr>
              <w:t xml:space="preserve"> </w:t>
            </w:r>
            <w:r w:rsidRPr="0015047E">
              <w:rPr>
                <w:sz w:val="26"/>
              </w:rPr>
              <w:t>map</w:t>
            </w:r>
            <w:r w:rsidRPr="0015047E">
              <w:rPr>
                <w:spacing w:val="-7"/>
                <w:sz w:val="26"/>
              </w:rPr>
              <w:t xml:space="preserve"> </w:t>
            </w:r>
            <w:r w:rsidRPr="0015047E">
              <w:rPr>
                <w:sz w:val="26"/>
              </w:rPr>
              <w:t>of</w:t>
            </w:r>
            <w:r w:rsidRPr="0015047E">
              <w:rPr>
                <w:spacing w:val="-3"/>
                <w:sz w:val="26"/>
              </w:rPr>
              <w:t xml:space="preserve"> </w:t>
            </w:r>
            <w:r w:rsidRPr="0015047E">
              <w:rPr>
                <w:sz w:val="26"/>
              </w:rPr>
              <w:t>Lamer-Panga</w:t>
            </w:r>
            <w:r w:rsidRPr="0015047E">
              <w:rPr>
                <w:spacing w:val="-6"/>
                <w:sz w:val="26"/>
              </w:rPr>
              <w:t xml:space="preserve"> </w:t>
            </w:r>
            <w:r w:rsidRPr="0015047E">
              <w:rPr>
                <w:sz w:val="26"/>
              </w:rPr>
              <w:t>block-</w:t>
            </w:r>
            <w:r w:rsidR="0015047E" w:rsidRPr="0015047E">
              <w:rPr>
                <w:spacing w:val="-10"/>
                <w:sz w:val="26"/>
              </w:rPr>
              <w:t>A</w:t>
            </w:r>
          </w:p>
        </w:tc>
        <w:tc>
          <w:tcPr>
            <w:tcW w:w="1133" w:type="dxa"/>
          </w:tcPr>
          <w:p w14:paraId="5A962EDF" w14:textId="258A339B" w:rsidR="00D473CB" w:rsidRPr="0015047E" w:rsidRDefault="0015047E">
            <w:pPr>
              <w:pStyle w:val="TableParagraph"/>
              <w:spacing w:line="291" w:lineRule="exact"/>
              <w:ind w:left="19" w:right="10"/>
              <w:jc w:val="center"/>
              <w:rPr>
                <w:sz w:val="26"/>
              </w:rPr>
            </w:pPr>
            <w:r w:rsidRPr="0015047E">
              <w:rPr>
                <w:spacing w:val="-5"/>
                <w:sz w:val="26"/>
              </w:rPr>
              <w:t>79</w:t>
            </w:r>
          </w:p>
        </w:tc>
      </w:tr>
      <w:tr w:rsidR="00D473CB" w:rsidRPr="002F380A" w14:paraId="6F06F28F" w14:textId="77777777">
        <w:trPr>
          <w:trHeight w:val="806"/>
        </w:trPr>
        <w:tc>
          <w:tcPr>
            <w:tcW w:w="1844" w:type="dxa"/>
          </w:tcPr>
          <w:p w14:paraId="2EE82159" w14:textId="4A99C568" w:rsidR="00D473CB" w:rsidRPr="0015047E" w:rsidRDefault="00D473CB">
            <w:pPr>
              <w:pStyle w:val="TableParagraph"/>
              <w:spacing w:line="259" w:lineRule="auto"/>
              <w:ind w:left="107"/>
              <w:rPr>
                <w:sz w:val="26"/>
              </w:rPr>
            </w:pPr>
            <w:r w:rsidRPr="0015047E">
              <w:rPr>
                <w:sz w:val="26"/>
              </w:rPr>
              <w:t>Fig</w:t>
            </w:r>
            <w:r w:rsidRPr="0015047E">
              <w:rPr>
                <w:spacing w:val="-17"/>
                <w:sz w:val="26"/>
              </w:rPr>
              <w:t xml:space="preserve"> </w:t>
            </w:r>
            <w:r w:rsidR="0015047E" w:rsidRPr="0015047E">
              <w:rPr>
                <w:sz w:val="26"/>
              </w:rPr>
              <w:t>6.37</w:t>
            </w:r>
            <w:r w:rsidRPr="0015047E">
              <w:rPr>
                <w:sz w:val="26"/>
              </w:rPr>
              <w:t>(A1</w:t>
            </w:r>
            <w:r w:rsidRPr="0015047E">
              <w:rPr>
                <w:spacing w:val="-16"/>
                <w:sz w:val="26"/>
              </w:rPr>
              <w:t xml:space="preserve"> </w:t>
            </w:r>
            <w:r w:rsidRPr="0015047E">
              <w:rPr>
                <w:sz w:val="26"/>
              </w:rPr>
              <w:t xml:space="preserve">to </w:t>
            </w:r>
            <w:r w:rsidRPr="0015047E">
              <w:rPr>
                <w:spacing w:val="-4"/>
                <w:sz w:val="26"/>
              </w:rPr>
              <w:t>A3)</w:t>
            </w:r>
          </w:p>
        </w:tc>
        <w:tc>
          <w:tcPr>
            <w:tcW w:w="6097" w:type="dxa"/>
          </w:tcPr>
          <w:p w14:paraId="1A540D8E" w14:textId="17EF1A54" w:rsidR="00D473CB" w:rsidRPr="0015047E" w:rsidRDefault="00D473CB" w:rsidP="0015047E">
            <w:pPr>
              <w:pStyle w:val="TableParagraph"/>
              <w:spacing w:line="259" w:lineRule="auto"/>
              <w:ind w:left="107" w:right="239"/>
              <w:rPr>
                <w:sz w:val="26"/>
              </w:rPr>
            </w:pPr>
            <w:r w:rsidRPr="0015047E">
              <w:rPr>
                <w:sz w:val="26"/>
              </w:rPr>
              <w:t>Prominent</w:t>
            </w:r>
            <w:r w:rsidRPr="0015047E">
              <w:rPr>
                <w:spacing w:val="-6"/>
                <w:sz w:val="26"/>
              </w:rPr>
              <w:t xml:space="preserve"> </w:t>
            </w:r>
            <w:r w:rsidRPr="0015047E">
              <w:rPr>
                <w:sz w:val="26"/>
              </w:rPr>
              <w:t>SP</w:t>
            </w:r>
            <w:r w:rsidRPr="0015047E">
              <w:rPr>
                <w:spacing w:val="-7"/>
                <w:sz w:val="26"/>
              </w:rPr>
              <w:t xml:space="preserve"> </w:t>
            </w:r>
            <w:r w:rsidR="0015047E" w:rsidRPr="0015047E">
              <w:rPr>
                <w:sz w:val="26"/>
              </w:rPr>
              <w:t>lo</w:t>
            </w:r>
            <w:r w:rsidRPr="0015047E">
              <w:rPr>
                <w:sz w:val="26"/>
              </w:rPr>
              <w:t>ws</w:t>
            </w:r>
            <w:r w:rsidRPr="0015047E">
              <w:rPr>
                <w:spacing w:val="-7"/>
                <w:sz w:val="26"/>
              </w:rPr>
              <w:t xml:space="preserve"> </w:t>
            </w:r>
            <w:r w:rsidRPr="0015047E">
              <w:rPr>
                <w:sz w:val="26"/>
              </w:rPr>
              <w:t>observed</w:t>
            </w:r>
            <w:r w:rsidRPr="0015047E">
              <w:rPr>
                <w:spacing w:val="-7"/>
                <w:sz w:val="26"/>
              </w:rPr>
              <w:t xml:space="preserve"> </w:t>
            </w:r>
            <w:r w:rsidRPr="0015047E">
              <w:rPr>
                <w:sz w:val="26"/>
              </w:rPr>
              <w:t>along</w:t>
            </w:r>
            <w:r w:rsidRPr="0015047E">
              <w:rPr>
                <w:spacing w:val="-5"/>
                <w:sz w:val="26"/>
              </w:rPr>
              <w:t xml:space="preserve"> </w:t>
            </w:r>
            <w:r w:rsidRPr="0015047E">
              <w:rPr>
                <w:sz w:val="26"/>
              </w:rPr>
              <w:t>profile</w:t>
            </w:r>
            <w:r w:rsidRPr="0015047E">
              <w:rPr>
                <w:spacing w:val="-7"/>
                <w:sz w:val="26"/>
              </w:rPr>
              <w:t xml:space="preserve"> </w:t>
            </w:r>
            <w:r w:rsidRPr="0015047E">
              <w:rPr>
                <w:sz w:val="26"/>
              </w:rPr>
              <w:t>of</w:t>
            </w:r>
            <w:r w:rsidRPr="0015047E">
              <w:rPr>
                <w:spacing w:val="-2"/>
                <w:sz w:val="26"/>
              </w:rPr>
              <w:t xml:space="preserve"> </w:t>
            </w:r>
            <w:r w:rsidR="0015047E" w:rsidRPr="0015047E">
              <w:rPr>
                <w:sz w:val="26"/>
              </w:rPr>
              <w:t xml:space="preserve">SE part of Lamer </w:t>
            </w:r>
            <w:r w:rsidRPr="0015047E">
              <w:rPr>
                <w:sz w:val="26"/>
              </w:rPr>
              <w:t>village (Target-1)</w:t>
            </w:r>
          </w:p>
        </w:tc>
        <w:tc>
          <w:tcPr>
            <w:tcW w:w="1133" w:type="dxa"/>
          </w:tcPr>
          <w:p w14:paraId="2598B93C" w14:textId="6F653143" w:rsidR="00D473CB" w:rsidRPr="0015047E" w:rsidRDefault="0015047E">
            <w:pPr>
              <w:pStyle w:val="TableParagraph"/>
              <w:spacing w:before="155"/>
              <w:ind w:left="19" w:right="10"/>
              <w:jc w:val="center"/>
              <w:rPr>
                <w:sz w:val="26"/>
              </w:rPr>
            </w:pPr>
            <w:r w:rsidRPr="0015047E">
              <w:rPr>
                <w:spacing w:val="-5"/>
                <w:sz w:val="26"/>
              </w:rPr>
              <w:t>80-81</w:t>
            </w:r>
          </w:p>
        </w:tc>
      </w:tr>
      <w:tr w:rsidR="00D473CB" w:rsidRPr="002F380A" w14:paraId="22F62417" w14:textId="77777777">
        <w:trPr>
          <w:trHeight w:val="481"/>
        </w:trPr>
        <w:tc>
          <w:tcPr>
            <w:tcW w:w="1844" w:type="dxa"/>
          </w:tcPr>
          <w:p w14:paraId="789447E4" w14:textId="776A1E51" w:rsidR="00D473CB" w:rsidRPr="0015047E" w:rsidRDefault="00D473CB">
            <w:pPr>
              <w:pStyle w:val="TableParagraph"/>
              <w:spacing w:line="291" w:lineRule="exact"/>
              <w:ind w:left="107"/>
              <w:rPr>
                <w:sz w:val="26"/>
              </w:rPr>
            </w:pPr>
            <w:r w:rsidRPr="0015047E">
              <w:rPr>
                <w:sz w:val="26"/>
              </w:rPr>
              <w:t>Fig</w:t>
            </w:r>
            <w:r w:rsidRPr="0015047E">
              <w:rPr>
                <w:spacing w:val="-7"/>
                <w:sz w:val="26"/>
              </w:rPr>
              <w:t xml:space="preserve"> </w:t>
            </w:r>
            <w:r w:rsidR="0015047E" w:rsidRPr="0015047E">
              <w:rPr>
                <w:spacing w:val="-2"/>
                <w:sz w:val="26"/>
              </w:rPr>
              <w:t>6.37</w:t>
            </w:r>
            <w:r w:rsidRPr="0015047E">
              <w:rPr>
                <w:spacing w:val="-2"/>
                <w:sz w:val="26"/>
              </w:rPr>
              <w:t>(B)</w:t>
            </w:r>
          </w:p>
        </w:tc>
        <w:tc>
          <w:tcPr>
            <w:tcW w:w="6097" w:type="dxa"/>
          </w:tcPr>
          <w:p w14:paraId="6B96DE0D" w14:textId="046CB314" w:rsidR="00D473CB" w:rsidRPr="0015047E" w:rsidRDefault="00D473CB">
            <w:pPr>
              <w:pStyle w:val="TableParagraph"/>
              <w:spacing w:line="291" w:lineRule="exact"/>
              <w:ind w:left="107"/>
              <w:rPr>
                <w:sz w:val="26"/>
              </w:rPr>
            </w:pPr>
            <w:r w:rsidRPr="0015047E">
              <w:rPr>
                <w:sz w:val="26"/>
              </w:rPr>
              <w:t>SP</w:t>
            </w:r>
            <w:r w:rsidRPr="0015047E">
              <w:rPr>
                <w:spacing w:val="-8"/>
                <w:sz w:val="26"/>
              </w:rPr>
              <w:t xml:space="preserve"> </w:t>
            </w:r>
            <w:r w:rsidRPr="0015047E">
              <w:rPr>
                <w:sz w:val="26"/>
              </w:rPr>
              <w:t>grid</w:t>
            </w:r>
            <w:r w:rsidRPr="0015047E">
              <w:rPr>
                <w:spacing w:val="-7"/>
                <w:sz w:val="26"/>
              </w:rPr>
              <w:t xml:space="preserve"> </w:t>
            </w:r>
            <w:r w:rsidRPr="0015047E">
              <w:rPr>
                <w:sz w:val="26"/>
              </w:rPr>
              <w:t>image</w:t>
            </w:r>
            <w:r w:rsidRPr="0015047E">
              <w:rPr>
                <w:spacing w:val="-4"/>
                <w:sz w:val="26"/>
              </w:rPr>
              <w:t xml:space="preserve"> </w:t>
            </w:r>
            <w:r w:rsidRPr="0015047E">
              <w:rPr>
                <w:sz w:val="26"/>
              </w:rPr>
              <w:t>map</w:t>
            </w:r>
            <w:r w:rsidRPr="0015047E">
              <w:rPr>
                <w:spacing w:val="-7"/>
                <w:sz w:val="26"/>
              </w:rPr>
              <w:t xml:space="preserve"> </w:t>
            </w:r>
            <w:r w:rsidRPr="0015047E">
              <w:rPr>
                <w:sz w:val="26"/>
              </w:rPr>
              <w:t>of</w:t>
            </w:r>
            <w:r w:rsidRPr="0015047E">
              <w:rPr>
                <w:spacing w:val="-4"/>
                <w:sz w:val="26"/>
              </w:rPr>
              <w:t xml:space="preserve"> </w:t>
            </w:r>
            <w:r w:rsidR="0015047E" w:rsidRPr="0015047E">
              <w:rPr>
                <w:sz w:val="26"/>
              </w:rPr>
              <w:t xml:space="preserve">SE part of Lamer village </w:t>
            </w:r>
            <w:r w:rsidRPr="0015047E">
              <w:rPr>
                <w:sz w:val="26"/>
              </w:rPr>
              <w:t>(Target-</w:t>
            </w:r>
            <w:r w:rsidRPr="0015047E">
              <w:rPr>
                <w:spacing w:val="-5"/>
                <w:sz w:val="26"/>
              </w:rPr>
              <w:t>1)</w:t>
            </w:r>
          </w:p>
        </w:tc>
        <w:tc>
          <w:tcPr>
            <w:tcW w:w="1133" w:type="dxa"/>
          </w:tcPr>
          <w:p w14:paraId="15D18C0A" w14:textId="7A711C05" w:rsidR="00D473CB" w:rsidRPr="0015047E" w:rsidRDefault="0015047E">
            <w:pPr>
              <w:pStyle w:val="TableParagraph"/>
              <w:spacing w:line="291" w:lineRule="exact"/>
              <w:ind w:left="19" w:right="10"/>
              <w:jc w:val="center"/>
              <w:rPr>
                <w:sz w:val="26"/>
              </w:rPr>
            </w:pPr>
            <w:r w:rsidRPr="0015047E">
              <w:rPr>
                <w:spacing w:val="-5"/>
                <w:sz w:val="26"/>
              </w:rPr>
              <w:t>81</w:t>
            </w:r>
          </w:p>
        </w:tc>
      </w:tr>
      <w:tr w:rsidR="00D473CB" w:rsidRPr="002F380A" w14:paraId="7CB677DF" w14:textId="77777777">
        <w:trPr>
          <w:trHeight w:val="806"/>
        </w:trPr>
        <w:tc>
          <w:tcPr>
            <w:tcW w:w="1844" w:type="dxa"/>
          </w:tcPr>
          <w:p w14:paraId="57D352A2" w14:textId="1A95C95B" w:rsidR="00D473CB" w:rsidRPr="0015047E" w:rsidRDefault="00D473CB">
            <w:pPr>
              <w:pStyle w:val="TableParagraph"/>
              <w:spacing w:before="155"/>
              <w:ind w:left="107"/>
              <w:rPr>
                <w:sz w:val="26"/>
              </w:rPr>
            </w:pPr>
            <w:r w:rsidRPr="0015047E">
              <w:rPr>
                <w:sz w:val="26"/>
              </w:rPr>
              <w:t>Fig</w:t>
            </w:r>
            <w:r w:rsidRPr="0015047E">
              <w:rPr>
                <w:spacing w:val="-7"/>
                <w:sz w:val="26"/>
              </w:rPr>
              <w:t xml:space="preserve"> </w:t>
            </w:r>
            <w:r w:rsidR="0015047E" w:rsidRPr="0015047E">
              <w:rPr>
                <w:sz w:val="26"/>
              </w:rPr>
              <w:t>6.38</w:t>
            </w:r>
            <w:r w:rsidRPr="0015047E">
              <w:rPr>
                <w:spacing w:val="-7"/>
                <w:sz w:val="26"/>
              </w:rPr>
              <w:t xml:space="preserve"> </w:t>
            </w:r>
            <w:r w:rsidRPr="0015047E">
              <w:rPr>
                <w:spacing w:val="-5"/>
                <w:sz w:val="26"/>
              </w:rPr>
              <w:t>(</w:t>
            </w:r>
            <w:r w:rsidR="0015047E" w:rsidRPr="0015047E">
              <w:rPr>
                <w:sz w:val="26"/>
              </w:rPr>
              <w:t>A1</w:t>
            </w:r>
            <w:r w:rsidR="0015047E" w:rsidRPr="0015047E">
              <w:rPr>
                <w:spacing w:val="-16"/>
                <w:sz w:val="26"/>
              </w:rPr>
              <w:t xml:space="preserve"> </w:t>
            </w:r>
            <w:r w:rsidR="0015047E" w:rsidRPr="0015047E">
              <w:rPr>
                <w:sz w:val="26"/>
              </w:rPr>
              <w:t xml:space="preserve">to </w:t>
            </w:r>
            <w:r w:rsidR="0015047E" w:rsidRPr="0015047E">
              <w:rPr>
                <w:spacing w:val="-4"/>
                <w:sz w:val="26"/>
              </w:rPr>
              <w:t>A2</w:t>
            </w:r>
            <w:r w:rsidRPr="0015047E">
              <w:rPr>
                <w:spacing w:val="-5"/>
                <w:sz w:val="26"/>
              </w:rPr>
              <w:t>)</w:t>
            </w:r>
          </w:p>
        </w:tc>
        <w:tc>
          <w:tcPr>
            <w:tcW w:w="6097" w:type="dxa"/>
          </w:tcPr>
          <w:p w14:paraId="6115E73E" w14:textId="31C2D282" w:rsidR="00D473CB" w:rsidRPr="0015047E" w:rsidRDefault="00D473CB">
            <w:pPr>
              <w:pStyle w:val="TableParagraph"/>
              <w:spacing w:line="259" w:lineRule="auto"/>
              <w:ind w:left="107" w:right="239"/>
              <w:rPr>
                <w:sz w:val="26"/>
              </w:rPr>
            </w:pPr>
            <w:r w:rsidRPr="0015047E">
              <w:rPr>
                <w:sz w:val="26"/>
              </w:rPr>
              <w:t>Prominent</w:t>
            </w:r>
            <w:r w:rsidRPr="0015047E">
              <w:rPr>
                <w:spacing w:val="-5"/>
                <w:sz w:val="26"/>
              </w:rPr>
              <w:t xml:space="preserve"> </w:t>
            </w:r>
            <w:r w:rsidRPr="0015047E">
              <w:rPr>
                <w:sz w:val="26"/>
              </w:rPr>
              <w:t>SP</w:t>
            </w:r>
            <w:r w:rsidRPr="0015047E">
              <w:rPr>
                <w:spacing w:val="-7"/>
                <w:sz w:val="26"/>
              </w:rPr>
              <w:t xml:space="preserve"> </w:t>
            </w:r>
            <w:r w:rsidRPr="0015047E">
              <w:rPr>
                <w:sz w:val="26"/>
              </w:rPr>
              <w:t>lows</w:t>
            </w:r>
            <w:r w:rsidRPr="0015047E">
              <w:rPr>
                <w:spacing w:val="-7"/>
                <w:sz w:val="26"/>
              </w:rPr>
              <w:t xml:space="preserve"> </w:t>
            </w:r>
            <w:r w:rsidRPr="0015047E">
              <w:rPr>
                <w:sz w:val="26"/>
              </w:rPr>
              <w:t>observed</w:t>
            </w:r>
            <w:r w:rsidRPr="0015047E">
              <w:rPr>
                <w:spacing w:val="-7"/>
                <w:sz w:val="26"/>
              </w:rPr>
              <w:t xml:space="preserve"> </w:t>
            </w:r>
            <w:r w:rsidRPr="0015047E">
              <w:rPr>
                <w:sz w:val="26"/>
              </w:rPr>
              <w:t>along</w:t>
            </w:r>
            <w:r w:rsidRPr="0015047E">
              <w:rPr>
                <w:spacing w:val="-4"/>
                <w:sz w:val="26"/>
              </w:rPr>
              <w:t xml:space="preserve"> </w:t>
            </w:r>
            <w:r w:rsidRPr="0015047E">
              <w:rPr>
                <w:sz w:val="26"/>
              </w:rPr>
              <w:t>profile</w:t>
            </w:r>
            <w:r w:rsidRPr="0015047E">
              <w:rPr>
                <w:spacing w:val="-7"/>
                <w:sz w:val="26"/>
              </w:rPr>
              <w:t xml:space="preserve"> </w:t>
            </w:r>
            <w:r w:rsidRPr="0015047E">
              <w:rPr>
                <w:sz w:val="26"/>
              </w:rPr>
              <w:t>of</w:t>
            </w:r>
            <w:r w:rsidRPr="0015047E">
              <w:rPr>
                <w:spacing w:val="-2"/>
                <w:sz w:val="26"/>
              </w:rPr>
              <w:t xml:space="preserve"> </w:t>
            </w:r>
            <w:r w:rsidR="0015047E" w:rsidRPr="0015047E">
              <w:rPr>
                <w:sz w:val="26"/>
              </w:rPr>
              <w:t xml:space="preserve">NW part of Lamer village </w:t>
            </w:r>
            <w:r w:rsidRPr="0015047E">
              <w:rPr>
                <w:sz w:val="26"/>
              </w:rPr>
              <w:t>(Target-2)</w:t>
            </w:r>
          </w:p>
        </w:tc>
        <w:tc>
          <w:tcPr>
            <w:tcW w:w="1133" w:type="dxa"/>
          </w:tcPr>
          <w:p w14:paraId="20551FED" w14:textId="234EC582" w:rsidR="00D473CB" w:rsidRPr="0015047E" w:rsidRDefault="0015047E">
            <w:pPr>
              <w:pStyle w:val="TableParagraph"/>
              <w:spacing w:before="155"/>
              <w:ind w:left="19" w:right="10"/>
              <w:jc w:val="center"/>
              <w:rPr>
                <w:sz w:val="26"/>
              </w:rPr>
            </w:pPr>
            <w:r w:rsidRPr="0015047E">
              <w:rPr>
                <w:spacing w:val="-5"/>
                <w:sz w:val="26"/>
              </w:rPr>
              <w:t>82</w:t>
            </w:r>
          </w:p>
        </w:tc>
      </w:tr>
      <w:tr w:rsidR="00D473CB" w:rsidRPr="002F380A" w14:paraId="2E70F014" w14:textId="77777777">
        <w:trPr>
          <w:trHeight w:val="806"/>
        </w:trPr>
        <w:tc>
          <w:tcPr>
            <w:tcW w:w="1844" w:type="dxa"/>
          </w:tcPr>
          <w:p w14:paraId="7F21AFBA" w14:textId="3DBCF770" w:rsidR="00D473CB" w:rsidRPr="0015047E" w:rsidRDefault="00D473CB">
            <w:pPr>
              <w:pStyle w:val="TableParagraph"/>
              <w:spacing w:before="153"/>
              <w:ind w:left="107"/>
              <w:rPr>
                <w:sz w:val="26"/>
              </w:rPr>
            </w:pPr>
            <w:r w:rsidRPr="0015047E">
              <w:rPr>
                <w:sz w:val="26"/>
              </w:rPr>
              <w:lastRenderedPageBreak/>
              <w:t>Fig</w:t>
            </w:r>
            <w:r w:rsidRPr="0015047E">
              <w:rPr>
                <w:spacing w:val="-7"/>
                <w:sz w:val="26"/>
              </w:rPr>
              <w:t xml:space="preserve"> </w:t>
            </w:r>
            <w:r w:rsidR="0015047E" w:rsidRPr="0015047E">
              <w:rPr>
                <w:spacing w:val="-2"/>
                <w:sz w:val="26"/>
              </w:rPr>
              <w:t>6.3</w:t>
            </w:r>
            <w:r w:rsidR="00B771C5">
              <w:rPr>
                <w:spacing w:val="-2"/>
                <w:sz w:val="26"/>
              </w:rPr>
              <w:t>8</w:t>
            </w:r>
            <w:r w:rsidRPr="0015047E">
              <w:rPr>
                <w:spacing w:val="-2"/>
                <w:sz w:val="26"/>
              </w:rPr>
              <w:t>(B)</w:t>
            </w:r>
          </w:p>
        </w:tc>
        <w:tc>
          <w:tcPr>
            <w:tcW w:w="6097" w:type="dxa"/>
          </w:tcPr>
          <w:p w14:paraId="4A5F6D61" w14:textId="3C573DA0" w:rsidR="00D473CB" w:rsidRPr="0015047E" w:rsidRDefault="00D473CB">
            <w:pPr>
              <w:pStyle w:val="TableParagraph"/>
              <w:spacing w:line="261" w:lineRule="auto"/>
              <w:ind w:left="107" w:right="99"/>
              <w:rPr>
                <w:sz w:val="26"/>
              </w:rPr>
            </w:pPr>
            <w:r w:rsidRPr="0015047E">
              <w:rPr>
                <w:sz w:val="26"/>
              </w:rPr>
              <w:t>SP</w:t>
            </w:r>
            <w:r w:rsidRPr="0015047E">
              <w:rPr>
                <w:spacing w:val="-7"/>
                <w:sz w:val="26"/>
              </w:rPr>
              <w:t xml:space="preserve"> </w:t>
            </w:r>
            <w:r w:rsidRPr="0015047E">
              <w:rPr>
                <w:sz w:val="26"/>
              </w:rPr>
              <w:t>grid</w:t>
            </w:r>
            <w:r w:rsidRPr="0015047E">
              <w:rPr>
                <w:spacing w:val="-7"/>
                <w:sz w:val="26"/>
              </w:rPr>
              <w:t xml:space="preserve"> </w:t>
            </w:r>
            <w:r w:rsidRPr="0015047E">
              <w:rPr>
                <w:sz w:val="26"/>
              </w:rPr>
              <w:t>image</w:t>
            </w:r>
            <w:r w:rsidRPr="0015047E">
              <w:rPr>
                <w:spacing w:val="-4"/>
                <w:sz w:val="26"/>
              </w:rPr>
              <w:t xml:space="preserve"> </w:t>
            </w:r>
            <w:r w:rsidRPr="0015047E">
              <w:rPr>
                <w:sz w:val="26"/>
              </w:rPr>
              <w:t>map</w:t>
            </w:r>
            <w:r w:rsidRPr="0015047E">
              <w:rPr>
                <w:spacing w:val="-7"/>
                <w:sz w:val="26"/>
              </w:rPr>
              <w:t xml:space="preserve"> </w:t>
            </w:r>
            <w:r w:rsidRPr="0015047E">
              <w:rPr>
                <w:sz w:val="26"/>
              </w:rPr>
              <w:t>of</w:t>
            </w:r>
            <w:r w:rsidRPr="0015047E">
              <w:rPr>
                <w:spacing w:val="-3"/>
                <w:sz w:val="26"/>
              </w:rPr>
              <w:t xml:space="preserve"> </w:t>
            </w:r>
            <w:r w:rsidR="0015047E" w:rsidRPr="0015047E">
              <w:rPr>
                <w:sz w:val="26"/>
              </w:rPr>
              <w:t xml:space="preserve">NW part of Lamer village </w:t>
            </w:r>
            <w:r w:rsidRPr="0015047E">
              <w:rPr>
                <w:sz w:val="26"/>
              </w:rPr>
              <w:t xml:space="preserve">(Target- </w:t>
            </w:r>
            <w:r w:rsidRPr="0015047E">
              <w:rPr>
                <w:spacing w:val="-6"/>
                <w:sz w:val="26"/>
              </w:rPr>
              <w:t>2)</w:t>
            </w:r>
          </w:p>
        </w:tc>
        <w:tc>
          <w:tcPr>
            <w:tcW w:w="1133" w:type="dxa"/>
          </w:tcPr>
          <w:p w14:paraId="49F3F0FD" w14:textId="77777777" w:rsidR="00D473CB" w:rsidRPr="0015047E" w:rsidRDefault="00D473CB">
            <w:pPr>
              <w:pStyle w:val="TableParagraph"/>
              <w:spacing w:before="153"/>
              <w:ind w:left="19" w:right="10"/>
              <w:jc w:val="center"/>
              <w:rPr>
                <w:sz w:val="26"/>
              </w:rPr>
            </w:pPr>
            <w:r w:rsidRPr="0015047E">
              <w:rPr>
                <w:spacing w:val="-5"/>
                <w:sz w:val="26"/>
              </w:rPr>
              <w:t>66</w:t>
            </w:r>
          </w:p>
        </w:tc>
      </w:tr>
      <w:tr w:rsidR="005217A9" w:rsidRPr="002F380A" w14:paraId="5B9E2487" w14:textId="77777777">
        <w:trPr>
          <w:trHeight w:val="482"/>
        </w:trPr>
        <w:tc>
          <w:tcPr>
            <w:tcW w:w="1844" w:type="dxa"/>
          </w:tcPr>
          <w:p w14:paraId="77BAEE42" w14:textId="77777777" w:rsidR="005217A9" w:rsidRPr="00A51F17" w:rsidRDefault="00243291">
            <w:pPr>
              <w:pStyle w:val="TableParagraph"/>
              <w:spacing w:line="291" w:lineRule="exact"/>
              <w:ind w:left="107"/>
              <w:rPr>
                <w:sz w:val="26"/>
              </w:rPr>
            </w:pPr>
            <w:r w:rsidRPr="00A51F17">
              <w:rPr>
                <w:sz w:val="26"/>
              </w:rPr>
              <w:t>Fig</w:t>
            </w:r>
            <w:r w:rsidRPr="00A51F17">
              <w:rPr>
                <w:spacing w:val="-7"/>
                <w:sz w:val="26"/>
              </w:rPr>
              <w:t xml:space="preserve"> </w:t>
            </w:r>
            <w:r w:rsidRPr="00A51F17">
              <w:rPr>
                <w:spacing w:val="-5"/>
                <w:sz w:val="26"/>
              </w:rPr>
              <w:t>7.1</w:t>
            </w:r>
          </w:p>
        </w:tc>
        <w:tc>
          <w:tcPr>
            <w:tcW w:w="6097" w:type="dxa"/>
          </w:tcPr>
          <w:p w14:paraId="59535635" w14:textId="7489F320" w:rsidR="005217A9" w:rsidRPr="00A51F17" w:rsidRDefault="00243291">
            <w:pPr>
              <w:pStyle w:val="TableParagraph"/>
              <w:spacing w:line="291" w:lineRule="exact"/>
              <w:ind w:left="107"/>
              <w:rPr>
                <w:sz w:val="26"/>
              </w:rPr>
            </w:pPr>
            <w:r w:rsidRPr="00A51F17">
              <w:rPr>
                <w:sz w:val="26"/>
              </w:rPr>
              <w:t>Interpreted</w:t>
            </w:r>
            <w:r w:rsidRPr="00A51F17">
              <w:rPr>
                <w:spacing w:val="-8"/>
                <w:sz w:val="26"/>
              </w:rPr>
              <w:t xml:space="preserve"> </w:t>
            </w:r>
            <w:r w:rsidRPr="00A51F17">
              <w:rPr>
                <w:sz w:val="26"/>
              </w:rPr>
              <w:t>Geological</w:t>
            </w:r>
            <w:r w:rsidRPr="00A51F17">
              <w:rPr>
                <w:spacing w:val="-8"/>
                <w:sz w:val="26"/>
              </w:rPr>
              <w:t xml:space="preserve"> </w:t>
            </w:r>
            <w:r w:rsidRPr="00A51F17">
              <w:rPr>
                <w:sz w:val="26"/>
              </w:rPr>
              <w:t>map</w:t>
            </w:r>
            <w:r w:rsidRPr="00A51F17">
              <w:rPr>
                <w:spacing w:val="-10"/>
                <w:sz w:val="26"/>
              </w:rPr>
              <w:t xml:space="preserve"> </w:t>
            </w:r>
            <w:r w:rsidRPr="00A51F17">
              <w:rPr>
                <w:sz w:val="26"/>
              </w:rPr>
              <w:t>of</w:t>
            </w:r>
            <w:r w:rsidRPr="00A51F17">
              <w:rPr>
                <w:spacing w:val="-8"/>
                <w:sz w:val="26"/>
              </w:rPr>
              <w:t xml:space="preserve"> </w:t>
            </w:r>
            <w:r w:rsidRPr="00A51F17">
              <w:rPr>
                <w:sz w:val="26"/>
              </w:rPr>
              <w:t>Lamer-Panga</w:t>
            </w:r>
            <w:r w:rsidRPr="00A51F17">
              <w:rPr>
                <w:spacing w:val="-10"/>
                <w:sz w:val="26"/>
              </w:rPr>
              <w:t xml:space="preserve"> </w:t>
            </w:r>
            <w:r w:rsidRPr="00A51F17">
              <w:rPr>
                <w:sz w:val="26"/>
              </w:rPr>
              <w:t>block-</w:t>
            </w:r>
            <w:r w:rsidR="00A51F17" w:rsidRPr="00A51F17">
              <w:rPr>
                <w:spacing w:val="-10"/>
                <w:sz w:val="26"/>
              </w:rPr>
              <w:t>A</w:t>
            </w:r>
          </w:p>
        </w:tc>
        <w:tc>
          <w:tcPr>
            <w:tcW w:w="1133" w:type="dxa"/>
          </w:tcPr>
          <w:p w14:paraId="6D1F0F62" w14:textId="356BDF18" w:rsidR="005217A9" w:rsidRPr="00A51F17" w:rsidRDefault="00A51F17">
            <w:pPr>
              <w:pStyle w:val="TableParagraph"/>
              <w:spacing w:line="291" w:lineRule="exact"/>
              <w:ind w:left="19" w:right="10"/>
              <w:jc w:val="center"/>
              <w:rPr>
                <w:sz w:val="26"/>
              </w:rPr>
            </w:pPr>
            <w:r w:rsidRPr="00A51F17">
              <w:rPr>
                <w:spacing w:val="-5"/>
                <w:sz w:val="26"/>
              </w:rPr>
              <w:t>85</w:t>
            </w:r>
          </w:p>
        </w:tc>
      </w:tr>
      <w:tr w:rsidR="005217A9" w:rsidRPr="002F380A" w14:paraId="3C3B94C5" w14:textId="77777777">
        <w:trPr>
          <w:trHeight w:val="805"/>
        </w:trPr>
        <w:tc>
          <w:tcPr>
            <w:tcW w:w="1844" w:type="dxa"/>
          </w:tcPr>
          <w:p w14:paraId="5CEC27AF" w14:textId="77777777" w:rsidR="005217A9" w:rsidRPr="00A51F17" w:rsidRDefault="00243291">
            <w:pPr>
              <w:pStyle w:val="TableParagraph"/>
              <w:spacing w:before="153"/>
              <w:ind w:left="107"/>
              <w:rPr>
                <w:sz w:val="26"/>
              </w:rPr>
            </w:pPr>
            <w:r w:rsidRPr="00A51F17">
              <w:rPr>
                <w:sz w:val="26"/>
              </w:rPr>
              <w:t>Fig</w:t>
            </w:r>
            <w:r w:rsidRPr="00A51F17">
              <w:rPr>
                <w:spacing w:val="-7"/>
                <w:sz w:val="26"/>
              </w:rPr>
              <w:t xml:space="preserve"> </w:t>
            </w:r>
            <w:r w:rsidRPr="00A51F17">
              <w:rPr>
                <w:spacing w:val="-5"/>
                <w:sz w:val="26"/>
              </w:rPr>
              <w:t>9.1</w:t>
            </w:r>
          </w:p>
        </w:tc>
        <w:tc>
          <w:tcPr>
            <w:tcW w:w="6097" w:type="dxa"/>
          </w:tcPr>
          <w:p w14:paraId="6ABB39D7" w14:textId="6AB2B438" w:rsidR="005217A9" w:rsidRPr="00A51F17" w:rsidRDefault="00243291">
            <w:pPr>
              <w:pStyle w:val="TableParagraph"/>
              <w:spacing w:line="259" w:lineRule="auto"/>
              <w:ind w:left="107" w:right="239"/>
              <w:rPr>
                <w:sz w:val="26"/>
              </w:rPr>
            </w:pPr>
            <w:r w:rsidRPr="00A51F17">
              <w:rPr>
                <w:sz w:val="26"/>
              </w:rPr>
              <w:t>Photograph</w:t>
            </w:r>
            <w:r w:rsidRPr="00A51F17">
              <w:rPr>
                <w:spacing w:val="-8"/>
                <w:sz w:val="26"/>
              </w:rPr>
              <w:t xml:space="preserve"> </w:t>
            </w:r>
            <w:r w:rsidRPr="00A51F17">
              <w:rPr>
                <w:sz w:val="26"/>
              </w:rPr>
              <w:t>showing</w:t>
            </w:r>
            <w:r w:rsidRPr="00A51F17">
              <w:rPr>
                <w:spacing w:val="-8"/>
                <w:sz w:val="26"/>
              </w:rPr>
              <w:t xml:space="preserve"> </w:t>
            </w:r>
            <w:r w:rsidRPr="00A51F17">
              <w:rPr>
                <w:sz w:val="26"/>
              </w:rPr>
              <w:t>drill</w:t>
            </w:r>
            <w:r w:rsidRPr="00A51F17">
              <w:rPr>
                <w:spacing w:val="-8"/>
                <w:sz w:val="26"/>
              </w:rPr>
              <w:t xml:space="preserve"> </w:t>
            </w:r>
            <w:r w:rsidRPr="00A51F17">
              <w:rPr>
                <w:sz w:val="26"/>
              </w:rPr>
              <w:t>core</w:t>
            </w:r>
            <w:r w:rsidRPr="00A51F17">
              <w:rPr>
                <w:spacing w:val="-8"/>
                <w:sz w:val="26"/>
              </w:rPr>
              <w:t xml:space="preserve"> </w:t>
            </w:r>
            <w:r w:rsidRPr="00A51F17">
              <w:rPr>
                <w:sz w:val="26"/>
              </w:rPr>
              <w:t>boxes</w:t>
            </w:r>
            <w:r w:rsidRPr="00A51F17">
              <w:rPr>
                <w:spacing w:val="-8"/>
                <w:sz w:val="26"/>
              </w:rPr>
              <w:t xml:space="preserve"> </w:t>
            </w:r>
            <w:r w:rsidRPr="00A51F17">
              <w:rPr>
                <w:sz w:val="26"/>
              </w:rPr>
              <w:t>with</w:t>
            </w:r>
            <w:r w:rsidRPr="00A51F17">
              <w:rPr>
                <w:spacing w:val="-6"/>
                <w:sz w:val="26"/>
              </w:rPr>
              <w:t xml:space="preserve"> </w:t>
            </w:r>
            <w:r w:rsidRPr="00A51F17">
              <w:rPr>
                <w:sz w:val="26"/>
              </w:rPr>
              <w:t xml:space="preserve">appropriate </w:t>
            </w:r>
            <w:r w:rsidR="000E11E6" w:rsidRPr="00A51F17">
              <w:rPr>
                <w:spacing w:val="-2"/>
                <w:sz w:val="26"/>
              </w:rPr>
              <w:t>labeling</w:t>
            </w:r>
          </w:p>
        </w:tc>
        <w:tc>
          <w:tcPr>
            <w:tcW w:w="1133" w:type="dxa"/>
          </w:tcPr>
          <w:p w14:paraId="2BA6E212" w14:textId="17569047" w:rsidR="005217A9" w:rsidRPr="00A51F17" w:rsidRDefault="00A51F17">
            <w:pPr>
              <w:pStyle w:val="TableParagraph"/>
              <w:spacing w:before="153"/>
              <w:ind w:left="19" w:right="10"/>
              <w:jc w:val="center"/>
              <w:rPr>
                <w:sz w:val="26"/>
              </w:rPr>
            </w:pPr>
            <w:r w:rsidRPr="00A51F17">
              <w:rPr>
                <w:spacing w:val="-5"/>
                <w:sz w:val="26"/>
              </w:rPr>
              <w:t>90-91</w:t>
            </w:r>
          </w:p>
        </w:tc>
      </w:tr>
      <w:tr w:rsidR="005217A9" w:rsidRPr="002F380A" w14:paraId="4BF27740" w14:textId="77777777">
        <w:trPr>
          <w:trHeight w:val="683"/>
        </w:trPr>
        <w:tc>
          <w:tcPr>
            <w:tcW w:w="1844" w:type="dxa"/>
          </w:tcPr>
          <w:p w14:paraId="54C7274D" w14:textId="77777777" w:rsidR="005217A9" w:rsidRPr="00A51F17" w:rsidRDefault="00243291">
            <w:pPr>
              <w:pStyle w:val="TableParagraph"/>
              <w:spacing w:before="93"/>
              <w:ind w:left="107"/>
              <w:rPr>
                <w:sz w:val="26"/>
              </w:rPr>
            </w:pPr>
            <w:r w:rsidRPr="00A51F17">
              <w:rPr>
                <w:sz w:val="26"/>
              </w:rPr>
              <w:t>Fig</w:t>
            </w:r>
            <w:r w:rsidRPr="00A51F17">
              <w:rPr>
                <w:spacing w:val="-7"/>
                <w:sz w:val="26"/>
              </w:rPr>
              <w:t xml:space="preserve"> </w:t>
            </w:r>
            <w:r w:rsidRPr="00A51F17">
              <w:rPr>
                <w:spacing w:val="-5"/>
                <w:sz w:val="26"/>
              </w:rPr>
              <w:t>9.2</w:t>
            </w:r>
          </w:p>
        </w:tc>
        <w:tc>
          <w:tcPr>
            <w:tcW w:w="6097" w:type="dxa"/>
          </w:tcPr>
          <w:p w14:paraId="773B97BA" w14:textId="77777777" w:rsidR="005217A9" w:rsidRPr="00A51F17" w:rsidRDefault="00243291">
            <w:pPr>
              <w:pStyle w:val="TableParagraph"/>
              <w:spacing w:before="93"/>
              <w:ind w:left="107"/>
              <w:rPr>
                <w:sz w:val="26"/>
              </w:rPr>
            </w:pPr>
            <w:r w:rsidRPr="00A51F17">
              <w:rPr>
                <w:sz w:val="26"/>
              </w:rPr>
              <w:t>Scatter</w:t>
            </w:r>
            <w:r w:rsidRPr="00A51F17">
              <w:rPr>
                <w:spacing w:val="-6"/>
                <w:sz w:val="26"/>
              </w:rPr>
              <w:t xml:space="preserve"> </w:t>
            </w:r>
            <w:r w:rsidRPr="00A51F17">
              <w:rPr>
                <w:sz w:val="26"/>
              </w:rPr>
              <w:t>plots</w:t>
            </w:r>
            <w:r w:rsidRPr="00A51F17">
              <w:rPr>
                <w:spacing w:val="-5"/>
                <w:sz w:val="26"/>
              </w:rPr>
              <w:t xml:space="preserve"> </w:t>
            </w:r>
            <w:r w:rsidRPr="00A51F17">
              <w:rPr>
                <w:sz w:val="26"/>
              </w:rPr>
              <w:t>of</w:t>
            </w:r>
            <w:r w:rsidRPr="00A51F17">
              <w:rPr>
                <w:spacing w:val="-4"/>
                <w:sz w:val="26"/>
              </w:rPr>
              <w:t xml:space="preserve"> </w:t>
            </w:r>
            <w:r w:rsidRPr="00A51F17">
              <w:rPr>
                <w:sz w:val="26"/>
              </w:rPr>
              <w:t>Primary</w:t>
            </w:r>
            <w:r w:rsidRPr="00A51F17">
              <w:rPr>
                <w:spacing w:val="-8"/>
                <w:sz w:val="26"/>
              </w:rPr>
              <w:t xml:space="preserve"> </w:t>
            </w:r>
            <w:r w:rsidRPr="00A51F17">
              <w:rPr>
                <w:sz w:val="26"/>
              </w:rPr>
              <w:t>vs</w:t>
            </w:r>
            <w:r w:rsidRPr="00A51F17">
              <w:rPr>
                <w:spacing w:val="-6"/>
                <w:sz w:val="26"/>
              </w:rPr>
              <w:t xml:space="preserve"> </w:t>
            </w:r>
            <w:r w:rsidRPr="00A51F17">
              <w:rPr>
                <w:sz w:val="26"/>
              </w:rPr>
              <w:t>Check</w:t>
            </w:r>
            <w:r w:rsidRPr="00A51F17">
              <w:rPr>
                <w:spacing w:val="-2"/>
                <w:sz w:val="26"/>
              </w:rPr>
              <w:t xml:space="preserve"> Samples</w:t>
            </w:r>
          </w:p>
        </w:tc>
        <w:tc>
          <w:tcPr>
            <w:tcW w:w="1133" w:type="dxa"/>
          </w:tcPr>
          <w:p w14:paraId="4438A3D8" w14:textId="4FA447AF" w:rsidR="005217A9" w:rsidRPr="00A51F17" w:rsidRDefault="00A51F17">
            <w:pPr>
              <w:pStyle w:val="TableParagraph"/>
              <w:spacing w:before="93"/>
              <w:ind w:left="19" w:right="10"/>
              <w:jc w:val="center"/>
              <w:rPr>
                <w:sz w:val="26"/>
              </w:rPr>
            </w:pPr>
            <w:r w:rsidRPr="00A51F17">
              <w:rPr>
                <w:spacing w:val="-5"/>
                <w:sz w:val="26"/>
              </w:rPr>
              <w:t>106</w:t>
            </w:r>
          </w:p>
        </w:tc>
      </w:tr>
      <w:tr w:rsidR="005217A9" w:rsidRPr="002F380A" w14:paraId="6403244E" w14:textId="77777777">
        <w:trPr>
          <w:trHeight w:val="803"/>
        </w:trPr>
        <w:tc>
          <w:tcPr>
            <w:tcW w:w="1844" w:type="dxa"/>
          </w:tcPr>
          <w:p w14:paraId="2FD5ADAA" w14:textId="77777777" w:rsidR="005217A9" w:rsidRPr="00A51F17" w:rsidRDefault="00243291">
            <w:pPr>
              <w:pStyle w:val="TableParagraph"/>
              <w:spacing w:before="153"/>
              <w:ind w:left="107"/>
              <w:rPr>
                <w:sz w:val="26"/>
              </w:rPr>
            </w:pPr>
            <w:r w:rsidRPr="00A51F17">
              <w:rPr>
                <w:sz w:val="26"/>
              </w:rPr>
              <w:t>Fig</w:t>
            </w:r>
            <w:r w:rsidRPr="00A51F17">
              <w:rPr>
                <w:spacing w:val="-7"/>
                <w:sz w:val="26"/>
              </w:rPr>
              <w:t xml:space="preserve"> </w:t>
            </w:r>
            <w:r w:rsidRPr="00A51F17">
              <w:rPr>
                <w:spacing w:val="-5"/>
                <w:sz w:val="26"/>
              </w:rPr>
              <w:t>9.3</w:t>
            </w:r>
          </w:p>
        </w:tc>
        <w:tc>
          <w:tcPr>
            <w:tcW w:w="6097" w:type="dxa"/>
          </w:tcPr>
          <w:p w14:paraId="33741D50" w14:textId="70091E25" w:rsidR="005217A9" w:rsidRPr="00A51F17" w:rsidRDefault="00243291">
            <w:pPr>
              <w:pStyle w:val="TableParagraph"/>
              <w:spacing w:line="259" w:lineRule="auto"/>
              <w:ind w:left="107" w:right="239"/>
              <w:rPr>
                <w:sz w:val="26"/>
              </w:rPr>
            </w:pPr>
            <w:r w:rsidRPr="00A51F17">
              <w:rPr>
                <w:sz w:val="26"/>
              </w:rPr>
              <w:t>Core</w:t>
            </w:r>
            <w:r w:rsidRPr="00A51F17">
              <w:rPr>
                <w:spacing w:val="-8"/>
                <w:sz w:val="26"/>
              </w:rPr>
              <w:t xml:space="preserve"> </w:t>
            </w:r>
            <w:r w:rsidRPr="00A51F17">
              <w:rPr>
                <w:sz w:val="26"/>
              </w:rPr>
              <w:t>photograph</w:t>
            </w:r>
            <w:r w:rsidRPr="00A51F17">
              <w:rPr>
                <w:spacing w:val="-8"/>
                <w:sz w:val="26"/>
              </w:rPr>
              <w:t xml:space="preserve"> </w:t>
            </w:r>
            <w:r w:rsidRPr="00A51F17">
              <w:rPr>
                <w:sz w:val="26"/>
              </w:rPr>
              <w:t>showing</w:t>
            </w:r>
            <w:r w:rsidRPr="00A51F17">
              <w:rPr>
                <w:spacing w:val="-6"/>
                <w:sz w:val="26"/>
              </w:rPr>
              <w:t xml:space="preserve"> </w:t>
            </w:r>
            <w:r w:rsidRPr="00A51F17">
              <w:rPr>
                <w:sz w:val="26"/>
              </w:rPr>
              <w:t>different</w:t>
            </w:r>
            <w:r w:rsidRPr="00A51F17">
              <w:rPr>
                <w:spacing w:val="-8"/>
                <w:sz w:val="26"/>
              </w:rPr>
              <w:t xml:space="preserve"> </w:t>
            </w:r>
            <w:r w:rsidRPr="00A51F17">
              <w:rPr>
                <w:sz w:val="26"/>
              </w:rPr>
              <w:t>type</w:t>
            </w:r>
            <w:r w:rsidRPr="00A51F17">
              <w:rPr>
                <w:spacing w:val="-8"/>
                <w:sz w:val="26"/>
              </w:rPr>
              <w:t xml:space="preserve"> </w:t>
            </w:r>
            <w:r w:rsidRPr="00A51F17">
              <w:rPr>
                <w:sz w:val="26"/>
              </w:rPr>
              <w:t>of</w:t>
            </w:r>
            <w:r w:rsidRPr="00A51F17">
              <w:rPr>
                <w:spacing w:val="-3"/>
                <w:sz w:val="26"/>
              </w:rPr>
              <w:t xml:space="preserve"> </w:t>
            </w:r>
            <w:r w:rsidRPr="00A51F17">
              <w:rPr>
                <w:sz w:val="26"/>
              </w:rPr>
              <w:t xml:space="preserve">graphite </w:t>
            </w:r>
            <w:r w:rsidR="00525B46">
              <w:rPr>
                <w:sz w:val="26"/>
              </w:rPr>
              <w:t>mineralisation</w:t>
            </w:r>
            <w:r w:rsidR="00A51F17" w:rsidRPr="00A51F17">
              <w:rPr>
                <w:sz w:val="26"/>
              </w:rPr>
              <w:t xml:space="preserve"> in Lamer-Panga block-A</w:t>
            </w:r>
          </w:p>
        </w:tc>
        <w:tc>
          <w:tcPr>
            <w:tcW w:w="1133" w:type="dxa"/>
          </w:tcPr>
          <w:p w14:paraId="089555A4" w14:textId="1924FDCD" w:rsidR="005217A9" w:rsidRPr="00A51F17" w:rsidRDefault="00A51F17">
            <w:pPr>
              <w:pStyle w:val="TableParagraph"/>
              <w:spacing w:before="153"/>
              <w:ind w:left="19" w:right="10"/>
              <w:jc w:val="center"/>
              <w:rPr>
                <w:sz w:val="26"/>
              </w:rPr>
            </w:pPr>
            <w:r w:rsidRPr="00A51F17">
              <w:rPr>
                <w:spacing w:val="-5"/>
                <w:sz w:val="26"/>
              </w:rPr>
              <w:t>108</w:t>
            </w:r>
          </w:p>
        </w:tc>
      </w:tr>
      <w:tr w:rsidR="005217A9" w:rsidRPr="002F380A" w14:paraId="195B93AE" w14:textId="77777777">
        <w:trPr>
          <w:trHeight w:val="806"/>
        </w:trPr>
        <w:tc>
          <w:tcPr>
            <w:tcW w:w="1844" w:type="dxa"/>
          </w:tcPr>
          <w:p w14:paraId="6794B939" w14:textId="77777777" w:rsidR="005217A9" w:rsidRPr="00A51F17" w:rsidRDefault="00243291">
            <w:pPr>
              <w:pStyle w:val="TableParagraph"/>
              <w:spacing w:before="155"/>
              <w:ind w:left="107"/>
              <w:rPr>
                <w:sz w:val="26"/>
              </w:rPr>
            </w:pPr>
            <w:r w:rsidRPr="00A51F17">
              <w:rPr>
                <w:sz w:val="26"/>
              </w:rPr>
              <w:t>Fig</w:t>
            </w:r>
            <w:r w:rsidRPr="00A51F17">
              <w:rPr>
                <w:spacing w:val="-5"/>
                <w:sz w:val="26"/>
              </w:rPr>
              <w:t xml:space="preserve"> </w:t>
            </w:r>
            <w:r w:rsidRPr="00A51F17">
              <w:rPr>
                <w:sz w:val="26"/>
              </w:rPr>
              <w:t>12</w:t>
            </w:r>
            <w:r w:rsidRPr="00A51F17">
              <w:rPr>
                <w:spacing w:val="-4"/>
                <w:sz w:val="26"/>
              </w:rPr>
              <w:t xml:space="preserve"> </w:t>
            </w:r>
            <w:r w:rsidRPr="00A51F17">
              <w:rPr>
                <w:sz w:val="26"/>
              </w:rPr>
              <w:t>(A</w:t>
            </w:r>
            <w:r w:rsidRPr="00A51F17">
              <w:rPr>
                <w:spacing w:val="-1"/>
                <w:sz w:val="26"/>
              </w:rPr>
              <w:t xml:space="preserve"> </w:t>
            </w:r>
            <w:r w:rsidRPr="00A51F17">
              <w:rPr>
                <w:sz w:val="26"/>
              </w:rPr>
              <w:t>&amp;</w:t>
            </w:r>
            <w:r w:rsidRPr="00A51F17">
              <w:rPr>
                <w:spacing w:val="-4"/>
                <w:sz w:val="26"/>
              </w:rPr>
              <w:t xml:space="preserve"> </w:t>
            </w:r>
            <w:r w:rsidRPr="00A51F17">
              <w:rPr>
                <w:spacing w:val="-5"/>
                <w:sz w:val="26"/>
              </w:rPr>
              <w:t>B)</w:t>
            </w:r>
          </w:p>
        </w:tc>
        <w:tc>
          <w:tcPr>
            <w:tcW w:w="6097" w:type="dxa"/>
          </w:tcPr>
          <w:p w14:paraId="4F92A755" w14:textId="77777777" w:rsidR="005217A9" w:rsidRPr="00A51F17" w:rsidRDefault="00243291">
            <w:pPr>
              <w:pStyle w:val="TableParagraph"/>
              <w:spacing w:line="259" w:lineRule="auto"/>
              <w:ind w:left="107" w:right="239"/>
              <w:rPr>
                <w:sz w:val="26"/>
              </w:rPr>
            </w:pPr>
            <w:r w:rsidRPr="00A51F17">
              <w:rPr>
                <w:sz w:val="26"/>
              </w:rPr>
              <w:t>Core</w:t>
            </w:r>
            <w:r w:rsidRPr="00A51F17">
              <w:rPr>
                <w:spacing w:val="-6"/>
                <w:sz w:val="26"/>
              </w:rPr>
              <w:t xml:space="preserve"> </w:t>
            </w:r>
            <w:r w:rsidRPr="00A51F17">
              <w:rPr>
                <w:sz w:val="26"/>
              </w:rPr>
              <w:t>boxes</w:t>
            </w:r>
            <w:r w:rsidRPr="00A51F17">
              <w:rPr>
                <w:spacing w:val="-3"/>
                <w:sz w:val="26"/>
              </w:rPr>
              <w:t xml:space="preserve"> </w:t>
            </w:r>
            <w:r w:rsidRPr="00A51F17">
              <w:rPr>
                <w:sz w:val="26"/>
              </w:rPr>
              <w:t>preserved</w:t>
            </w:r>
            <w:r w:rsidRPr="00A51F17">
              <w:rPr>
                <w:spacing w:val="-6"/>
                <w:sz w:val="26"/>
              </w:rPr>
              <w:t xml:space="preserve"> </w:t>
            </w:r>
            <w:r w:rsidRPr="00A51F17">
              <w:rPr>
                <w:sz w:val="26"/>
              </w:rPr>
              <w:t>at</w:t>
            </w:r>
            <w:r w:rsidRPr="00A51F17">
              <w:rPr>
                <w:spacing w:val="-4"/>
                <w:sz w:val="26"/>
              </w:rPr>
              <w:t xml:space="preserve"> </w:t>
            </w:r>
            <w:r w:rsidRPr="00A51F17">
              <w:rPr>
                <w:sz w:val="26"/>
              </w:rPr>
              <w:t>Core</w:t>
            </w:r>
            <w:r w:rsidRPr="00A51F17">
              <w:rPr>
                <w:spacing w:val="-6"/>
                <w:sz w:val="26"/>
              </w:rPr>
              <w:t xml:space="preserve"> </w:t>
            </w:r>
            <w:r w:rsidRPr="00A51F17">
              <w:rPr>
                <w:sz w:val="26"/>
              </w:rPr>
              <w:t>Shed</w:t>
            </w:r>
            <w:r w:rsidRPr="00A51F17">
              <w:rPr>
                <w:spacing w:val="-6"/>
                <w:sz w:val="26"/>
              </w:rPr>
              <w:t xml:space="preserve"> </w:t>
            </w:r>
            <w:r w:rsidRPr="00A51F17">
              <w:rPr>
                <w:sz w:val="26"/>
              </w:rPr>
              <w:t>of</w:t>
            </w:r>
            <w:r w:rsidRPr="00A51F17">
              <w:rPr>
                <w:spacing w:val="-3"/>
                <w:sz w:val="26"/>
              </w:rPr>
              <w:t xml:space="preserve"> </w:t>
            </w:r>
            <w:r w:rsidRPr="00A51F17">
              <w:rPr>
                <w:sz w:val="26"/>
              </w:rPr>
              <w:t>Regional</w:t>
            </w:r>
            <w:r w:rsidRPr="00A51F17">
              <w:rPr>
                <w:spacing w:val="-6"/>
                <w:sz w:val="26"/>
              </w:rPr>
              <w:t xml:space="preserve"> </w:t>
            </w:r>
            <w:r w:rsidRPr="00A51F17">
              <w:rPr>
                <w:sz w:val="26"/>
              </w:rPr>
              <w:t>Office, Rayagada of OMC Ltd.</w:t>
            </w:r>
          </w:p>
        </w:tc>
        <w:tc>
          <w:tcPr>
            <w:tcW w:w="1133" w:type="dxa"/>
          </w:tcPr>
          <w:p w14:paraId="482A49BC" w14:textId="25B8411F" w:rsidR="005217A9" w:rsidRPr="00A51F17" w:rsidRDefault="00A51F17">
            <w:pPr>
              <w:pStyle w:val="TableParagraph"/>
              <w:spacing w:before="155"/>
              <w:ind w:left="19" w:right="15"/>
              <w:jc w:val="center"/>
              <w:rPr>
                <w:sz w:val="26"/>
              </w:rPr>
            </w:pPr>
            <w:r w:rsidRPr="00A51F17">
              <w:rPr>
                <w:spacing w:val="-5"/>
                <w:sz w:val="26"/>
              </w:rPr>
              <w:t>136</w:t>
            </w:r>
          </w:p>
        </w:tc>
      </w:tr>
    </w:tbl>
    <w:p w14:paraId="693D40A4" w14:textId="77777777" w:rsidR="005217A9" w:rsidRPr="002F380A" w:rsidRDefault="005217A9">
      <w:pPr>
        <w:pStyle w:val="TableParagraph"/>
        <w:jc w:val="center"/>
        <w:rPr>
          <w:sz w:val="26"/>
          <w:highlight w:val="yellow"/>
        </w:rPr>
        <w:sectPr w:rsidR="005217A9" w:rsidRPr="002F380A">
          <w:type w:val="continuous"/>
          <w:pgSz w:w="11910" w:h="16840"/>
          <w:pgMar w:top="1440" w:right="283" w:bottom="980" w:left="1275" w:header="695" w:footer="789" w:gutter="0"/>
          <w:cols w:space="720"/>
        </w:sectPr>
      </w:pPr>
    </w:p>
    <w:p w14:paraId="0ADC38C5" w14:textId="77777777" w:rsidR="00085DBE" w:rsidRDefault="00085DBE">
      <w:pPr>
        <w:spacing w:line="318" w:lineRule="exact"/>
        <w:ind w:right="539"/>
        <w:jc w:val="center"/>
        <w:rPr>
          <w:b/>
          <w:sz w:val="28"/>
        </w:rPr>
      </w:pPr>
    </w:p>
    <w:p w14:paraId="1FDC3E89" w14:textId="77777777" w:rsidR="00085DBE" w:rsidRDefault="00085DBE">
      <w:pPr>
        <w:spacing w:line="318" w:lineRule="exact"/>
        <w:ind w:right="539"/>
        <w:jc w:val="center"/>
        <w:rPr>
          <w:b/>
          <w:sz w:val="28"/>
        </w:rPr>
      </w:pPr>
    </w:p>
    <w:p w14:paraId="47550043" w14:textId="77777777" w:rsidR="00085DBE" w:rsidRDefault="00085DBE">
      <w:pPr>
        <w:spacing w:line="318" w:lineRule="exact"/>
        <w:ind w:right="539"/>
        <w:jc w:val="center"/>
        <w:rPr>
          <w:b/>
          <w:sz w:val="28"/>
        </w:rPr>
      </w:pPr>
    </w:p>
    <w:p w14:paraId="1AEE0AE7" w14:textId="77777777" w:rsidR="00085DBE" w:rsidRDefault="00085DBE">
      <w:pPr>
        <w:spacing w:line="318" w:lineRule="exact"/>
        <w:ind w:right="539"/>
        <w:jc w:val="center"/>
        <w:rPr>
          <w:b/>
          <w:sz w:val="28"/>
        </w:rPr>
      </w:pPr>
    </w:p>
    <w:p w14:paraId="5C015FB0" w14:textId="77777777" w:rsidR="00085DBE" w:rsidRDefault="00085DBE">
      <w:pPr>
        <w:spacing w:line="318" w:lineRule="exact"/>
        <w:ind w:right="539"/>
        <w:jc w:val="center"/>
        <w:rPr>
          <w:b/>
          <w:sz w:val="28"/>
        </w:rPr>
      </w:pPr>
    </w:p>
    <w:p w14:paraId="6C16EFF6" w14:textId="77777777" w:rsidR="00085DBE" w:rsidRDefault="00085DBE">
      <w:pPr>
        <w:spacing w:line="318" w:lineRule="exact"/>
        <w:ind w:right="539"/>
        <w:jc w:val="center"/>
        <w:rPr>
          <w:b/>
          <w:sz w:val="28"/>
        </w:rPr>
      </w:pPr>
    </w:p>
    <w:p w14:paraId="00716391" w14:textId="77777777" w:rsidR="00085DBE" w:rsidRDefault="00085DBE">
      <w:pPr>
        <w:spacing w:line="318" w:lineRule="exact"/>
        <w:ind w:right="539"/>
        <w:jc w:val="center"/>
        <w:rPr>
          <w:b/>
          <w:sz w:val="28"/>
        </w:rPr>
      </w:pPr>
    </w:p>
    <w:p w14:paraId="7DF54720" w14:textId="77777777" w:rsidR="00085DBE" w:rsidRDefault="00085DBE">
      <w:pPr>
        <w:spacing w:line="318" w:lineRule="exact"/>
        <w:ind w:right="539"/>
        <w:jc w:val="center"/>
        <w:rPr>
          <w:b/>
          <w:sz w:val="28"/>
        </w:rPr>
      </w:pPr>
    </w:p>
    <w:p w14:paraId="05DB264A" w14:textId="77777777" w:rsidR="00085DBE" w:rsidRDefault="00085DBE">
      <w:pPr>
        <w:spacing w:line="318" w:lineRule="exact"/>
        <w:ind w:right="539"/>
        <w:jc w:val="center"/>
        <w:rPr>
          <w:b/>
          <w:sz w:val="28"/>
        </w:rPr>
      </w:pPr>
    </w:p>
    <w:p w14:paraId="3897B612" w14:textId="77777777" w:rsidR="00085DBE" w:rsidRDefault="00085DBE">
      <w:pPr>
        <w:spacing w:line="318" w:lineRule="exact"/>
        <w:ind w:right="539"/>
        <w:jc w:val="center"/>
        <w:rPr>
          <w:b/>
          <w:sz w:val="28"/>
        </w:rPr>
      </w:pPr>
    </w:p>
    <w:p w14:paraId="75E8E0BB" w14:textId="77777777" w:rsidR="00085DBE" w:rsidRDefault="00085DBE">
      <w:pPr>
        <w:spacing w:line="318" w:lineRule="exact"/>
        <w:ind w:right="539"/>
        <w:jc w:val="center"/>
        <w:rPr>
          <w:b/>
          <w:sz w:val="28"/>
        </w:rPr>
      </w:pPr>
    </w:p>
    <w:p w14:paraId="2F9C8F54" w14:textId="77777777" w:rsidR="00085DBE" w:rsidRDefault="00085DBE">
      <w:pPr>
        <w:spacing w:line="318" w:lineRule="exact"/>
        <w:ind w:right="539"/>
        <w:jc w:val="center"/>
        <w:rPr>
          <w:b/>
          <w:sz w:val="28"/>
        </w:rPr>
      </w:pPr>
    </w:p>
    <w:p w14:paraId="62D09EB9" w14:textId="77777777" w:rsidR="00085DBE" w:rsidRDefault="00085DBE">
      <w:pPr>
        <w:spacing w:line="318" w:lineRule="exact"/>
        <w:ind w:right="539"/>
        <w:jc w:val="center"/>
        <w:rPr>
          <w:b/>
          <w:sz w:val="28"/>
        </w:rPr>
      </w:pPr>
    </w:p>
    <w:p w14:paraId="7D7CF718" w14:textId="77777777" w:rsidR="00085DBE" w:rsidRDefault="00085DBE">
      <w:pPr>
        <w:spacing w:line="318" w:lineRule="exact"/>
        <w:ind w:right="539"/>
        <w:jc w:val="center"/>
        <w:rPr>
          <w:b/>
          <w:sz w:val="28"/>
        </w:rPr>
      </w:pPr>
    </w:p>
    <w:p w14:paraId="7809E472" w14:textId="77777777" w:rsidR="00085DBE" w:rsidRDefault="00085DBE">
      <w:pPr>
        <w:spacing w:line="318" w:lineRule="exact"/>
        <w:ind w:right="539"/>
        <w:jc w:val="center"/>
        <w:rPr>
          <w:b/>
          <w:sz w:val="28"/>
        </w:rPr>
      </w:pPr>
    </w:p>
    <w:p w14:paraId="13F7D35B" w14:textId="77777777" w:rsidR="00085DBE" w:rsidRDefault="00085DBE">
      <w:pPr>
        <w:spacing w:line="318" w:lineRule="exact"/>
        <w:ind w:right="539"/>
        <w:jc w:val="center"/>
        <w:rPr>
          <w:b/>
          <w:sz w:val="28"/>
        </w:rPr>
      </w:pPr>
    </w:p>
    <w:p w14:paraId="6D5C67BE" w14:textId="77777777" w:rsidR="00085DBE" w:rsidRDefault="00085DBE">
      <w:pPr>
        <w:spacing w:line="318" w:lineRule="exact"/>
        <w:ind w:right="539"/>
        <w:jc w:val="center"/>
        <w:rPr>
          <w:b/>
          <w:sz w:val="28"/>
        </w:rPr>
      </w:pPr>
    </w:p>
    <w:p w14:paraId="0C365EF7" w14:textId="77777777" w:rsidR="00085DBE" w:rsidRDefault="00085DBE">
      <w:pPr>
        <w:spacing w:line="318" w:lineRule="exact"/>
        <w:ind w:right="539"/>
        <w:jc w:val="center"/>
        <w:rPr>
          <w:b/>
          <w:sz w:val="28"/>
        </w:rPr>
      </w:pPr>
    </w:p>
    <w:p w14:paraId="3BAB91AC" w14:textId="77777777" w:rsidR="00085DBE" w:rsidRDefault="00085DBE">
      <w:pPr>
        <w:spacing w:line="318" w:lineRule="exact"/>
        <w:ind w:right="539"/>
        <w:jc w:val="center"/>
        <w:rPr>
          <w:b/>
          <w:sz w:val="28"/>
        </w:rPr>
      </w:pPr>
    </w:p>
    <w:p w14:paraId="67DBFDDB" w14:textId="77777777" w:rsidR="00085DBE" w:rsidRDefault="00085DBE">
      <w:pPr>
        <w:spacing w:line="318" w:lineRule="exact"/>
        <w:ind w:right="539"/>
        <w:jc w:val="center"/>
        <w:rPr>
          <w:b/>
          <w:sz w:val="28"/>
        </w:rPr>
      </w:pPr>
    </w:p>
    <w:p w14:paraId="7CF9434E" w14:textId="77777777" w:rsidR="00085DBE" w:rsidRDefault="00085DBE">
      <w:pPr>
        <w:spacing w:line="318" w:lineRule="exact"/>
        <w:ind w:right="539"/>
        <w:jc w:val="center"/>
        <w:rPr>
          <w:b/>
          <w:sz w:val="28"/>
        </w:rPr>
      </w:pPr>
    </w:p>
    <w:p w14:paraId="41A7FC65" w14:textId="77777777" w:rsidR="00085DBE" w:rsidRDefault="00085DBE">
      <w:pPr>
        <w:spacing w:line="318" w:lineRule="exact"/>
        <w:ind w:right="539"/>
        <w:jc w:val="center"/>
        <w:rPr>
          <w:b/>
          <w:sz w:val="28"/>
        </w:rPr>
      </w:pPr>
    </w:p>
    <w:p w14:paraId="3270BD5C" w14:textId="77777777" w:rsidR="00085DBE" w:rsidRDefault="00085DBE">
      <w:pPr>
        <w:spacing w:line="318" w:lineRule="exact"/>
        <w:ind w:right="539"/>
        <w:jc w:val="center"/>
        <w:rPr>
          <w:b/>
          <w:sz w:val="28"/>
        </w:rPr>
      </w:pPr>
    </w:p>
    <w:p w14:paraId="41E3ADED" w14:textId="77777777" w:rsidR="00085DBE" w:rsidRDefault="00085DBE">
      <w:pPr>
        <w:spacing w:line="318" w:lineRule="exact"/>
        <w:ind w:right="539"/>
        <w:jc w:val="center"/>
        <w:rPr>
          <w:b/>
          <w:sz w:val="28"/>
        </w:rPr>
      </w:pPr>
    </w:p>
    <w:p w14:paraId="0CCD80BA" w14:textId="77777777" w:rsidR="00085DBE" w:rsidRDefault="00085DBE">
      <w:pPr>
        <w:spacing w:line="318" w:lineRule="exact"/>
        <w:ind w:right="539"/>
        <w:jc w:val="center"/>
        <w:rPr>
          <w:b/>
          <w:sz w:val="28"/>
        </w:rPr>
      </w:pPr>
    </w:p>
    <w:p w14:paraId="462F25BC" w14:textId="77777777" w:rsidR="00085DBE" w:rsidRDefault="00085DBE">
      <w:pPr>
        <w:spacing w:line="318" w:lineRule="exact"/>
        <w:ind w:right="539"/>
        <w:jc w:val="center"/>
        <w:rPr>
          <w:b/>
          <w:sz w:val="28"/>
        </w:rPr>
      </w:pPr>
    </w:p>
    <w:p w14:paraId="1426CBE8" w14:textId="77777777" w:rsidR="00085DBE" w:rsidRDefault="00085DBE">
      <w:pPr>
        <w:spacing w:line="318" w:lineRule="exact"/>
        <w:ind w:right="539"/>
        <w:jc w:val="center"/>
        <w:rPr>
          <w:b/>
          <w:sz w:val="28"/>
        </w:rPr>
      </w:pPr>
    </w:p>
    <w:p w14:paraId="74CDA678" w14:textId="77777777" w:rsidR="00085DBE" w:rsidRDefault="00085DBE">
      <w:pPr>
        <w:spacing w:line="318" w:lineRule="exact"/>
        <w:ind w:right="539"/>
        <w:jc w:val="center"/>
        <w:rPr>
          <w:b/>
          <w:sz w:val="28"/>
        </w:rPr>
      </w:pPr>
    </w:p>
    <w:p w14:paraId="71B3E8DA" w14:textId="77777777" w:rsidR="00085DBE" w:rsidRDefault="00085DBE">
      <w:pPr>
        <w:spacing w:line="318" w:lineRule="exact"/>
        <w:ind w:right="539"/>
        <w:jc w:val="center"/>
        <w:rPr>
          <w:b/>
          <w:sz w:val="28"/>
        </w:rPr>
      </w:pPr>
    </w:p>
    <w:p w14:paraId="7398769F" w14:textId="77777777" w:rsidR="00085DBE" w:rsidRDefault="00085DBE">
      <w:pPr>
        <w:spacing w:line="318" w:lineRule="exact"/>
        <w:ind w:right="539"/>
        <w:jc w:val="center"/>
        <w:rPr>
          <w:b/>
          <w:sz w:val="28"/>
        </w:rPr>
      </w:pPr>
    </w:p>
    <w:p w14:paraId="4ABFC22A" w14:textId="77777777" w:rsidR="00085DBE" w:rsidRDefault="00085DBE">
      <w:pPr>
        <w:spacing w:line="318" w:lineRule="exact"/>
        <w:ind w:right="539"/>
        <w:jc w:val="center"/>
        <w:rPr>
          <w:b/>
          <w:sz w:val="28"/>
        </w:rPr>
      </w:pPr>
    </w:p>
    <w:p w14:paraId="6DE5C9E3" w14:textId="3B0BB230" w:rsidR="005217A9" w:rsidRPr="00CA5CFF" w:rsidRDefault="00243291">
      <w:pPr>
        <w:spacing w:line="318" w:lineRule="exact"/>
        <w:ind w:right="539"/>
        <w:jc w:val="center"/>
        <w:rPr>
          <w:b/>
          <w:sz w:val="28"/>
        </w:rPr>
      </w:pPr>
      <w:r w:rsidRPr="00CA5CFF">
        <w:rPr>
          <w:b/>
          <w:sz w:val="28"/>
        </w:rPr>
        <w:lastRenderedPageBreak/>
        <w:t>LIST</w:t>
      </w:r>
      <w:r w:rsidRPr="00CA5CFF">
        <w:rPr>
          <w:b/>
          <w:spacing w:val="-1"/>
          <w:sz w:val="28"/>
        </w:rPr>
        <w:t xml:space="preserve"> </w:t>
      </w:r>
      <w:r w:rsidRPr="00CA5CFF">
        <w:rPr>
          <w:b/>
          <w:sz w:val="28"/>
        </w:rPr>
        <w:t>OF</w:t>
      </w:r>
      <w:r w:rsidRPr="00CA5CFF">
        <w:rPr>
          <w:b/>
          <w:spacing w:val="-1"/>
          <w:sz w:val="28"/>
        </w:rPr>
        <w:t xml:space="preserve"> </w:t>
      </w:r>
      <w:r w:rsidRPr="00CA5CFF">
        <w:rPr>
          <w:b/>
          <w:spacing w:val="-2"/>
          <w:sz w:val="28"/>
        </w:rPr>
        <w:t>TABLES</w:t>
      </w:r>
    </w:p>
    <w:p w14:paraId="237F0267" w14:textId="77777777" w:rsidR="005217A9" w:rsidRPr="00CA5CFF" w:rsidRDefault="005217A9">
      <w:pPr>
        <w:pStyle w:val="BodyText"/>
        <w:spacing w:before="5"/>
        <w:rPr>
          <w:b/>
          <w:sz w:val="16"/>
        </w:rPr>
      </w:pPr>
    </w:p>
    <w:tbl>
      <w:tblPr>
        <w:tblW w:w="0" w:type="auto"/>
        <w:tblInd w:w="1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27"/>
        <w:gridCol w:w="7408"/>
        <w:gridCol w:w="1197"/>
      </w:tblGrid>
      <w:tr w:rsidR="005217A9" w:rsidRPr="00CA5CFF" w14:paraId="4E7605EA" w14:textId="77777777">
        <w:trPr>
          <w:trHeight w:val="460"/>
        </w:trPr>
        <w:tc>
          <w:tcPr>
            <w:tcW w:w="1327" w:type="dxa"/>
          </w:tcPr>
          <w:p w14:paraId="5A8BE37C" w14:textId="77777777" w:rsidR="005217A9" w:rsidRPr="00CA5CFF" w:rsidRDefault="00243291">
            <w:pPr>
              <w:pStyle w:val="TableParagraph"/>
              <w:spacing w:line="298" w:lineRule="exact"/>
              <w:ind w:left="7"/>
              <w:jc w:val="center"/>
              <w:rPr>
                <w:b/>
                <w:sz w:val="26"/>
              </w:rPr>
            </w:pPr>
            <w:r w:rsidRPr="00CA5CFF">
              <w:rPr>
                <w:b/>
                <w:sz w:val="26"/>
              </w:rPr>
              <w:t>Table</w:t>
            </w:r>
            <w:r w:rsidRPr="00CA5CFF">
              <w:rPr>
                <w:b/>
                <w:spacing w:val="-8"/>
                <w:sz w:val="26"/>
              </w:rPr>
              <w:t xml:space="preserve"> </w:t>
            </w:r>
            <w:r w:rsidRPr="00CA5CFF">
              <w:rPr>
                <w:b/>
                <w:spacing w:val="-5"/>
                <w:sz w:val="26"/>
              </w:rPr>
              <w:t>No.</w:t>
            </w:r>
          </w:p>
        </w:tc>
        <w:tc>
          <w:tcPr>
            <w:tcW w:w="7408" w:type="dxa"/>
          </w:tcPr>
          <w:p w14:paraId="43A3037C" w14:textId="77777777" w:rsidR="005217A9" w:rsidRPr="00CA5CFF" w:rsidRDefault="00243291">
            <w:pPr>
              <w:pStyle w:val="TableParagraph"/>
              <w:spacing w:line="298" w:lineRule="exact"/>
              <w:ind w:left="7"/>
              <w:jc w:val="center"/>
              <w:rPr>
                <w:b/>
                <w:sz w:val="26"/>
              </w:rPr>
            </w:pPr>
            <w:r w:rsidRPr="00CA5CFF">
              <w:rPr>
                <w:b/>
                <w:spacing w:val="-2"/>
                <w:sz w:val="26"/>
              </w:rPr>
              <w:t>Description</w:t>
            </w:r>
          </w:p>
        </w:tc>
        <w:tc>
          <w:tcPr>
            <w:tcW w:w="1197" w:type="dxa"/>
          </w:tcPr>
          <w:p w14:paraId="5FC9740D" w14:textId="77777777" w:rsidR="005217A9" w:rsidRPr="00CA5CFF" w:rsidRDefault="00243291">
            <w:pPr>
              <w:pStyle w:val="TableParagraph"/>
              <w:spacing w:line="298" w:lineRule="exact"/>
              <w:ind w:left="8"/>
              <w:jc w:val="center"/>
              <w:rPr>
                <w:b/>
                <w:sz w:val="26"/>
              </w:rPr>
            </w:pPr>
            <w:r w:rsidRPr="00CA5CFF">
              <w:rPr>
                <w:b/>
                <w:sz w:val="26"/>
              </w:rPr>
              <w:t>Page</w:t>
            </w:r>
            <w:r w:rsidRPr="00CA5CFF">
              <w:rPr>
                <w:b/>
                <w:spacing w:val="-7"/>
                <w:sz w:val="26"/>
              </w:rPr>
              <w:t xml:space="preserve"> </w:t>
            </w:r>
            <w:r w:rsidRPr="00CA5CFF">
              <w:rPr>
                <w:b/>
                <w:spacing w:val="-5"/>
                <w:sz w:val="26"/>
              </w:rPr>
              <w:t>No.</w:t>
            </w:r>
          </w:p>
        </w:tc>
      </w:tr>
      <w:tr w:rsidR="005217A9" w:rsidRPr="002F380A" w14:paraId="5D77686C" w14:textId="77777777">
        <w:trPr>
          <w:trHeight w:val="585"/>
        </w:trPr>
        <w:tc>
          <w:tcPr>
            <w:tcW w:w="1327" w:type="dxa"/>
          </w:tcPr>
          <w:p w14:paraId="20CDD121" w14:textId="77777777" w:rsidR="005217A9" w:rsidRPr="00CA5CFF" w:rsidRDefault="00243291">
            <w:pPr>
              <w:pStyle w:val="TableParagraph"/>
              <w:spacing w:before="54"/>
              <w:ind w:left="7"/>
              <w:jc w:val="center"/>
              <w:rPr>
                <w:sz w:val="26"/>
              </w:rPr>
            </w:pPr>
            <w:r w:rsidRPr="00CA5CFF">
              <w:rPr>
                <w:sz w:val="26"/>
              </w:rPr>
              <w:t>Table</w:t>
            </w:r>
            <w:r w:rsidRPr="00CA5CFF">
              <w:rPr>
                <w:spacing w:val="-7"/>
                <w:sz w:val="26"/>
              </w:rPr>
              <w:t xml:space="preserve"> </w:t>
            </w:r>
            <w:r w:rsidRPr="00CA5CFF">
              <w:rPr>
                <w:spacing w:val="-5"/>
                <w:sz w:val="26"/>
              </w:rPr>
              <w:t>2.1</w:t>
            </w:r>
          </w:p>
        </w:tc>
        <w:tc>
          <w:tcPr>
            <w:tcW w:w="7408" w:type="dxa"/>
          </w:tcPr>
          <w:p w14:paraId="12DCA0C7" w14:textId="77777777" w:rsidR="005217A9" w:rsidRPr="00CA5CFF" w:rsidRDefault="00243291">
            <w:pPr>
              <w:pStyle w:val="TableParagraph"/>
              <w:spacing w:before="54"/>
              <w:ind w:left="107"/>
              <w:rPr>
                <w:sz w:val="26"/>
              </w:rPr>
            </w:pPr>
            <w:r w:rsidRPr="00CA5CFF">
              <w:rPr>
                <w:sz w:val="26"/>
              </w:rPr>
              <w:t>Details</w:t>
            </w:r>
            <w:r w:rsidRPr="00CA5CFF">
              <w:rPr>
                <w:spacing w:val="-6"/>
                <w:sz w:val="26"/>
              </w:rPr>
              <w:t xml:space="preserve"> </w:t>
            </w:r>
            <w:r w:rsidRPr="00CA5CFF">
              <w:rPr>
                <w:sz w:val="26"/>
              </w:rPr>
              <w:t>of</w:t>
            </w:r>
            <w:r w:rsidRPr="00CA5CFF">
              <w:rPr>
                <w:spacing w:val="-3"/>
                <w:sz w:val="26"/>
              </w:rPr>
              <w:t xml:space="preserve"> </w:t>
            </w:r>
            <w:r w:rsidRPr="00CA5CFF">
              <w:rPr>
                <w:sz w:val="26"/>
              </w:rPr>
              <w:t>Title</w:t>
            </w:r>
            <w:r w:rsidRPr="00CA5CFF">
              <w:rPr>
                <w:spacing w:val="-5"/>
                <w:sz w:val="26"/>
              </w:rPr>
              <w:t xml:space="preserve"> </w:t>
            </w:r>
            <w:r w:rsidRPr="00CA5CFF">
              <w:rPr>
                <w:sz w:val="26"/>
              </w:rPr>
              <w:t>&amp;</w:t>
            </w:r>
            <w:r w:rsidRPr="00CA5CFF">
              <w:rPr>
                <w:spacing w:val="-3"/>
                <w:sz w:val="26"/>
              </w:rPr>
              <w:t xml:space="preserve"> </w:t>
            </w:r>
            <w:r w:rsidRPr="00CA5CFF">
              <w:rPr>
                <w:spacing w:val="-2"/>
                <w:sz w:val="26"/>
              </w:rPr>
              <w:t>Ownership.</w:t>
            </w:r>
          </w:p>
        </w:tc>
        <w:tc>
          <w:tcPr>
            <w:tcW w:w="1197" w:type="dxa"/>
          </w:tcPr>
          <w:p w14:paraId="3510B834" w14:textId="77777777" w:rsidR="005217A9" w:rsidRPr="00CA5CFF" w:rsidRDefault="00243291">
            <w:pPr>
              <w:pStyle w:val="TableParagraph"/>
              <w:spacing w:before="54"/>
              <w:ind w:left="8"/>
              <w:jc w:val="center"/>
              <w:rPr>
                <w:sz w:val="26"/>
              </w:rPr>
            </w:pPr>
            <w:r w:rsidRPr="00CA5CFF">
              <w:rPr>
                <w:spacing w:val="-10"/>
                <w:sz w:val="26"/>
              </w:rPr>
              <w:t>8</w:t>
            </w:r>
          </w:p>
        </w:tc>
      </w:tr>
      <w:tr w:rsidR="005217A9" w:rsidRPr="002F380A" w14:paraId="7AAC635D" w14:textId="77777777">
        <w:trPr>
          <w:trHeight w:val="758"/>
        </w:trPr>
        <w:tc>
          <w:tcPr>
            <w:tcW w:w="1327" w:type="dxa"/>
          </w:tcPr>
          <w:p w14:paraId="48EDE6A7" w14:textId="77777777" w:rsidR="005217A9" w:rsidRPr="00CA5CFF" w:rsidRDefault="00243291">
            <w:pPr>
              <w:pStyle w:val="TableParagraph"/>
              <w:spacing w:before="143"/>
              <w:ind w:left="7"/>
              <w:jc w:val="center"/>
              <w:rPr>
                <w:sz w:val="26"/>
              </w:rPr>
            </w:pPr>
            <w:r w:rsidRPr="00CA5CFF">
              <w:rPr>
                <w:sz w:val="26"/>
              </w:rPr>
              <w:t>Table</w:t>
            </w:r>
            <w:r w:rsidRPr="00CA5CFF">
              <w:rPr>
                <w:spacing w:val="-7"/>
                <w:sz w:val="26"/>
              </w:rPr>
              <w:t xml:space="preserve"> </w:t>
            </w:r>
            <w:r w:rsidRPr="00CA5CFF">
              <w:rPr>
                <w:spacing w:val="-5"/>
                <w:sz w:val="26"/>
              </w:rPr>
              <w:t>2.2</w:t>
            </w:r>
          </w:p>
        </w:tc>
        <w:tc>
          <w:tcPr>
            <w:tcW w:w="7408" w:type="dxa"/>
          </w:tcPr>
          <w:p w14:paraId="69B67253" w14:textId="77777777" w:rsidR="005217A9" w:rsidRPr="00CA5CFF" w:rsidRDefault="00243291">
            <w:pPr>
              <w:pStyle w:val="TableParagraph"/>
              <w:ind w:left="107" w:right="537"/>
              <w:rPr>
                <w:sz w:val="26"/>
              </w:rPr>
            </w:pPr>
            <w:r w:rsidRPr="00CA5CFF">
              <w:rPr>
                <w:sz w:val="26"/>
              </w:rPr>
              <w:t>Quantum</w:t>
            </w:r>
            <w:r w:rsidRPr="00CA5CFF">
              <w:rPr>
                <w:spacing w:val="-6"/>
                <w:sz w:val="26"/>
              </w:rPr>
              <w:t xml:space="preserve"> </w:t>
            </w:r>
            <w:r w:rsidRPr="00CA5CFF">
              <w:rPr>
                <w:sz w:val="26"/>
              </w:rPr>
              <w:t>of</w:t>
            </w:r>
            <w:r w:rsidRPr="00CA5CFF">
              <w:rPr>
                <w:spacing w:val="-2"/>
                <w:sz w:val="26"/>
              </w:rPr>
              <w:t xml:space="preserve"> </w:t>
            </w:r>
            <w:r w:rsidRPr="00CA5CFF">
              <w:rPr>
                <w:sz w:val="26"/>
              </w:rPr>
              <w:t>work</w:t>
            </w:r>
            <w:r w:rsidRPr="00CA5CFF">
              <w:rPr>
                <w:spacing w:val="-5"/>
                <w:sz w:val="26"/>
              </w:rPr>
              <w:t xml:space="preserve"> </w:t>
            </w:r>
            <w:r w:rsidRPr="00CA5CFF">
              <w:rPr>
                <w:sz w:val="26"/>
              </w:rPr>
              <w:t>approved</w:t>
            </w:r>
            <w:r w:rsidRPr="00CA5CFF">
              <w:rPr>
                <w:spacing w:val="-5"/>
                <w:sz w:val="26"/>
              </w:rPr>
              <w:t xml:space="preserve"> </w:t>
            </w:r>
            <w:r w:rsidRPr="00CA5CFF">
              <w:rPr>
                <w:sz w:val="26"/>
              </w:rPr>
              <w:t>by</w:t>
            </w:r>
            <w:r w:rsidRPr="00CA5CFF">
              <w:rPr>
                <w:spacing w:val="-9"/>
                <w:sz w:val="26"/>
              </w:rPr>
              <w:t xml:space="preserve"> </w:t>
            </w:r>
            <w:r w:rsidRPr="00CA5CFF">
              <w:rPr>
                <w:sz w:val="26"/>
              </w:rPr>
              <w:t>NMET</w:t>
            </w:r>
            <w:r w:rsidRPr="00CA5CFF">
              <w:rPr>
                <w:spacing w:val="-5"/>
                <w:sz w:val="26"/>
              </w:rPr>
              <w:t xml:space="preserve"> </w:t>
            </w:r>
            <w:r w:rsidRPr="00CA5CFF">
              <w:rPr>
                <w:sz w:val="26"/>
              </w:rPr>
              <w:t>vs</w:t>
            </w:r>
            <w:r w:rsidRPr="00CA5CFF">
              <w:rPr>
                <w:spacing w:val="-3"/>
                <w:sz w:val="26"/>
              </w:rPr>
              <w:t xml:space="preserve"> </w:t>
            </w:r>
            <w:r w:rsidRPr="00CA5CFF">
              <w:rPr>
                <w:sz w:val="26"/>
              </w:rPr>
              <w:t>work</w:t>
            </w:r>
            <w:r w:rsidRPr="00CA5CFF">
              <w:rPr>
                <w:spacing w:val="-5"/>
                <w:sz w:val="26"/>
              </w:rPr>
              <w:t xml:space="preserve"> </w:t>
            </w:r>
            <w:r w:rsidRPr="00CA5CFF">
              <w:rPr>
                <w:sz w:val="26"/>
              </w:rPr>
              <w:t>accomplished</w:t>
            </w:r>
            <w:r w:rsidRPr="00CA5CFF">
              <w:rPr>
                <w:spacing w:val="-5"/>
                <w:sz w:val="26"/>
              </w:rPr>
              <w:t xml:space="preserve"> </w:t>
            </w:r>
            <w:r w:rsidRPr="00CA5CFF">
              <w:rPr>
                <w:sz w:val="26"/>
              </w:rPr>
              <w:t xml:space="preserve">by </w:t>
            </w:r>
            <w:r w:rsidRPr="00CA5CFF">
              <w:rPr>
                <w:spacing w:val="-4"/>
                <w:sz w:val="26"/>
              </w:rPr>
              <w:t>OMC</w:t>
            </w:r>
          </w:p>
        </w:tc>
        <w:tc>
          <w:tcPr>
            <w:tcW w:w="1197" w:type="dxa"/>
          </w:tcPr>
          <w:p w14:paraId="174CDC4E" w14:textId="77777777" w:rsidR="005217A9" w:rsidRPr="00CA5CFF" w:rsidRDefault="00243291">
            <w:pPr>
              <w:pStyle w:val="TableParagraph"/>
              <w:spacing w:before="143"/>
              <w:ind w:left="8"/>
              <w:jc w:val="center"/>
              <w:rPr>
                <w:sz w:val="26"/>
              </w:rPr>
            </w:pPr>
            <w:r w:rsidRPr="00CA5CFF">
              <w:rPr>
                <w:spacing w:val="-2"/>
                <w:sz w:val="26"/>
              </w:rPr>
              <w:t>10-</w:t>
            </w:r>
            <w:r w:rsidRPr="00CA5CFF">
              <w:rPr>
                <w:spacing w:val="-5"/>
                <w:sz w:val="26"/>
              </w:rPr>
              <w:t>11</w:t>
            </w:r>
          </w:p>
        </w:tc>
      </w:tr>
      <w:tr w:rsidR="005217A9" w:rsidRPr="002F380A" w14:paraId="2D6024B6" w14:textId="77777777">
        <w:trPr>
          <w:trHeight w:val="587"/>
        </w:trPr>
        <w:tc>
          <w:tcPr>
            <w:tcW w:w="1327" w:type="dxa"/>
          </w:tcPr>
          <w:p w14:paraId="426CEE7B" w14:textId="77777777" w:rsidR="005217A9" w:rsidRPr="00CA5CFF" w:rsidRDefault="00243291">
            <w:pPr>
              <w:pStyle w:val="TableParagraph"/>
              <w:spacing w:before="57"/>
              <w:ind w:left="7"/>
              <w:jc w:val="center"/>
              <w:rPr>
                <w:sz w:val="26"/>
              </w:rPr>
            </w:pPr>
            <w:r w:rsidRPr="00CA5CFF">
              <w:rPr>
                <w:sz w:val="26"/>
              </w:rPr>
              <w:t>Table</w:t>
            </w:r>
            <w:r w:rsidRPr="00CA5CFF">
              <w:rPr>
                <w:spacing w:val="-7"/>
                <w:sz w:val="26"/>
              </w:rPr>
              <w:t xml:space="preserve"> </w:t>
            </w:r>
            <w:r w:rsidRPr="00CA5CFF">
              <w:rPr>
                <w:spacing w:val="-5"/>
                <w:sz w:val="26"/>
              </w:rPr>
              <w:t>2.3</w:t>
            </w:r>
          </w:p>
        </w:tc>
        <w:tc>
          <w:tcPr>
            <w:tcW w:w="7408" w:type="dxa"/>
          </w:tcPr>
          <w:p w14:paraId="6805BCB9" w14:textId="77777777" w:rsidR="005217A9" w:rsidRPr="00CA5CFF" w:rsidRDefault="00243291">
            <w:pPr>
              <w:pStyle w:val="TableParagraph"/>
              <w:spacing w:before="57"/>
              <w:ind w:left="107"/>
              <w:rPr>
                <w:sz w:val="26"/>
              </w:rPr>
            </w:pPr>
            <w:r w:rsidRPr="00CA5CFF">
              <w:rPr>
                <w:sz w:val="26"/>
              </w:rPr>
              <w:t>Person</w:t>
            </w:r>
            <w:r w:rsidRPr="00CA5CFF">
              <w:rPr>
                <w:spacing w:val="-7"/>
                <w:sz w:val="26"/>
              </w:rPr>
              <w:t xml:space="preserve"> </w:t>
            </w:r>
            <w:r w:rsidRPr="00CA5CFF">
              <w:rPr>
                <w:sz w:val="26"/>
              </w:rPr>
              <w:t>involved</w:t>
            </w:r>
            <w:r w:rsidRPr="00CA5CFF">
              <w:rPr>
                <w:spacing w:val="-6"/>
                <w:sz w:val="26"/>
              </w:rPr>
              <w:t xml:space="preserve"> </w:t>
            </w:r>
            <w:r w:rsidRPr="00CA5CFF">
              <w:rPr>
                <w:sz w:val="26"/>
              </w:rPr>
              <w:t>in</w:t>
            </w:r>
            <w:r w:rsidRPr="00CA5CFF">
              <w:rPr>
                <w:spacing w:val="-5"/>
                <w:sz w:val="26"/>
              </w:rPr>
              <w:t xml:space="preserve"> </w:t>
            </w:r>
            <w:r w:rsidRPr="00CA5CFF">
              <w:rPr>
                <w:sz w:val="26"/>
              </w:rPr>
              <w:t>supervision</w:t>
            </w:r>
            <w:r w:rsidRPr="00CA5CFF">
              <w:rPr>
                <w:spacing w:val="-6"/>
                <w:sz w:val="26"/>
              </w:rPr>
              <w:t xml:space="preserve"> </w:t>
            </w:r>
            <w:r w:rsidRPr="00CA5CFF">
              <w:rPr>
                <w:sz w:val="26"/>
              </w:rPr>
              <w:t>and</w:t>
            </w:r>
            <w:r w:rsidRPr="00CA5CFF">
              <w:rPr>
                <w:spacing w:val="-6"/>
                <w:sz w:val="26"/>
              </w:rPr>
              <w:t xml:space="preserve"> </w:t>
            </w:r>
            <w:r w:rsidRPr="00CA5CFF">
              <w:rPr>
                <w:spacing w:val="-2"/>
                <w:sz w:val="26"/>
              </w:rPr>
              <w:t>guidance</w:t>
            </w:r>
          </w:p>
        </w:tc>
        <w:tc>
          <w:tcPr>
            <w:tcW w:w="1197" w:type="dxa"/>
          </w:tcPr>
          <w:p w14:paraId="3F25EF75" w14:textId="77777777" w:rsidR="005217A9" w:rsidRPr="00CA5CFF" w:rsidRDefault="00243291">
            <w:pPr>
              <w:pStyle w:val="TableParagraph"/>
              <w:spacing w:before="57"/>
              <w:ind w:left="8"/>
              <w:jc w:val="center"/>
              <w:rPr>
                <w:sz w:val="26"/>
              </w:rPr>
            </w:pPr>
            <w:r w:rsidRPr="00CA5CFF">
              <w:rPr>
                <w:spacing w:val="-5"/>
                <w:sz w:val="26"/>
              </w:rPr>
              <w:t>11</w:t>
            </w:r>
          </w:p>
        </w:tc>
      </w:tr>
      <w:tr w:rsidR="005217A9" w:rsidRPr="002F380A" w14:paraId="38DB7FA0" w14:textId="77777777">
        <w:trPr>
          <w:trHeight w:val="588"/>
        </w:trPr>
        <w:tc>
          <w:tcPr>
            <w:tcW w:w="1327" w:type="dxa"/>
          </w:tcPr>
          <w:p w14:paraId="5C6D1F59" w14:textId="77777777" w:rsidR="005217A9" w:rsidRPr="00CA5CFF" w:rsidRDefault="00243291">
            <w:pPr>
              <w:pStyle w:val="TableParagraph"/>
              <w:spacing w:before="57"/>
              <w:ind w:left="7"/>
              <w:jc w:val="center"/>
              <w:rPr>
                <w:sz w:val="26"/>
              </w:rPr>
            </w:pPr>
            <w:r w:rsidRPr="00CA5CFF">
              <w:rPr>
                <w:sz w:val="26"/>
              </w:rPr>
              <w:t>Table</w:t>
            </w:r>
            <w:r w:rsidRPr="00CA5CFF">
              <w:rPr>
                <w:spacing w:val="-7"/>
                <w:sz w:val="26"/>
              </w:rPr>
              <w:t xml:space="preserve"> </w:t>
            </w:r>
            <w:r w:rsidRPr="00CA5CFF">
              <w:rPr>
                <w:spacing w:val="-5"/>
                <w:sz w:val="26"/>
              </w:rPr>
              <w:t>2.4</w:t>
            </w:r>
          </w:p>
        </w:tc>
        <w:tc>
          <w:tcPr>
            <w:tcW w:w="7408" w:type="dxa"/>
          </w:tcPr>
          <w:p w14:paraId="6158933D" w14:textId="77777777" w:rsidR="005217A9" w:rsidRPr="00CA5CFF" w:rsidRDefault="00243291">
            <w:pPr>
              <w:pStyle w:val="TableParagraph"/>
              <w:spacing w:before="4"/>
              <w:ind w:left="107"/>
              <w:rPr>
                <w:sz w:val="26"/>
              </w:rPr>
            </w:pPr>
            <w:r w:rsidRPr="00CA5CFF">
              <w:rPr>
                <w:sz w:val="26"/>
              </w:rPr>
              <w:t>Personnel</w:t>
            </w:r>
            <w:r w:rsidRPr="00CA5CFF">
              <w:rPr>
                <w:spacing w:val="-5"/>
                <w:sz w:val="26"/>
              </w:rPr>
              <w:t xml:space="preserve"> </w:t>
            </w:r>
            <w:r w:rsidRPr="00CA5CFF">
              <w:rPr>
                <w:sz w:val="26"/>
              </w:rPr>
              <w:t>directly</w:t>
            </w:r>
            <w:r w:rsidRPr="00CA5CFF">
              <w:rPr>
                <w:spacing w:val="-12"/>
                <w:sz w:val="26"/>
              </w:rPr>
              <w:t xml:space="preserve"> </w:t>
            </w:r>
            <w:r w:rsidRPr="00CA5CFF">
              <w:rPr>
                <w:sz w:val="26"/>
              </w:rPr>
              <w:t>involved</w:t>
            </w:r>
            <w:r w:rsidRPr="00CA5CFF">
              <w:rPr>
                <w:spacing w:val="-7"/>
                <w:sz w:val="26"/>
              </w:rPr>
              <w:t xml:space="preserve"> </w:t>
            </w:r>
            <w:r w:rsidRPr="00CA5CFF">
              <w:rPr>
                <w:sz w:val="26"/>
              </w:rPr>
              <w:t>in</w:t>
            </w:r>
            <w:r w:rsidRPr="00CA5CFF">
              <w:rPr>
                <w:spacing w:val="-7"/>
                <w:sz w:val="26"/>
              </w:rPr>
              <w:t xml:space="preserve"> </w:t>
            </w:r>
            <w:r w:rsidRPr="00CA5CFF">
              <w:rPr>
                <w:sz w:val="26"/>
              </w:rPr>
              <w:t>exploration</w:t>
            </w:r>
            <w:r w:rsidRPr="00CA5CFF">
              <w:rPr>
                <w:spacing w:val="-6"/>
                <w:sz w:val="26"/>
              </w:rPr>
              <w:t xml:space="preserve"> </w:t>
            </w:r>
            <w:r w:rsidRPr="00CA5CFF">
              <w:rPr>
                <w:spacing w:val="-4"/>
                <w:sz w:val="26"/>
              </w:rPr>
              <w:t>work</w:t>
            </w:r>
          </w:p>
        </w:tc>
        <w:tc>
          <w:tcPr>
            <w:tcW w:w="1197" w:type="dxa"/>
          </w:tcPr>
          <w:p w14:paraId="1E15794F" w14:textId="77777777" w:rsidR="005217A9" w:rsidRPr="00CA5CFF" w:rsidRDefault="00243291">
            <w:pPr>
              <w:pStyle w:val="TableParagraph"/>
              <w:spacing w:before="57"/>
              <w:ind w:left="8"/>
              <w:jc w:val="center"/>
              <w:rPr>
                <w:sz w:val="26"/>
              </w:rPr>
            </w:pPr>
            <w:r w:rsidRPr="00CA5CFF">
              <w:rPr>
                <w:spacing w:val="-5"/>
                <w:sz w:val="26"/>
              </w:rPr>
              <w:t>11</w:t>
            </w:r>
          </w:p>
        </w:tc>
      </w:tr>
      <w:tr w:rsidR="005217A9" w:rsidRPr="002F380A" w14:paraId="379749A7" w14:textId="77777777">
        <w:trPr>
          <w:trHeight w:val="587"/>
        </w:trPr>
        <w:tc>
          <w:tcPr>
            <w:tcW w:w="1327" w:type="dxa"/>
          </w:tcPr>
          <w:p w14:paraId="57BBF23E" w14:textId="77777777" w:rsidR="005217A9" w:rsidRPr="00985C36" w:rsidRDefault="00243291">
            <w:pPr>
              <w:pStyle w:val="TableParagraph"/>
              <w:spacing w:before="57"/>
              <w:ind w:left="7"/>
              <w:jc w:val="center"/>
              <w:rPr>
                <w:sz w:val="26"/>
              </w:rPr>
            </w:pPr>
            <w:r w:rsidRPr="00985C36">
              <w:rPr>
                <w:sz w:val="26"/>
              </w:rPr>
              <w:t>Table</w:t>
            </w:r>
            <w:r w:rsidRPr="00985C36">
              <w:rPr>
                <w:spacing w:val="-7"/>
                <w:sz w:val="26"/>
              </w:rPr>
              <w:t xml:space="preserve"> </w:t>
            </w:r>
            <w:r w:rsidRPr="00985C36">
              <w:rPr>
                <w:spacing w:val="-5"/>
                <w:sz w:val="26"/>
              </w:rPr>
              <w:t>2.5</w:t>
            </w:r>
          </w:p>
        </w:tc>
        <w:tc>
          <w:tcPr>
            <w:tcW w:w="7408" w:type="dxa"/>
          </w:tcPr>
          <w:p w14:paraId="60491B8C" w14:textId="77777777" w:rsidR="005217A9" w:rsidRPr="00985C36" w:rsidRDefault="00243291">
            <w:pPr>
              <w:pStyle w:val="TableParagraph"/>
              <w:spacing w:before="57"/>
              <w:ind w:left="107"/>
              <w:rPr>
                <w:sz w:val="26"/>
              </w:rPr>
            </w:pPr>
            <w:r w:rsidRPr="00985C36">
              <w:rPr>
                <w:sz w:val="26"/>
              </w:rPr>
              <w:t>Work</w:t>
            </w:r>
            <w:r w:rsidRPr="00985C36">
              <w:rPr>
                <w:spacing w:val="-9"/>
                <w:sz w:val="26"/>
              </w:rPr>
              <w:t xml:space="preserve"> </w:t>
            </w:r>
            <w:r w:rsidRPr="00985C36">
              <w:rPr>
                <w:sz w:val="26"/>
              </w:rPr>
              <w:t>components</w:t>
            </w:r>
            <w:r w:rsidRPr="00985C36">
              <w:rPr>
                <w:spacing w:val="-6"/>
                <w:sz w:val="26"/>
              </w:rPr>
              <w:t xml:space="preserve"> </w:t>
            </w:r>
            <w:r w:rsidRPr="00985C36">
              <w:rPr>
                <w:sz w:val="26"/>
              </w:rPr>
              <w:t>and</w:t>
            </w:r>
            <w:r w:rsidRPr="00985C36">
              <w:rPr>
                <w:spacing w:val="-6"/>
                <w:sz w:val="26"/>
              </w:rPr>
              <w:t xml:space="preserve"> </w:t>
            </w:r>
            <w:r w:rsidRPr="00985C36">
              <w:rPr>
                <w:sz w:val="26"/>
              </w:rPr>
              <w:t>associated</w:t>
            </w:r>
            <w:r w:rsidRPr="00985C36">
              <w:rPr>
                <w:spacing w:val="-8"/>
                <w:sz w:val="26"/>
              </w:rPr>
              <w:t xml:space="preserve"> </w:t>
            </w:r>
            <w:r w:rsidRPr="00985C36">
              <w:rPr>
                <w:spacing w:val="-2"/>
                <w:sz w:val="26"/>
              </w:rPr>
              <w:t>agency</w:t>
            </w:r>
          </w:p>
        </w:tc>
        <w:tc>
          <w:tcPr>
            <w:tcW w:w="1197" w:type="dxa"/>
          </w:tcPr>
          <w:p w14:paraId="6FB2C0B1" w14:textId="77777777" w:rsidR="005217A9" w:rsidRPr="00985C36" w:rsidRDefault="00243291">
            <w:pPr>
              <w:pStyle w:val="TableParagraph"/>
              <w:spacing w:before="57"/>
              <w:ind w:left="8"/>
              <w:jc w:val="center"/>
              <w:rPr>
                <w:sz w:val="26"/>
              </w:rPr>
            </w:pPr>
            <w:r w:rsidRPr="00985C36">
              <w:rPr>
                <w:spacing w:val="-5"/>
                <w:sz w:val="26"/>
              </w:rPr>
              <w:t>12</w:t>
            </w:r>
          </w:p>
        </w:tc>
      </w:tr>
      <w:tr w:rsidR="005217A9" w:rsidRPr="002F380A" w14:paraId="22826AB8" w14:textId="77777777">
        <w:trPr>
          <w:trHeight w:val="757"/>
        </w:trPr>
        <w:tc>
          <w:tcPr>
            <w:tcW w:w="1327" w:type="dxa"/>
          </w:tcPr>
          <w:p w14:paraId="41F14F2E" w14:textId="77777777" w:rsidR="005217A9" w:rsidRPr="00985C36" w:rsidRDefault="00243291">
            <w:pPr>
              <w:pStyle w:val="TableParagraph"/>
              <w:spacing w:before="141"/>
              <w:ind w:left="7"/>
              <w:jc w:val="center"/>
              <w:rPr>
                <w:sz w:val="26"/>
              </w:rPr>
            </w:pPr>
            <w:r w:rsidRPr="00985C36">
              <w:rPr>
                <w:sz w:val="26"/>
              </w:rPr>
              <w:t>Table</w:t>
            </w:r>
            <w:r w:rsidRPr="00985C36">
              <w:rPr>
                <w:spacing w:val="-7"/>
                <w:sz w:val="26"/>
              </w:rPr>
              <w:t xml:space="preserve"> </w:t>
            </w:r>
            <w:r w:rsidRPr="00985C36">
              <w:rPr>
                <w:spacing w:val="-5"/>
                <w:sz w:val="26"/>
              </w:rPr>
              <w:t>3.1</w:t>
            </w:r>
          </w:p>
        </w:tc>
        <w:tc>
          <w:tcPr>
            <w:tcW w:w="7408" w:type="dxa"/>
          </w:tcPr>
          <w:p w14:paraId="61776470" w14:textId="37AEB07B" w:rsidR="005217A9" w:rsidRPr="00985C36" w:rsidRDefault="00243291">
            <w:pPr>
              <w:pStyle w:val="TableParagraph"/>
              <w:ind w:left="107"/>
              <w:rPr>
                <w:sz w:val="26"/>
              </w:rPr>
            </w:pPr>
            <w:r w:rsidRPr="00985C36">
              <w:rPr>
                <w:sz w:val="26"/>
              </w:rPr>
              <w:t>Notified</w:t>
            </w:r>
            <w:r w:rsidRPr="00985C36">
              <w:rPr>
                <w:spacing w:val="-7"/>
                <w:sz w:val="26"/>
              </w:rPr>
              <w:t xml:space="preserve"> </w:t>
            </w:r>
            <w:r w:rsidRPr="00985C36">
              <w:rPr>
                <w:sz w:val="26"/>
              </w:rPr>
              <w:t>Coordinates</w:t>
            </w:r>
            <w:r w:rsidRPr="00985C36">
              <w:rPr>
                <w:spacing w:val="-7"/>
                <w:sz w:val="26"/>
              </w:rPr>
              <w:t xml:space="preserve"> </w:t>
            </w:r>
            <w:r w:rsidRPr="00985C36">
              <w:rPr>
                <w:sz w:val="26"/>
              </w:rPr>
              <w:t>of</w:t>
            </w:r>
            <w:r w:rsidRPr="00985C36">
              <w:rPr>
                <w:spacing w:val="-5"/>
                <w:sz w:val="26"/>
              </w:rPr>
              <w:t xml:space="preserve"> </w:t>
            </w:r>
            <w:r w:rsidRPr="00985C36">
              <w:rPr>
                <w:sz w:val="26"/>
              </w:rPr>
              <w:t>Boundary</w:t>
            </w:r>
            <w:r w:rsidRPr="00985C36">
              <w:rPr>
                <w:spacing w:val="-10"/>
                <w:sz w:val="26"/>
              </w:rPr>
              <w:t xml:space="preserve"> </w:t>
            </w:r>
            <w:r w:rsidRPr="00985C36">
              <w:rPr>
                <w:sz w:val="26"/>
              </w:rPr>
              <w:t>Corner</w:t>
            </w:r>
            <w:r w:rsidRPr="00985C36">
              <w:rPr>
                <w:spacing w:val="-5"/>
                <w:sz w:val="26"/>
              </w:rPr>
              <w:t xml:space="preserve"> </w:t>
            </w:r>
            <w:r w:rsidRPr="00985C36">
              <w:rPr>
                <w:sz w:val="26"/>
              </w:rPr>
              <w:t>Points</w:t>
            </w:r>
            <w:r w:rsidRPr="00985C36">
              <w:rPr>
                <w:spacing w:val="-7"/>
                <w:sz w:val="26"/>
              </w:rPr>
              <w:t xml:space="preserve"> </w:t>
            </w:r>
            <w:r w:rsidRPr="00985C36">
              <w:rPr>
                <w:sz w:val="26"/>
              </w:rPr>
              <w:t>of</w:t>
            </w:r>
            <w:r w:rsidRPr="00985C36">
              <w:rPr>
                <w:spacing w:val="-1"/>
                <w:sz w:val="26"/>
              </w:rPr>
              <w:t xml:space="preserve"> </w:t>
            </w:r>
            <w:r w:rsidRPr="00985C36">
              <w:rPr>
                <w:sz w:val="26"/>
              </w:rPr>
              <w:t>Lamer-Panga block</w:t>
            </w:r>
            <w:r w:rsidR="009B2377" w:rsidRPr="00985C36">
              <w:rPr>
                <w:sz w:val="26"/>
              </w:rPr>
              <w:t>-</w:t>
            </w:r>
            <w:r w:rsidR="00B731B0">
              <w:rPr>
                <w:sz w:val="26"/>
              </w:rPr>
              <w:t>A</w:t>
            </w:r>
          </w:p>
        </w:tc>
        <w:tc>
          <w:tcPr>
            <w:tcW w:w="1197" w:type="dxa"/>
          </w:tcPr>
          <w:p w14:paraId="3C54F687" w14:textId="77777777" w:rsidR="005217A9" w:rsidRPr="00985C36" w:rsidRDefault="00243291">
            <w:pPr>
              <w:pStyle w:val="TableParagraph"/>
              <w:spacing w:before="141"/>
              <w:ind w:left="8"/>
              <w:jc w:val="center"/>
              <w:rPr>
                <w:sz w:val="26"/>
              </w:rPr>
            </w:pPr>
            <w:r w:rsidRPr="00985C36">
              <w:rPr>
                <w:spacing w:val="-5"/>
                <w:sz w:val="26"/>
              </w:rPr>
              <w:t>14</w:t>
            </w:r>
          </w:p>
        </w:tc>
      </w:tr>
      <w:tr w:rsidR="005217A9" w:rsidRPr="002F380A" w14:paraId="73D1625E" w14:textId="77777777">
        <w:trPr>
          <w:trHeight w:val="758"/>
        </w:trPr>
        <w:tc>
          <w:tcPr>
            <w:tcW w:w="1327" w:type="dxa"/>
          </w:tcPr>
          <w:p w14:paraId="0044C7E0" w14:textId="77777777" w:rsidR="005217A9" w:rsidRPr="00985C36" w:rsidRDefault="00243291">
            <w:pPr>
              <w:pStyle w:val="TableParagraph"/>
              <w:spacing w:before="141"/>
              <w:ind w:left="7"/>
              <w:jc w:val="center"/>
              <w:rPr>
                <w:sz w:val="26"/>
              </w:rPr>
            </w:pPr>
            <w:r w:rsidRPr="00985C36">
              <w:rPr>
                <w:sz w:val="26"/>
              </w:rPr>
              <w:t>Table</w:t>
            </w:r>
            <w:r w:rsidRPr="00985C36">
              <w:rPr>
                <w:spacing w:val="-7"/>
                <w:sz w:val="26"/>
              </w:rPr>
              <w:t xml:space="preserve"> </w:t>
            </w:r>
            <w:r w:rsidRPr="00985C36">
              <w:rPr>
                <w:spacing w:val="-5"/>
                <w:sz w:val="26"/>
              </w:rPr>
              <w:t>3.2</w:t>
            </w:r>
          </w:p>
        </w:tc>
        <w:tc>
          <w:tcPr>
            <w:tcW w:w="7408" w:type="dxa"/>
          </w:tcPr>
          <w:p w14:paraId="69B4843C" w14:textId="19D62366" w:rsidR="005217A9" w:rsidRPr="00985C36" w:rsidRDefault="00243291">
            <w:pPr>
              <w:pStyle w:val="TableParagraph"/>
              <w:ind w:left="107"/>
              <w:rPr>
                <w:sz w:val="26"/>
              </w:rPr>
            </w:pPr>
            <w:r w:rsidRPr="00985C36">
              <w:rPr>
                <w:sz w:val="26"/>
              </w:rPr>
              <w:t>DGPS</w:t>
            </w:r>
            <w:r w:rsidRPr="00985C36">
              <w:rPr>
                <w:spacing w:val="-6"/>
                <w:sz w:val="26"/>
              </w:rPr>
              <w:t xml:space="preserve"> </w:t>
            </w:r>
            <w:r w:rsidRPr="00985C36">
              <w:rPr>
                <w:sz w:val="26"/>
              </w:rPr>
              <w:t>Coordinates</w:t>
            </w:r>
            <w:r w:rsidRPr="00985C36">
              <w:rPr>
                <w:spacing w:val="-6"/>
                <w:sz w:val="26"/>
              </w:rPr>
              <w:t xml:space="preserve"> </w:t>
            </w:r>
            <w:r w:rsidRPr="00985C36">
              <w:rPr>
                <w:sz w:val="26"/>
              </w:rPr>
              <w:t>of</w:t>
            </w:r>
            <w:r w:rsidRPr="00985C36">
              <w:rPr>
                <w:spacing w:val="-4"/>
                <w:sz w:val="26"/>
              </w:rPr>
              <w:t xml:space="preserve"> </w:t>
            </w:r>
            <w:r w:rsidRPr="00985C36">
              <w:rPr>
                <w:sz w:val="26"/>
              </w:rPr>
              <w:t>boreholes</w:t>
            </w:r>
            <w:r w:rsidRPr="00985C36">
              <w:rPr>
                <w:spacing w:val="-6"/>
                <w:sz w:val="26"/>
              </w:rPr>
              <w:t xml:space="preserve"> </w:t>
            </w:r>
            <w:r w:rsidRPr="00985C36">
              <w:rPr>
                <w:sz w:val="26"/>
              </w:rPr>
              <w:t>drilled</w:t>
            </w:r>
            <w:r w:rsidRPr="00985C36">
              <w:rPr>
                <w:spacing w:val="-6"/>
                <w:sz w:val="26"/>
              </w:rPr>
              <w:t xml:space="preserve"> </w:t>
            </w:r>
            <w:r w:rsidRPr="00985C36">
              <w:rPr>
                <w:sz w:val="26"/>
              </w:rPr>
              <w:t>in</w:t>
            </w:r>
            <w:r w:rsidRPr="00985C36">
              <w:rPr>
                <w:spacing w:val="-4"/>
                <w:sz w:val="26"/>
              </w:rPr>
              <w:t xml:space="preserve"> </w:t>
            </w:r>
            <w:r w:rsidRPr="00985C36">
              <w:rPr>
                <w:sz w:val="26"/>
              </w:rPr>
              <w:t>the</w:t>
            </w:r>
            <w:r w:rsidRPr="00985C36">
              <w:rPr>
                <w:spacing w:val="-2"/>
                <w:sz w:val="26"/>
              </w:rPr>
              <w:t xml:space="preserve"> </w:t>
            </w:r>
            <w:r w:rsidRPr="00985C36">
              <w:rPr>
                <w:sz w:val="26"/>
              </w:rPr>
              <w:t>Lamer-Panga</w:t>
            </w:r>
            <w:r w:rsidRPr="00985C36">
              <w:rPr>
                <w:spacing w:val="-5"/>
                <w:sz w:val="26"/>
              </w:rPr>
              <w:t xml:space="preserve"> </w:t>
            </w:r>
            <w:r w:rsidRPr="00985C36">
              <w:rPr>
                <w:spacing w:val="-2"/>
                <w:sz w:val="26"/>
              </w:rPr>
              <w:t>block</w:t>
            </w:r>
            <w:r w:rsidR="009B2377" w:rsidRPr="00985C36">
              <w:rPr>
                <w:spacing w:val="-2"/>
                <w:sz w:val="26"/>
              </w:rPr>
              <w:t>-</w:t>
            </w:r>
            <w:r w:rsidR="00B731B0">
              <w:rPr>
                <w:spacing w:val="-2"/>
                <w:sz w:val="26"/>
              </w:rPr>
              <w:t>A</w:t>
            </w:r>
          </w:p>
        </w:tc>
        <w:tc>
          <w:tcPr>
            <w:tcW w:w="1197" w:type="dxa"/>
          </w:tcPr>
          <w:p w14:paraId="4D41E3EA" w14:textId="73A74D31" w:rsidR="005217A9" w:rsidRPr="00985C36" w:rsidRDefault="00243291">
            <w:pPr>
              <w:pStyle w:val="TableParagraph"/>
              <w:spacing w:before="141"/>
              <w:ind w:left="8"/>
              <w:jc w:val="center"/>
              <w:rPr>
                <w:sz w:val="26"/>
              </w:rPr>
            </w:pPr>
            <w:r w:rsidRPr="00985C36">
              <w:rPr>
                <w:spacing w:val="-5"/>
                <w:sz w:val="26"/>
              </w:rPr>
              <w:t>14</w:t>
            </w:r>
            <w:r w:rsidR="00985C36" w:rsidRPr="00985C36">
              <w:rPr>
                <w:spacing w:val="-5"/>
                <w:sz w:val="26"/>
              </w:rPr>
              <w:t>-15</w:t>
            </w:r>
          </w:p>
        </w:tc>
      </w:tr>
      <w:tr w:rsidR="005217A9" w:rsidRPr="002F380A" w14:paraId="08EFCD56" w14:textId="77777777">
        <w:trPr>
          <w:trHeight w:val="585"/>
        </w:trPr>
        <w:tc>
          <w:tcPr>
            <w:tcW w:w="1327" w:type="dxa"/>
          </w:tcPr>
          <w:p w14:paraId="42B7B299" w14:textId="77777777" w:rsidR="005217A9" w:rsidRPr="00985C36" w:rsidRDefault="00243291">
            <w:pPr>
              <w:pStyle w:val="TableParagraph"/>
              <w:spacing w:before="54"/>
              <w:ind w:left="7"/>
              <w:jc w:val="center"/>
              <w:rPr>
                <w:sz w:val="26"/>
              </w:rPr>
            </w:pPr>
            <w:r w:rsidRPr="00985C36">
              <w:rPr>
                <w:sz w:val="26"/>
              </w:rPr>
              <w:t>Table</w:t>
            </w:r>
            <w:r w:rsidRPr="00985C36">
              <w:rPr>
                <w:spacing w:val="-7"/>
                <w:sz w:val="26"/>
              </w:rPr>
              <w:t xml:space="preserve"> </w:t>
            </w:r>
            <w:r w:rsidRPr="00985C36">
              <w:rPr>
                <w:spacing w:val="-5"/>
                <w:sz w:val="26"/>
              </w:rPr>
              <w:t>3.3</w:t>
            </w:r>
          </w:p>
        </w:tc>
        <w:tc>
          <w:tcPr>
            <w:tcW w:w="7408" w:type="dxa"/>
          </w:tcPr>
          <w:p w14:paraId="1C4B7A91" w14:textId="77777777" w:rsidR="005217A9" w:rsidRPr="00985C36" w:rsidRDefault="00243291">
            <w:pPr>
              <w:pStyle w:val="TableParagraph"/>
              <w:spacing w:before="54"/>
              <w:ind w:left="107"/>
              <w:rPr>
                <w:sz w:val="26"/>
              </w:rPr>
            </w:pPr>
            <w:r w:rsidRPr="00985C36">
              <w:rPr>
                <w:sz w:val="26"/>
              </w:rPr>
              <w:t>Village</w:t>
            </w:r>
            <w:r w:rsidRPr="00985C36">
              <w:rPr>
                <w:spacing w:val="-8"/>
                <w:sz w:val="26"/>
              </w:rPr>
              <w:t xml:space="preserve"> </w:t>
            </w:r>
            <w:r w:rsidRPr="00985C36">
              <w:rPr>
                <w:sz w:val="26"/>
              </w:rPr>
              <w:t>wise</w:t>
            </w:r>
            <w:r w:rsidRPr="00985C36">
              <w:rPr>
                <w:spacing w:val="-8"/>
                <w:sz w:val="26"/>
              </w:rPr>
              <w:t xml:space="preserve"> </w:t>
            </w:r>
            <w:r w:rsidRPr="00985C36">
              <w:rPr>
                <w:sz w:val="26"/>
              </w:rPr>
              <w:t>population</w:t>
            </w:r>
            <w:r w:rsidRPr="00985C36">
              <w:rPr>
                <w:spacing w:val="-8"/>
                <w:sz w:val="26"/>
              </w:rPr>
              <w:t xml:space="preserve"> </w:t>
            </w:r>
            <w:r w:rsidRPr="00985C36">
              <w:rPr>
                <w:spacing w:val="-2"/>
                <w:sz w:val="26"/>
              </w:rPr>
              <w:t>details</w:t>
            </w:r>
          </w:p>
        </w:tc>
        <w:tc>
          <w:tcPr>
            <w:tcW w:w="1197" w:type="dxa"/>
          </w:tcPr>
          <w:p w14:paraId="16A9BE22" w14:textId="038A5E77" w:rsidR="005217A9" w:rsidRPr="00985C36" w:rsidRDefault="00985C36">
            <w:pPr>
              <w:pStyle w:val="TableParagraph"/>
              <w:spacing w:before="54"/>
              <w:ind w:left="8"/>
              <w:jc w:val="center"/>
              <w:rPr>
                <w:sz w:val="26"/>
              </w:rPr>
            </w:pPr>
            <w:r w:rsidRPr="00985C36">
              <w:rPr>
                <w:spacing w:val="-5"/>
                <w:sz w:val="26"/>
              </w:rPr>
              <w:t>20</w:t>
            </w:r>
          </w:p>
        </w:tc>
      </w:tr>
      <w:tr w:rsidR="005217A9" w:rsidRPr="002F380A" w14:paraId="605B4E81" w14:textId="77777777">
        <w:trPr>
          <w:trHeight w:val="587"/>
        </w:trPr>
        <w:tc>
          <w:tcPr>
            <w:tcW w:w="1327" w:type="dxa"/>
          </w:tcPr>
          <w:p w14:paraId="72A50B72" w14:textId="77777777" w:rsidR="005217A9" w:rsidRPr="00985C36" w:rsidRDefault="00243291">
            <w:pPr>
              <w:pStyle w:val="TableParagraph"/>
              <w:spacing w:before="57"/>
              <w:ind w:left="7"/>
              <w:jc w:val="center"/>
              <w:rPr>
                <w:sz w:val="26"/>
              </w:rPr>
            </w:pPr>
            <w:r w:rsidRPr="00985C36">
              <w:rPr>
                <w:sz w:val="26"/>
              </w:rPr>
              <w:t>Table</w:t>
            </w:r>
            <w:r w:rsidRPr="00985C36">
              <w:rPr>
                <w:spacing w:val="-7"/>
                <w:sz w:val="26"/>
              </w:rPr>
              <w:t xml:space="preserve"> </w:t>
            </w:r>
            <w:r w:rsidRPr="00985C36">
              <w:rPr>
                <w:spacing w:val="-5"/>
                <w:sz w:val="26"/>
              </w:rPr>
              <w:t>5.1</w:t>
            </w:r>
          </w:p>
        </w:tc>
        <w:tc>
          <w:tcPr>
            <w:tcW w:w="7408" w:type="dxa"/>
          </w:tcPr>
          <w:p w14:paraId="40B4FEE3" w14:textId="77777777" w:rsidR="005217A9" w:rsidRPr="00985C36" w:rsidRDefault="00243291">
            <w:pPr>
              <w:pStyle w:val="TableParagraph"/>
              <w:spacing w:before="57"/>
              <w:ind w:left="107"/>
              <w:rPr>
                <w:sz w:val="26"/>
              </w:rPr>
            </w:pPr>
            <w:r w:rsidRPr="00985C36">
              <w:rPr>
                <w:sz w:val="26"/>
              </w:rPr>
              <w:t>Stratigraphic</w:t>
            </w:r>
            <w:r w:rsidRPr="00985C36">
              <w:rPr>
                <w:spacing w:val="-7"/>
                <w:sz w:val="26"/>
              </w:rPr>
              <w:t xml:space="preserve"> </w:t>
            </w:r>
            <w:r w:rsidRPr="00985C36">
              <w:rPr>
                <w:sz w:val="26"/>
              </w:rPr>
              <w:t>Succession</w:t>
            </w:r>
            <w:r w:rsidRPr="00985C36">
              <w:rPr>
                <w:spacing w:val="-6"/>
                <w:sz w:val="26"/>
              </w:rPr>
              <w:t xml:space="preserve"> </w:t>
            </w:r>
            <w:r w:rsidRPr="00985C36">
              <w:rPr>
                <w:sz w:val="26"/>
              </w:rPr>
              <w:t>of</w:t>
            </w:r>
            <w:r w:rsidRPr="00985C36">
              <w:rPr>
                <w:spacing w:val="-4"/>
                <w:sz w:val="26"/>
              </w:rPr>
              <w:t xml:space="preserve"> </w:t>
            </w:r>
            <w:r w:rsidRPr="00985C36">
              <w:rPr>
                <w:sz w:val="26"/>
              </w:rPr>
              <w:t>the</w:t>
            </w:r>
            <w:r w:rsidRPr="00985C36">
              <w:rPr>
                <w:spacing w:val="-6"/>
                <w:sz w:val="26"/>
              </w:rPr>
              <w:t xml:space="preserve"> </w:t>
            </w:r>
            <w:r w:rsidRPr="00985C36">
              <w:rPr>
                <w:sz w:val="26"/>
              </w:rPr>
              <w:t>area</w:t>
            </w:r>
            <w:r w:rsidRPr="00985C36">
              <w:rPr>
                <w:spacing w:val="-6"/>
                <w:sz w:val="26"/>
              </w:rPr>
              <w:t xml:space="preserve"> </w:t>
            </w:r>
            <w:r w:rsidRPr="00985C36">
              <w:rPr>
                <w:sz w:val="26"/>
              </w:rPr>
              <w:t>(after</w:t>
            </w:r>
            <w:r w:rsidRPr="00985C36">
              <w:rPr>
                <w:spacing w:val="-7"/>
                <w:sz w:val="26"/>
              </w:rPr>
              <w:t xml:space="preserve"> </w:t>
            </w:r>
            <w:r w:rsidRPr="00985C36">
              <w:rPr>
                <w:spacing w:val="-4"/>
                <w:sz w:val="26"/>
              </w:rPr>
              <w:t>GSI)</w:t>
            </w:r>
          </w:p>
        </w:tc>
        <w:tc>
          <w:tcPr>
            <w:tcW w:w="1197" w:type="dxa"/>
          </w:tcPr>
          <w:p w14:paraId="7AA328A5" w14:textId="1C6041B2" w:rsidR="005217A9" w:rsidRPr="00985C36" w:rsidRDefault="00985C36">
            <w:pPr>
              <w:pStyle w:val="TableParagraph"/>
              <w:spacing w:before="57"/>
              <w:ind w:left="8"/>
              <w:jc w:val="center"/>
              <w:rPr>
                <w:sz w:val="26"/>
              </w:rPr>
            </w:pPr>
            <w:r w:rsidRPr="00985C36">
              <w:rPr>
                <w:spacing w:val="-5"/>
                <w:sz w:val="26"/>
              </w:rPr>
              <w:t>26</w:t>
            </w:r>
          </w:p>
        </w:tc>
      </w:tr>
      <w:tr w:rsidR="005217A9" w:rsidRPr="002F380A" w14:paraId="173D01CB" w14:textId="77777777">
        <w:trPr>
          <w:trHeight w:val="609"/>
        </w:trPr>
        <w:tc>
          <w:tcPr>
            <w:tcW w:w="1327" w:type="dxa"/>
          </w:tcPr>
          <w:p w14:paraId="29DFA1C7" w14:textId="77777777" w:rsidR="005217A9" w:rsidRPr="00985C36" w:rsidRDefault="00243291">
            <w:pPr>
              <w:pStyle w:val="TableParagraph"/>
              <w:spacing w:before="66"/>
              <w:ind w:left="7"/>
              <w:jc w:val="center"/>
              <w:rPr>
                <w:sz w:val="26"/>
              </w:rPr>
            </w:pPr>
            <w:r w:rsidRPr="00985C36">
              <w:rPr>
                <w:sz w:val="26"/>
              </w:rPr>
              <w:t>Table</w:t>
            </w:r>
            <w:r w:rsidRPr="00985C36">
              <w:rPr>
                <w:spacing w:val="-7"/>
                <w:sz w:val="26"/>
              </w:rPr>
              <w:t xml:space="preserve"> </w:t>
            </w:r>
            <w:r w:rsidRPr="00985C36">
              <w:rPr>
                <w:spacing w:val="-5"/>
                <w:sz w:val="26"/>
              </w:rPr>
              <w:t>6.1</w:t>
            </w:r>
          </w:p>
        </w:tc>
        <w:tc>
          <w:tcPr>
            <w:tcW w:w="7408" w:type="dxa"/>
          </w:tcPr>
          <w:p w14:paraId="034E0CE3" w14:textId="77777777" w:rsidR="005217A9" w:rsidRPr="00985C36" w:rsidRDefault="00243291">
            <w:pPr>
              <w:pStyle w:val="TableParagraph"/>
              <w:spacing w:line="291" w:lineRule="exact"/>
              <w:ind w:left="107"/>
              <w:rPr>
                <w:sz w:val="26"/>
              </w:rPr>
            </w:pPr>
            <w:r w:rsidRPr="00985C36">
              <w:rPr>
                <w:sz w:val="26"/>
              </w:rPr>
              <w:t>Geological</w:t>
            </w:r>
            <w:r w:rsidRPr="00985C36">
              <w:rPr>
                <w:spacing w:val="-6"/>
                <w:sz w:val="26"/>
              </w:rPr>
              <w:t xml:space="preserve"> </w:t>
            </w:r>
            <w:r w:rsidRPr="00985C36">
              <w:rPr>
                <w:sz w:val="26"/>
              </w:rPr>
              <w:t>Succession</w:t>
            </w:r>
            <w:r w:rsidRPr="00985C36">
              <w:rPr>
                <w:spacing w:val="-5"/>
                <w:sz w:val="26"/>
              </w:rPr>
              <w:t xml:space="preserve"> </w:t>
            </w:r>
            <w:r w:rsidRPr="00985C36">
              <w:rPr>
                <w:sz w:val="26"/>
              </w:rPr>
              <w:t>of</w:t>
            </w:r>
            <w:r w:rsidRPr="00985C36">
              <w:rPr>
                <w:spacing w:val="-5"/>
                <w:sz w:val="26"/>
              </w:rPr>
              <w:t xml:space="preserve"> </w:t>
            </w:r>
            <w:r w:rsidRPr="00985C36">
              <w:rPr>
                <w:sz w:val="26"/>
              </w:rPr>
              <w:t>the</w:t>
            </w:r>
            <w:r w:rsidRPr="00985C36">
              <w:rPr>
                <w:spacing w:val="-7"/>
                <w:sz w:val="26"/>
              </w:rPr>
              <w:t xml:space="preserve"> </w:t>
            </w:r>
            <w:r w:rsidRPr="00985C36">
              <w:rPr>
                <w:sz w:val="26"/>
              </w:rPr>
              <w:t>study</w:t>
            </w:r>
            <w:r w:rsidRPr="00985C36">
              <w:rPr>
                <w:spacing w:val="-10"/>
                <w:sz w:val="26"/>
              </w:rPr>
              <w:t xml:space="preserve"> </w:t>
            </w:r>
            <w:r w:rsidRPr="00985C36">
              <w:rPr>
                <w:spacing w:val="-4"/>
                <w:sz w:val="26"/>
              </w:rPr>
              <w:t>area</w:t>
            </w:r>
          </w:p>
        </w:tc>
        <w:tc>
          <w:tcPr>
            <w:tcW w:w="1197" w:type="dxa"/>
          </w:tcPr>
          <w:p w14:paraId="64511FC7" w14:textId="51449200" w:rsidR="005217A9" w:rsidRPr="00985C36" w:rsidRDefault="00985C36">
            <w:pPr>
              <w:pStyle w:val="TableParagraph"/>
              <w:spacing w:before="66"/>
              <w:ind w:left="8"/>
              <w:jc w:val="center"/>
              <w:rPr>
                <w:sz w:val="26"/>
              </w:rPr>
            </w:pPr>
            <w:r w:rsidRPr="00985C36">
              <w:rPr>
                <w:spacing w:val="-5"/>
                <w:sz w:val="26"/>
              </w:rPr>
              <w:t>30</w:t>
            </w:r>
          </w:p>
        </w:tc>
      </w:tr>
      <w:tr w:rsidR="005217A9" w:rsidRPr="002F380A" w14:paraId="297FE096" w14:textId="77777777">
        <w:trPr>
          <w:trHeight w:val="606"/>
        </w:trPr>
        <w:tc>
          <w:tcPr>
            <w:tcW w:w="1327" w:type="dxa"/>
          </w:tcPr>
          <w:p w14:paraId="1A7A93D4" w14:textId="77777777" w:rsidR="005217A9" w:rsidRPr="00985C36" w:rsidRDefault="00243291">
            <w:pPr>
              <w:pStyle w:val="TableParagraph"/>
              <w:spacing w:before="66"/>
              <w:ind w:left="7"/>
              <w:jc w:val="center"/>
              <w:rPr>
                <w:sz w:val="26"/>
              </w:rPr>
            </w:pPr>
            <w:r w:rsidRPr="00985C36">
              <w:rPr>
                <w:sz w:val="26"/>
              </w:rPr>
              <w:t>Table</w:t>
            </w:r>
            <w:r w:rsidRPr="00985C36">
              <w:rPr>
                <w:spacing w:val="-7"/>
                <w:sz w:val="26"/>
              </w:rPr>
              <w:t xml:space="preserve"> </w:t>
            </w:r>
            <w:r w:rsidRPr="00985C36">
              <w:rPr>
                <w:spacing w:val="-5"/>
                <w:sz w:val="26"/>
              </w:rPr>
              <w:t>6.2</w:t>
            </w:r>
          </w:p>
        </w:tc>
        <w:tc>
          <w:tcPr>
            <w:tcW w:w="7408" w:type="dxa"/>
          </w:tcPr>
          <w:p w14:paraId="6B85DFA4" w14:textId="77777777" w:rsidR="005217A9" w:rsidRPr="00985C36" w:rsidRDefault="00243291">
            <w:pPr>
              <w:pStyle w:val="TableParagraph"/>
              <w:spacing w:line="291" w:lineRule="exact"/>
              <w:ind w:left="107"/>
              <w:rPr>
                <w:sz w:val="26"/>
              </w:rPr>
            </w:pPr>
            <w:r w:rsidRPr="00985C36">
              <w:rPr>
                <w:sz w:val="26"/>
              </w:rPr>
              <w:t>Physical</w:t>
            </w:r>
            <w:r w:rsidRPr="00985C36">
              <w:rPr>
                <w:spacing w:val="-11"/>
                <w:sz w:val="26"/>
              </w:rPr>
              <w:t xml:space="preserve"> </w:t>
            </w:r>
            <w:r w:rsidRPr="00985C36">
              <w:rPr>
                <w:sz w:val="26"/>
              </w:rPr>
              <w:t>analysis</w:t>
            </w:r>
            <w:r w:rsidRPr="00985C36">
              <w:rPr>
                <w:spacing w:val="-9"/>
                <w:sz w:val="26"/>
              </w:rPr>
              <w:t xml:space="preserve"> </w:t>
            </w:r>
            <w:r w:rsidRPr="00985C36">
              <w:rPr>
                <w:sz w:val="26"/>
              </w:rPr>
              <w:t>sample</w:t>
            </w:r>
            <w:r w:rsidRPr="00985C36">
              <w:rPr>
                <w:spacing w:val="-10"/>
                <w:sz w:val="26"/>
              </w:rPr>
              <w:t xml:space="preserve"> </w:t>
            </w:r>
            <w:r w:rsidRPr="00985C36">
              <w:rPr>
                <w:spacing w:val="-4"/>
                <w:sz w:val="26"/>
              </w:rPr>
              <w:t>list</w:t>
            </w:r>
          </w:p>
        </w:tc>
        <w:tc>
          <w:tcPr>
            <w:tcW w:w="1197" w:type="dxa"/>
          </w:tcPr>
          <w:p w14:paraId="09E17631" w14:textId="1D806F36" w:rsidR="005217A9" w:rsidRPr="00985C36" w:rsidRDefault="00985C36">
            <w:pPr>
              <w:pStyle w:val="TableParagraph"/>
              <w:spacing w:before="66"/>
              <w:ind w:left="8"/>
              <w:jc w:val="center"/>
              <w:rPr>
                <w:sz w:val="26"/>
              </w:rPr>
            </w:pPr>
            <w:r w:rsidRPr="00985C36">
              <w:rPr>
                <w:spacing w:val="-5"/>
                <w:sz w:val="26"/>
              </w:rPr>
              <w:t>36</w:t>
            </w:r>
          </w:p>
        </w:tc>
      </w:tr>
      <w:tr w:rsidR="005217A9" w:rsidRPr="002F380A" w14:paraId="6C1BBBDB" w14:textId="77777777">
        <w:trPr>
          <w:trHeight w:val="587"/>
        </w:trPr>
        <w:tc>
          <w:tcPr>
            <w:tcW w:w="1327" w:type="dxa"/>
          </w:tcPr>
          <w:p w14:paraId="29D7A978" w14:textId="77777777" w:rsidR="005217A9" w:rsidRPr="00985C36" w:rsidRDefault="00243291">
            <w:pPr>
              <w:pStyle w:val="TableParagraph"/>
              <w:spacing w:before="57"/>
              <w:ind w:left="7"/>
              <w:jc w:val="center"/>
              <w:rPr>
                <w:sz w:val="26"/>
              </w:rPr>
            </w:pPr>
            <w:r w:rsidRPr="00985C36">
              <w:rPr>
                <w:sz w:val="26"/>
              </w:rPr>
              <w:t>Table</w:t>
            </w:r>
            <w:r w:rsidRPr="00985C36">
              <w:rPr>
                <w:spacing w:val="-7"/>
                <w:sz w:val="26"/>
              </w:rPr>
              <w:t xml:space="preserve"> </w:t>
            </w:r>
            <w:r w:rsidRPr="00985C36">
              <w:rPr>
                <w:spacing w:val="-5"/>
                <w:sz w:val="26"/>
              </w:rPr>
              <w:t>6.3</w:t>
            </w:r>
          </w:p>
        </w:tc>
        <w:tc>
          <w:tcPr>
            <w:tcW w:w="7408" w:type="dxa"/>
          </w:tcPr>
          <w:p w14:paraId="518D254D" w14:textId="56535BD4" w:rsidR="005217A9" w:rsidRPr="00985C36" w:rsidRDefault="00243291">
            <w:pPr>
              <w:pStyle w:val="TableParagraph"/>
              <w:spacing w:before="57"/>
              <w:ind w:left="107"/>
              <w:rPr>
                <w:sz w:val="26"/>
              </w:rPr>
            </w:pPr>
            <w:r w:rsidRPr="00985C36">
              <w:rPr>
                <w:sz w:val="26"/>
              </w:rPr>
              <w:t>Analytical</w:t>
            </w:r>
            <w:r w:rsidRPr="00985C36">
              <w:rPr>
                <w:spacing w:val="-8"/>
                <w:sz w:val="26"/>
              </w:rPr>
              <w:t xml:space="preserve"> </w:t>
            </w:r>
            <w:r w:rsidRPr="00985C36">
              <w:rPr>
                <w:sz w:val="26"/>
              </w:rPr>
              <w:t>result</w:t>
            </w:r>
            <w:r w:rsidRPr="00985C36">
              <w:rPr>
                <w:spacing w:val="-7"/>
                <w:sz w:val="26"/>
              </w:rPr>
              <w:t xml:space="preserve"> </w:t>
            </w:r>
            <w:r w:rsidRPr="00985C36">
              <w:rPr>
                <w:sz w:val="26"/>
              </w:rPr>
              <w:t>of</w:t>
            </w:r>
            <w:r w:rsidRPr="00985C36">
              <w:rPr>
                <w:spacing w:val="-5"/>
                <w:sz w:val="26"/>
              </w:rPr>
              <w:t xml:space="preserve"> </w:t>
            </w:r>
            <w:r w:rsidRPr="00985C36">
              <w:rPr>
                <w:sz w:val="26"/>
              </w:rPr>
              <w:t>surface</w:t>
            </w:r>
            <w:r w:rsidRPr="00985C36">
              <w:rPr>
                <w:spacing w:val="-8"/>
                <w:sz w:val="26"/>
              </w:rPr>
              <w:t xml:space="preserve"> </w:t>
            </w:r>
            <w:r w:rsidRPr="00985C36">
              <w:rPr>
                <w:sz w:val="26"/>
              </w:rPr>
              <w:t>samples</w:t>
            </w:r>
            <w:r w:rsidRPr="00985C36">
              <w:rPr>
                <w:spacing w:val="-6"/>
                <w:sz w:val="26"/>
              </w:rPr>
              <w:t xml:space="preserve"> </w:t>
            </w:r>
            <w:r w:rsidRPr="00985C36">
              <w:rPr>
                <w:sz w:val="26"/>
              </w:rPr>
              <w:t>from</w:t>
            </w:r>
            <w:r w:rsidRPr="00985C36">
              <w:rPr>
                <w:spacing w:val="-8"/>
                <w:sz w:val="26"/>
              </w:rPr>
              <w:t xml:space="preserve"> </w:t>
            </w:r>
            <w:r w:rsidRPr="00985C36">
              <w:rPr>
                <w:sz w:val="26"/>
              </w:rPr>
              <w:t>Lamer-Panga</w:t>
            </w:r>
            <w:r w:rsidRPr="00985C36">
              <w:rPr>
                <w:spacing w:val="-8"/>
                <w:sz w:val="26"/>
              </w:rPr>
              <w:t xml:space="preserve"> </w:t>
            </w:r>
            <w:r w:rsidRPr="00985C36">
              <w:rPr>
                <w:sz w:val="26"/>
              </w:rPr>
              <w:t>block-</w:t>
            </w:r>
            <w:r w:rsidR="00985C36" w:rsidRPr="00985C36">
              <w:rPr>
                <w:spacing w:val="-10"/>
                <w:sz w:val="26"/>
              </w:rPr>
              <w:t>A</w:t>
            </w:r>
          </w:p>
        </w:tc>
        <w:tc>
          <w:tcPr>
            <w:tcW w:w="1197" w:type="dxa"/>
          </w:tcPr>
          <w:p w14:paraId="2EDCEA78" w14:textId="6A521B70" w:rsidR="005217A9" w:rsidRPr="00985C36" w:rsidRDefault="00985C36">
            <w:pPr>
              <w:pStyle w:val="TableParagraph"/>
              <w:spacing w:line="294" w:lineRule="exact"/>
              <w:ind w:left="8"/>
              <w:jc w:val="center"/>
              <w:rPr>
                <w:sz w:val="26"/>
              </w:rPr>
            </w:pPr>
            <w:r w:rsidRPr="00985C36">
              <w:rPr>
                <w:spacing w:val="-2"/>
                <w:sz w:val="26"/>
              </w:rPr>
              <w:t>73-77</w:t>
            </w:r>
          </w:p>
        </w:tc>
      </w:tr>
      <w:tr w:rsidR="005217A9" w:rsidRPr="002F380A" w14:paraId="7976F52D" w14:textId="77777777">
        <w:trPr>
          <w:trHeight w:val="587"/>
        </w:trPr>
        <w:tc>
          <w:tcPr>
            <w:tcW w:w="1327" w:type="dxa"/>
          </w:tcPr>
          <w:p w14:paraId="7F02BE96" w14:textId="77777777" w:rsidR="005217A9" w:rsidRPr="00985C36" w:rsidRDefault="00243291">
            <w:pPr>
              <w:pStyle w:val="TableParagraph"/>
              <w:spacing w:line="291" w:lineRule="exact"/>
              <w:ind w:left="7"/>
              <w:jc w:val="center"/>
              <w:rPr>
                <w:sz w:val="26"/>
              </w:rPr>
            </w:pPr>
            <w:r w:rsidRPr="00985C36">
              <w:rPr>
                <w:sz w:val="26"/>
              </w:rPr>
              <w:t>Table</w:t>
            </w:r>
            <w:r w:rsidRPr="00985C36">
              <w:rPr>
                <w:spacing w:val="-7"/>
                <w:sz w:val="26"/>
              </w:rPr>
              <w:t xml:space="preserve"> </w:t>
            </w:r>
            <w:r w:rsidRPr="00985C36">
              <w:rPr>
                <w:spacing w:val="-5"/>
                <w:sz w:val="26"/>
              </w:rPr>
              <w:t>6.4</w:t>
            </w:r>
          </w:p>
        </w:tc>
        <w:tc>
          <w:tcPr>
            <w:tcW w:w="7408" w:type="dxa"/>
          </w:tcPr>
          <w:p w14:paraId="27566E6A" w14:textId="4FF1624F" w:rsidR="005217A9" w:rsidRPr="00985C36" w:rsidRDefault="00243291">
            <w:pPr>
              <w:pStyle w:val="TableParagraph"/>
              <w:spacing w:before="57"/>
              <w:ind w:left="107"/>
              <w:rPr>
                <w:sz w:val="26"/>
              </w:rPr>
            </w:pPr>
            <w:r w:rsidRPr="00985C36">
              <w:rPr>
                <w:sz w:val="26"/>
              </w:rPr>
              <w:t>SP</w:t>
            </w:r>
            <w:r w:rsidRPr="00985C36">
              <w:rPr>
                <w:spacing w:val="-8"/>
                <w:sz w:val="26"/>
              </w:rPr>
              <w:t xml:space="preserve"> </w:t>
            </w:r>
            <w:r w:rsidRPr="00985C36">
              <w:rPr>
                <w:sz w:val="26"/>
              </w:rPr>
              <w:t>survey</w:t>
            </w:r>
            <w:r w:rsidRPr="00985C36">
              <w:rPr>
                <w:spacing w:val="-11"/>
                <w:sz w:val="26"/>
              </w:rPr>
              <w:t xml:space="preserve"> </w:t>
            </w:r>
            <w:r w:rsidRPr="00985C36">
              <w:rPr>
                <w:sz w:val="26"/>
              </w:rPr>
              <w:t>coverage</w:t>
            </w:r>
            <w:r w:rsidRPr="00985C36">
              <w:rPr>
                <w:spacing w:val="-5"/>
                <w:sz w:val="26"/>
              </w:rPr>
              <w:t xml:space="preserve"> </w:t>
            </w:r>
            <w:r w:rsidRPr="00985C36">
              <w:rPr>
                <w:sz w:val="26"/>
              </w:rPr>
              <w:t>of</w:t>
            </w:r>
            <w:r w:rsidRPr="00985C36">
              <w:rPr>
                <w:spacing w:val="-4"/>
                <w:sz w:val="26"/>
              </w:rPr>
              <w:t xml:space="preserve"> </w:t>
            </w:r>
            <w:r w:rsidRPr="00985C36">
              <w:rPr>
                <w:sz w:val="26"/>
              </w:rPr>
              <w:t>Lamer-Panga</w:t>
            </w:r>
            <w:r w:rsidRPr="00985C36">
              <w:rPr>
                <w:spacing w:val="-7"/>
                <w:sz w:val="26"/>
              </w:rPr>
              <w:t xml:space="preserve"> </w:t>
            </w:r>
            <w:r w:rsidRPr="00985C36">
              <w:rPr>
                <w:sz w:val="26"/>
              </w:rPr>
              <w:t>block-</w:t>
            </w:r>
            <w:r w:rsidR="00985C36" w:rsidRPr="00985C36">
              <w:rPr>
                <w:spacing w:val="-10"/>
                <w:sz w:val="26"/>
              </w:rPr>
              <w:t>A</w:t>
            </w:r>
          </w:p>
        </w:tc>
        <w:tc>
          <w:tcPr>
            <w:tcW w:w="1197" w:type="dxa"/>
          </w:tcPr>
          <w:p w14:paraId="39D69DF8" w14:textId="71595398" w:rsidR="005217A9" w:rsidRPr="00985C36" w:rsidRDefault="00985C36">
            <w:pPr>
              <w:pStyle w:val="TableParagraph"/>
              <w:spacing w:line="291" w:lineRule="exact"/>
              <w:ind w:left="8"/>
              <w:jc w:val="center"/>
              <w:rPr>
                <w:sz w:val="26"/>
              </w:rPr>
            </w:pPr>
            <w:r w:rsidRPr="00985C36">
              <w:rPr>
                <w:spacing w:val="-5"/>
                <w:sz w:val="26"/>
              </w:rPr>
              <w:t>78</w:t>
            </w:r>
          </w:p>
        </w:tc>
      </w:tr>
      <w:tr w:rsidR="005217A9" w:rsidRPr="002F380A" w14:paraId="6735C0BC" w14:textId="77777777">
        <w:trPr>
          <w:trHeight w:val="587"/>
        </w:trPr>
        <w:tc>
          <w:tcPr>
            <w:tcW w:w="1327" w:type="dxa"/>
          </w:tcPr>
          <w:p w14:paraId="63A8C77E" w14:textId="77777777" w:rsidR="005217A9" w:rsidRPr="00985C36" w:rsidRDefault="00243291">
            <w:pPr>
              <w:pStyle w:val="TableParagraph"/>
              <w:spacing w:line="291" w:lineRule="exact"/>
              <w:ind w:left="7"/>
              <w:jc w:val="center"/>
              <w:rPr>
                <w:sz w:val="26"/>
              </w:rPr>
            </w:pPr>
            <w:r w:rsidRPr="00985C36">
              <w:rPr>
                <w:sz w:val="26"/>
              </w:rPr>
              <w:t>Table</w:t>
            </w:r>
            <w:r w:rsidRPr="00985C36">
              <w:rPr>
                <w:spacing w:val="-7"/>
                <w:sz w:val="26"/>
              </w:rPr>
              <w:t xml:space="preserve"> </w:t>
            </w:r>
            <w:r w:rsidRPr="00985C36">
              <w:rPr>
                <w:spacing w:val="-5"/>
                <w:sz w:val="26"/>
              </w:rPr>
              <w:t>6.5</w:t>
            </w:r>
          </w:p>
        </w:tc>
        <w:tc>
          <w:tcPr>
            <w:tcW w:w="7408" w:type="dxa"/>
          </w:tcPr>
          <w:p w14:paraId="5CFA0842" w14:textId="554848B7" w:rsidR="005217A9" w:rsidRPr="00985C36" w:rsidRDefault="00F0377D">
            <w:pPr>
              <w:pStyle w:val="TableParagraph"/>
              <w:spacing w:before="57"/>
              <w:ind w:left="107"/>
              <w:rPr>
                <w:sz w:val="26"/>
              </w:rPr>
            </w:pPr>
            <w:r w:rsidRPr="00985C36">
              <w:rPr>
                <w:spacing w:val="-6"/>
                <w:sz w:val="26"/>
              </w:rPr>
              <w:t>D</w:t>
            </w:r>
            <w:r w:rsidR="00243291" w:rsidRPr="00985C36">
              <w:rPr>
                <w:sz w:val="26"/>
              </w:rPr>
              <w:t>etail</w:t>
            </w:r>
            <w:r w:rsidRPr="00985C36">
              <w:rPr>
                <w:sz w:val="26"/>
              </w:rPr>
              <w:t>s coverage of</w:t>
            </w:r>
            <w:r w:rsidR="00243291" w:rsidRPr="00985C36">
              <w:rPr>
                <w:spacing w:val="-8"/>
                <w:sz w:val="26"/>
              </w:rPr>
              <w:t xml:space="preserve"> </w:t>
            </w:r>
            <w:r w:rsidRPr="00985C36">
              <w:rPr>
                <w:sz w:val="26"/>
              </w:rPr>
              <w:t>SP</w:t>
            </w:r>
            <w:r w:rsidRPr="00985C36">
              <w:rPr>
                <w:spacing w:val="-9"/>
                <w:sz w:val="26"/>
              </w:rPr>
              <w:t xml:space="preserve"> </w:t>
            </w:r>
            <w:r w:rsidRPr="00985C36">
              <w:rPr>
                <w:sz w:val="26"/>
              </w:rPr>
              <w:t>survey</w:t>
            </w:r>
            <w:r w:rsidRPr="00985C36">
              <w:rPr>
                <w:spacing w:val="-10"/>
                <w:sz w:val="26"/>
              </w:rPr>
              <w:t xml:space="preserve"> </w:t>
            </w:r>
            <w:r w:rsidRPr="00985C36">
              <w:rPr>
                <w:sz w:val="26"/>
              </w:rPr>
              <w:t>in</w:t>
            </w:r>
            <w:r w:rsidR="00243291" w:rsidRPr="00985C36">
              <w:rPr>
                <w:spacing w:val="-3"/>
                <w:sz w:val="26"/>
              </w:rPr>
              <w:t xml:space="preserve"> </w:t>
            </w:r>
            <w:r w:rsidR="00985C36" w:rsidRPr="00985C36">
              <w:rPr>
                <w:sz w:val="26"/>
              </w:rPr>
              <w:t xml:space="preserve">SE part of Lamer village </w:t>
            </w:r>
            <w:r w:rsidR="00243291" w:rsidRPr="00985C36">
              <w:rPr>
                <w:sz w:val="26"/>
              </w:rPr>
              <w:t>(Target-</w:t>
            </w:r>
            <w:r w:rsidR="00243291" w:rsidRPr="00985C36">
              <w:rPr>
                <w:spacing w:val="-5"/>
                <w:sz w:val="26"/>
              </w:rPr>
              <w:t>1)</w:t>
            </w:r>
          </w:p>
        </w:tc>
        <w:tc>
          <w:tcPr>
            <w:tcW w:w="1197" w:type="dxa"/>
          </w:tcPr>
          <w:p w14:paraId="7F1BC3DC" w14:textId="677A0707" w:rsidR="005217A9" w:rsidRPr="00985C36" w:rsidRDefault="00985C36">
            <w:pPr>
              <w:pStyle w:val="TableParagraph"/>
              <w:spacing w:line="291" w:lineRule="exact"/>
              <w:ind w:left="8"/>
              <w:jc w:val="center"/>
              <w:rPr>
                <w:sz w:val="26"/>
              </w:rPr>
            </w:pPr>
            <w:r w:rsidRPr="00985C36">
              <w:rPr>
                <w:spacing w:val="-5"/>
                <w:sz w:val="26"/>
              </w:rPr>
              <w:t>81-82</w:t>
            </w:r>
          </w:p>
        </w:tc>
      </w:tr>
      <w:tr w:rsidR="005217A9" w:rsidRPr="002F380A" w14:paraId="0843112F" w14:textId="77777777">
        <w:trPr>
          <w:trHeight w:val="585"/>
        </w:trPr>
        <w:tc>
          <w:tcPr>
            <w:tcW w:w="1327" w:type="dxa"/>
          </w:tcPr>
          <w:p w14:paraId="142FE935" w14:textId="77777777" w:rsidR="005217A9" w:rsidRPr="00985C36" w:rsidRDefault="00243291">
            <w:pPr>
              <w:pStyle w:val="TableParagraph"/>
              <w:spacing w:line="292" w:lineRule="exact"/>
              <w:ind w:left="7"/>
              <w:jc w:val="center"/>
              <w:rPr>
                <w:sz w:val="26"/>
              </w:rPr>
            </w:pPr>
            <w:r w:rsidRPr="00985C36">
              <w:rPr>
                <w:sz w:val="26"/>
              </w:rPr>
              <w:t>Table</w:t>
            </w:r>
            <w:r w:rsidRPr="00985C36">
              <w:rPr>
                <w:spacing w:val="-7"/>
                <w:sz w:val="26"/>
              </w:rPr>
              <w:t xml:space="preserve"> </w:t>
            </w:r>
            <w:r w:rsidRPr="00985C36">
              <w:rPr>
                <w:spacing w:val="-5"/>
                <w:sz w:val="26"/>
              </w:rPr>
              <w:t>6.6</w:t>
            </w:r>
          </w:p>
        </w:tc>
        <w:tc>
          <w:tcPr>
            <w:tcW w:w="7408" w:type="dxa"/>
          </w:tcPr>
          <w:p w14:paraId="0D1241DE" w14:textId="5F13D8BD" w:rsidR="005217A9" w:rsidRPr="00985C36" w:rsidRDefault="00F0377D">
            <w:pPr>
              <w:pStyle w:val="TableParagraph"/>
              <w:spacing w:line="292" w:lineRule="exact"/>
              <w:ind w:left="107"/>
              <w:rPr>
                <w:sz w:val="26"/>
              </w:rPr>
            </w:pPr>
            <w:r w:rsidRPr="00985C36">
              <w:rPr>
                <w:spacing w:val="-6"/>
                <w:sz w:val="26"/>
              </w:rPr>
              <w:t>D</w:t>
            </w:r>
            <w:r w:rsidRPr="00985C36">
              <w:rPr>
                <w:sz w:val="26"/>
              </w:rPr>
              <w:t>etails coverage of</w:t>
            </w:r>
            <w:r w:rsidRPr="00985C36">
              <w:rPr>
                <w:spacing w:val="-8"/>
                <w:sz w:val="26"/>
              </w:rPr>
              <w:t xml:space="preserve"> </w:t>
            </w:r>
            <w:r w:rsidRPr="00985C36">
              <w:rPr>
                <w:sz w:val="26"/>
              </w:rPr>
              <w:t>SP</w:t>
            </w:r>
            <w:r w:rsidRPr="00985C36">
              <w:rPr>
                <w:spacing w:val="-9"/>
                <w:sz w:val="26"/>
              </w:rPr>
              <w:t xml:space="preserve"> </w:t>
            </w:r>
            <w:r w:rsidRPr="00985C36">
              <w:rPr>
                <w:sz w:val="26"/>
              </w:rPr>
              <w:t>survey</w:t>
            </w:r>
            <w:r w:rsidRPr="00985C36">
              <w:rPr>
                <w:spacing w:val="-10"/>
                <w:sz w:val="26"/>
              </w:rPr>
              <w:t xml:space="preserve"> </w:t>
            </w:r>
            <w:r w:rsidRPr="00985C36">
              <w:rPr>
                <w:sz w:val="26"/>
              </w:rPr>
              <w:t>in</w:t>
            </w:r>
            <w:r w:rsidRPr="00985C36">
              <w:rPr>
                <w:spacing w:val="-3"/>
                <w:sz w:val="26"/>
              </w:rPr>
              <w:t xml:space="preserve"> </w:t>
            </w:r>
            <w:r w:rsidR="00985C36" w:rsidRPr="00985C36">
              <w:rPr>
                <w:sz w:val="26"/>
              </w:rPr>
              <w:t xml:space="preserve">NW part of Lamer village </w:t>
            </w:r>
            <w:r w:rsidR="00243291" w:rsidRPr="00985C36">
              <w:rPr>
                <w:sz w:val="26"/>
              </w:rPr>
              <w:t>(Target-</w:t>
            </w:r>
            <w:r w:rsidR="00243291" w:rsidRPr="00985C36">
              <w:rPr>
                <w:spacing w:val="-5"/>
                <w:sz w:val="26"/>
              </w:rPr>
              <w:t>2)</w:t>
            </w:r>
          </w:p>
        </w:tc>
        <w:tc>
          <w:tcPr>
            <w:tcW w:w="1197" w:type="dxa"/>
          </w:tcPr>
          <w:p w14:paraId="10758A30" w14:textId="3D9D276A" w:rsidR="005217A9" w:rsidRPr="00985C36" w:rsidRDefault="00985C36">
            <w:pPr>
              <w:pStyle w:val="TableParagraph"/>
              <w:spacing w:line="292" w:lineRule="exact"/>
              <w:ind w:left="8"/>
              <w:jc w:val="center"/>
              <w:rPr>
                <w:sz w:val="26"/>
              </w:rPr>
            </w:pPr>
            <w:r>
              <w:rPr>
                <w:spacing w:val="-5"/>
                <w:sz w:val="26"/>
              </w:rPr>
              <w:t>83</w:t>
            </w:r>
          </w:p>
        </w:tc>
      </w:tr>
      <w:tr w:rsidR="005217A9" w:rsidRPr="002F380A" w14:paraId="202A4297" w14:textId="77777777">
        <w:trPr>
          <w:trHeight w:val="460"/>
        </w:trPr>
        <w:tc>
          <w:tcPr>
            <w:tcW w:w="1327" w:type="dxa"/>
          </w:tcPr>
          <w:p w14:paraId="5C207CEE" w14:textId="77777777" w:rsidR="005217A9" w:rsidRPr="00985C36" w:rsidRDefault="00243291">
            <w:pPr>
              <w:pStyle w:val="TableParagraph"/>
              <w:spacing w:line="294" w:lineRule="exact"/>
              <w:ind w:left="7"/>
              <w:jc w:val="center"/>
              <w:rPr>
                <w:sz w:val="26"/>
              </w:rPr>
            </w:pPr>
            <w:r w:rsidRPr="00985C36">
              <w:rPr>
                <w:sz w:val="26"/>
              </w:rPr>
              <w:t>Table</w:t>
            </w:r>
            <w:r w:rsidRPr="00985C36">
              <w:rPr>
                <w:spacing w:val="-7"/>
                <w:sz w:val="26"/>
              </w:rPr>
              <w:t xml:space="preserve"> </w:t>
            </w:r>
            <w:r w:rsidRPr="00985C36">
              <w:rPr>
                <w:spacing w:val="-5"/>
                <w:sz w:val="26"/>
              </w:rPr>
              <w:t>9.1</w:t>
            </w:r>
          </w:p>
        </w:tc>
        <w:tc>
          <w:tcPr>
            <w:tcW w:w="7408" w:type="dxa"/>
          </w:tcPr>
          <w:p w14:paraId="65659B16" w14:textId="77777777" w:rsidR="005217A9" w:rsidRPr="00985C36" w:rsidRDefault="00243291">
            <w:pPr>
              <w:pStyle w:val="TableParagraph"/>
              <w:spacing w:line="294" w:lineRule="exact"/>
              <w:ind w:left="107"/>
              <w:rPr>
                <w:sz w:val="26"/>
              </w:rPr>
            </w:pPr>
            <w:r w:rsidRPr="00985C36">
              <w:rPr>
                <w:sz w:val="26"/>
              </w:rPr>
              <w:t>Details</w:t>
            </w:r>
            <w:r w:rsidRPr="00985C36">
              <w:rPr>
                <w:spacing w:val="-6"/>
                <w:sz w:val="26"/>
              </w:rPr>
              <w:t xml:space="preserve"> </w:t>
            </w:r>
            <w:r w:rsidRPr="00985C36">
              <w:rPr>
                <w:sz w:val="26"/>
              </w:rPr>
              <w:t>of</w:t>
            </w:r>
            <w:r w:rsidRPr="00985C36">
              <w:rPr>
                <w:spacing w:val="-4"/>
                <w:sz w:val="26"/>
              </w:rPr>
              <w:t xml:space="preserve"> </w:t>
            </w:r>
            <w:r w:rsidRPr="00985C36">
              <w:rPr>
                <w:sz w:val="26"/>
              </w:rPr>
              <w:t>the</w:t>
            </w:r>
            <w:r w:rsidRPr="00985C36">
              <w:rPr>
                <w:spacing w:val="-5"/>
                <w:sz w:val="26"/>
              </w:rPr>
              <w:t xml:space="preserve"> </w:t>
            </w:r>
            <w:r w:rsidRPr="00985C36">
              <w:rPr>
                <w:sz w:val="26"/>
              </w:rPr>
              <w:t>drilled</w:t>
            </w:r>
            <w:r w:rsidRPr="00985C36">
              <w:rPr>
                <w:spacing w:val="-6"/>
                <w:sz w:val="26"/>
              </w:rPr>
              <w:t xml:space="preserve"> </w:t>
            </w:r>
            <w:r w:rsidRPr="00985C36">
              <w:rPr>
                <w:spacing w:val="-2"/>
                <w:sz w:val="26"/>
              </w:rPr>
              <w:t>boreholes</w:t>
            </w:r>
          </w:p>
        </w:tc>
        <w:tc>
          <w:tcPr>
            <w:tcW w:w="1197" w:type="dxa"/>
          </w:tcPr>
          <w:p w14:paraId="05FB9907" w14:textId="38E885C8" w:rsidR="005217A9" w:rsidRPr="00985C36" w:rsidRDefault="00985C36">
            <w:pPr>
              <w:pStyle w:val="TableParagraph"/>
              <w:spacing w:line="294" w:lineRule="exact"/>
              <w:ind w:left="8"/>
              <w:jc w:val="center"/>
              <w:rPr>
                <w:sz w:val="26"/>
              </w:rPr>
            </w:pPr>
            <w:r w:rsidRPr="00985C36">
              <w:rPr>
                <w:spacing w:val="-5"/>
                <w:sz w:val="26"/>
              </w:rPr>
              <w:t>92-93</w:t>
            </w:r>
          </w:p>
        </w:tc>
      </w:tr>
      <w:tr w:rsidR="005217A9" w:rsidRPr="002F380A" w14:paraId="27A9C602" w14:textId="77777777">
        <w:trPr>
          <w:trHeight w:val="757"/>
        </w:trPr>
        <w:tc>
          <w:tcPr>
            <w:tcW w:w="1327" w:type="dxa"/>
          </w:tcPr>
          <w:p w14:paraId="1049524E" w14:textId="77777777" w:rsidR="005217A9" w:rsidRPr="00985C36" w:rsidRDefault="00243291">
            <w:pPr>
              <w:pStyle w:val="TableParagraph"/>
              <w:spacing w:before="141"/>
              <w:ind w:left="7"/>
              <w:jc w:val="center"/>
              <w:rPr>
                <w:sz w:val="26"/>
              </w:rPr>
            </w:pPr>
            <w:r w:rsidRPr="00985C36">
              <w:rPr>
                <w:sz w:val="26"/>
              </w:rPr>
              <w:t>Table</w:t>
            </w:r>
            <w:r w:rsidRPr="00985C36">
              <w:rPr>
                <w:spacing w:val="-7"/>
                <w:sz w:val="26"/>
              </w:rPr>
              <w:t xml:space="preserve"> </w:t>
            </w:r>
            <w:r w:rsidRPr="00985C36">
              <w:rPr>
                <w:spacing w:val="-5"/>
                <w:sz w:val="26"/>
              </w:rPr>
              <w:t>9.2</w:t>
            </w:r>
          </w:p>
        </w:tc>
        <w:tc>
          <w:tcPr>
            <w:tcW w:w="7408" w:type="dxa"/>
          </w:tcPr>
          <w:p w14:paraId="67E73DB2" w14:textId="77777777" w:rsidR="005217A9" w:rsidRPr="00985C36" w:rsidRDefault="00243291">
            <w:pPr>
              <w:pStyle w:val="TableParagraph"/>
              <w:ind w:left="107" w:right="537"/>
              <w:rPr>
                <w:sz w:val="26"/>
              </w:rPr>
            </w:pPr>
            <w:r w:rsidRPr="00985C36">
              <w:rPr>
                <w:sz w:val="26"/>
              </w:rPr>
              <w:t>The</w:t>
            </w:r>
            <w:r w:rsidRPr="00985C36">
              <w:rPr>
                <w:spacing w:val="-6"/>
                <w:sz w:val="26"/>
              </w:rPr>
              <w:t xml:space="preserve"> </w:t>
            </w:r>
            <w:r w:rsidRPr="00985C36">
              <w:rPr>
                <w:sz w:val="26"/>
              </w:rPr>
              <w:t>borehole</w:t>
            </w:r>
            <w:r w:rsidRPr="00985C36">
              <w:rPr>
                <w:spacing w:val="-6"/>
                <w:sz w:val="26"/>
              </w:rPr>
              <w:t xml:space="preserve"> </w:t>
            </w:r>
            <w:r w:rsidRPr="00985C36">
              <w:rPr>
                <w:sz w:val="26"/>
              </w:rPr>
              <w:t>details</w:t>
            </w:r>
            <w:r w:rsidRPr="00985C36">
              <w:rPr>
                <w:spacing w:val="-4"/>
                <w:sz w:val="26"/>
              </w:rPr>
              <w:t xml:space="preserve"> </w:t>
            </w:r>
            <w:r w:rsidRPr="00985C36">
              <w:rPr>
                <w:sz w:val="26"/>
              </w:rPr>
              <w:t>with</w:t>
            </w:r>
            <w:r w:rsidRPr="00985C36">
              <w:rPr>
                <w:spacing w:val="-6"/>
                <w:sz w:val="26"/>
              </w:rPr>
              <w:t xml:space="preserve"> </w:t>
            </w:r>
            <w:r w:rsidRPr="00985C36">
              <w:rPr>
                <w:sz w:val="26"/>
              </w:rPr>
              <w:t>average</w:t>
            </w:r>
            <w:r w:rsidRPr="00985C36">
              <w:rPr>
                <w:spacing w:val="-6"/>
                <w:sz w:val="26"/>
              </w:rPr>
              <w:t xml:space="preserve"> </w:t>
            </w:r>
            <w:r w:rsidRPr="00985C36">
              <w:rPr>
                <w:sz w:val="26"/>
              </w:rPr>
              <w:t>recovery</w:t>
            </w:r>
            <w:r w:rsidRPr="00985C36">
              <w:rPr>
                <w:spacing w:val="-11"/>
                <w:sz w:val="26"/>
              </w:rPr>
              <w:t xml:space="preserve"> </w:t>
            </w:r>
            <w:r w:rsidRPr="00985C36">
              <w:rPr>
                <w:sz w:val="26"/>
              </w:rPr>
              <w:t>percentage</w:t>
            </w:r>
            <w:r w:rsidRPr="00985C36">
              <w:rPr>
                <w:spacing w:val="-6"/>
                <w:sz w:val="26"/>
              </w:rPr>
              <w:t xml:space="preserve"> </w:t>
            </w:r>
            <w:r w:rsidRPr="00985C36">
              <w:rPr>
                <w:sz w:val="26"/>
              </w:rPr>
              <w:t>in mineralized and non-mineralized zone</w:t>
            </w:r>
          </w:p>
        </w:tc>
        <w:tc>
          <w:tcPr>
            <w:tcW w:w="1197" w:type="dxa"/>
          </w:tcPr>
          <w:p w14:paraId="2D36BAD2" w14:textId="3DAFF2E7" w:rsidR="005217A9" w:rsidRPr="00985C36" w:rsidRDefault="00985C36">
            <w:pPr>
              <w:pStyle w:val="TableParagraph"/>
              <w:spacing w:before="141"/>
              <w:ind w:left="8"/>
              <w:jc w:val="center"/>
              <w:rPr>
                <w:sz w:val="26"/>
              </w:rPr>
            </w:pPr>
            <w:r w:rsidRPr="00985C36">
              <w:rPr>
                <w:spacing w:val="-5"/>
                <w:sz w:val="26"/>
              </w:rPr>
              <w:t>94-95</w:t>
            </w:r>
          </w:p>
        </w:tc>
      </w:tr>
      <w:tr w:rsidR="005217A9" w:rsidRPr="002F380A" w14:paraId="20DEA24E" w14:textId="77777777">
        <w:trPr>
          <w:trHeight w:val="458"/>
        </w:trPr>
        <w:tc>
          <w:tcPr>
            <w:tcW w:w="1327" w:type="dxa"/>
          </w:tcPr>
          <w:p w14:paraId="371E0BA6" w14:textId="77777777" w:rsidR="005217A9" w:rsidRPr="00985C36" w:rsidRDefault="00243291">
            <w:pPr>
              <w:pStyle w:val="TableParagraph"/>
              <w:spacing w:line="291" w:lineRule="exact"/>
              <w:ind w:left="7"/>
              <w:jc w:val="center"/>
              <w:rPr>
                <w:sz w:val="26"/>
              </w:rPr>
            </w:pPr>
            <w:r w:rsidRPr="00985C36">
              <w:rPr>
                <w:sz w:val="26"/>
              </w:rPr>
              <w:t>Table</w:t>
            </w:r>
            <w:r w:rsidRPr="00985C36">
              <w:rPr>
                <w:spacing w:val="-7"/>
                <w:sz w:val="26"/>
              </w:rPr>
              <w:t xml:space="preserve"> </w:t>
            </w:r>
            <w:r w:rsidRPr="00985C36">
              <w:rPr>
                <w:spacing w:val="-5"/>
                <w:sz w:val="26"/>
              </w:rPr>
              <w:t>9.3</w:t>
            </w:r>
          </w:p>
        </w:tc>
        <w:tc>
          <w:tcPr>
            <w:tcW w:w="7408" w:type="dxa"/>
          </w:tcPr>
          <w:p w14:paraId="16B1BFBE" w14:textId="77777777" w:rsidR="005217A9" w:rsidRPr="00985C36" w:rsidRDefault="00243291">
            <w:pPr>
              <w:pStyle w:val="TableParagraph"/>
              <w:spacing w:line="291" w:lineRule="exact"/>
              <w:ind w:left="107"/>
              <w:rPr>
                <w:sz w:val="26"/>
              </w:rPr>
            </w:pPr>
            <w:r w:rsidRPr="00985C36">
              <w:rPr>
                <w:sz w:val="26"/>
              </w:rPr>
              <w:t>Descriptive</w:t>
            </w:r>
            <w:r w:rsidRPr="00985C36">
              <w:rPr>
                <w:spacing w:val="-6"/>
                <w:sz w:val="26"/>
              </w:rPr>
              <w:t xml:space="preserve"> </w:t>
            </w:r>
            <w:r w:rsidRPr="00985C36">
              <w:rPr>
                <w:sz w:val="26"/>
              </w:rPr>
              <w:t>statistics</w:t>
            </w:r>
            <w:r w:rsidRPr="00985C36">
              <w:rPr>
                <w:spacing w:val="-8"/>
                <w:sz w:val="26"/>
              </w:rPr>
              <w:t xml:space="preserve"> </w:t>
            </w:r>
            <w:r w:rsidRPr="00985C36">
              <w:rPr>
                <w:sz w:val="26"/>
              </w:rPr>
              <w:t>of</w:t>
            </w:r>
            <w:r w:rsidRPr="00985C36">
              <w:rPr>
                <w:spacing w:val="-6"/>
                <w:sz w:val="26"/>
              </w:rPr>
              <w:t xml:space="preserve"> </w:t>
            </w:r>
            <w:r w:rsidRPr="00985C36">
              <w:rPr>
                <w:sz w:val="26"/>
              </w:rPr>
              <w:t>the</w:t>
            </w:r>
            <w:r w:rsidRPr="00985C36">
              <w:rPr>
                <w:spacing w:val="-8"/>
                <w:sz w:val="26"/>
              </w:rPr>
              <w:t xml:space="preserve"> </w:t>
            </w:r>
            <w:r w:rsidRPr="00985C36">
              <w:rPr>
                <w:sz w:val="26"/>
              </w:rPr>
              <w:t>analytical</w:t>
            </w:r>
            <w:r w:rsidRPr="00985C36">
              <w:rPr>
                <w:spacing w:val="-8"/>
                <w:sz w:val="26"/>
              </w:rPr>
              <w:t xml:space="preserve"> </w:t>
            </w:r>
            <w:r w:rsidRPr="00985C36">
              <w:rPr>
                <w:spacing w:val="-2"/>
                <w:sz w:val="26"/>
              </w:rPr>
              <w:t>results</w:t>
            </w:r>
          </w:p>
        </w:tc>
        <w:tc>
          <w:tcPr>
            <w:tcW w:w="1197" w:type="dxa"/>
          </w:tcPr>
          <w:p w14:paraId="3C1586BC" w14:textId="0377AE61" w:rsidR="005217A9" w:rsidRPr="00985C36" w:rsidRDefault="00985C36">
            <w:pPr>
              <w:pStyle w:val="TableParagraph"/>
              <w:spacing w:line="291" w:lineRule="exact"/>
              <w:ind w:left="8"/>
              <w:jc w:val="center"/>
              <w:rPr>
                <w:sz w:val="26"/>
              </w:rPr>
            </w:pPr>
            <w:r w:rsidRPr="00985C36">
              <w:rPr>
                <w:spacing w:val="-5"/>
                <w:sz w:val="26"/>
              </w:rPr>
              <w:t>107</w:t>
            </w:r>
          </w:p>
        </w:tc>
      </w:tr>
      <w:tr w:rsidR="005217A9" w:rsidRPr="002F380A" w14:paraId="44F73A73" w14:textId="77777777">
        <w:trPr>
          <w:trHeight w:val="460"/>
        </w:trPr>
        <w:tc>
          <w:tcPr>
            <w:tcW w:w="1327" w:type="dxa"/>
          </w:tcPr>
          <w:p w14:paraId="1805532B" w14:textId="77777777" w:rsidR="005217A9" w:rsidRPr="00985C36" w:rsidRDefault="00243291">
            <w:pPr>
              <w:pStyle w:val="TableParagraph"/>
              <w:spacing w:line="291" w:lineRule="exact"/>
              <w:ind w:left="7" w:right="3"/>
              <w:jc w:val="center"/>
              <w:rPr>
                <w:sz w:val="26"/>
              </w:rPr>
            </w:pPr>
            <w:r w:rsidRPr="00985C36">
              <w:rPr>
                <w:spacing w:val="-2"/>
                <w:sz w:val="26"/>
              </w:rPr>
              <w:t>Table10.1</w:t>
            </w:r>
          </w:p>
        </w:tc>
        <w:tc>
          <w:tcPr>
            <w:tcW w:w="7408" w:type="dxa"/>
          </w:tcPr>
          <w:p w14:paraId="1F546161" w14:textId="77777777" w:rsidR="005217A9" w:rsidRPr="00985C36" w:rsidRDefault="00243291">
            <w:pPr>
              <w:pStyle w:val="TableParagraph"/>
              <w:spacing w:line="291" w:lineRule="exact"/>
              <w:ind w:left="107"/>
              <w:rPr>
                <w:sz w:val="26"/>
              </w:rPr>
            </w:pPr>
            <w:r w:rsidRPr="00985C36">
              <w:rPr>
                <w:sz w:val="26"/>
              </w:rPr>
              <w:t>Bulk</w:t>
            </w:r>
            <w:r w:rsidRPr="00985C36">
              <w:rPr>
                <w:spacing w:val="-7"/>
                <w:sz w:val="26"/>
              </w:rPr>
              <w:t xml:space="preserve"> </w:t>
            </w:r>
            <w:r w:rsidRPr="00985C36">
              <w:rPr>
                <w:sz w:val="26"/>
              </w:rPr>
              <w:t>density</w:t>
            </w:r>
            <w:r w:rsidRPr="00985C36">
              <w:rPr>
                <w:spacing w:val="-11"/>
                <w:sz w:val="26"/>
              </w:rPr>
              <w:t xml:space="preserve"> </w:t>
            </w:r>
            <w:r w:rsidRPr="00985C36">
              <w:rPr>
                <w:sz w:val="26"/>
              </w:rPr>
              <w:t>of</w:t>
            </w:r>
            <w:r w:rsidRPr="00985C36">
              <w:rPr>
                <w:spacing w:val="-3"/>
                <w:sz w:val="26"/>
              </w:rPr>
              <w:t xml:space="preserve"> </w:t>
            </w:r>
            <w:r w:rsidRPr="00985C36">
              <w:rPr>
                <w:sz w:val="26"/>
              </w:rPr>
              <w:t>various</w:t>
            </w:r>
            <w:r w:rsidRPr="00985C36">
              <w:rPr>
                <w:spacing w:val="-3"/>
                <w:sz w:val="26"/>
              </w:rPr>
              <w:t xml:space="preserve"> </w:t>
            </w:r>
            <w:r w:rsidRPr="00985C36">
              <w:rPr>
                <w:sz w:val="26"/>
              </w:rPr>
              <w:t>lithological</w:t>
            </w:r>
            <w:r w:rsidRPr="00985C36">
              <w:rPr>
                <w:spacing w:val="-7"/>
                <w:sz w:val="26"/>
              </w:rPr>
              <w:t xml:space="preserve"> </w:t>
            </w:r>
            <w:r w:rsidRPr="00985C36">
              <w:rPr>
                <w:spacing w:val="-2"/>
                <w:sz w:val="26"/>
              </w:rPr>
              <w:t>units</w:t>
            </w:r>
          </w:p>
        </w:tc>
        <w:tc>
          <w:tcPr>
            <w:tcW w:w="1197" w:type="dxa"/>
          </w:tcPr>
          <w:p w14:paraId="03288808" w14:textId="5C346F84" w:rsidR="005217A9" w:rsidRPr="00985C36" w:rsidRDefault="00985C36">
            <w:pPr>
              <w:pStyle w:val="TableParagraph"/>
              <w:spacing w:line="291" w:lineRule="exact"/>
              <w:ind w:left="8"/>
              <w:jc w:val="center"/>
              <w:rPr>
                <w:sz w:val="26"/>
              </w:rPr>
            </w:pPr>
            <w:r w:rsidRPr="00985C36">
              <w:rPr>
                <w:spacing w:val="-5"/>
                <w:sz w:val="26"/>
              </w:rPr>
              <w:t>110</w:t>
            </w:r>
          </w:p>
        </w:tc>
      </w:tr>
      <w:tr w:rsidR="005217A9" w:rsidRPr="002F380A" w14:paraId="7755EEFC" w14:textId="77777777">
        <w:trPr>
          <w:trHeight w:val="458"/>
        </w:trPr>
        <w:tc>
          <w:tcPr>
            <w:tcW w:w="1327" w:type="dxa"/>
          </w:tcPr>
          <w:p w14:paraId="5B8A39AD" w14:textId="77777777" w:rsidR="005217A9" w:rsidRPr="00985C36" w:rsidRDefault="00243291">
            <w:pPr>
              <w:pStyle w:val="TableParagraph"/>
              <w:spacing w:line="291" w:lineRule="exact"/>
              <w:ind w:left="7"/>
              <w:jc w:val="center"/>
              <w:rPr>
                <w:sz w:val="26"/>
              </w:rPr>
            </w:pPr>
            <w:r w:rsidRPr="00985C36">
              <w:rPr>
                <w:sz w:val="26"/>
              </w:rPr>
              <w:t>Table</w:t>
            </w:r>
            <w:r w:rsidRPr="00985C36">
              <w:rPr>
                <w:spacing w:val="-7"/>
                <w:sz w:val="26"/>
              </w:rPr>
              <w:t xml:space="preserve"> </w:t>
            </w:r>
            <w:r w:rsidRPr="00985C36">
              <w:rPr>
                <w:spacing w:val="-4"/>
                <w:sz w:val="26"/>
              </w:rPr>
              <w:t>11.1</w:t>
            </w:r>
          </w:p>
        </w:tc>
        <w:tc>
          <w:tcPr>
            <w:tcW w:w="7408" w:type="dxa"/>
          </w:tcPr>
          <w:p w14:paraId="60D381E7" w14:textId="77777777" w:rsidR="005217A9" w:rsidRPr="00985C36" w:rsidRDefault="00243291">
            <w:pPr>
              <w:pStyle w:val="TableParagraph"/>
              <w:spacing w:line="291" w:lineRule="exact"/>
              <w:ind w:left="107"/>
              <w:rPr>
                <w:sz w:val="26"/>
              </w:rPr>
            </w:pPr>
            <w:r w:rsidRPr="00985C36">
              <w:rPr>
                <w:sz w:val="26"/>
              </w:rPr>
              <w:t>Grades</w:t>
            </w:r>
            <w:r w:rsidRPr="00985C36">
              <w:rPr>
                <w:spacing w:val="-8"/>
                <w:sz w:val="26"/>
              </w:rPr>
              <w:t xml:space="preserve"> </w:t>
            </w:r>
            <w:r w:rsidRPr="00985C36">
              <w:rPr>
                <w:sz w:val="26"/>
              </w:rPr>
              <w:t>of</w:t>
            </w:r>
            <w:r w:rsidRPr="00985C36">
              <w:rPr>
                <w:spacing w:val="-6"/>
                <w:sz w:val="26"/>
              </w:rPr>
              <w:t xml:space="preserve"> </w:t>
            </w:r>
            <w:r w:rsidRPr="00985C36">
              <w:rPr>
                <w:sz w:val="26"/>
              </w:rPr>
              <w:t>Graphite</w:t>
            </w:r>
            <w:r w:rsidRPr="00985C36">
              <w:rPr>
                <w:spacing w:val="-7"/>
                <w:sz w:val="26"/>
              </w:rPr>
              <w:t xml:space="preserve"> </w:t>
            </w:r>
            <w:r w:rsidRPr="00985C36">
              <w:rPr>
                <w:sz w:val="26"/>
              </w:rPr>
              <w:t>and</w:t>
            </w:r>
            <w:r w:rsidRPr="00985C36">
              <w:rPr>
                <w:spacing w:val="-6"/>
                <w:sz w:val="26"/>
              </w:rPr>
              <w:t xml:space="preserve"> </w:t>
            </w:r>
            <w:r w:rsidRPr="00985C36">
              <w:rPr>
                <w:sz w:val="26"/>
              </w:rPr>
              <w:t>corresponding</w:t>
            </w:r>
            <w:r w:rsidRPr="00985C36">
              <w:rPr>
                <w:spacing w:val="-8"/>
                <w:sz w:val="26"/>
              </w:rPr>
              <w:t xml:space="preserve"> </w:t>
            </w:r>
            <w:r w:rsidRPr="00985C36">
              <w:rPr>
                <w:sz w:val="26"/>
              </w:rPr>
              <w:t>Threshold</w:t>
            </w:r>
            <w:r w:rsidRPr="00985C36">
              <w:rPr>
                <w:spacing w:val="-7"/>
                <w:sz w:val="26"/>
              </w:rPr>
              <w:t xml:space="preserve"> </w:t>
            </w:r>
            <w:r w:rsidRPr="00985C36">
              <w:rPr>
                <w:spacing w:val="-2"/>
                <w:sz w:val="26"/>
              </w:rPr>
              <w:t>values</w:t>
            </w:r>
          </w:p>
        </w:tc>
        <w:tc>
          <w:tcPr>
            <w:tcW w:w="1197" w:type="dxa"/>
          </w:tcPr>
          <w:p w14:paraId="2D2B75E0" w14:textId="104E691E" w:rsidR="005217A9" w:rsidRPr="00985C36" w:rsidRDefault="00985C36">
            <w:pPr>
              <w:pStyle w:val="TableParagraph"/>
              <w:spacing w:line="291" w:lineRule="exact"/>
              <w:ind w:left="8"/>
              <w:jc w:val="center"/>
              <w:rPr>
                <w:sz w:val="26"/>
              </w:rPr>
            </w:pPr>
            <w:r w:rsidRPr="00985C36">
              <w:rPr>
                <w:spacing w:val="-5"/>
                <w:sz w:val="26"/>
              </w:rPr>
              <w:t>117</w:t>
            </w:r>
          </w:p>
        </w:tc>
      </w:tr>
      <w:tr w:rsidR="005217A9" w:rsidRPr="002F380A" w14:paraId="4D69D325" w14:textId="77777777">
        <w:trPr>
          <w:trHeight w:val="758"/>
        </w:trPr>
        <w:tc>
          <w:tcPr>
            <w:tcW w:w="1327" w:type="dxa"/>
          </w:tcPr>
          <w:p w14:paraId="36BE26DE" w14:textId="77777777" w:rsidR="005217A9" w:rsidRPr="00985C36" w:rsidRDefault="00243291">
            <w:pPr>
              <w:pStyle w:val="TableParagraph"/>
              <w:spacing w:before="144"/>
              <w:ind w:left="7"/>
              <w:jc w:val="center"/>
              <w:rPr>
                <w:sz w:val="26"/>
              </w:rPr>
            </w:pPr>
            <w:r w:rsidRPr="00985C36">
              <w:rPr>
                <w:sz w:val="26"/>
              </w:rPr>
              <w:t>Table</w:t>
            </w:r>
            <w:r w:rsidRPr="00985C36">
              <w:rPr>
                <w:spacing w:val="-7"/>
                <w:sz w:val="26"/>
              </w:rPr>
              <w:t xml:space="preserve"> </w:t>
            </w:r>
            <w:r w:rsidRPr="00985C36">
              <w:rPr>
                <w:spacing w:val="-4"/>
                <w:sz w:val="26"/>
              </w:rPr>
              <w:t>11.2</w:t>
            </w:r>
          </w:p>
        </w:tc>
        <w:tc>
          <w:tcPr>
            <w:tcW w:w="7408" w:type="dxa"/>
          </w:tcPr>
          <w:p w14:paraId="37E5ED16" w14:textId="6334BDB8" w:rsidR="005217A9" w:rsidRPr="00985C36" w:rsidRDefault="00243291">
            <w:pPr>
              <w:pStyle w:val="TableParagraph"/>
              <w:ind w:left="107" w:right="537"/>
              <w:rPr>
                <w:sz w:val="26"/>
              </w:rPr>
            </w:pPr>
            <w:r w:rsidRPr="00985C36">
              <w:rPr>
                <w:sz w:val="26"/>
              </w:rPr>
              <w:t>Section-wise</w:t>
            </w:r>
            <w:r w:rsidRPr="00985C36">
              <w:rPr>
                <w:spacing w:val="-6"/>
                <w:sz w:val="26"/>
              </w:rPr>
              <w:t xml:space="preserve"> </w:t>
            </w:r>
            <w:r w:rsidRPr="00985C36">
              <w:rPr>
                <w:sz w:val="26"/>
              </w:rPr>
              <w:t>resource</w:t>
            </w:r>
            <w:r w:rsidRPr="00985C36">
              <w:rPr>
                <w:spacing w:val="-3"/>
                <w:sz w:val="26"/>
              </w:rPr>
              <w:t xml:space="preserve"> </w:t>
            </w:r>
            <w:r w:rsidRPr="00985C36">
              <w:rPr>
                <w:sz w:val="26"/>
              </w:rPr>
              <w:t>calculation</w:t>
            </w:r>
            <w:r w:rsidRPr="00985C36">
              <w:rPr>
                <w:spacing w:val="-6"/>
                <w:sz w:val="26"/>
              </w:rPr>
              <w:t xml:space="preserve"> </w:t>
            </w:r>
            <w:r w:rsidRPr="00985C36">
              <w:rPr>
                <w:sz w:val="26"/>
              </w:rPr>
              <w:t>chart</w:t>
            </w:r>
            <w:r w:rsidRPr="00985C36">
              <w:rPr>
                <w:spacing w:val="-6"/>
                <w:sz w:val="26"/>
              </w:rPr>
              <w:t xml:space="preserve"> </w:t>
            </w:r>
            <w:r w:rsidRPr="00985C36">
              <w:rPr>
                <w:sz w:val="26"/>
              </w:rPr>
              <w:t>by</w:t>
            </w:r>
            <w:r w:rsidRPr="00985C36">
              <w:rPr>
                <w:spacing w:val="-9"/>
                <w:sz w:val="26"/>
              </w:rPr>
              <w:t xml:space="preserve"> </w:t>
            </w:r>
            <w:r w:rsidR="000E11E6">
              <w:rPr>
                <w:sz w:val="26"/>
              </w:rPr>
              <w:t>c</w:t>
            </w:r>
            <w:r w:rsidRPr="00985C36">
              <w:rPr>
                <w:sz w:val="26"/>
              </w:rPr>
              <w:t>ross</w:t>
            </w:r>
            <w:r w:rsidRPr="00985C36">
              <w:rPr>
                <w:spacing w:val="-6"/>
                <w:sz w:val="26"/>
              </w:rPr>
              <w:t xml:space="preserve"> </w:t>
            </w:r>
            <w:r w:rsidRPr="00985C36">
              <w:rPr>
                <w:sz w:val="26"/>
              </w:rPr>
              <w:t>sectional</w:t>
            </w:r>
            <w:r w:rsidRPr="00985C36">
              <w:rPr>
                <w:spacing w:val="-6"/>
                <w:sz w:val="26"/>
              </w:rPr>
              <w:t xml:space="preserve"> </w:t>
            </w:r>
            <w:r w:rsidR="00985C36" w:rsidRPr="00985C36">
              <w:rPr>
                <w:sz w:val="26"/>
              </w:rPr>
              <w:t>area method at cut off 2 % FC in Lamer-Panga Block-A</w:t>
            </w:r>
          </w:p>
        </w:tc>
        <w:tc>
          <w:tcPr>
            <w:tcW w:w="1197" w:type="dxa"/>
          </w:tcPr>
          <w:p w14:paraId="0AC5480D" w14:textId="3C3C97E0" w:rsidR="005217A9" w:rsidRPr="00985C36" w:rsidRDefault="00985C36">
            <w:pPr>
              <w:pStyle w:val="TableParagraph"/>
              <w:spacing w:before="144"/>
              <w:ind w:left="8"/>
              <w:jc w:val="center"/>
              <w:rPr>
                <w:sz w:val="26"/>
              </w:rPr>
            </w:pPr>
            <w:r w:rsidRPr="00985C36">
              <w:rPr>
                <w:spacing w:val="-2"/>
                <w:sz w:val="26"/>
              </w:rPr>
              <w:t>119-121</w:t>
            </w:r>
          </w:p>
        </w:tc>
      </w:tr>
      <w:tr w:rsidR="005217A9" w:rsidRPr="002F380A" w14:paraId="4306918F" w14:textId="77777777">
        <w:trPr>
          <w:trHeight w:val="757"/>
        </w:trPr>
        <w:tc>
          <w:tcPr>
            <w:tcW w:w="1327" w:type="dxa"/>
          </w:tcPr>
          <w:p w14:paraId="6FD603A9" w14:textId="77777777" w:rsidR="005217A9" w:rsidRPr="00985C36" w:rsidRDefault="00243291">
            <w:pPr>
              <w:pStyle w:val="TableParagraph"/>
              <w:spacing w:before="143"/>
              <w:ind w:left="7"/>
              <w:jc w:val="center"/>
              <w:rPr>
                <w:sz w:val="26"/>
              </w:rPr>
            </w:pPr>
            <w:r w:rsidRPr="00985C36">
              <w:rPr>
                <w:sz w:val="26"/>
              </w:rPr>
              <w:lastRenderedPageBreak/>
              <w:t>Table</w:t>
            </w:r>
            <w:r w:rsidRPr="00985C36">
              <w:rPr>
                <w:spacing w:val="-7"/>
                <w:sz w:val="26"/>
              </w:rPr>
              <w:t xml:space="preserve"> </w:t>
            </w:r>
            <w:r w:rsidRPr="00985C36">
              <w:rPr>
                <w:spacing w:val="-4"/>
                <w:sz w:val="26"/>
              </w:rPr>
              <w:t>11.3</w:t>
            </w:r>
          </w:p>
        </w:tc>
        <w:tc>
          <w:tcPr>
            <w:tcW w:w="7408" w:type="dxa"/>
          </w:tcPr>
          <w:p w14:paraId="005766B4" w14:textId="1F0F1D24" w:rsidR="005217A9" w:rsidRPr="00985C36" w:rsidRDefault="00985C36" w:rsidP="00800AC8">
            <w:pPr>
              <w:pStyle w:val="TableParagraph"/>
              <w:ind w:left="107" w:right="537"/>
              <w:rPr>
                <w:sz w:val="26"/>
              </w:rPr>
            </w:pPr>
            <w:r>
              <w:rPr>
                <w:sz w:val="26"/>
              </w:rPr>
              <w:t>R</w:t>
            </w:r>
            <w:r w:rsidR="00243291" w:rsidRPr="00985C36">
              <w:rPr>
                <w:sz w:val="26"/>
              </w:rPr>
              <w:t>esource</w:t>
            </w:r>
            <w:r w:rsidR="00243291" w:rsidRPr="00985C36">
              <w:rPr>
                <w:spacing w:val="-5"/>
                <w:sz w:val="26"/>
              </w:rPr>
              <w:t xml:space="preserve"> </w:t>
            </w:r>
            <w:r>
              <w:rPr>
                <w:sz w:val="26"/>
              </w:rPr>
              <w:t>estimation</w:t>
            </w:r>
            <w:r w:rsidR="00243291" w:rsidRPr="00985C36">
              <w:rPr>
                <w:spacing w:val="-5"/>
                <w:sz w:val="26"/>
              </w:rPr>
              <w:t xml:space="preserve"> </w:t>
            </w:r>
            <w:r w:rsidRPr="00985C36">
              <w:rPr>
                <w:sz w:val="26"/>
              </w:rPr>
              <w:t>at cut off 2 % FC in NW of Lamer village</w:t>
            </w:r>
            <w:r w:rsidR="008B3EE2">
              <w:rPr>
                <w:sz w:val="26"/>
              </w:rPr>
              <w:t xml:space="preserve"> </w:t>
            </w:r>
            <w:r w:rsidRPr="00985C36">
              <w:rPr>
                <w:sz w:val="26"/>
              </w:rPr>
              <w:t>(NW zone)</w:t>
            </w:r>
          </w:p>
        </w:tc>
        <w:tc>
          <w:tcPr>
            <w:tcW w:w="1197" w:type="dxa"/>
          </w:tcPr>
          <w:p w14:paraId="340BC80E" w14:textId="27A476D2" w:rsidR="005217A9" w:rsidRPr="00985C36" w:rsidRDefault="00985C36">
            <w:pPr>
              <w:pStyle w:val="TableParagraph"/>
              <w:spacing w:before="143"/>
              <w:ind w:left="8"/>
              <w:jc w:val="center"/>
              <w:rPr>
                <w:sz w:val="26"/>
              </w:rPr>
            </w:pPr>
            <w:r w:rsidRPr="00985C36">
              <w:rPr>
                <w:spacing w:val="-5"/>
                <w:sz w:val="26"/>
              </w:rPr>
              <w:t>122-123</w:t>
            </w:r>
          </w:p>
        </w:tc>
      </w:tr>
      <w:tr w:rsidR="005217A9" w:rsidRPr="002F380A" w14:paraId="49E122FE" w14:textId="77777777">
        <w:trPr>
          <w:trHeight w:val="757"/>
        </w:trPr>
        <w:tc>
          <w:tcPr>
            <w:tcW w:w="1327" w:type="dxa"/>
          </w:tcPr>
          <w:p w14:paraId="6E0B0652" w14:textId="77777777" w:rsidR="005217A9" w:rsidRPr="00985C36" w:rsidRDefault="00243291">
            <w:pPr>
              <w:pStyle w:val="TableParagraph"/>
              <w:spacing w:before="141"/>
              <w:ind w:left="7"/>
              <w:jc w:val="center"/>
              <w:rPr>
                <w:sz w:val="26"/>
              </w:rPr>
            </w:pPr>
            <w:r w:rsidRPr="00985C36">
              <w:rPr>
                <w:sz w:val="26"/>
              </w:rPr>
              <w:t>Table</w:t>
            </w:r>
            <w:r w:rsidRPr="00985C36">
              <w:rPr>
                <w:spacing w:val="-7"/>
                <w:sz w:val="26"/>
              </w:rPr>
              <w:t xml:space="preserve"> </w:t>
            </w:r>
            <w:r w:rsidRPr="00985C36">
              <w:rPr>
                <w:spacing w:val="-4"/>
                <w:sz w:val="26"/>
              </w:rPr>
              <w:t>11.4</w:t>
            </w:r>
          </w:p>
        </w:tc>
        <w:tc>
          <w:tcPr>
            <w:tcW w:w="7408" w:type="dxa"/>
          </w:tcPr>
          <w:p w14:paraId="37FE5CCB" w14:textId="21DDA9E0" w:rsidR="005217A9" w:rsidRPr="00985C36" w:rsidRDefault="00800AC8">
            <w:pPr>
              <w:pStyle w:val="TableParagraph"/>
              <w:ind w:left="107"/>
              <w:rPr>
                <w:sz w:val="26"/>
              </w:rPr>
            </w:pPr>
            <w:r>
              <w:rPr>
                <w:sz w:val="26"/>
              </w:rPr>
              <w:t>R</w:t>
            </w:r>
            <w:r w:rsidRPr="00985C36">
              <w:rPr>
                <w:sz w:val="26"/>
              </w:rPr>
              <w:t>esource</w:t>
            </w:r>
            <w:r w:rsidRPr="00985C36">
              <w:rPr>
                <w:spacing w:val="-5"/>
                <w:sz w:val="26"/>
              </w:rPr>
              <w:t xml:space="preserve"> </w:t>
            </w:r>
            <w:r>
              <w:rPr>
                <w:sz w:val="26"/>
              </w:rPr>
              <w:t>estimation</w:t>
            </w:r>
            <w:r w:rsidR="00985C36" w:rsidRPr="00985C36">
              <w:rPr>
                <w:sz w:val="26"/>
              </w:rPr>
              <w:t xml:space="preserve"> at cut off 2 % FC in SE of Lamer village</w:t>
            </w:r>
            <w:r w:rsidR="008B3EE2">
              <w:rPr>
                <w:sz w:val="26"/>
              </w:rPr>
              <w:t xml:space="preserve"> </w:t>
            </w:r>
            <w:r w:rsidR="00985C36" w:rsidRPr="00985C36">
              <w:rPr>
                <w:sz w:val="26"/>
              </w:rPr>
              <w:t>(SE zone)</w:t>
            </w:r>
          </w:p>
        </w:tc>
        <w:tc>
          <w:tcPr>
            <w:tcW w:w="1197" w:type="dxa"/>
          </w:tcPr>
          <w:p w14:paraId="343AABE4" w14:textId="4177BF7E" w:rsidR="005217A9" w:rsidRPr="00985C36" w:rsidRDefault="00985C36">
            <w:pPr>
              <w:pStyle w:val="TableParagraph"/>
              <w:spacing w:before="141"/>
              <w:ind w:left="8"/>
              <w:jc w:val="center"/>
              <w:rPr>
                <w:sz w:val="26"/>
              </w:rPr>
            </w:pPr>
            <w:r w:rsidRPr="00985C36">
              <w:rPr>
                <w:spacing w:val="-5"/>
                <w:sz w:val="26"/>
              </w:rPr>
              <w:t>123-124</w:t>
            </w:r>
          </w:p>
        </w:tc>
      </w:tr>
      <w:tr w:rsidR="00985C36" w:rsidRPr="002F380A" w14:paraId="301BE8E4" w14:textId="77777777">
        <w:trPr>
          <w:trHeight w:val="757"/>
        </w:trPr>
        <w:tc>
          <w:tcPr>
            <w:tcW w:w="1327" w:type="dxa"/>
          </w:tcPr>
          <w:p w14:paraId="0E3F6AF0" w14:textId="6EF53DCC" w:rsidR="00985C36" w:rsidRPr="00800AC8" w:rsidRDefault="00985C36">
            <w:pPr>
              <w:pStyle w:val="TableParagraph"/>
              <w:spacing w:before="141"/>
              <w:ind w:left="7"/>
              <w:jc w:val="center"/>
              <w:rPr>
                <w:sz w:val="26"/>
              </w:rPr>
            </w:pPr>
            <w:r w:rsidRPr="00800AC8">
              <w:rPr>
                <w:sz w:val="26"/>
              </w:rPr>
              <w:t>Table</w:t>
            </w:r>
            <w:r w:rsidRPr="00800AC8">
              <w:rPr>
                <w:spacing w:val="-7"/>
                <w:sz w:val="26"/>
              </w:rPr>
              <w:t xml:space="preserve"> </w:t>
            </w:r>
            <w:r w:rsidRPr="00800AC8">
              <w:rPr>
                <w:spacing w:val="-4"/>
                <w:sz w:val="26"/>
              </w:rPr>
              <w:t>11.5</w:t>
            </w:r>
          </w:p>
        </w:tc>
        <w:tc>
          <w:tcPr>
            <w:tcW w:w="7408" w:type="dxa"/>
          </w:tcPr>
          <w:p w14:paraId="31F63B94" w14:textId="1EE316D5" w:rsidR="00985C36" w:rsidRPr="00800AC8" w:rsidRDefault="00985C36">
            <w:pPr>
              <w:pStyle w:val="TableParagraph"/>
              <w:ind w:left="107"/>
              <w:rPr>
                <w:sz w:val="26"/>
              </w:rPr>
            </w:pPr>
            <w:r w:rsidRPr="00800AC8">
              <w:rPr>
                <w:sz w:val="26"/>
              </w:rPr>
              <w:t>Section-wise</w:t>
            </w:r>
            <w:r w:rsidRPr="00800AC8">
              <w:rPr>
                <w:spacing w:val="-6"/>
                <w:sz w:val="26"/>
              </w:rPr>
              <w:t xml:space="preserve"> </w:t>
            </w:r>
            <w:r w:rsidRPr="00800AC8">
              <w:rPr>
                <w:sz w:val="26"/>
              </w:rPr>
              <w:t>resource</w:t>
            </w:r>
            <w:r w:rsidRPr="00800AC8">
              <w:rPr>
                <w:spacing w:val="-3"/>
                <w:sz w:val="26"/>
              </w:rPr>
              <w:t xml:space="preserve"> </w:t>
            </w:r>
            <w:r w:rsidRPr="00800AC8">
              <w:rPr>
                <w:sz w:val="26"/>
              </w:rPr>
              <w:t>calculation</w:t>
            </w:r>
            <w:r w:rsidRPr="00800AC8">
              <w:rPr>
                <w:spacing w:val="-6"/>
                <w:sz w:val="26"/>
              </w:rPr>
              <w:t xml:space="preserve"> </w:t>
            </w:r>
            <w:r w:rsidRPr="00800AC8">
              <w:rPr>
                <w:sz w:val="26"/>
              </w:rPr>
              <w:t>chart</w:t>
            </w:r>
            <w:r w:rsidRPr="00800AC8">
              <w:rPr>
                <w:spacing w:val="-6"/>
                <w:sz w:val="26"/>
              </w:rPr>
              <w:t xml:space="preserve"> </w:t>
            </w:r>
            <w:r w:rsidR="004261E6" w:rsidRPr="00800AC8">
              <w:rPr>
                <w:sz w:val="26"/>
              </w:rPr>
              <w:t>by</w:t>
            </w:r>
            <w:r w:rsidR="004261E6" w:rsidRPr="00800AC8">
              <w:rPr>
                <w:spacing w:val="-9"/>
                <w:sz w:val="26"/>
              </w:rPr>
              <w:t xml:space="preserve"> </w:t>
            </w:r>
            <w:r w:rsidR="004261E6">
              <w:rPr>
                <w:sz w:val="26"/>
              </w:rPr>
              <w:t>cross</w:t>
            </w:r>
            <w:r w:rsidRPr="00800AC8">
              <w:rPr>
                <w:spacing w:val="-6"/>
                <w:sz w:val="26"/>
              </w:rPr>
              <w:t xml:space="preserve"> </w:t>
            </w:r>
            <w:r w:rsidRPr="00800AC8">
              <w:rPr>
                <w:sz w:val="26"/>
              </w:rPr>
              <w:t>sectional</w:t>
            </w:r>
            <w:r w:rsidRPr="00800AC8">
              <w:rPr>
                <w:spacing w:val="-6"/>
                <w:sz w:val="26"/>
              </w:rPr>
              <w:t xml:space="preserve"> </w:t>
            </w:r>
            <w:r w:rsidRPr="00800AC8">
              <w:rPr>
                <w:sz w:val="26"/>
              </w:rPr>
              <w:t>area method above 5% FC in Lamer-Panga Block-A</w:t>
            </w:r>
          </w:p>
        </w:tc>
        <w:tc>
          <w:tcPr>
            <w:tcW w:w="1197" w:type="dxa"/>
          </w:tcPr>
          <w:p w14:paraId="4E5864B2" w14:textId="773897A0" w:rsidR="00985C36" w:rsidRPr="00800AC8" w:rsidRDefault="00985C36">
            <w:pPr>
              <w:pStyle w:val="TableParagraph"/>
              <w:spacing w:before="141"/>
              <w:ind w:left="8"/>
              <w:jc w:val="center"/>
              <w:rPr>
                <w:spacing w:val="-5"/>
                <w:sz w:val="26"/>
              </w:rPr>
            </w:pPr>
            <w:r w:rsidRPr="00800AC8">
              <w:rPr>
                <w:spacing w:val="-2"/>
                <w:sz w:val="26"/>
              </w:rPr>
              <w:t>125-126</w:t>
            </w:r>
          </w:p>
        </w:tc>
      </w:tr>
      <w:tr w:rsidR="00800AC8" w:rsidRPr="002F380A" w14:paraId="3D3D1FDD" w14:textId="77777777">
        <w:trPr>
          <w:trHeight w:val="757"/>
        </w:trPr>
        <w:tc>
          <w:tcPr>
            <w:tcW w:w="1327" w:type="dxa"/>
          </w:tcPr>
          <w:p w14:paraId="39C23FB5" w14:textId="1B376D01" w:rsidR="00800AC8" w:rsidRPr="00800AC8" w:rsidRDefault="00800AC8">
            <w:pPr>
              <w:pStyle w:val="TableParagraph"/>
              <w:spacing w:before="141"/>
              <w:ind w:left="7"/>
              <w:jc w:val="center"/>
              <w:rPr>
                <w:sz w:val="26"/>
              </w:rPr>
            </w:pPr>
            <w:r w:rsidRPr="00800AC8">
              <w:rPr>
                <w:sz w:val="26"/>
              </w:rPr>
              <w:t>Table</w:t>
            </w:r>
            <w:r w:rsidRPr="00800AC8">
              <w:rPr>
                <w:spacing w:val="-7"/>
                <w:sz w:val="26"/>
              </w:rPr>
              <w:t xml:space="preserve"> </w:t>
            </w:r>
            <w:r>
              <w:rPr>
                <w:spacing w:val="-4"/>
                <w:sz w:val="26"/>
              </w:rPr>
              <w:t>11.6</w:t>
            </w:r>
          </w:p>
        </w:tc>
        <w:tc>
          <w:tcPr>
            <w:tcW w:w="7408" w:type="dxa"/>
          </w:tcPr>
          <w:p w14:paraId="6C12C42A" w14:textId="7ACD9F93" w:rsidR="00800AC8" w:rsidRPr="00800AC8" w:rsidRDefault="00800AC8">
            <w:pPr>
              <w:pStyle w:val="TableParagraph"/>
              <w:ind w:left="107"/>
              <w:rPr>
                <w:sz w:val="26"/>
              </w:rPr>
            </w:pPr>
            <w:r w:rsidRPr="00800AC8">
              <w:rPr>
                <w:sz w:val="26"/>
              </w:rPr>
              <w:t>Resource</w:t>
            </w:r>
            <w:r w:rsidRPr="00800AC8">
              <w:rPr>
                <w:spacing w:val="-5"/>
                <w:sz w:val="26"/>
              </w:rPr>
              <w:t xml:space="preserve"> </w:t>
            </w:r>
            <w:r w:rsidRPr="00800AC8">
              <w:rPr>
                <w:sz w:val="26"/>
              </w:rPr>
              <w:t>estimation</w:t>
            </w:r>
            <w:r w:rsidRPr="00800AC8">
              <w:rPr>
                <w:spacing w:val="-5"/>
                <w:sz w:val="26"/>
              </w:rPr>
              <w:t xml:space="preserve"> </w:t>
            </w:r>
            <w:r w:rsidRPr="00800AC8">
              <w:rPr>
                <w:sz w:val="26"/>
              </w:rPr>
              <w:t>above 5% FC in NW of Lamer village</w:t>
            </w:r>
            <w:r w:rsidR="00624D76">
              <w:rPr>
                <w:sz w:val="26"/>
              </w:rPr>
              <w:t xml:space="preserve"> </w:t>
            </w:r>
            <w:r w:rsidRPr="00800AC8">
              <w:rPr>
                <w:sz w:val="26"/>
              </w:rPr>
              <w:t>(NW zone)</w:t>
            </w:r>
          </w:p>
        </w:tc>
        <w:tc>
          <w:tcPr>
            <w:tcW w:w="1197" w:type="dxa"/>
          </w:tcPr>
          <w:p w14:paraId="26FC6F0D" w14:textId="41D0C596" w:rsidR="00800AC8" w:rsidRPr="00800AC8" w:rsidRDefault="00800AC8">
            <w:pPr>
              <w:pStyle w:val="TableParagraph"/>
              <w:spacing w:before="141"/>
              <w:ind w:left="8"/>
              <w:jc w:val="center"/>
              <w:rPr>
                <w:spacing w:val="-5"/>
                <w:sz w:val="26"/>
              </w:rPr>
            </w:pPr>
            <w:r w:rsidRPr="00800AC8">
              <w:rPr>
                <w:spacing w:val="-5"/>
                <w:sz w:val="26"/>
              </w:rPr>
              <w:t>12</w:t>
            </w:r>
            <w:r>
              <w:rPr>
                <w:spacing w:val="-5"/>
                <w:sz w:val="26"/>
              </w:rPr>
              <w:t>6</w:t>
            </w:r>
          </w:p>
        </w:tc>
      </w:tr>
      <w:tr w:rsidR="00800AC8" w:rsidRPr="002F380A" w14:paraId="0B74409C" w14:textId="77777777">
        <w:trPr>
          <w:trHeight w:val="757"/>
        </w:trPr>
        <w:tc>
          <w:tcPr>
            <w:tcW w:w="1327" w:type="dxa"/>
          </w:tcPr>
          <w:p w14:paraId="6CFC2877" w14:textId="3EB63AC2" w:rsidR="00800AC8" w:rsidRPr="00800AC8" w:rsidRDefault="00800AC8">
            <w:pPr>
              <w:pStyle w:val="TableParagraph"/>
              <w:spacing w:before="141"/>
              <w:ind w:left="7"/>
              <w:jc w:val="center"/>
              <w:rPr>
                <w:sz w:val="26"/>
              </w:rPr>
            </w:pPr>
            <w:r w:rsidRPr="00800AC8">
              <w:rPr>
                <w:sz w:val="26"/>
              </w:rPr>
              <w:t>Table</w:t>
            </w:r>
            <w:r w:rsidRPr="00800AC8">
              <w:rPr>
                <w:spacing w:val="-7"/>
                <w:sz w:val="26"/>
              </w:rPr>
              <w:t xml:space="preserve"> </w:t>
            </w:r>
            <w:r>
              <w:rPr>
                <w:spacing w:val="-4"/>
                <w:sz w:val="26"/>
              </w:rPr>
              <w:t>11.7</w:t>
            </w:r>
          </w:p>
        </w:tc>
        <w:tc>
          <w:tcPr>
            <w:tcW w:w="7408" w:type="dxa"/>
          </w:tcPr>
          <w:p w14:paraId="20A94C80" w14:textId="3D6FD10D" w:rsidR="00800AC8" w:rsidRPr="00800AC8" w:rsidRDefault="00800AC8">
            <w:pPr>
              <w:pStyle w:val="TableParagraph"/>
              <w:ind w:left="107"/>
              <w:rPr>
                <w:sz w:val="26"/>
              </w:rPr>
            </w:pPr>
            <w:r w:rsidRPr="00800AC8">
              <w:rPr>
                <w:sz w:val="26"/>
              </w:rPr>
              <w:t>Resource</w:t>
            </w:r>
            <w:r w:rsidRPr="00800AC8">
              <w:rPr>
                <w:spacing w:val="-5"/>
                <w:sz w:val="26"/>
              </w:rPr>
              <w:t xml:space="preserve"> </w:t>
            </w:r>
            <w:r w:rsidRPr="00800AC8">
              <w:rPr>
                <w:sz w:val="26"/>
              </w:rPr>
              <w:t>estimation above 5% FC FC in SE of Lamer village</w:t>
            </w:r>
            <w:r w:rsidR="00624D76">
              <w:rPr>
                <w:sz w:val="26"/>
              </w:rPr>
              <w:t xml:space="preserve"> </w:t>
            </w:r>
            <w:r w:rsidRPr="00800AC8">
              <w:rPr>
                <w:sz w:val="26"/>
              </w:rPr>
              <w:t>(SE zone)</w:t>
            </w:r>
          </w:p>
        </w:tc>
        <w:tc>
          <w:tcPr>
            <w:tcW w:w="1197" w:type="dxa"/>
          </w:tcPr>
          <w:p w14:paraId="19E89A4D" w14:textId="16246C68" w:rsidR="00800AC8" w:rsidRPr="00800AC8" w:rsidRDefault="00800AC8">
            <w:pPr>
              <w:pStyle w:val="TableParagraph"/>
              <w:spacing w:before="141"/>
              <w:ind w:left="8"/>
              <w:jc w:val="center"/>
              <w:rPr>
                <w:spacing w:val="-5"/>
                <w:sz w:val="26"/>
              </w:rPr>
            </w:pPr>
            <w:r w:rsidRPr="00800AC8">
              <w:rPr>
                <w:spacing w:val="-5"/>
                <w:sz w:val="26"/>
              </w:rPr>
              <w:t>12</w:t>
            </w:r>
            <w:r>
              <w:rPr>
                <w:spacing w:val="-5"/>
                <w:sz w:val="26"/>
              </w:rPr>
              <w:t>7</w:t>
            </w:r>
          </w:p>
        </w:tc>
      </w:tr>
      <w:tr w:rsidR="00985C36" w:rsidRPr="002F380A" w14:paraId="1DB4A7FC" w14:textId="77777777">
        <w:trPr>
          <w:trHeight w:val="587"/>
        </w:trPr>
        <w:tc>
          <w:tcPr>
            <w:tcW w:w="1327" w:type="dxa"/>
          </w:tcPr>
          <w:p w14:paraId="5D0849F5" w14:textId="586DE686" w:rsidR="00985C36" w:rsidRPr="00800AC8" w:rsidRDefault="00985C36">
            <w:pPr>
              <w:pStyle w:val="TableParagraph"/>
              <w:spacing w:before="57"/>
              <w:ind w:left="7"/>
              <w:jc w:val="center"/>
              <w:rPr>
                <w:sz w:val="26"/>
              </w:rPr>
            </w:pPr>
            <w:r w:rsidRPr="00800AC8">
              <w:rPr>
                <w:sz w:val="26"/>
              </w:rPr>
              <w:t>Table</w:t>
            </w:r>
            <w:r w:rsidRPr="00800AC8">
              <w:rPr>
                <w:spacing w:val="-7"/>
                <w:sz w:val="26"/>
              </w:rPr>
              <w:t xml:space="preserve"> </w:t>
            </w:r>
            <w:r w:rsidR="00800AC8" w:rsidRPr="00800AC8">
              <w:rPr>
                <w:spacing w:val="-4"/>
                <w:sz w:val="26"/>
              </w:rPr>
              <w:t>11.8</w:t>
            </w:r>
          </w:p>
        </w:tc>
        <w:tc>
          <w:tcPr>
            <w:tcW w:w="7408" w:type="dxa"/>
          </w:tcPr>
          <w:p w14:paraId="220A141F" w14:textId="704E29D8" w:rsidR="00985C36" w:rsidRPr="00800AC8" w:rsidRDefault="00800AC8">
            <w:pPr>
              <w:pStyle w:val="TableParagraph"/>
              <w:spacing w:before="57"/>
              <w:ind w:left="107"/>
              <w:rPr>
                <w:sz w:val="26"/>
              </w:rPr>
            </w:pPr>
            <w:r w:rsidRPr="00800AC8">
              <w:rPr>
                <w:sz w:val="26"/>
              </w:rPr>
              <w:t>Total Inferred Mineral Resource (333) by CS Area method for graphite in Lamer-Panga block-A</w:t>
            </w:r>
          </w:p>
        </w:tc>
        <w:tc>
          <w:tcPr>
            <w:tcW w:w="1197" w:type="dxa"/>
          </w:tcPr>
          <w:p w14:paraId="77B2B41D" w14:textId="1574CCD7" w:rsidR="00985C36" w:rsidRPr="00800AC8" w:rsidRDefault="00800AC8">
            <w:pPr>
              <w:pStyle w:val="TableParagraph"/>
              <w:spacing w:before="57"/>
              <w:ind w:left="8"/>
              <w:jc w:val="center"/>
              <w:rPr>
                <w:sz w:val="26"/>
              </w:rPr>
            </w:pPr>
            <w:r w:rsidRPr="00800AC8">
              <w:rPr>
                <w:spacing w:val="-5"/>
                <w:sz w:val="26"/>
              </w:rPr>
              <w:t>127</w:t>
            </w:r>
          </w:p>
        </w:tc>
      </w:tr>
      <w:tr w:rsidR="00985C36" w:rsidRPr="002F380A" w14:paraId="21820732" w14:textId="77777777">
        <w:trPr>
          <w:trHeight w:val="758"/>
        </w:trPr>
        <w:tc>
          <w:tcPr>
            <w:tcW w:w="1327" w:type="dxa"/>
          </w:tcPr>
          <w:p w14:paraId="369D344E" w14:textId="145680A4" w:rsidR="00985C36" w:rsidRPr="00800AC8" w:rsidRDefault="00985C36">
            <w:pPr>
              <w:pStyle w:val="TableParagraph"/>
              <w:spacing w:before="141"/>
              <w:ind w:left="7"/>
              <w:jc w:val="center"/>
              <w:rPr>
                <w:sz w:val="26"/>
              </w:rPr>
            </w:pPr>
            <w:r w:rsidRPr="00800AC8">
              <w:rPr>
                <w:sz w:val="26"/>
              </w:rPr>
              <w:t>Table</w:t>
            </w:r>
            <w:r w:rsidRPr="00800AC8">
              <w:rPr>
                <w:spacing w:val="-7"/>
                <w:sz w:val="26"/>
              </w:rPr>
              <w:t xml:space="preserve"> </w:t>
            </w:r>
            <w:r w:rsidR="00800AC8" w:rsidRPr="00800AC8">
              <w:rPr>
                <w:spacing w:val="-4"/>
                <w:sz w:val="26"/>
              </w:rPr>
              <w:t>11.9</w:t>
            </w:r>
          </w:p>
        </w:tc>
        <w:tc>
          <w:tcPr>
            <w:tcW w:w="7408" w:type="dxa"/>
          </w:tcPr>
          <w:p w14:paraId="47EC724C" w14:textId="39654D6F" w:rsidR="00985C36" w:rsidRPr="00800AC8" w:rsidRDefault="00985C36">
            <w:pPr>
              <w:pStyle w:val="TableParagraph"/>
              <w:ind w:left="107" w:right="537"/>
              <w:rPr>
                <w:sz w:val="26"/>
              </w:rPr>
            </w:pPr>
            <w:r w:rsidRPr="00800AC8">
              <w:rPr>
                <w:sz w:val="26"/>
              </w:rPr>
              <w:t>Resource</w:t>
            </w:r>
            <w:r w:rsidRPr="00800AC8">
              <w:rPr>
                <w:spacing w:val="-6"/>
                <w:sz w:val="26"/>
              </w:rPr>
              <w:t xml:space="preserve"> </w:t>
            </w:r>
            <w:r w:rsidRPr="00800AC8">
              <w:rPr>
                <w:sz w:val="26"/>
              </w:rPr>
              <w:t>estimation</w:t>
            </w:r>
            <w:r w:rsidRPr="00800AC8">
              <w:rPr>
                <w:spacing w:val="-6"/>
                <w:sz w:val="26"/>
              </w:rPr>
              <w:t xml:space="preserve"> </w:t>
            </w:r>
            <w:r w:rsidRPr="00800AC8">
              <w:rPr>
                <w:sz w:val="26"/>
              </w:rPr>
              <w:t>by</w:t>
            </w:r>
            <w:r w:rsidRPr="00800AC8">
              <w:rPr>
                <w:spacing w:val="-8"/>
                <w:sz w:val="26"/>
              </w:rPr>
              <w:t xml:space="preserve"> </w:t>
            </w:r>
            <w:r w:rsidRPr="00800AC8">
              <w:rPr>
                <w:sz w:val="26"/>
              </w:rPr>
              <w:t>Longitudinal</w:t>
            </w:r>
            <w:r w:rsidRPr="00800AC8">
              <w:rPr>
                <w:spacing w:val="-6"/>
                <w:sz w:val="26"/>
              </w:rPr>
              <w:t xml:space="preserve"> </w:t>
            </w:r>
            <w:r w:rsidRPr="00800AC8">
              <w:rPr>
                <w:sz w:val="26"/>
              </w:rPr>
              <w:t>Vertical</w:t>
            </w:r>
            <w:r w:rsidRPr="00800AC8">
              <w:rPr>
                <w:spacing w:val="-4"/>
                <w:sz w:val="26"/>
              </w:rPr>
              <w:t xml:space="preserve"> </w:t>
            </w:r>
            <w:r w:rsidRPr="00800AC8">
              <w:rPr>
                <w:sz w:val="26"/>
              </w:rPr>
              <w:t>Section</w:t>
            </w:r>
            <w:r w:rsidRPr="00800AC8">
              <w:rPr>
                <w:spacing w:val="-6"/>
                <w:sz w:val="26"/>
              </w:rPr>
              <w:t xml:space="preserve"> </w:t>
            </w:r>
            <w:r w:rsidRPr="00800AC8">
              <w:rPr>
                <w:sz w:val="26"/>
              </w:rPr>
              <w:t>Method</w:t>
            </w:r>
            <w:r w:rsidRPr="00800AC8">
              <w:rPr>
                <w:spacing w:val="-3"/>
                <w:sz w:val="26"/>
              </w:rPr>
              <w:t xml:space="preserve"> </w:t>
            </w:r>
            <w:r w:rsidR="00800AC8" w:rsidRPr="00800AC8">
              <w:rPr>
                <w:sz w:val="26"/>
              </w:rPr>
              <w:t>of Lamer-Panga Block-A</w:t>
            </w:r>
          </w:p>
        </w:tc>
        <w:tc>
          <w:tcPr>
            <w:tcW w:w="1197" w:type="dxa"/>
          </w:tcPr>
          <w:p w14:paraId="54E99EE8" w14:textId="03AE6E27" w:rsidR="00985C36" w:rsidRPr="00800AC8" w:rsidRDefault="00800AC8">
            <w:pPr>
              <w:pStyle w:val="TableParagraph"/>
              <w:spacing w:before="141"/>
              <w:ind w:left="8"/>
              <w:jc w:val="center"/>
              <w:rPr>
                <w:sz w:val="26"/>
              </w:rPr>
            </w:pPr>
            <w:r w:rsidRPr="00800AC8">
              <w:rPr>
                <w:spacing w:val="-2"/>
                <w:sz w:val="26"/>
              </w:rPr>
              <w:t>129</w:t>
            </w:r>
            <w:r w:rsidR="00985C36" w:rsidRPr="00800AC8">
              <w:rPr>
                <w:spacing w:val="-2"/>
                <w:sz w:val="26"/>
              </w:rPr>
              <w:t>-</w:t>
            </w:r>
            <w:r w:rsidRPr="00800AC8">
              <w:rPr>
                <w:spacing w:val="-5"/>
                <w:sz w:val="26"/>
              </w:rPr>
              <w:t>133</w:t>
            </w:r>
          </w:p>
        </w:tc>
      </w:tr>
      <w:tr w:rsidR="00985C36" w:rsidRPr="002F380A" w14:paraId="5644A336" w14:textId="77777777">
        <w:trPr>
          <w:trHeight w:val="757"/>
        </w:trPr>
        <w:tc>
          <w:tcPr>
            <w:tcW w:w="1327" w:type="dxa"/>
          </w:tcPr>
          <w:p w14:paraId="145AC5A2" w14:textId="28652BF0" w:rsidR="00985C36" w:rsidRPr="00800AC8" w:rsidRDefault="00985C36">
            <w:pPr>
              <w:pStyle w:val="TableParagraph"/>
              <w:spacing w:before="141"/>
              <w:ind w:left="7"/>
              <w:jc w:val="center"/>
              <w:rPr>
                <w:sz w:val="26"/>
              </w:rPr>
            </w:pPr>
            <w:r w:rsidRPr="00800AC8">
              <w:rPr>
                <w:sz w:val="26"/>
              </w:rPr>
              <w:t>Table</w:t>
            </w:r>
            <w:r w:rsidRPr="00800AC8">
              <w:rPr>
                <w:spacing w:val="-7"/>
                <w:sz w:val="26"/>
              </w:rPr>
              <w:t xml:space="preserve"> </w:t>
            </w:r>
            <w:r w:rsidR="00800AC8" w:rsidRPr="00800AC8">
              <w:rPr>
                <w:spacing w:val="-4"/>
                <w:sz w:val="26"/>
              </w:rPr>
              <w:t>11.10</w:t>
            </w:r>
          </w:p>
        </w:tc>
        <w:tc>
          <w:tcPr>
            <w:tcW w:w="7408" w:type="dxa"/>
          </w:tcPr>
          <w:p w14:paraId="795CA1BA" w14:textId="77777777" w:rsidR="00985C36" w:rsidRPr="00800AC8" w:rsidRDefault="00985C36">
            <w:pPr>
              <w:pStyle w:val="TableParagraph"/>
              <w:ind w:left="107" w:right="163"/>
              <w:rPr>
                <w:sz w:val="26"/>
              </w:rPr>
            </w:pPr>
            <w:r w:rsidRPr="00800AC8">
              <w:rPr>
                <w:sz w:val="26"/>
              </w:rPr>
              <w:t>Resource</w:t>
            </w:r>
            <w:r w:rsidRPr="00800AC8">
              <w:rPr>
                <w:spacing w:val="-5"/>
                <w:sz w:val="26"/>
              </w:rPr>
              <w:t xml:space="preserve"> </w:t>
            </w:r>
            <w:r w:rsidRPr="00800AC8">
              <w:rPr>
                <w:sz w:val="26"/>
              </w:rPr>
              <w:t>estimation</w:t>
            </w:r>
            <w:r w:rsidRPr="00800AC8">
              <w:rPr>
                <w:spacing w:val="-5"/>
                <w:sz w:val="26"/>
              </w:rPr>
              <w:t xml:space="preserve"> </w:t>
            </w:r>
            <w:r w:rsidRPr="00800AC8">
              <w:rPr>
                <w:sz w:val="26"/>
              </w:rPr>
              <w:t>by</w:t>
            </w:r>
            <w:r w:rsidRPr="00800AC8">
              <w:rPr>
                <w:spacing w:val="-5"/>
                <w:sz w:val="26"/>
              </w:rPr>
              <w:t xml:space="preserve"> </w:t>
            </w:r>
            <w:r w:rsidRPr="00800AC8">
              <w:rPr>
                <w:sz w:val="26"/>
              </w:rPr>
              <w:t>different</w:t>
            </w:r>
            <w:r w:rsidRPr="00800AC8">
              <w:rPr>
                <w:spacing w:val="-5"/>
                <w:sz w:val="26"/>
              </w:rPr>
              <w:t xml:space="preserve"> </w:t>
            </w:r>
            <w:r w:rsidRPr="00800AC8">
              <w:rPr>
                <w:sz w:val="26"/>
              </w:rPr>
              <w:t>method</w:t>
            </w:r>
            <w:r w:rsidRPr="00800AC8">
              <w:rPr>
                <w:spacing w:val="-5"/>
                <w:sz w:val="26"/>
              </w:rPr>
              <w:t xml:space="preserve"> </w:t>
            </w:r>
            <w:r w:rsidRPr="00800AC8">
              <w:rPr>
                <w:sz w:val="26"/>
              </w:rPr>
              <w:t>of</w:t>
            </w:r>
            <w:r w:rsidRPr="00800AC8">
              <w:rPr>
                <w:spacing w:val="-2"/>
                <w:sz w:val="26"/>
              </w:rPr>
              <w:t xml:space="preserve"> </w:t>
            </w:r>
            <w:r w:rsidRPr="00800AC8">
              <w:rPr>
                <w:sz w:val="26"/>
              </w:rPr>
              <w:t>graphite</w:t>
            </w:r>
            <w:r w:rsidRPr="00800AC8">
              <w:rPr>
                <w:spacing w:val="-5"/>
                <w:sz w:val="26"/>
              </w:rPr>
              <w:t xml:space="preserve"> </w:t>
            </w:r>
            <w:r w:rsidRPr="00800AC8">
              <w:rPr>
                <w:sz w:val="26"/>
              </w:rPr>
              <w:t>at</w:t>
            </w:r>
            <w:r w:rsidRPr="00800AC8">
              <w:rPr>
                <w:spacing w:val="-5"/>
                <w:sz w:val="26"/>
              </w:rPr>
              <w:t xml:space="preserve"> </w:t>
            </w:r>
            <w:r w:rsidRPr="00800AC8">
              <w:rPr>
                <w:sz w:val="26"/>
              </w:rPr>
              <w:t>cut-off</w:t>
            </w:r>
            <w:r w:rsidRPr="00800AC8">
              <w:rPr>
                <w:spacing w:val="-2"/>
                <w:sz w:val="26"/>
              </w:rPr>
              <w:t xml:space="preserve"> </w:t>
            </w:r>
            <w:r w:rsidRPr="00800AC8">
              <w:rPr>
                <w:sz w:val="26"/>
              </w:rPr>
              <w:t xml:space="preserve">2% </w:t>
            </w:r>
            <w:r w:rsidRPr="00800AC8">
              <w:rPr>
                <w:spacing w:val="-6"/>
                <w:sz w:val="26"/>
              </w:rPr>
              <w:t>FC</w:t>
            </w:r>
          </w:p>
        </w:tc>
        <w:tc>
          <w:tcPr>
            <w:tcW w:w="1197" w:type="dxa"/>
          </w:tcPr>
          <w:p w14:paraId="71B56084" w14:textId="639F8D82" w:rsidR="00985C36" w:rsidRPr="00800AC8" w:rsidRDefault="00800AC8">
            <w:pPr>
              <w:pStyle w:val="TableParagraph"/>
              <w:spacing w:before="141"/>
              <w:ind w:left="8"/>
              <w:jc w:val="center"/>
              <w:rPr>
                <w:sz w:val="26"/>
              </w:rPr>
            </w:pPr>
            <w:r w:rsidRPr="00800AC8">
              <w:rPr>
                <w:spacing w:val="-5"/>
                <w:sz w:val="26"/>
              </w:rPr>
              <w:t>134</w:t>
            </w:r>
          </w:p>
        </w:tc>
      </w:tr>
      <w:tr w:rsidR="00985C36" w:rsidRPr="002F380A" w14:paraId="54DE7934" w14:textId="77777777">
        <w:trPr>
          <w:trHeight w:val="597"/>
        </w:trPr>
        <w:tc>
          <w:tcPr>
            <w:tcW w:w="1327" w:type="dxa"/>
          </w:tcPr>
          <w:p w14:paraId="223620D1" w14:textId="77777777" w:rsidR="00985C36" w:rsidRPr="00800AC8" w:rsidRDefault="00985C36">
            <w:pPr>
              <w:pStyle w:val="TableParagraph"/>
              <w:spacing w:before="62"/>
              <w:ind w:left="7"/>
              <w:jc w:val="center"/>
              <w:rPr>
                <w:sz w:val="26"/>
              </w:rPr>
            </w:pPr>
            <w:r w:rsidRPr="00800AC8">
              <w:rPr>
                <w:sz w:val="26"/>
              </w:rPr>
              <w:t>Table</w:t>
            </w:r>
            <w:r w:rsidRPr="00800AC8">
              <w:rPr>
                <w:spacing w:val="-7"/>
                <w:sz w:val="26"/>
              </w:rPr>
              <w:t xml:space="preserve"> </w:t>
            </w:r>
            <w:r w:rsidRPr="00800AC8">
              <w:rPr>
                <w:spacing w:val="-4"/>
                <w:sz w:val="26"/>
              </w:rPr>
              <w:t>15.1</w:t>
            </w:r>
          </w:p>
        </w:tc>
        <w:tc>
          <w:tcPr>
            <w:tcW w:w="7408" w:type="dxa"/>
          </w:tcPr>
          <w:p w14:paraId="1195AF5F" w14:textId="77777777" w:rsidR="00985C36" w:rsidRPr="00800AC8" w:rsidRDefault="00985C36">
            <w:pPr>
              <w:pStyle w:val="TableParagraph"/>
              <w:spacing w:before="62"/>
              <w:ind w:left="107"/>
              <w:rPr>
                <w:sz w:val="26"/>
              </w:rPr>
            </w:pPr>
            <w:r w:rsidRPr="00800AC8">
              <w:rPr>
                <w:sz w:val="26"/>
              </w:rPr>
              <w:t>Locality</w:t>
            </w:r>
            <w:r w:rsidRPr="00800AC8">
              <w:rPr>
                <w:spacing w:val="-11"/>
                <w:sz w:val="26"/>
              </w:rPr>
              <w:t xml:space="preserve"> </w:t>
            </w:r>
            <w:r w:rsidRPr="00800AC8">
              <w:rPr>
                <w:spacing w:val="-2"/>
                <w:sz w:val="26"/>
              </w:rPr>
              <w:t>Index</w:t>
            </w:r>
          </w:p>
        </w:tc>
        <w:tc>
          <w:tcPr>
            <w:tcW w:w="1197" w:type="dxa"/>
          </w:tcPr>
          <w:p w14:paraId="367580E4" w14:textId="14C5729D" w:rsidR="00985C36" w:rsidRPr="00800AC8" w:rsidRDefault="00800AC8">
            <w:pPr>
              <w:pStyle w:val="TableParagraph"/>
              <w:spacing w:before="62"/>
              <w:ind w:left="8"/>
              <w:jc w:val="center"/>
              <w:rPr>
                <w:sz w:val="26"/>
              </w:rPr>
            </w:pPr>
            <w:r w:rsidRPr="00800AC8">
              <w:rPr>
                <w:spacing w:val="-5"/>
                <w:sz w:val="26"/>
              </w:rPr>
              <w:t>140</w:t>
            </w:r>
          </w:p>
        </w:tc>
      </w:tr>
    </w:tbl>
    <w:p w14:paraId="75DC9994" w14:textId="77777777" w:rsidR="005217A9" w:rsidRPr="002F380A" w:rsidRDefault="005217A9" w:rsidP="00C4270C">
      <w:pPr>
        <w:pStyle w:val="TableParagraph"/>
        <w:rPr>
          <w:sz w:val="26"/>
          <w:highlight w:val="yellow"/>
        </w:rPr>
        <w:sectPr w:rsidR="005217A9" w:rsidRPr="002F380A">
          <w:type w:val="continuous"/>
          <w:pgSz w:w="11910" w:h="16840"/>
          <w:pgMar w:top="1440" w:right="283" w:bottom="980" w:left="1275" w:header="695" w:footer="789" w:gutter="0"/>
          <w:cols w:space="720"/>
        </w:sectPr>
      </w:pPr>
    </w:p>
    <w:p w14:paraId="6E1EB3D8" w14:textId="77777777" w:rsidR="005217A9" w:rsidRPr="002F380A" w:rsidRDefault="005217A9">
      <w:pPr>
        <w:pStyle w:val="BodyText"/>
        <w:spacing w:before="45"/>
        <w:rPr>
          <w:b/>
          <w:sz w:val="28"/>
          <w:highlight w:val="yellow"/>
        </w:rPr>
      </w:pPr>
    </w:p>
    <w:p w14:paraId="2AE65EA1" w14:textId="77777777" w:rsidR="005217A9" w:rsidRPr="00670444" w:rsidRDefault="00243291">
      <w:pPr>
        <w:spacing w:after="9" w:line="376" w:lineRule="auto"/>
        <w:ind w:left="3518" w:right="3918" w:firstLine="682"/>
        <w:rPr>
          <w:b/>
          <w:sz w:val="28"/>
        </w:rPr>
      </w:pPr>
      <w:r w:rsidRPr="00670444">
        <w:rPr>
          <w:b/>
          <w:sz w:val="28"/>
        </w:rPr>
        <w:t>VOLUME II</w:t>
      </w:r>
      <w:r w:rsidRPr="00670444">
        <w:rPr>
          <w:b/>
          <w:spacing w:val="40"/>
          <w:sz w:val="28"/>
        </w:rPr>
        <w:t xml:space="preserve"> </w:t>
      </w:r>
      <w:r w:rsidRPr="00670444">
        <w:rPr>
          <w:b/>
          <w:sz w:val="28"/>
        </w:rPr>
        <w:t>LIST</w:t>
      </w:r>
      <w:r w:rsidRPr="00670444">
        <w:rPr>
          <w:b/>
          <w:spacing w:val="-17"/>
          <w:sz w:val="28"/>
        </w:rPr>
        <w:t xml:space="preserve"> </w:t>
      </w:r>
      <w:r w:rsidRPr="00670444">
        <w:rPr>
          <w:b/>
          <w:sz w:val="28"/>
        </w:rPr>
        <w:t>OF</w:t>
      </w:r>
      <w:r w:rsidRPr="00670444">
        <w:rPr>
          <w:b/>
          <w:spacing w:val="-18"/>
          <w:sz w:val="28"/>
        </w:rPr>
        <w:t xml:space="preserve"> </w:t>
      </w:r>
      <w:r w:rsidRPr="00670444">
        <w:rPr>
          <w:b/>
          <w:sz w:val="28"/>
        </w:rPr>
        <w:t>ANNEXURES</w:t>
      </w:r>
    </w:p>
    <w:tbl>
      <w:tblPr>
        <w:tblW w:w="0" w:type="auto"/>
        <w:tblInd w:w="1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81"/>
        <w:gridCol w:w="7199"/>
      </w:tblGrid>
      <w:tr w:rsidR="005217A9" w:rsidRPr="00670444" w14:paraId="41208ECA" w14:textId="77777777">
        <w:trPr>
          <w:trHeight w:val="613"/>
        </w:trPr>
        <w:tc>
          <w:tcPr>
            <w:tcW w:w="2281" w:type="dxa"/>
          </w:tcPr>
          <w:p w14:paraId="62C91563" w14:textId="77777777" w:rsidR="005217A9" w:rsidRPr="00670444" w:rsidRDefault="00243291">
            <w:pPr>
              <w:pStyle w:val="TableParagraph"/>
              <w:spacing w:before="60"/>
              <w:ind w:left="8"/>
              <w:jc w:val="center"/>
              <w:rPr>
                <w:b/>
                <w:sz w:val="28"/>
              </w:rPr>
            </w:pPr>
            <w:r w:rsidRPr="00670444">
              <w:rPr>
                <w:b/>
                <w:sz w:val="28"/>
              </w:rPr>
              <w:t>Annexure</w:t>
            </w:r>
            <w:r w:rsidRPr="00670444">
              <w:rPr>
                <w:b/>
                <w:spacing w:val="-2"/>
                <w:sz w:val="28"/>
              </w:rPr>
              <w:t xml:space="preserve"> </w:t>
            </w:r>
            <w:r w:rsidRPr="00670444">
              <w:rPr>
                <w:b/>
                <w:spacing w:val="-5"/>
                <w:sz w:val="28"/>
              </w:rPr>
              <w:t>No.</w:t>
            </w:r>
          </w:p>
        </w:tc>
        <w:tc>
          <w:tcPr>
            <w:tcW w:w="7199" w:type="dxa"/>
          </w:tcPr>
          <w:p w14:paraId="57465B11" w14:textId="77777777" w:rsidR="005217A9" w:rsidRPr="00670444" w:rsidRDefault="00243291">
            <w:pPr>
              <w:pStyle w:val="TableParagraph"/>
              <w:spacing w:before="60"/>
              <w:ind w:left="9"/>
              <w:jc w:val="center"/>
              <w:rPr>
                <w:b/>
                <w:sz w:val="28"/>
              </w:rPr>
            </w:pPr>
            <w:r w:rsidRPr="00670444">
              <w:rPr>
                <w:b/>
                <w:spacing w:val="-2"/>
                <w:sz w:val="28"/>
              </w:rPr>
              <w:t>Description</w:t>
            </w:r>
          </w:p>
        </w:tc>
      </w:tr>
      <w:tr w:rsidR="005217A9" w:rsidRPr="00670444" w14:paraId="08126A6F" w14:textId="77777777">
        <w:trPr>
          <w:trHeight w:val="757"/>
        </w:trPr>
        <w:tc>
          <w:tcPr>
            <w:tcW w:w="2281" w:type="dxa"/>
          </w:tcPr>
          <w:p w14:paraId="1912BFA4" w14:textId="77777777" w:rsidR="005217A9" w:rsidRPr="00670444" w:rsidRDefault="00243291">
            <w:pPr>
              <w:pStyle w:val="TableParagraph"/>
              <w:spacing w:before="141"/>
              <w:ind w:left="8" w:right="5"/>
              <w:jc w:val="center"/>
              <w:rPr>
                <w:sz w:val="26"/>
              </w:rPr>
            </w:pPr>
            <w:r w:rsidRPr="00670444">
              <w:rPr>
                <w:sz w:val="26"/>
              </w:rPr>
              <w:t>ANNEXURE</w:t>
            </w:r>
            <w:r w:rsidRPr="00670444">
              <w:rPr>
                <w:spacing w:val="-15"/>
                <w:sz w:val="26"/>
              </w:rPr>
              <w:t xml:space="preserve"> </w:t>
            </w:r>
            <w:r w:rsidRPr="00670444">
              <w:rPr>
                <w:spacing w:val="-10"/>
                <w:sz w:val="26"/>
              </w:rPr>
              <w:t>I</w:t>
            </w:r>
          </w:p>
        </w:tc>
        <w:tc>
          <w:tcPr>
            <w:tcW w:w="7199" w:type="dxa"/>
          </w:tcPr>
          <w:p w14:paraId="7F4EAB66" w14:textId="77777777" w:rsidR="005217A9" w:rsidRPr="00670444" w:rsidRDefault="00243291">
            <w:pPr>
              <w:pStyle w:val="TableParagraph"/>
              <w:ind w:left="107" w:right="125"/>
              <w:rPr>
                <w:sz w:val="26"/>
              </w:rPr>
            </w:pPr>
            <w:r w:rsidRPr="00670444">
              <w:rPr>
                <w:sz w:val="26"/>
              </w:rPr>
              <w:t>Notification</w:t>
            </w:r>
            <w:r w:rsidRPr="00670444">
              <w:rPr>
                <w:spacing w:val="-6"/>
                <w:sz w:val="26"/>
              </w:rPr>
              <w:t xml:space="preserve"> </w:t>
            </w:r>
            <w:r w:rsidRPr="00670444">
              <w:rPr>
                <w:sz w:val="26"/>
              </w:rPr>
              <w:t>of</w:t>
            </w:r>
            <w:r w:rsidRPr="00670444">
              <w:rPr>
                <w:spacing w:val="-4"/>
                <w:sz w:val="26"/>
              </w:rPr>
              <w:t xml:space="preserve"> </w:t>
            </w:r>
            <w:r w:rsidRPr="00670444">
              <w:rPr>
                <w:sz w:val="26"/>
              </w:rPr>
              <w:t>the</w:t>
            </w:r>
            <w:r w:rsidRPr="00670444">
              <w:rPr>
                <w:spacing w:val="-6"/>
                <w:sz w:val="26"/>
              </w:rPr>
              <w:t xml:space="preserve"> </w:t>
            </w:r>
            <w:r w:rsidRPr="00670444">
              <w:rPr>
                <w:sz w:val="26"/>
              </w:rPr>
              <w:t>blocks</w:t>
            </w:r>
            <w:r w:rsidRPr="00670444">
              <w:rPr>
                <w:spacing w:val="-6"/>
                <w:sz w:val="26"/>
              </w:rPr>
              <w:t xml:space="preserve"> </w:t>
            </w:r>
            <w:r w:rsidRPr="00670444">
              <w:rPr>
                <w:sz w:val="26"/>
              </w:rPr>
              <w:t>allocated</w:t>
            </w:r>
            <w:r w:rsidRPr="00670444">
              <w:rPr>
                <w:spacing w:val="-2"/>
                <w:sz w:val="26"/>
              </w:rPr>
              <w:t xml:space="preserve"> </w:t>
            </w:r>
            <w:r w:rsidRPr="00670444">
              <w:rPr>
                <w:sz w:val="26"/>
              </w:rPr>
              <w:t>to</w:t>
            </w:r>
            <w:r w:rsidRPr="00670444">
              <w:rPr>
                <w:spacing w:val="-6"/>
                <w:sz w:val="26"/>
              </w:rPr>
              <w:t xml:space="preserve"> </w:t>
            </w:r>
            <w:r w:rsidRPr="00670444">
              <w:rPr>
                <w:sz w:val="26"/>
              </w:rPr>
              <w:t>OMC</w:t>
            </w:r>
            <w:r w:rsidRPr="00670444">
              <w:rPr>
                <w:spacing w:val="-6"/>
                <w:sz w:val="26"/>
              </w:rPr>
              <w:t xml:space="preserve"> </w:t>
            </w:r>
            <w:r w:rsidRPr="00670444">
              <w:rPr>
                <w:sz w:val="26"/>
              </w:rPr>
              <w:t>(erstwhile</w:t>
            </w:r>
            <w:r w:rsidRPr="00670444">
              <w:rPr>
                <w:spacing w:val="-6"/>
                <w:sz w:val="26"/>
              </w:rPr>
              <w:t xml:space="preserve"> </w:t>
            </w:r>
            <w:r w:rsidRPr="00670444">
              <w:rPr>
                <w:sz w:val="26"/>
              </w:rPr>
              <w:t>OMECL) by the Government of Odisha</w:t>
            </w:r>
          </w:p>
        </w:tc>
      </w:tr>
      <w:tr w:rsidR="005217A9" w:rsidRPr="00670444" w14:paraId="4607EAC5" w14:textId="77777777">
        <w:trPr>
          <w:trHeight w:val="691"/>
        </w:trPr>
        <w:tc>
          <w:tcPr>
            <w:tcW w:w="2281" w:type="dxa"/>
          </w:tcPr>
          <w:p w14:paraId="4589D9E6" w14:textId="77777777" w:rsidR="005217A9" w:rsidRPr="00670444" w:rsidRDefault="00243291">
            <w:pPr>
              <w:pStyle w:val="TableParagraph"/>
              <w:spacing w:before="108"/>
              <w:ind w:left="8" w:right="5"/>
              <w:jc w:val="center"/>
              <w:rPr>
                <w:sz w:val="26"/>
              </w:rPr>
            </w:pPr>
            <w:r w:rsidRPr="00670444">
              <w:rPr>
                <w:sz w:val="26"/>
              </w:rPr>
              <w:t>ANNEXURE</w:t>
            </w:r>
            <w:r w:rsidRPr="00670444">
              <w:rPr>
                <w:spacing w:val="-14"/>
                <w:sz w:val="26"/>
              </w:rPr>
              <w:t xml:space="preserve"> </w:t>
            </w:r>
            <w:r w:rsidRPr="00670444">
              <w:rPr>
                <w:spacing w:val="-5"/>
                <w:sz w:val="26"/>
              </w:rPr>
              <w:t>IIA</w:t>
            </w:r>
          </w:p>
        </w:tc>
        <w:tc>
          <w:tcPr>
            <w:tcW w:w="7199" w:type="dxa"/>
          </w:tcPr>
          <w:p w14:paraId="54792186" w14:textId="77777777" w:rsidR="005217A9" w:rsidRPr="00670444" w:rsidRDefault="00243291">
            <w:pPr>
              <w:pStyle w:val="TableParagraph"/>
              <w:spacing w:before="108"/>
              <w:ind w:left="107"/>
              <w:rPr>
                <w:sz w:val="26"/>
              </w:rPr>
            </w:pPr>
            <w:r w:rsidRPr="00670444">
              <w:rPr>
                <w:sz w:val="26"/>
              </w:rPr>
              <w:t>Merger</w:t>
            </w:r>
            <w:r w:rsidRPr="00670444">
              <w:rPr>
                <w:spacing w:val="-11"/>
                <w:sz w:val="26"/>
              </w:rPr>
              <w:t xml:space="preserve"> </w:t>
            </w:r>
            <w:r w:rsidRPr="00670444">
              <w:rPr>
                <w:sz w:val="26"/>
              </w:rPr>
              <w:t>Notification</w:t>
            </w:r>
            <w:r w:rsidRPr="00670444">
              <w:rPr>
                <w:spacing w:val="-11"/>
                <w:sz w:val="26"/>
              </w:rPr>
              <w:t xml:space="preserve"> </w:t>
            </w:r>
            <w:r w:rsidRPr="00670444">
              <w:rPr>
                <w:sz w:val="26"/>
              </w:rPr>
              <w:t>of</w:t>
            </w:r>
            <w:r w:rsidRPr="00670444">
              <w:rPr>
                <w:spacing w:val="-9"/>
                <w:sz w:val="26"/>
              </w:rPr>
              <w:t xml:space="preserve"> </w:t>
            </w:r>
            <w:r w:rsidRPr="00670444">
              <w:rPr>
                <w:sz w:val="26"/>
              </w:rPr>
              <w:t>OMECL</w:t>
            </w:r>
            <w:r w:rsidRPr="00670444">
              <w:rPr>
                <w:spacing w:val="-8"/>
                <w:sz w:val="26"/>
              </w:rPr>
              <w:t xml:space="preserve"> </w:t>
            </w:r>
            <w:r w:rsidRPr="00670444">
              <w:rPr>
                <w:sz w:val="26"/>
              </w:rPr>
              <w:t>with</w:t>
            </w:r>
            <w:r w:rsidRPr="00670444">
              <w:rPr>
                <w:spacing w:val="-11"/>
                <w:sz w:val="26"/>
              </w:rPr>
              <w:t xml:space="preserve"> </w:t>
            </w:r>
            <w:r w:rsidRPr="00670444">
              <w:rPr>
                <w:spacing w:val="-5"/>
                <w:sz w:val="26"/>
              </w:rPr>
              <w:t>OMC</w:t>
            </w:r>
          </w:p>
        </w:tc>
      </w:tr>
      <w:tr w:rsidR="005217A9" w:rsidRPr="00670444" w14:paraId="1DF89B2C" w14:textId="77777777">
        <w:trPr>
          <w:trHeight w:val="1055"/>
        </w:trPr>
        <w:tc>
          <w:tcPr>
            <w:tcW w:w="2281" w:type="dxa"/>
          </w:tcPr>
          <w:p w14:paraId="38C66048" w14:textId="77777777" w:rsidR="005217A9" w:rsidRPr="00670444" w:rsidRDefault="00243291">
            <w:pPr>
              <w:pStyle w:val="TableParagraph"/>
              <w:spacing w:before="290"/>
              <w:ind w:left="8" w:right="5"/>
              <w:jc w:val="center"/>
              <w:rPr>
                <w:sz w:val="26"/>
              </w:rPr>
            </w:pPr>
            <w:r w:rsidRPr="00670444">
              <w:rPr>
                <w:sz w:val="26"/>
              </w:rPr>
              <w:t>ANNEXURE</w:t>
            </w:r>
            <w:r w:rsidRPr="00670444">
              <w:rPr>
                <w:spacing w:val="-14"/>
                <w:sz w:val="26"/>
              </w:rPr>
              <w:t xml:space="preserve"> </w:t>
            </w:r>
            <w:r w:rsidRPr="00670444">
              <w:rPr>
                <w:spacing w:val="-5"/>
                <w:sz w:val="26"/>
              </w:rPr>
              <w:t>IIB</w:t>
            </w:r>
          </w:p>
        </w:tc>
        <w:tc>
          <w:tcPr>
            <w:tcW w:w="7199" w:type="dxa"/>
          </w:tcPr>
          <w:p w14:paraId="2D688665" w14:textId="77777777" w:rsidR="005217A9" w:rsidRPr="00670444" w:rsidRDefault="00243291">
            <w:pPr>
              <w:pStyle w:val="TableParagraph"/>
              <w:ind w:left="107" w:right="125"/>
              <w:rPr>
                <w:sz w:val="26"/>
              </w:rPr>
            </w:pPr>
            <w:r w:rsidRPr="00670444">
              <w:rPr>
                <w:sz w:val="26"/>
              </w:rPr>
              <w:t>Notification of substitution of the name Odisha Mineral Exploration</w:t>
            </w:r>
            <w:r w:rsidRPr="00670444">
              <w:rPr>
                <w:spacing w:val="-7"/>
                <w:sz w:val="26"/>
              </w:rPr>
              <w:t xml:space="preserve"> </w:t>
            </w:r>
            <w:r w:rsidRPr="00670444">
              <w:rPr>
                <w:sz w:val="26"/>
              </w:rPr>
              <w:t>Corporation</w:t>
            </w:r>
            <w:r w:rsidRPr="00670444">
              <w:rPr>
                <w:spacing w:val="-7"/>
                <w:sz w:val="26"/>
              </w:rPr>
              <w:t xml:space="preserve"> </w:t>
            </w:r>
            <w:r w:rsidRPr="00670444">
              <w:rPr>
                <w:sz w:val="26"/>
              </w:rPr>
              <w:t>Limited</w:t>
            </w:r>
            <w:r w:rsidRPr="00670444">
              <w:rPr>
                <w:spacing w:val="-7"/>
                <w:sz w:val="26"/>
              </w:rPr>
              <w:t xml:space="preserve"> </w:t>
            </w:r>
            <w:r w:rsidRPr="00670444">
              <w:rPr>
                <w:sz w:val="26"/>
              </w:rPr>
              <w:t>(OMECL)</w:t>
            </w:r>
            <w:r w:rsidRPr="00670444">
              <w:rPr>
                <w:spacing w:val="-7"/>
                <w:sz w:val="26"/>
              </w:rPr>
              <w:t xml:space="preserve"> </w:t>
            </w:r>
            <w:r w:rsidRPr="00670444">
              <w:rPr>
                <w:sz w:val="26"/>
              </w:rPr>
              <w:t>with</w:t>
            </w:r>
            <w:r w:rsidRPr="00670444">
              <w:rPr>
                <w:spacing w:val="-7"/>
                <w:sz w:val="26"/>
              </w:rPr>
              <w:t xml:space="preserve"> </w:t>
            </w:r>
            <w:r w:rsidRPr="00670444">
              <w:rPr>
                <w:sz w:val="26"/>
              </w:rPr>
              <w:t>Odisha</w:t>
            </w:r>
            <w:r w:rsidRPr="00670444">
              <w:rPr>
                <w:spacing w:val="-5"/>
                <w:sz w:val="26"/>
              </w:rPr>
              <w:t xml:space="preserve"> </w:t>
            </w:r>
            <w:r w:rsidRPr="00670444">
              <w:rPr>
                <w:sz w:val="26"/>
              </w:rPr>
              <w:t>Mining Corporation (OMC)</w:t>
            </w:r>
          </w:p>
        </w:tc>
      </w:tr>
      <w:tr w:rsidR="005217A9" w:rsidRPr="00670444" w14:paraId="7B3E96B0" w14:textId="77777777">
        <w:trPr>
          <w:trHeight w:val="690"/>
        </w:trPr>
        <w:tc>
          <w:tcPr>
            <w:tcW w:w="2281" w:type="dxa"/>
          </w:tcPr>
          <w:p w14:paraId="6565AF97" w14:textId="77777777" w:rsidR="005217A9" w:rsidRPr="00670444" w:rsidRDefault="00243291">
            <w:pPr>
              <w:pStyle w:val="TableParagraph"/>
              <w:spacing w:line="291" w:lineRule="exact"/>
              <w:ind w:left="8" w:right="5"/>
              <w:jc w:val="center"/>
              <w:rPr>
                <w:sz w:val="26"/>
              </w:rPr>
            </w:pPr>
            <w:r w:rsidRPr="00670444">
              <w:rPr>
                <w:sz w:val="26"/>
              </w:rPr>
              <w:t>ANNEXURE</w:t>
            </w:r>
            <w:r w:rsidRPr="00670444">
              <w:rPr>
                <w:spacing w:val="-14"/>
                <w:sz w:val="26"/>
              </w:rPr>
              <w:t xml:space="preserve"> </w:t>
            </w:r>
            <w:r w:rsidRPr="00670444">
              <w:rPr>
                <w:spacing w:val="-4"/>
                <w:sz w:val="26"/>
              </w:rPr>
              <w:t>IIIA</w:t>
            </w:r>
          </w:p>
        </w:tc>
        <w:tc>
          <w:tcPr>
            <w:tcW w:w="7199" w:type="dxa"/>
          </w:tcPr>
          <w:p w14:paraId="090E0E13" w14:textId="413BBEFF" w:rsidR="005217A9" w:rsidRPr="00670444" w:rsidRDefault="009F1C03">
            <w:pPr>
              <w:pStyle w:val="TableParagraph"/>
              <w:spacing w:before="107"/>
              <w:ind w:left="107"/>
              <w:rPr>
                <w:sz w:val="26"/>
              </w:rPr>
            </w:pPr>
            <w:r>
              <w:rPr>
                <w:sz w:val="26"/>
              </w:rPr>
              <w:t>44</w:t>
            </w:r>
            <w:r w:rsidR="00243291" w:rsidRPr="00670444">
              <w:rPr>
                <w:sz w:val="26"/>
                <w:vertAlign w:val="superscript"/>
              </w:rPr>
              <w:t>th</w:t>
            </w:r>
            <w:r w:rsidR="00243291" w:rsidRPr="00670444">
              <w:rPr>
                <w:spacing w:val="-7"/>
                <w:sz w:val="26"/>
              </w:rPr>
              <w:t xml:space="preserve"> </w:t>
            </w:r>
            <w:r w:rsidR="00243291" w:rsidRPr="00670444">
              <w:rPr>
                <w:sz w:val="26"/>
              </w:rPr>
              <w:t>TCC</w:t>
            </w:r>
            <w:r w:rsidR="00243291" w:rsidRPr="00670444">
              <w:rPr>
                <w:spacing w:val="-3"/>
                <w:sz w:val="26"/>
              </w:rPr>
              <w:t xml:space="preserve"> </w:t>
            </w:r>
            <w:r w:rsidR="00243291" w:rsidRPr="00670444">
              <w:rPr>
                <w:sz w:val="26"/>
              </w:rPr>
              <w:t>meeting</w:t>
            </w:r>
            <w:r w:rsidR="00243291" w:rsidRPr="00670444">
              <w:rPr>
                <w:spacing w:val="-4"/>
                <w:sz w:val="26"/>
              </w:rPr>
              <w:t xml:space="preserve"> </w:t>
            </w:r>
            <w:r w:rsidR="00243291" w:rsidRPr="00670444">
              <w:rPr>
                <w:sz w:val="26"/>
              </w:rPr>
              <w:t>of</w:t>
            </w:r>
            <w:r w:rsidR="00243291" w:rsidRPr="00670444">
              <w:rPr>
                <w:spacing w:val="-3"/>
                <w:sz w:val="26"/>
              </w:rPr>
              <w:t xml:space="preserve"> </w:t>
            </w:r>
            <w:r w:rsidR="00243291" w:rsidRPr="00670444">
              <w:rPr>
                <w:spacing w:val="-4"/>
                <w:sz w:val="26"/>
              </w:rPr>
              <w:t>NMET</w:t>
            </w:r>
          </w:p>
        </w:tc>
      </w:tr>
      <w:tr w:rsidR="005217A9" w:rsidRPr="00670444" w14:paraId="0CBA0F9C" w14:textId="77777777">
        <w:trPr>
          <w:trHeight w:val="688"/>
        </w:trPr>
        <w:tc>
          <w:tcPr>
            <w:tcW w:w="2281" w:type="dxa"/>
          </w:tcPr>
          <w:p w14:paraId="2B27C916" w14:textId="77777777" w:rsidR="005217A9" w:rsidRPr="00670444" w:rsidRDefault="00243291">
            <w:pPr>
              <w:pStyle w:val="TableParagraph"/>
              <w:spacing w:line="291" w:lineRule="exact"/>
              <w:ind w:left="8" w:right="5"/>
              <w:jc w:val="center"/>
              <w:rPr>
                <w:sz w:val="26"/>
              </w:rPr>
            </w:pPr>
            <w:r w:rsidRPr="00670444">
              <w:rPr>
                <w:sz w:val="26"/>
              </w:rPr>
              <w:t>ANNEXURE</w:t>
            </w:r>
            <w:r w:rsidRPr="00670444">
              <w:rPr>
                <w:spacing w:val="-14"/>
                <w:sz w:val="26"/>
              </w:rPr>
              <w:t xml:space="preserve"> </w:t>
            </w:r>
            <w:r w:rsidRPr="00670444">
              <w:rPr>
                <w:spacing w:val="-4"/>
                <w:sz w:val="26"/>
              </w:rPr>
              <w:t>IIIB</w:t>
            </w:r>
          </w:p>
        </w:tc>
        <w:tc>
          <w:tcPr>
            <w:tcW w:w="7199" w:type="dxa"/>
          </w:tcPr>
          <w:p w14:paraId="305A213E" w14:textId="77777777" w:rsidR="005217A9" w:rsidRPr="00670444" w:rsidRDefault="00243291">
            <w:pPr>
              <w:pStyle w:val="TableParagraph"/>
              <w:spacing w:before="107"/>
              <w:ind w:left="107"/>
              <w:rPr>
                <w:sz w:val="26"/>
              </w:rPr>
            </w:pPr>
            <w:r w:rsidRPr="00670444">
              <w:rPr>
                <w:sz w:val="26"/>
              </w:rPr>
              <w:t>Minutes</w:t>
            </w:r>
            <w:r w:rsidRPr="00670444">
              <w:rPr>
                <w:spacing w:val="-7"/>
                <w:sz w:val="26"/>
              </w:rPr>
              <w:t xml:space="preserve"> </w:t>
            </w:r>
            <w:r w:rsidRPr="00670444">
              <w:rPr>
                <w:sz w:val="26"/>
              </w:rPr>
              <w:t>of</w:t>
            </w:r>
            <w:r w:rsidRPr="00670444">
              <w:rPr>
                <w:spacing w:val="-4"/>
                <w:sz w:val="26"/>
              </w:rPr>
              <w:t xml:space="preserve"> </w:t>
            </w:r>
            <w:r w:rsidRPr="00670444">
              <w:rPr>
                <w:sz w:val="26"/>
              </w:rPr>
              <w:t>27</w:t>
            </w:r>
            <w:r w:rsidRPr="00670444">
              <w:rPr>
                <w:sz w:val="26"/>
                <w:vertAlign w:val="superscript"/>
              </w:rPr>
              <w:t>th</w:t>
            </w:r>
            <w:r w:rsidRPr="00670444">
              <w:rPr>
                <w:spacing w:val="-6"/>
                <w:sz w:val="26"/>
              </w:rPr>
              <w:t xml:space="preserve"> </w:t>
            </w:r>
            <w:r w:rsidRPr="00670444">
              <w:rPr>
                <w:sz w:val="26"/>
              </w:rPr>
              <w:t>EC</w:t>
            </w:r>
            <w:r w:rsidRPr="00670444">
              <w:rPr>
                <w:spacing w:val="-5"/>
                <w:sz w:val="26"/>
              </w:rPr>
              <w:t xml:space="preserve"> </w:t>
            </w:r>
            <w:r w:rsidRPr="00670444">
              <w:rPr>
                <w:sz w:val="26"/>
              </w:rPr>
              <w:t>meeting</w:t>
            </w:r>
            <w:r w:rsidRPr="00670444">
              <w:rPr>
                <w:spacing w:val="-7"/>
                <w:sz w:val="26"/>
              </w:rPr>
              <w:t xml:space="preserve"> </w:t>
            </w:r>
            <w:r w:rsidRPr="00670444">
              <w:rPr>
                <w:sz w:val="26"/>
              </w:rPr>
              <w:t>of</w:t>
            </w:r>
            <w:r w:rsidRPr="00670444">
              <w:rPr>
                <w:spacing w:val="-4"/>
                <w:sz w:val="26"/>
              </w:rPr>
              <w:t xml:space="preserve"> NMET</w:t>
            </w:r>
          </w:p>
        </w:tc>
      </w:tr>
      <w:tr w:rsidR="005217A9" w:rsidRPr="00670444" w14:paraId="4DE14A5C" w14:textId="77777777">
        <w:trPr>
          <w:trHeight w:val="691"/>
        </w:trPr>
        <w:tc>
          <w:tcPr>
            <w:tcW w:w="2281" w:type="dxa"/>
          </w:tcPr>
          <w:p w14:paraId="58F57D1B" w14:textId="77777777" w:rsidR="005217A9" w:rsidRPr="00670444" w:rsidRDefault="00243291">
            <w:pPr>
              <w:pStyle w:val="TableParagraph"/>
              <w:spacing w:line="294" w:lineRule="exact"/>
              <w:ind w:left="8" w:right="5"/>
              <w:jc w:val="center"/>
              <w:rPr>
                <w:sz w:val="26"/>
              </w:rPr>
            </w:pPr>
            <w:r w:rsidRPr="00670444">
              <w:rPr>
                <w:sz w:val="26"/>
              </w:rPr>
              <w:t>ANNEXURE</w:t>
            </w:r>
            <w:r w:rsidRPr="00670444">
              <w:rPr>
                <w:spacing w:val="-14"/>
                <w:sz w:val="26"/>
              </w:rPr>
              <w:t xml:space="preserve"> </w:t>
            </w:r>
            <w:r w:rsidRPr="00670444">
              <w:rPr>
                <w:spacing w:val="-4"/>
                <w:sz w:val="26"/>
              </w:rPr>
              <w:t>IIIC</w:t>
            </w:r>
          </w:p>
        </w:tc>
        <w:tc>
          <w:tcPr>
            <w:tcW w:w="7199" w:type="dxa"/>
          </w:tcPr>
          <w:p w14:paraId="5CCD5FCE" w14:textId="75B5FE41" w:rsidR="005217A9" w:rsidRPr="00670444" w:rsidRDefault="00243291">
            <w:pPr>
              <w:pStyle w:val="TableParagraph"/>
              <w:spacing w:before="110"/>
              <w:ind w:left="107"/>
              <w:rPr>
                <w:sz w:val="26"/>
              </w:rPr>
            </w:pPr>
            <w:r w:rsidRPr="00670444">
              <w:rPr>
                <w:sz w:val="26"/>
              </w:rPr>
              <w:t>7</w:t>
            </w:r>
            <w:r w:rsidR="00670444" w:rsidRPr="00670444">
              <w:rPr>
                <w:sz w:val="26"/>
              </w:rPr>
              <w:t>3</w:t>
            </w:r>
            <w:r w:rsidR="00670444" w:rsidRPr="00670444">
              <w:rPr>
                <w:sz w:val="26"/>
                <w:vertAlign w:val="superscript"/>
              </w:rPr>
              <w:t>rd</w:t>
            </w:r>
            <w:r w:rsidR="00987950">
              <w:rPr>
                <w:sz w:val="26"/>
                <w:vertAlign w:val="superscript"/>
              </w:rPr>
              <w:t xml:space="preserve"> </w:t>
            </w:r>
            <w:r w:rsidRPr="00670444">
              <w:rPr>
                <w:sz w:val="26"/>
              </w:rPr>
              <w:t>TCC</w:t>
            </w:r>
            <w:r w:rsidRPr="00670444">
              <w:rPr>
                <w:spacing w:val="-4"/>
                <w:sz w:val="26"/>
              </w:rPr>
              <w:t xml:space="preserve"> </w:t>
            </w:r>
            <w:r w:rsidRPr="00670444">
              <w:rPr>
                <w:sz w:val="26"/>
              </w:rPr>
              <w:t>meeting</w:t>
            </w:r>
            <w:r w:rsidRPr="00670444">
              <w:rPr>
                <w:spacing w:val="-3"/>
                <w:sz w:val="26"/>
              </w:rPr>
              <w:t xml:space="preserve"> </w:t>
            </w:r>
            <w:r w:rsidRPr="00670444">
              <w:rPr>
                <w:sz w:val="26"/>
              </w:rPr>
              <w:t>of</w:t>
            </w:r>
            <w:r w:rsidRPr="00670444">
              <w:rPr>
                <w:spacing w:val="-4"/>
                <w:sz w:val="26"/>
              </w:rPr>
              <w:t xml:space="preserve"> NMET</w:t>
            </w:r>
          </w:p>
        </w:tc>
      </w:tr>
      <w:tr w:rsidR="005217A9" w:rsidRPr="00670444" w14:paraId="2436F5B9" w14:textId="77777777">
        <w:trPr>
          <w:trHeight w:val="690"/>
        </w:trPr>
        <w:tc>
          <w:tcPr>
            <w:tcW w:w="2281" w:type="dxa"/>
          </w:tcPr>
          <w:p w14:paraId="56EE942C" w14:textId="77777777" w:rsidR="005217A9" w:rsidRPr="00670444" w:rsidRDefault="00243291">
            <w:pPr>
              <w:pStyle w:val="TableParagraph"/>
              <w:spacing w:before="107"/>
              <w:ind w:left="8" w:right="5"/>
              <w:jc w:val="center"/>
              <w:rPr>
                <w:sz w:val="26"/>
              </w:rPr>
            </w:pPr>
            <w:r w:rsidRPr="00670444">
              <w:rPr>
                <w:sz w:val="26"/>
              </w:rPr>
              <w:t>ANNEXURE</w:t>
            </w:r>
            <w:r w:rsidRPr="00670444">
              <w:rPr>
                <w:spacing w:val="-14"/>
                <w:sz w:val="26"/>
              </w:rPr>
              <w:t xml:space="preserve"> </w:t>
            </w:r>
            <w:r w:rsidRPr="00670444">
              <w:rPr>
                <w:spacing w:val="-5"/>
                <w:sz w:val="26"/>
              </w:rPr>
              <w:t>IV</w:t>
            </w:r>
          </w:p>
        </w:tc>
        <w:tc>
          <w:tcPr>
            <w:tcW w:w="7199" w:type="dxa"/>
          </w:tcPr>
          <w:p w14:paraId="19B73347" w14:textId="77777777" w:rsidR="005217A9" w:rsidRPr="00670444" w:rsidRDefault="00243291">
            <w:pPr>
              <w:pStyle w:val="TableParagraph"/>
              <w:spacing w:before="107"/>
              <w:ind w:left="107"/>
              <w:rPr>
                <w:sz w:val="26"/>
              </w:rPr>
            </w:pPr>
            <w:r w:rsidRPr="00670444">
              <w:rPr>
                <w:sz w:val="26"/>
              </w:rPr>
              <w:t>Forest</w:t>
            </w:r>
            <w:r w:rsidRPr="00670444">
              <w:rPr>
                <w:spacing w:val="-9"/>
                <w:sz w:val="26"/>
              </w:rPr>
              <w:t xml:space="preserve"> </w:t>
            </w:r>
            <w:r w:rsidRPr="00670444">
              <w:rPr>
                <w:sz w:val="26"/>
              </w:rPr>
              <w:t>Clearance</w:t>
            </w:r>
            <w:r w:rsidRPr="00670444">
              <w:rPr>
                <w:spacing w:val="-8"/>
                <w:sz w:val="26"/>
              </w:rPr>
              <w:t xml:space="preserve"> </w:t>
            </w:r>
            <w:r w:rsidRPr="00670444">
              <w:rPr>
                <w:spacing w:val="-4"/>
                <w:sz w:val="26"/>
              </w:rPr>
              <w:t>Order</w:t>
            </w:r>
          </w:p>
        </w:tc>
      </w:tr>
      <w:tr w:rsidR="005217A9" w:rsidRPr="00670444" w14:paraId="60128A90" w14:textId="77777777">
        <w:trPr>
          <w:trHeight w:val="757"/>
        </w:trPr>
        <w:tc>
          <w:tcPr>
            <w:tcW w:w="2281" w:type="dxa"/>
          </w:tcPr>
          <w:p w14:paraId="6B7D8642" w14:textId="77777777" w:rsidR="005217A9" w:rsidRPr="00670444" w:rsidRDefault="00243291">
            <w:pPr>
              <w:pStyle w:val="TableParagraph"/>
              <w:spacing w:before="141"/>
              <w:ind w:left="8" w:right="5"/>
              <w:jc w:val="center"/>
              <w:rPr>
                <w:sz w:val="26"/>
              </w:rPr>
            </w:pPr>
            <w:r w:rsidRPr="00670444">
              <w:rPr>
                <w:sz w:val="26"/>
              </w:rPr>
              <w:t>ANNEXURE</w:t>
            </w:r>
            <w:r w:rsidRPr="00670444">
              <w:rPr>
                <w:spacing w:val="-14"/>
                <w:sz w:val="26"/>
              </w:rPr>
              <w:t xml:space="preserve"> </w:t>
            </w:r>
            <w:r w:rsidRPr="00670444">
              <w:rPr>
                <w:spacing w:val="-10"/>
                <w:sz w:val="26"/>
              </w:rPr>
              <w:t>V</w:t>
            </w:r>
          </w:p>
        </w:tc>
        <w:tc>
          <w:tcPr>
            <w:tcW w:w="7199" w:type="dxa"/>
          </w:tcPr>
          <w:p w14:paraId="499479D4" w14:textId="61E80C0E" w:rsidR="005217A9" w:rsidRPr="00670444" w:rsidRDefault="00243291">
            <w:pPr>
              <w:pStyle w:val="TableParagraph"/>
              <w:ind w:left="107" w:right="125"/>
              <w:rPr>
                <w:sz w:val="26"/>
              </w:rPr>
            </w:pPr>
            <w:r w:rsidRPr="00670444">
              <w:rPr>
                <w:sz w:val="26"/>
              </w:rPr>
              <w:t>Detailed</w:t>
            </w:r>
            <w:r w:rsidRPr="00670444">
              <w:rPr>
                <w:spacing w:val="-7"/>
                <w:sz w:val="26"/>
              </w:rPr>
              <w:t xml:space="preserve"> </w:t>
            </w:r>
            <w:r w:rsidRPr="00670444">
              <w:rPr>
                <w:sz w:val="26"/>
              </w:rPr>
              <w:t>litholog</w:t>
            </w:r>
            <w:r w:rsidRPr="00670444">
              <w:rPr>
                <w:spacing w:val="-7"/>
                <w:sz w:val="26"/>
              </w:rPr>
              <w:t xml:space="preserve"> </w:t>
            </w:r>
            <w:r w:rsidRPr="00670444">
              <w:rPr>
                <w:sz w:val="26"/>
              </w:rPr>
              <w:t>of</w:t>
            </w:r>
            <w:r w:rsidRPr="00670444">
              <w:rPr>
                <w:spacing w:val="-5"/>
                <w:sz w:val="26"/>
              </w:rPr>
              <w:t xml:space="preserve"> </w:t>
            </w:r>
            <w:r w:rsidRPr="00670444">
              <w:rPr>
                <w:sz w:val="26"/>
              </w:rPr>
              <w:t>the</w:t>
            </w:r>
            <w:r w:rsidRPr="00670444">
              <w:rPr>
                <w:spacing w:val="-5"/>
                <w:sz w:val="26"/>
              </w:rPr>
              <w:t xml:space="preserve"> </w:t>
            </w:r>
            <w:r w:rsidRPr="00670444">
              <w:rPr>
                <w:sz w:val="26"/>
              </w:rPr>
              <w:t>boreholes</w:t>
            </w:r>
            <w:r w:rsidRPr="00670444">
              <w:rPr>
                <w:spacing w:val="-4"/>
                <w:sz w:val="26"/>
              </w:rPr>
              <w:t xml:space="preserve"> </w:t>
            </w:r>
            <w:r w:rsidRPr="00670444">
              <w:rPr>
                <w:sz w:val="26"/>
              </w:rPr>
              <w:t>LP</w:t>
            </w:r>
            <w:r w:rsidR="00670444">
              <w:rPr>
                <w:sz w:val="26"/>
              </w:rPr>
              <w:t>A</w:t>
            </w:r>
            <w:r w:rsidRPr="00670444">
              <w:rPr>
                <w:sz w:val="26"/>
              </w:rPr>
              <w:t>/G3/01</w:t>
            </w:r>
            <w:r w:rsidRPr="00670444">
              <w:rPr>
                <w:spacing w:val="-4"/>
                <w:sz w:val="26"/>
              </w:rPr>
              <w:t xml:space="preserve"> </w:t>
            </w:r>
            <w:r w:rsidRPr="00670444">
              <w:rPr>
                <w:sz w:val="26"/>
              </w:rPr>
              <w:t>to</w:t>
            </w:r>
            <w:r w:rsidRPr="00670444">
              <w:rPr>
                <w:spacing w:val="-7"/>
                <w:sz w:val="26"/>
              </w:rPr>
              <w:t xml:space="preserve"> </w:t>
            </w:r>
            <w:r w:rsidRPr="00670444">
              <w:rPr>
                <w:sz w:val="26"/>
              </w:rPr>
              <w:t>LP</w:t>
            </w:r>
            <w:r w:rsidR="00670444">
              <w:rPr>
                <w:sz w:val="26"/>
              </w:rPr>
              <w:t>A</w:t>
            </w:r>
            <w:r w:rsidRPr="00670444">
              <w:rPr>
                <w:sz w:val="26"/>
              </w:rPr>
              <w:t>/G3/</w:t>
            </w:r>
            <w:r w:rsidR="00670444">
              <w:rPr>
                <w:sz w:val="26"/>
              </w:rPr>
              <w:t>1</w:t>
            </w:r>
            <w:r w:rsidRPr="00670444">
              <w:rPr>
                <w:sz w:val="26"/>
              </w:rPr>
              <w:t>7</w:t>
            </w:r>
            <w:r w:rsidR="00987950">
              <w:rPr>
                <w:sz w:val="26"/>
              </w:rPr>
              <w:t xml:space="preserve"> </w:t>
            </w:r>
            <w:r w:rsidRPr="00670444">
              <w:rPr>
                <w:sz w:val="26"/>
              </w:rPr>
              <w:t>with chemical analysis result</w:t>
            </w:r>
          </w:p>
        </w:tc>
      </w:tr>
      <w:tr w:rsidR="005217A9" w:rsidRPr="00670444" w14:paraId="42975DBC" w14:textId="77777777">
        <w:trPr>
          <w:trHeight w:val="457"/>
        </w:trPr>
        <w:tc>
          <w:tcPr>
            <w:tcW w:w="2281" w:type="dxa"/>
          </w:tcPr>
          <w:p w14:paraId="425A9A44" w14:textId="77777777" w:rsidR="005217A9" w:rsidRPr="00670444" w:rsidRDefault="00243291">
            <w:pPr>
              <w:pStyle w:val="TableParagraph"/>
              <w:spacing w:line="291" w:lineRule="exact"/>
              <w:ind w:left="8" w:right="5"/>
              <w:jc w:val="center"/>
              <w:rPr>
                <w:sz w:val="26"/>
              </w:rPr>
            </w:pPr>
            <w:r w:rsidRPr="00670444">
              <w:rPr>
                <w:sz w:val="26"/>
              </w:rPr>
              <w:t>ANNEXURE</w:t>
            </w:r>
            <w:r w:rsidRPr="00670444">
              <w:rPr>
                <w:spacing w:val="-14"/>
                <w:sz w:val="26"/>
              </w:rPr>
              <w:t xml:space="preserve"> </w:t>
            </w:r>
            <w:r w:rsidRPr="00670444">
              <w:rPr>
                <w:spacing w:val="-5"/>
                <w:sz w:val="26"/>
              </w:rPr>
              <w:t>VI</w:t>
            </w:r>
          </w:p>
        </w:tc>
        <w:tc>
          <w:tcPr>
            <w:tcW w:w="7199" w:type="dxa"/>
          </w:tcPr>
          <w:p w14:paraId="28DD0862" w14:textId="360EC2D9" w:rsidR="005217A9" w:rsidRPr="00670444" w:rsidRDefault="00243291">
            <w:pPr>
              <w:pStyle w:val="TableParagraph"/>
              <w:spacing w:line="291" w:lineRule="exact"/>
              <w:ind w:left="107"/>
              <w:rPr>
                <w:sz w:val="26"/>
              </w:rPr>
            </w:pPr>
            <w:r w:rsidRPr="00670444">
              <w:rPr>
                <w:sz w:val="26"/>
              </w:rPr>
              <w:t>Summarized</w:t>
            </w:r>
            <w:r w:rsidRPr="00670444">
              <w:rPr>
                <w:spacing w:val="-8"/>
                <w:sz w:val="26"/>
              </w:rPr>
              <w:t xml:space="preserve"> </w:t>
            </w:r>
            <w:r w:rsidRPr="00670444">
              <w:rPr>
                <w:sz w:val="26"/>
              </w:rPr>
              <w:t>litholog</w:t>
            </w:r>
            <w:r w:rsidRPr="00670444">
              <w:rPr>
                <w:spacing w:val="-7"/>
                <w:sz w:val="26"/>
              </w:rPr>
              <w:t xml:space="preserve"> </w:t>
            </w:r>
            <w:r w:rsidRPr="00670444">
              <w:rPr>
                <w:sz w:val="26"/>
              </w:rPr>
              <w:t>of</w:t>
            </w:r>
            <w:r w:rsidRPr="00670444">
              <w:rPr>
                <w:spacing w:val="-4"/>
                <w:sz w:val="26"/>
              </w:rPr>
              <w:t xml:space="preserve"> </w:t>
            </w:r>
            <w:r w:rsidRPr="00670444">
              <w:rPr>
                <w:sz w:val="26"/>
              </w:rPr>
              <w:t>the</w:t>
            </w:r>
            <w:r w:rsidRPr="00670444">
              <w:rPr>
                <w:spacing w:val="-7"/>
                <w:sz w:val="26"/>
              </w:rPr>
              <w:t xml:space="preserve"> </w:t>
            </w:r>
            <w:r w:rsidRPr="00670444">
              <w:rPr>
                <w:sz w:val="26"/>
              </w:rPr>
              <w:t>boreholes</w:t>
            </w:r>
            <w:r w:rsidRPr="00670444">
              <w:rPr>
                <w:spacing w:val="-5"/>
                <w:sz w:val="26"/>
              </w:rPr>
              <w:t xml:space="preserve"> </w:t>
            </w:r>
            <w:r w:rsidR="00670444" w:rsidRPr="00670444">
              <w:rPr>
                <w:sz w:val="26"/>
              </w:rPr>
              <w:t>LP</w:t>
            </w:r>
            <w:r w:rsidR="00670444">
              <w:rPr>
                <w:sz w:val="26"/>
              </w:rPr>
              <w:t>A</w:t>
            </w:r>
            <w:r w:rsidR="00670444" w:rsidRPr="00670444">
              <w:rPr>
                <w:sz w:val="26"/>
              </w:rPr>
              <w:t>/G3/01</w:t>
            </w:r>
            <w:r w:rsidR="00670444" w:rsidRPr="00670444">
              <w:rPr>
                <w:spacing w:val="-4"/>
                <w:sz w:val="26"/>
              </w:rPr>
              <w:t xml:space="preserve"> </w:t>
            </w:r>
            <w:r w:rsidR="00670444" w:rsidRPr="00670444">
              <w:rPr>
                <w:sz w:val="26"/>
              </w:rPr>
              <w:t>to</w:t>
            </w:r>
            <w:r w:rsidR="00670444" w:rsidRPr="00670444">
              <w:rPr>
                <w:spacing w:val="-7"/>
                <w:sz w:val="26"/>
              </w:rPr>
              <w:t xml:space="preserve"> </w:t>
            </w:r>
            <w:r w:rsidR="00670444" w:rsidRPr="00670444">
              <w:rPr>
                <w:sz w:val="26"/>
              </w:rPr>
              <w:t>LP</w:t>
            </w:r>
            <w:r w:rsidR="00670444">
              <w:rPr>
                <w:sz w:val="26"/>
              </w:rPr>
              <w:t>A</w:t>
            </w:r>
            <w:r w:rsidR="00670444" w:rsidRPr="00670444">
              <w:rPr>
                <w:sz w:val="26"/>
              </w:rPr>
              <w:t>/G3/</w:t>
            </w:r>
            <w:r w:rsidR="00670444">
              <w:rPr>
                <w:sz w:val="26"/>
              </w:rPr>
              <w:t>1</w:t>
            </w:r>
            <w:r w:rsidR="00670444" w:rsidRPr="00670444">
              <w:rPr>
                <w:sz w:val="26"/>
              </w:rPr>
              <w:t>7</w:t>
            </w:r>
          </w:p>
        </w:tc>
      </w:tr>
      <w:tr w:rsidR="005217A9" w:rsidRPr="00670444" w14:paraId="5C7F557A" w14:textId="77777777">
        <w:trPr>
          <w:trHeight w:val="758"/>
        </w:trPr>
        <w:tc>
          <w:tcPr>
            <w:tcW w:w="2281" w:type="dxa"/>
          </w:tcPr>
          <w:p w14:paraId="43F3CFBC" w14:textId="77777777" w:rsidR="005217A9" w:rsidRPr="00670444" w:rsidRDefault="00243291">
            <w:pPr>
              <w:pStyle w:val="TableParagraph"/>
              <w:spacing w:before="143"/>
              <w:ind w:left="8" w:right="4"/>
              <w:jc w:val="center"/>
              <w:rPr>
                <w:sz w:val="26"/>
              </w:rPr>
            </w:pPr>
            <w:r w:rsidRPr="00670444">
              <w:rPr>
                <w:sz w:val="26"/>
              </w:rPr>
              <w:t>ANNEXURE</w:t>
            </w:r>
            <w:r w:rsidRPr="00670444">
              <w:rPr>
                <w:spacing w:val="-14"/>
                <w:sz w:val="26"/>
              </w:rPr>
              <w:t xml:space="preserve"> </w:t>
            </w:r>
            <w:r w:rsidRPr="00670444">
              <w:rPr>
                <w:spacing w:val="-5"/>
                <w:sz w:val="26"/>
              </w:rPr>
              <w:t>VII</w:t>
            </w:r>
          </w:p>
        </w:tc>
        <w:tc>
          <w:tcPr>
            <w:tcW w:w="7199" w:type="dxa"/>
          </w:tcPr>
          <w:p w14:paraId="7B754259" w14:textId="4A5D9C0E" w:rsidR="005217A9" w:rsidRPr="00670444" w:rsidRDefault="00243291">
            <w:pPr>
              <w:pStyle w:val="TableParagraph"/>
              <w:ind w:left="107" w:right="1298"/>
              <w:rPr>
                <w:sz w:val="26"/>
              </w:rPr>
            </w:pPr>
            <w:r w:rsidRPr="00670444">
              <w:rPr>
                <w:sz w:val="26"/>
              </w:rPr>
              <w:t>Chemical</w:t>
            </w:r>
            <w:r w:rsidRPr="00670444">
              <w:rPr>
                <w:spacing w:val="-7"/>
                <w:sz w:val="26"/>
              </w:rPr>
              <w:t xml:space="preserve"> </w:t>
            </w:r>
            <w:r w:rsidRPr="00670444">
              <w:rPr>
                <w:sz w:val="26"/>
              </w:rPr>
              <w:t>analysis</w:t>
            </w:r>
            <w:r w:rsidRPr="00670444">
              <w:rPr>
                <w:spacing w:val="-5"/>
                <w:sz w:val="26"/>
              </w:rPr>
              <w:t xml:space="preserve"> </w:t>
            </w:r>
            <w:r w:rsidRPr="00670444">
              <w:rPr>
                <w:sz w:val="26"/>
              </w:rPr>
              <w:t>data</w:t>
            </w:r>
            <w:r w:rsidRPr="00670444">
              <w:rPr>
                <w:spacing w:val="-4"/>
                <w:sz w:val="26"/>
              </w:rPr>
              <w:t xml:space="preserve"> </w:t>
            </w:r>
            <w:r w:rsidRPr="00670444">
              <w:rPr>
                <w:sz w:val="26"/>
              </w:rPr>
              <w:t>of</w:t>
            </w:r>
            <w:r w:rsidRPr="00670444">
              <w:rPr>
                <w:spacing w:val="-4"/>
                <w:sz w:val="26"/>
              </w:rPr>
              <w:t xml:space="preserve"> </w:t>
            </w:r>
            <w:r w:rsidRPr="00670444">
              <w:rPr>
                <w:sz w:val="26"/>
              </w:rPr>
              <w:t>core</w:t>
            </w:r>
            <w:r w:rsidRPr="00670444">
              <w:rPr>
                <w:spacing w:val="-7"/>
                <w:sz w:val="26"/>
              </w:rPr>
              <w:t xml:space="preserve"> </w:t>
            </w:r>
            <w:r w:rsidRPr="00670444">
              <w:rPr>
                <w:sz w:val="26"/>
              </w:rPr>
              <w:t>samples</w:t>
            </w:r>
            <w:r w:rsidRPr="00670444">
              <w:rPr>
                <w:spacing w:val="-7"/>
                <w:sz w:val="26"/>
              </w:rPr>
              <w:t xml:space="preserve"> </w:t>
            </w:r>
            <w:r w:rsidRPr="00670444">
              <w:rPr>
                <w:sz w:val="26"/>
              </w:rPr>
              <w:t>from</w:t>
            </w:r>
            <w:r w:rsidRPr="00670444">
              <w:rPr>
                <w:spacing w:val="-7"/>
                <w:sz w:val="26"/>
              </w:rPr>
              <w:t xml:space="preserve"> </w:t>
            </w:r>
            <w:r w:rsidRPr="00670444">
              <w:rPr>
                <w:sz w:val="26"/>
              </w:rPr>
              <w:t xml:space="preserve">Boreholes </w:t>
            </w:r>
            <w:r w:rsidR="00670444" w:rsidRPr="00670444">
              <w:rPr>
                <w:sz w:val="26"/>
              </w:rPr>
              <w:t>LP</w:t>
            </w:r>
            <w:r w:rsidR="00670444">
              <w:rPr>
                <w:sz w:val="26"/>
              </w:rPr>
              <w:t>A</w:t>
            </w:r>
            <w:r w:rsidR="00670444" w:rsidRPr="00670444">
              <w:rPr>
                <w:sz w:val="26"/>
              </w:rPr>
              <w:t>/G3/01</w:t>
            </w:r>
            <w:r w:rsidR="00670444" w:rsidRPr="00670444">
              <w:rPr>
                <w:spacing w:val="-4"/>
                <w:sz w:val="26"/>
              </w:rPr>
              <w:t xml:space="preserve"> </w:t>
            </w:r>
            <w:r w:rsidR="00670444" w:rsidRPr="00670444">
              <w:rPr>
                <w:sz w:val="26"/>
              </w:rPr>
              <w:t>to</w:t>
            </w:r>
            <w:r w:rsidR="00670444" w:rsidRPr="00670444">
              <w:rPr>
                <w:spacing w:val="-7"/>
                <w:sz w:val="26"/>
              </w:rPr>
              <w:t xml:space="preserve"> </w:t>
            </w:r>
            <w:r w:rsidR="00670444" w:rsidRPr="00670444">
              <w:rPr>
                <w:sz w:val="26"/>
              </w:rPr>
              <w:t>LP</w:t>
            </w:r>
            <w:r w:rsidR="00670444">
              <w:rPr>
                <w:sz w:val="26"/>
              </w:rPr>
              <w:t>A</w:t>
            </w:r>
            <w:r w:rsidR="00670444" w:rsidRPr="00670444">
              <w:rPr>
                <w:sz w:val="26"/>
              </w:rPr>
              <w:t>/G3/</w:t>
            </w:r>
            <w:r w:rsidR="00670444">
              <w:rPr>
                <w:sz w:val="26"/>
              </w:rPr>
              <w:t>1</w:t>
            </w:r>
            <w:r w:rsidR="00670444" w:rsidRPr="00670444">
              <w:rPr>
                <w:sz w:val="26"/>
              </w:rPr>
              <w:t>7</w:t>
            </w:r>
          </w:p>
        </w:tc>
      </w:tr>
      <w:tr w:rsidR="005217A9" w:rsidRPr="00670444" w14:paraId="3072ED8D" w14:textId="77777777">
        <w:trPr>
          <w:trHeight w:val="460"/>
        </w:trPr>
        <w:tc>
          <w:tcPr>
            <w:tcW w:w="2281" w:type="dxa"/>
          </w:tcPr>
          <w:p w14:paraId="1BFF20FC" w14:textId="77777777" w:rsidR="005217A9" w:rsidRPr="00670444" w:rsidRDefault="00243291">
            <w:pPr>
              <w:pStyle w:val="TableParagraph"/>
              <w:spacing w:line="291" w:lineRule="exact"/>
              <w:ind w:left="8" w:right="5"/>
              <w:jc w:val="center"/>
              <w:rPr>
                <w:sz w:val="26"/>
              </w:rPr>
            </w:pPr>
            <w:r w:rsidRPr="00670444">
              <w:rPr>
                <w:sz w:val="26"/>
              </w:rPr>
              <w:t>ANNEXURE</w:t>
            </w:r>
            <w:r w:rsidRPr="00670444">
              <w:rPr>
                <w:spacing w:val="-14"/>
                <w:sz w:val="26"/>
              </w:rPr>
              <w:t xml:space="preserve"> </w:t>
            </w:r>
            <w:r w:rsidRPr="00670444">
              <w:rPr>
                <w:spacing w:val="-4"/>
                <w:sz w:val="26"/>
              </w:rPr>
              <w:t>VIII</w:t>
            </w:r>
          </w:p>
        </w:tc>
        <w:tc>
          <w:tcPr>
            <w:tcW w:w="7199" w:type="dxa"/>
          </w:tcPr>
          <w:p w14:paraId="25A11A19" w14:textId="77777777" w:rsidR="005217A9" w:rsidRPr="00670444" w:rsidRDefault="00243291">
            <w:pPr>
              <w:pStyle w:val="TableParagraph"/>
              <w:spacing w:line="291" w:lineRule="exact"/>
              <w:ind w:left="107"/>
              <w:rPr>
                <w:sz w:val="26"/>
              </w:rPr>
            </w:pPr>
            <w:r w:rsidRPr="00670444">
              <w:rPr>
                <w:sz w:val="26"/>
              </w:rPr>
              <w:t>Details</w:t>
            </w:r>
            <w:r w:rsidRPr="00670444">
              <w:rPr>
                <w:spacing w:val="-6"/>
                <w:sz w:val="26"/>
              </w:rPr>
              <w:t xml:space="preserve"> </w:t>
            </w:r>
            <w:r w:rsidRPr="00670444">
              <w:rPr>
                <w:sz w:val="26"/>
              </w:rPr>
              <w:t>of</w:t>
            </w:r>
            <w:r w:rsidRPr="00670444">
              <w:rPr>
                <w:spacing w:val="-4"/>
                <w:sz w:val="26"/>
              </w:rPr>
              <w:t xml:space="preserve"> </w:t>
            </w:r>
            <w:r w:rsidRPr="00670444">
              <w:rPr>
                <w:sz w:val="26"/>
              </w:rPr>
              <w:t>primary</w:t>
            </w:r>
            <w:r w:rsidRPr="00670444">
              <w:rPr>
                <w:spacing w:val="-9"/>
                <w:sz w:val="26"/>
              </w:rPr>
              <w:t xml:space="preserve"> </w:t>
            </w:r>
            <w:r w:rsidRPr="00670444">
              <w:rPr>
                <w:sz w:val="26"/>
              </w:rPr>
              <w:t>and</w:t>
            </w:r>
            <w:r w:rsidRPr="00670444">
              <w:rPr>
                <w:spacing w:val="-4"/>
                <w:sz w:val="26"/>
              </w:rPr>
              <w:t xml:space="preserve"> </w:t>
            </w:r>
            <w:r w:rsidRPr="00670444">
              <w:rPr>
                <w:sz w:val="26"/>
              </w:rPr>
              <w:t>check</w:t>
            </w:r>
            <w:r w:rsidRPr="00670444">
              <w:rPr>
                <w:spacing w:val="-3"/>
                <w:sz w:val="26"/>
              </w:rPr>
              <w:t xml:space="preserve"> </w:t>
            </w:r>
            <w:r w:rsidRPr="00670444">
              <w:rPr>
                <w:spacing w:val="-2"/>
                <w:sz w:val="26"/>
              </w:rPr>
              <w:t>samples</w:t>
            </w:r>
          </w:p>
        </w:tc>
      </w:tr>
      <w:tr w:rsidR="005217A9" w:rsidRPr="00670444" w14:paraId="2C9E02BA" w14:textId="77777777">
        <w:trPr>
          <w:trHeight w:val="633"/>
        </w:trPr>
        <w:tc>
          <w:tcPr>
            <w:tcW w:w="2281" w:type="dxa"/>
          </w:tcPr>
          <w:p w14:paraId="4410041A" w14:textId="77777777" w:rsidR="005217A9" w:rsidRPr="00670444" w:rsidRDefault="00243291">
            <w:pPr>
              <w:pStyle w:val="TableParagraph"/>
              <w:spacing w:before="78"/>
              <w:ind w:left="8" w:right="5"/>
              <w:jc w:val="center"/>
              <w:rPr>
                <w:sz w:val="26"/>
              </w:rPr>
            </w:pPr>
            <w:r w:rsidRPr="00670444">
              <w:rPr>
                <w:sz w:val="26"/>
              </w:rPr>
              <w:t>ANNEXURE</w:t>
            </w:r>
            <w:r w:rsidRPr="00670444">
              <w:rPr>
                <w:spacing w:val="-14"/>
                <w:sz w:val="26"/>
              </w:rPr>
              <w:t xml:space="preserve"> </w:t>
            </w:r>
            <w:r w:rsidRPr="00670444">
              <w:rPr>
                <w:spacing w:val="-5"/>
                <w:sz w:val="26"/>
              </w:rPr>
              <w:t>IX</w:t>
            </w:r>
          </w:p>
        </w:tc>
        <w:tc>
          <w:tcPr>
            <w:tcW w:w="7199" w:type="dxa"/>
          </w:tcPr>
          <w:p w14:paraId="357A3708" w14:textId="77777777" w:rsidR="005217A9" w:rsidRPr="00670444" w:rsidRDefault="00243291">
            <w:pPr>
              <w:pStyle w:val="TableParagraph"/>
              <w:spacing w:before="78"/>
              <w:ind w:left="107"/>
              <w:rPr>
                <w:sz w:val="26"/>
              </w:rPr>
            </w:pPr>
            <w:r w:rsidRPr="00670444">
              <w:rPr>
                <w:sz w:val="26"/>
              </w:rPr>
              <w:t>Certificate</w:t>
            </w:r>
            <w:r w:rsidRPr="00670444">
              <w:rPr>
                <w:spacing w:val="-6"/>
                <w:sz w:val="26"/>
              </w:rPr>
              <w:t xml:space="preserve"> </w:t>
            </w:r>
            <w:r w:rsidRPr="00670444">
              <w:rPr>
                <w:sz w:val="26"/>
              </w:rPr>
              <w:t>of</w:t>
            </w:r>
            <w:r w:rsidRPr="00670444">
              <w:rPr>
                <w:spacing w:val="-3"/>
                <w:sz w:val="26"/>
              </w:rPr>
              <w:t xml:space="preserve"> </w:t>
            </w:r>
            <w:r w:rsidRPr="00670444">
              <w:rPr>
                <w:sz w:val="26"/>
              </w:rPr>
              <w:t>Bulk</w:t>
            </w:r>
            <w:r w:rsidRPr="00670444">
              <w:rPr>
                <w:spacing w:val="-6"/>
                <w:sz w:val="26"/>
              </w:rPr>
              <w:t xml:space="preserve"> </w:t>
            </w:r>
            <w:r w:rsidRPr="00670444">
              <w:rPr>
                <w:sz w:val="26"/>
              </w:rPr>
              <w:t>Density</w:t>
            </w:r>
            <w:r w:rsidRPr="00670444">
              <w:rPr>
                <w:spacing w:val="-10"/>
                <w:sz w:val="26"/>
              </w:rPr>
              <w:t xml:space="preserve"> </w:t>
            </w:r>
            <w:r w:rsidRPr="00670444">
              <w:rPr>
                <w:spacing w:val="-2"/>
                <w:sz w:val="26"/>
              </w:rPr>
              <w:t>Determination</w:t>
            </w:r>
          </w:p>
        </w:tc>
      </w:tr>
      <w:tr w:rsidR="005217A9" w:rsidRPr="002F380A" w14:paraId="24C49CBF" w14:textId="77777777">
        <w:trPr>
          <w:trHeight w:val="758"/>
        </w:trPr>
        <w:tc>
          <w:tcPr>
            <w:tcW w:w="2281" w:type="dxa"/>
          </w:tcPr>
          <w:p w14:paraId="44DB64B9" w14:textId="77777777" w:rsidR="005217A9" w:rsidRPr="00670444" w:rsidRDefault="00243291">
            <w:pPr>
              <w:pStyle w:val="TableParagraph"/>
              <w:spacing w:before="141"/>
              <w:ind w:left="8" w:right="5"/>
              <w:jc w:val="center"/>
              <w:rPr>
                <w:sz w:val="26"/>
              </w:rPr>
            </w:pPr>
            <w:r w:rsidRPr="00670444">
              <w:rPr>
                <w:sz w:val="26"/>
              </w:rPr>
              <w:t>ANNEXURE</w:t>
            </w:r>
            <w:r w:rsidRPr="00670444">
              <w:rPr>
                <w:spacing w:val="-14"/>
                <w:sz w:val="26"/>
              </w:rPr>
              <w:t xml:space="preserve"> </w:t>
            </w:r>
            <w:r w:rsidRPr="00670444">
              <w:rPr>
                <w:spacing w:val="-10"/>
                <w:sz w:val="26"/>
              </w:rPr>
              <w:t>X</w:t>
            </w:r>
          </w:p>
        </w:tc>
        <w:tc>
          <w:tcPr>
            <w:tcW w:w="7199" w:type="dxa"/>
          </w:tcPr>
          <w:p w14:paraId="2FB3EE2A" w14:textId="6DB47140" w:rsidR="005217A9" w:rsidRPr="00670444" w:rsidRDefault="00243291">
            <w:pPr>
              <w:pStyle w:val="TableParagraph"/>
              <w:ind w:left="107" w:right="125"/>
              <w:rPr>
                <w:sz w:val="26"/>
              </w:rPr>
            </w:pPr>
            <w:r w:rsidRPr="00670444">
              <w:rPr>
                <w:sz w:val="26"/>
              </w:rPr>
              <w:t>Deviation</w:t>
            </w:r>
            <w:r w:rsidRPr="00670444">
              <w:rPr>
                <w:spacing w:val="-6"/>
                <w:sz w:val="26"/>
              </w:rPr>
              <w:t xml:space="preserve"> </w:t>
            </w:r>
            <w:r w:rsidRPr="00670444">
              <w:rPr>
                <w:sz w:val="26"/>
              </w:rPr>
              <w:t>test</w:t>
            </w:r>
            <w:r w:rsidRPr="00670444">
              <w:rPr>
                <w:spacing w:val="-6"/>
                <w:sz w:val="26"/>
              </w:rPr>
              <w:t xml:space="preserve"> </w:t>
            </w:r>
            <w:r w:rsidRPr="00670444">
              <w:rPr>
                <w:sz w:val="26"/>
              </w:rPr>
              <w:t>results</w:t>
            </w:r>
            <w:r w:rsidRPr="00670444">
              <w:rPr>
                <w:spacing w:val="-6"/>
                <w:sz w:val="26"/>
              </w:rPr>
              <w:t xml:space="preserve"> </w:t>
            </w:r>
            <w:r w:rsidRPr="00670444">
              <w:rPr>
                <w:sz w:val="26"/>
              </w:rPr>
              <w:t>of</w:t>
            </w:r>
            <w:r w:rsidRPr="00670444">
              <w:rPr>
                <w:spacing w:val="-4"/>
                <w:sz w:val="26"/>
              </w:rPr>
              <w:t xml:space="preserve"> </w:t>
            </w:r>
            <w:r w:rsidR="00670444">
              <w:rPr>
                <w:sz w:val="26"/>
              </w:rPr>
              <w:t>1</w:t>
            </w:r>
            <w:r w:rsidRPr="00670444">
              <w:rPr>
                <w:sz w:val="26"/>
              </w:rPr>
              <w:t>7</w:t>
            </w:r>
            <w:r w:rsidRPr="00670444">
              <w:rPr>
                <w:spacing w:val="-6"/>
                <w:sz w:val="26"/>
              </w:rPr>
              <w:t xml:space="preserve"> </w:t>
            </w:r>
            <w:r w:rsidRPr="00670444">
              <w:rPr>
                <w:sz w:val="26"/>
              </w:rPr>
              <w:t>nos.</w:t>
            </w:r>
            <w:r w:rsidRPr="00670444">
              <w:rPr>
                <w:spacing w:val="-6"/>
                <w:sz w:val="26"/>
              </w:rPr>
              <w:t xml:space="preserve"> </w:t>
            </w:r>
            <w:r w:rsidRPr="00670444">
              <w:rPr>
                <w:sz w:val="26"/>
              </w:rPr>
              <w:t>boreholes</w:t>
            </w:r>
            <w:r w:rsidRPr="00670444">
              <w:rPr>
                <w:spacing w:val="-4"/>
                <w:sz w:val="26"/>
              </w:rPr>
              <w:t xml:space="preserve"> </w:t>
            </w:r>
            <w:r w:rsidRPr="00670444">
              <w:rPr>
                <w:sz w:val="26"/>
              </w:rPr>
              <w:t>(</w:t>
            </w:r>
            <w:r w:rsidR="00670444" w:rsidRPr="00670444">
              <w:rPr>
                <w:sz w:val="26"/>
              </w:rPr>
              <w:t>LP</w:t>
            </w:r>
            <w:r w:rsidR="00670444">
              <w:rPr>
                <w:sz w:val="26"/>
              </w:rPr>
              <w:t>A</w:t>
            </w:r>
            <w:r w:rsidR="00670444" w:rsidRPr="00670444">
              <w:rPr>
                <w:sz w:val="26"/>
              </w:rPr>
              <w:t>/G3/01</w:t>
            </w:r>
            <w:r w:rsidR="00670444" w:rsidRPr="00670444">
              <w:rPr>
                <w:spacing w:val="-4"/>
                <w:sz w:val="26"/>
              </w:rPr>
              <w:t xml:space="preserve"> </w:t>
            </w:r>
            <w:r w:rsidR="00670444" w:rsidRPr="00670444">
              <w:rPr>
                <w:sz w:val="26"/>
              </w:rPr>
              <w:t>to</w:t>
            </w:r>
            <w:r w:rsidR="00670444" w:rsidRPr="00670444">
              <w:rPr>
                <w:spacing w:val="-7"/>
                <w:sz w:val="26"/>
              </w:rPr>
              <w:t xml:space="preserve"> </w:t>
            </w:r>
            <w:r w:rsidR="00670444" w:rsidRPr="00670444">
              <w:rPr>
                <w:sz w:val="26"/>
              </w:rPr>
              <w:t>LP</w:t>
            </w:r>
            <w:r w:rsidR="00670444">
              <w:rPr>
                <w:sz w:val="26"/>
              </w:rPr>
              <w:t>A</w:t>
            </w:r>
            <w:r w:rsidR="00670444" w:rsidRPr="00670444">
              <w:rPr>
                <w:sz w:val="26"/>
              </w:rPr>
              <w:t>/G3/</w:t>
            </w:r>
            <w:r w:rsidR="00670444">
              <w:rPr>
                <w:sz w:val="26"/>
              </w:rPr>
              <w:t>1</w:t>
            </w:r>
            <w:r w:rsidR="00670444" w:rsidRPr="00670444">
              <w:rPr>
                <w:sz w:val="26"/>
              </w:rPr>
              <w:t>7</w:t>
            </w:r>
            <w:r w:rsidRPr="00670444">
              <w:rPr>
                <w:spacing w:val="-2"/>
                <w:sz w:val="26"/>
              </w:rPr>
              <w:t>)</w:t>
            </w:r>
          </w:p>
        </w:tc>
      </w:tr>
    </w:tbl>
    <w:p w14:paraId="25BE1CE9" w14:textId="77777777" w:rsidR="005217A9" w:rsidRPr="002F380A" w:rsidRDefault="005217A9">
      <w:pPr>
        <w:pStyle w:val="TableParagraph"/>
        <w:rPr>
          <w:sz w:val="26"/>
          <w:highlight w:val="yellow"/>
        </w:rPr>
        <w:sectPr w:rsidR="005217A9" w:rsidRPr="002F380A">
          <w:pgSz w:w="11910" w:h="16840"/>
          <w:pgMar w:top="1440" w:right="283" w:bottom="980" w:left="1275" w:header="695" w:footer="789" w:gutter="0"/>
          <w:cols w:space="720"/>
        </w:sectPr>
      </w:pPr>
    </w:p>
    <w:p w14:paraId="0967E21A" w14:textId="77777777" w:rsidR="005217A9" w:rsidRPr="00A5209B" w:rsidRDefault="00243291">
      <w:pPr>
        <w:spacing w:before="1" w:line="237" w:lineRule="auto"/>
        <w:ind w:left="3845" w:right="4032" w:firstLine="199"/>
        <w:rPr>
          <w:b/>
          <w:sz w:val="28"/>
        </w:rPr>
      </w:pPr>
      <w:r w:rsidRPr="00A5209B">
        <w:rPr>
          <w:b/>
          <w:sz w:val="28"/>
        </w:rPr>
        <w:lastRenderedPageBreak/>
        <w:t>VOLUME III LIST</w:t>
      </w:r>
      <w:r w:rsidRPr="00A5209B">
        <w:rPr>
          <w:b/>
          <w:spacing w:val="-16"/>
          <w:sz w:val="28"/>
        </w:rPr>
        <w:t xml:space="preserve"> </w:t>
      </w:r>
      <w:r w:rsidRPr="00A5209B">
        <w:rPr>
          <w:b/>
          <w:sz w:val="28"/>
        </w:rPr>
        <w:t>OF</w:t>
      </w:r>
      <w:r w:rsidRPr="00A5209B">
        <w:rPr>
          <w:b/>
          <w:spacing w:val="-17"/>
          <w:sz w:val="28"/>
        </w:rPr>
        <w:t xml:space="preserve"> </w:t>
      </w:r>
      <w:r w:rsidRPr="00A5209B">
        <w:rPr>
          <w:b/>
          <w:sz w:val="28"/>
        </w:rPr>
        <w:t>PLATES</w:t>
      </w:r>
    </w:p>
    <w:p w14:paraId="7159AF8C" w14:textId="77777777" w:rsidR="005217A9" w:rsidRPr="00A5209B" w:rsidRDefault="005217A9">
      <w:pPr>
        <w:pStyle w:val="BodyText"/>
        <w:spacing w:before="5"/>
        <w:rPr>
          <w:b/>
          <w:sz w:val="14"/>
        </w:rPr>
      </w:pPr>
    </w:p>
    <w:tbl>
      <w:tblPr>
        <w:tblW w:w="0" w:type="auto"/>
        <w:tblInd w:w="1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05"/>
        <w:gridCol w:w="7209"/>
      </w:tblGrid>
      <w:tr w:rsidR="005217A9" w:rsidRPr="00A5209B" w14:paraId="14D2E0F5" w14:textId="77777777">
        <w:trPr>
          <w:trHeight w:val="616"/>
        </w:trPr>
        <w:tc>
          <w:tcPr>
            <w:tcW w:w="2305" w:type="dxa"/>
          </w:tcPr>
          <w:p w14:paraId="18B07F3B" w14:textId="77777777" w:rsidR="005217A9" w:rsidRPr="00A5209B" w:rsidRDefault="00243291">
            <w:pPr>
              <w:pStyle w:val="TableParagraph"/>
              <w:spacing w:before="62"/>
              <w:ind w:left="107"/>
              <w:rPr>
                <w:b/>
                <w:sz w:val="28"/>
              </w:rPr>
            </w:pPr>
            <w:r w:rsidRPr="00A5209B">
              <w:rPr>
                <w:b/>
                <w:sz w:val="28"/>
              </w:rPr>
              <w:t>Plate</w:t>
            </w:r>
            <w:r w:rsidRPr="00A5209B">
              <w:rPr>
                <w:b/>
                <w:spacing w:val="-2"/>
                <w:sz w:val="28"/>
              </w:rPr>
              <w:t xml:space="preserve"> </w:t>
            </w:r>
            <w:r w:rsidRPr="00A5209B">
              <w:rPr>
                <w:b/>
                <w:spacing w:val="-5"/>
                <w:sz w:val="28"/>
              </w:rPr>
              <w:t>No.</w:t>
            </w:r>
          </w:p>
        </w:tc>
        <w:tc>
          <w:tcPr>
            <w:tcW w:w="7209" w:type="dxa"/>
          </w:tcPr>
          <w:p w14:paraId="460DA72A" w14:textId="77777777" w:rsidR="005217A9" w:rsidRPr="00A5209B" w:rsidRDefault="00243291">
            <w:pPr>
              <w:pStyle w:val="TableParagraph"/>
              <w:spacing w:before="62"/>
              <w:ind w:left="4"/>
              <w:jc w:val="center"/>
              <w:rPr>
                <w:b/>
                <w:sz w:val="28"/>
              </w:rPr>
            </w:pPr>
            <w:r w:rsidRPr="00A5209B">
              <w:rPr>
                <w:b/>
                <w:spacing w:val="-2"/>
                <w:sz w:val="28"/>
              </w:rPr>
              <w:t>Description</w:t>
            </w:r>
          </w:p>
        </w:tc>
      </w:tr>
      <w:tr w:rsidR="005217A9" w:rsidRPr="00A5209B" w14:paraId="078C51DD" w14:textId="77777777">
        <w:trPr>
          <w:trHeight w:val="757"/>
        </w:trPr>
        <w:tc>
          <w:tcPr>
            <w:tcW w:w="2305" w:type="dxa"/>
          </w:tcPr>
          <w:p w14:paraId="790CE3A7" w14:textId="77777777" w:rsidR="005217A9" w:rsidRPr="00A5209B" w:rsidRDefault="00243291">
            <w:pPr>
              <w:pStyle w:val="TableParagraph"/>
              <w:spacing w:before="141"/>
              <w:ind w:left="107"/>
              <w:rPr>
                <w:sz w:val="26"/>
              </w:rPr>
            </w:pPr>
            <w:r w:rsidRPr="00A5209B">
              <w:rPr>
                <w:sz w:val="26"/>
              </w:rPr>
              <w:t>PLATE</w:t>
            </w:r>
            <w:r w:rsidRPr="00A5209B">
              <w:rPr>
                <w:spacing w:val="-6"/>
                <w:sz w:val="26"/>
              </w:rPr>
              <w:t xml:space="preserve"> </w:t>
            </w:r>
            <w:r w:rsidRPr="00A5209B">
              <w:rPr>
                <w:sz w:val="26"/>
              </w:rPr>
              <w:t>No.</w:t>
            </w:r>
            <w:r w:rsidRPr="00A5209B">
              <w:rPr>
                <w:spacing w:val="-6"/>
                <w:sz w:val="26"/>
              </w:rPr>
              <w:t xml:space="preserve"> </w:t>
            </w:r>
            <w:r w:rsidRPr="00A5209B">
              <w:rPr>
                <w:spacing w:val="-10"/>
                <w:sz w:val="26"/>
              </w:rPr>
              <w:t>I</w:t>
            </w:r>
          </w:p>
        </w:tc>
        <w:tc>
          <w:tcPr>
            <w:tcW w:w="7209" w:type="dxa"/>
          </w:tcPr>
          <w:p w14:paraId="7E8676E6" w14:textId="59C7F233" w:rsidR="005217A9" w:rsidRPr="00A5209B" w:rsidRDefault="00243291">
            <w:pPr>
              <w:pStyle w:val="TableParagraph"/>
              <w:ind w:left="107"/>
              <w:rPr>
                <w:sz w:val="26"/>
              </w:rPr>
            </w:pPr>
            <w:r w:rsidRPr="00A5209B">
              <w:rPr>
                <w:sz w:val="26"/>
              </w:rPr>
              <w:t>Location</w:t>
            </w:r>
            <w:r w:rsidRPr="00A5209B">
              <w:rPr>
                <w:spacing w:val="-6"/>
                <w:sz w:val="26"/>
              </w:rPr>
              <w:t xml:space="preserve"> </w:t>
            </w:r>
            <w:r w:rsidRPr="00A5209B">
              <w:rPr>
                <w:sz w:val="26"/>
              </w:rPr>
              <w:t>Map</w:t>
            </w:r>
            <w:r w:rsidRPr="00A5209B">
              <w:rPr>
                <w:spacing w:val="-6"/>
                <w:sz w:val="26"/>
              </w:rPr>
              <w:t xml:space="preserve"> </w:t>
            </w:r>
            <w:r w:rsidRPr="00A5209B">
              <w:rPr>
                <w:sz w:val="26"/>
              </w:rPr>
              <w:t>of</w:t>
            </w:r>
            <w:r w:rsidRPr="00A5209B">
              <w:rPr>
                <w:spacing w:val="-2"/>
                <w:sz w:val="26"/>
              </w:rPr>
              <w:t xml:space="preserve"> </w:t>
            </w:r>
            <w:r w:rsidRPr="00A5209B">
              <w:rPr>
                <w:sz w:val="26"/>
              </w:rPr>
              <w:t>Lamer-Panga</w:t>
            </w:r>
            <w:r w:rsidRPr="00A5209B">
              <w:rPr>
                <w:spacing w:val="-6"/>
                <w:sz w:val="26"/>
              </w:rPr>
              <w:t xml:space="preserve"> </w:t>
            </w:r>
            <w:r w:rsidRPr="00A5209B">
              <w:rPr>
                <w:sz w:val="26"/>
              </w:rPr>
              <w:t>block-</w:t>
            </w:r>
            <w:r w:rsidR="00A5209B">
              <w:rPr>
                <w:sz w:val="26"/>
              </w:rPr>
              <w:t>A</w:t>
            </w:r>
            <w:r w:rsidRPr="00A5209B">
              <w:rPr>
                <w:spacing w:val="-6"/>
                <w:sz w:val="26"/>
              </w:rPr>
              <w:t xml:space="preserve"> </w:t>
            </w:r>
            <w:r w:rsidRPr="00A5209B">
              <w:rPr>
                <w:sz w:val="26"/>
              </w:rPr>
              <w:t>with</w:t>
            </w:r>
            <w:r w:rsidRPr="00A5209B">
              <w:rPr>
                <w:spacing w:val="-5"/>
                <w:sz w:val="26"/>
              </w:rPr>
              <w:t xml:space="preserve"> </w:t>
            </w:r>
            <w:r w:rsidRPr="00A5209B">
              <w:rPr>
                <w:sz w:val="26"/>
              </w:rPr>
              <w:t>State</w:t>
            </w:r>
            <w:r w:rsidRPr="00A5209B">
              <w:rPr>
                <w:spacing w:val="-6"/>
                <w:sz w:val="26"/>
              </w:rPr>
              <w:t xml:space="preserve"> </w:t>
            </w:r>
            <w:r w:rsidRPr="00A5209B">
              <w:rPr>
                <w:sz w:val="26"/>
              </w:rPr>
              <w:t>Highway</w:t>
            </w:r>
            <w:r w:rsidRPr="00A5209B">
              <w:rPr>
                <w:spacing w:val="-8"/>
                <w:sz w:val="26"/>
              </w:rPr>
              <w:t xml:space="preserve"> </w:t>
            </w:r>
            <w:r w:rsidRPr="00A5209B">
              <w:rPr>
                <w:sz w:val="26"/>
              </w:rPr>
              <w:t>and National highway</w:t>
            </w:r>
          </w:p>
        </w:tc>
      </w:tr>
      <w:tr w:rsidR="005217A9" w:rsidRPr="00A5209B" w14:paraId="289697BD" w14:textId="77777777">
        <w:trPr>
          <w:trHeight w:val="630"/>
        </w:trPr>
        <w:tc>
          <w:tcPr>
            <w:tcW w:w="2305" w:type="dxa"/>
          </w:tcPr>
          <w:p w14:paraId="2D2D4BF3" w14:textId="77777777" w:rsidR="005217A9" w:rsidRPr="00A5209B" w:rsidRDefault="00243291">
            <w:pPr>
              <w:pStyle w:val="TableParagraph"/>
              <w:spacing w:before="78"/>
              <w:ind w:left="107"/>
              <w:rPr>
                <w:sz w:val="26"/>
              </w:rPr>
            </w:pPr>
            <w:r w:rsidRPr="00A5209B">
              <w:rPr>
                <w:sz w:val="26"/>
              </w:rPr>
              <w:t>PLATE</w:t>
            </w:r>
            <w:r w:rsidRPr="00A5209B">
              <w:rPr>
                <w:spacing w:val="-6"/>
                <w:sz w:val="26"/>
              </w:rPr>
              <w:t xml:space="preserve"> </w:t>
            </w:r>
            <w:r w:rsidRPr="00A5209B">
              <w:rPr>
                <w:sz w:val="26"/>
              </w:rPr>
              <w:t>No.</w:t>
            </w:r>
            <w:r w:rsidRPr="00A5209B">
              <w:rPr>
                <w:spacing w:val="-6"/>
                <w:sz w:val="26"/>
              </w:rPr>
              <w:t xml:space="preserve"> </w:t>
            </w:r>
            <w:r w:rsidRPr="00A5209B">
              <w:rPr>
                <w:spacing w:val="-5"/>
                <w:sz w:val="26"/>
              </w:rPr>
              <w:t>II</w:t>
            </w:r>
          </w:p>
        </w:tc>
        <w:tc>
          <w:tcPr>
            <w:tcW w:w="7209" w:type="dxa"/>
          </w:tcPr>
          <w:p w14:paraId="3DC779C0" w14:textId="68FD41A0" w:rsidR="005217A9" w:rsidRPr="00A5209B" w:rsidRDefault="00243291">
            <w:pPr>
              <w:pStyle w:val="TableParagraph"/>
              <w:spacing w:before="78"/>
              <w:ind w:left="107"/>
              <w:rPr>
                <w:sz w:val="26"/>
              </w:rPr>
            </w:pPr>
            <w:r w:rsidRPr="00A5209B">
              <w:rPr>
                <w:sz w:val="26"/>
              </w:rPr>
              <w:t>Lamer-Panga</w:t>
            </w:r>
            <w:r w:rsidRPr="00A5209B">
              <w:rPr>
                <w:spacing w:val="-8"/>
                <w:sz w:val="26"/>
              </w:rPr>
              <w:t xml:space="preserve"> </w:t>
            </w:r>
            <w:r w:rsidRPr="00A5209B">
              <w:rPr>
                <w:sz w:val="26"/>
              </w:rPr>
              <w:t>block-</w:t>
            </w:r>
            <w:r w:rsidR="00A5209B">
              <w:rPr>
                <w:sz w:val="26"/>
              </w:rPr>
              <w:t>A</w:t>
            </w:r>
            <w:r w:rsidRPr="00A5209B">
              <w:rPr>
                <w:spacing w:val="-6"/>
                <w:sz w:val="26"/>
              </w:rPr>
              <w:t xml:space="preserve"> </w:t>
            </w:r>
            <w:r w:rsidRPr="00A5209B">
              <w:rPr>
                <w:sz w:val="26"/>
              </w:rPr>
              <w:t>on</w:t>
            </w:r>
            <w:r w:rsidRPr="00A5209B">
              <w:rPr>
                <w:spacing w:val="-8"/>
                <w:sz w:val="26"/>
              </w:rPr>
              <w:t xml:space="preserve"> </w:t>
            </w:r>
            <w:r w:rsidRPr="00A5209B">
              <w:rPr>
                <w:sz w:val="26"/>
              </w:rPr>
              <w:t>SOI</w:t>
            </w:r>
            <w:r w:rsidRPr="00A5209B">
              <w:rPr>
                <w:spacing w:val="-8"/>
                <w:sz w:val="26"/>
              </w:rPr>
              <w:t xml:space="preserve"> </w:t>
            </w:r>
            <w:r w:rsidRPr="00A5209B">
              <w:rPr>
                <w:sz w:val="26"/>
              </w:rPr>
              <w:t>Toposheet</w:t>
            </w:r>
            <w:r w:rsidRPr="00A5209B">
              <w:rPr>
                <w:spacing w:val="-6"/>
                <w:sz w:val="26"/>
              </w:rPr>
              <w:t xml:space="preserve"> </w:t>
            </w:r>
            <w:r w:rsidRPr="00A5209B">
              <w:rPr>
                <w:sz w:val="26"/>
              </w:rPr>
              <w:t>No.</w:t>
            </w:r>
            <w:r w:rsidRPr="00A5209B">
              <w:rPr>
                <w:spacing w:val="-5"/>
                <w:sz w:val="26"/>
              </w:rPr>
              <w:t xml:space="preserve"> </w:t>
            </w:r>
            <w:r w:rsidRPr="00A5209B">
              <w:rPr>
                <w:sz w:val="26"/>
              </w:rPr>
              <w:t>F44X12</w:t>
            </w:r>
            <w:r w:rsidRPr="00A5209B">
              <w:rPr>
                <w:spacing w:val="-8"/>
                <w:sz w:val="26"/>
              </w:rPr>
              <w:t xml:space="preserve"> </w:t>
            </w:r>
            <w:r w:rsidRPr="00A5209B">
              <w:rPr>
                <w:spacing w:val="-2"/>
                <w:sz w:val="26"/>
              </w:rPr>
              <w:t>(</w:t>
            </w:r>
            <w:r w:rsidR="009B28FA">
              <w:rPr>
                <w:spacing w:val="-2"/>
                <w:sz w:val="26"/>
              </w:rPr>
              <w:t>64P12</w:t>
            </w:r>
            <w:r w:rsidRPr="00A5209B">
              <w:rPr>
                <w:spacing w:val="-2"/>
                <w:sz w:val="26"/>
              </w:rPr>
              <w:t>)</w:t>
            </w:r>
          </w:p>
        </w:tc>
      </w:tr>
      <w:tr w:rsidR="005217A9" w:rsidRPr="00A5209B" w14:paraId="5C2E4310" w14:textId="77777777">
        <w:trPr>
          <w:trHeight w:val="631"/>
        </w:trPr>
        <w:tc>
          <w:tcPr>
            <w:tcW w:w="2305" w:type="dxa"/>
          </w:tcPr>
          <w:p w14:paraId="3447F119" w14:textId="77777777" w:rsidR="005217A9" w:rsidRPr="00A5209B" w:rsidRDefault="00243291">
            <w:pPr>
              <w:pStyle w:val="TableParagraph"/>
              <w:spacing w:before="78"/>
              <w:ind w:left="107"/>
              <w:rPr>
                <w:sz w:val="26"/>
              </w:rPr>
            </w:pPr>
            <w:r w:rsidRPr="00A5209B">
              <w:rPr>
                <w:sz w:val="26"/>
              </w:rPr>
              <w:t>PLATE</w:t>
            </w:r>
            <w:r w:rsidRPr="00A5209B">
              <w:rPr>
                <w:spacing w:val="-6"/>
                <w:sz w:val="26"/>
              </w:rPr>
              <w:t xml:space="preserve"> </w:t>
            </w:r>
            <w:r w:rsidRPr="00A5209B">
              <w:rPr>
                <w:sz w:val="26"/>
              </w:rPr>
              <w:t>No.</w:t>
            </w:r>
            <w:r w:rsidRPr="00A5209B">
              <w:rPr>
                <w:spacing w:val="-6"/>
                <w:sz w:val="26"/>
              </w:rPr>
              <w:t xml:space="preserve"> </w:t>
            </w:r>
            <w:r w:rsidRPr="00A5209B">
              <w:rPr>
                <w:spacing w:val="-5"/>
                <w:sz w:val="26"/>
              </w:rPr>
              <w:t>III</w:t>
            </w:r>
          </w:p>
        </w:tc>
        <w:tc>
          <w:tcPr>
            <w:tcW w:w="7209" w:type="dxa"/>
          </w:tcPr>
          <w:p w14:paraId="46F911D7" w14:textId="52938B56" w:rsidR="005217A9" w:rsidRPr="00A5209B" w:rsidRDefault="00243291">
            <w:pPr>
              <w:pStyle w:val="TableParagraph"/>
              <w:spacing w:before="78"/>
              <w:ind w:left="107"/>
              <w:rPr>
                <w:sz w:val="26"/>
              </w:rPr>
            </w:pPr>
            <w:r w:rsidRPr="00A5209B">
              <w:rPr>
                <w:sz w:val="26"/>
              </w:rPr>
              <w:t>Regional</w:t>
            </w:r>
            <w:r w:rsidRPr="00A5209B">
              <w:rPr>
                <w:spacing w:val="-9"/>
                <w:sz w:val="26"/>
              </w:rPr>
              <w:t xml:space="preserve"> </w:t>
            </w:r>
            <w:r w:rsidRPr="00A5209B">
              <w:rPr>
                <w:sz w:val="26"/>
              </w:rPr>
              <w:t>Geological</w:t>
            </w:r>
            <w:r w:rsidRPr="00A5209B">
              <w:rPr>
                <w:spacing w:val="-8"/>
                <w:sz w:val="26"/>
              </w:rPr>
              <w:t xml:space="preserve"> </w:t>
            </w:r>
            <w:r w:rsidRPr="00A5209B">
              <w:rPr>
                <w:sz w:val="26"/>
              </w:rPr>
              <w:t>Map</w:t>
            </w:r>
            <w:r w:rsidRPr="00A5209B">
              <w:rPr>
                <w:spacing w:val="-8"/>
                <w:sz w:val="26"/>
              </w:rPr>
              <w:t xml:space="preserve"> </w:t>
            </w:r>
            <w:r w:rsidRPr="00A5209B">
              <w:rPr>
                <w:sz w:val="26"/>
              </w:rPr>
              <w:t>showing</w:t>
            </w:r>
            <w:r w:rsidRPr="00A5209B">
              <w:rPr>
                <w:spacing w:val="-9"/>
                <w:sz w:val="26"/>
              </w:rPr>
              <w:t xml:space="preserve"> </w:t>
            </w:r>
            <w:r w:rsidRPr="00A5209B">
              <w:rPr>
                <w:sz w:val="26"/>
              </w:rPr>
              <w:t>the</w:t>
            </w:r>
            <w:r w:rsidRPr="00A5209B">
              <w:rPr>
                <w:spacing w:val="-5"/>
                <w:sz w:val="26"/>
              </w:rPr>
              <w:t xml:space="preserve"> </w:t>
            </w:r>
            <w:r w:rsidRPr="00A5209B">
              <w:rPr>
                <w:sz w:val="26"/>
              </w:rPr>
              <w:t>Lamer-Panga</w:t>
            </w:r>
            <w:r w:rsidRPr="00A5209B">
              <w:rPr>
                <w:spacing w:val="-9"/>
                <w:sz w:val="26"/>
              </w:rPr>
              <w:t xml:space="preserve"> </w:t>
            </w:r>
            <w:r w:rsidRPr="00A5209B">
              <w:rPr>
                <w:sz w:val="26"/>
              </w:rPr>
              <w:t>block-</w:t>
            </w:r>
            <w:r w:rsidR="00A5209B">
              <w:rPr>
                <w:spacing w:val="-10"/>
                <w:sz w:val="26"/>
              </w:rPr>
              <w:t>A</w:t>
            </w:r>
          </w:p>
        </w:tc>
      </w:tr>
      <w:tr w:rsidR="005217A9" w:rsidRPr="00A5209B" w14:paraId="331CC17B" w14:textId="77777777">
        <w:trPr>
          <w:trHeight w:val="630"/>
        </w:trPr>
        <w:tc>
          <w:tcPr>
            <w:tcW w:w="2305" w:type="dxa"/>
          </w:tcPr>
          <w:p w14:paraId="75CFB478" w14:textId="77777777" w:rsidR="005217A9" w:rsidRPr="00A5209B" w:rsidRDefault="00243291">
            <w:pPr>
              <w:pStyle w:val="TableParagraph"/>
              <w:spacing w:before="78"/>
              <w:ind w:left="107"/>
              <w:rPr>
                <w:sz w:val="26"/>
              </w:rPr>
            </w:pPr>
            <w:r w:rsidRPr="00A5209B">
              <w:rPr>
                <w:sz w:val="26"/>
              </w:rPr>
              <w:t>PLATE</w:t>
            </w:r>
            <w:r w:rsidRPr="00A5209B">
              <w:rPr>
                <w:spacing w:val="-6"/>
                <w:sz w:val="26"/>
              </w:rPr>
              <w:t xml:space="preserve"> </w:t>
            </w:r>
            <w:r w:rsidRPr="00A5209B">
              <w:rPr>
                <w:sz w:val="26"/>
              </w:rPr>
              <w:t>No.</w:t>
            </w:r>
            <w:r w:rsidRPr="00A5209B">
              <w:rPr>
                <w:spacing w:val="-6"/>
                <w:sz w:val="26"/>
              </w:rPr>
              <w:t xml:space="preserve"> </w:t>
            </w:r>
            <w:r w:rsidRPr="00A5209B">
              <w:rPr>
                <w:spacing w:val="-5"/>
                <w:sz w:val="26"/>
              </w:rPr>
              <w:t>IV</w:t>
            </w:r>
          </w:p>
        </w:tc>
        <w:tc>
          <w:tcPr>
            <w:tcW w:w="7209" w:type="dxa"/>
          </w:tcPr>
          <w:p w14:paraId="3C4B62DE" w14:textId="3C50D5ED" w:rsidR="005217A9" w:rsidRPr="00A5209B" w:rsidRDefault="00243291">
            <w:pPr>
              <w:pStyle w:val="TableParagraph"/>
              <w:spacing w:before="78"/>
              <w:ind w:left="107"/>
              <w:rPr>
                <w:sz w:val="26"/>
              </w:rPr>
            </w:pPr>
            <w:r w:rsidRPr="00A5209B">
              <w:rPr>
                <w:sz w:val="26"/>
              </w:rPr>
              <w:t>Geological</w:t>
            </w:r>
            <w:r w:rsidRPr="00A5209B">
              <w:rPr>
                <w:spacing w:val="-8"/>
                <w:sz w:val="26"/>
              </w:rPr>
              <w:t xml:space="preserve"> </w:t>
            </w:r>
            <w:r w:rsidRPr="00A5209B">
              <w:rPr>
                <w:sz w:val="26"/>
              </w:rPr>
              <w:t>outcrop</w:t>
            </w:r>
            <w:r w:rsidRPr="00A5209B">
              <w:rPr>
                <w:spacing w:val="-7"/>
                <w:sz w:val="26"/>
              </w:rPr>
              <w:t xml:space="preserve"> </w:t>
            </w:r>
            <w:r w:rsidRPr="00A5209B">
              <w:rPr>
                <w:sz w:val="26"/>
              </w:rPr>
              <w:t>map</w:t>
            </w:r>
            <w:r w:rsidRPr="00A5209B">
              <w:rPr>
                <w:spacing w:val="-9"/>
                <w:sz w:val="26"/>
              </w:rPr>
              <w:t xml:space="preserve"> </w:t>
            </w:r>
            <w:r w:rsidRPr="00A5209B">
              <w:rPr>
                <w:sz w:val="26"/>
              </w:rPr>
              <w:t>of</w:t>
            </w:r>
            <w:r w:rsidRPr="00A5209B">
              <w:rPr>
                <w:spacing w:val="-6"/>
                <w:sz w:val="26"/>
              </w:rPr>
              <w:t xml:space="preserve"> </w:t>
            </w:r>
            <w:r w:rsidRPr="00A5209B">
              <w:rPr>
                <w:sz w:val="26"/>
              </w:rPr>
              <w:t>Lamer-Panga</w:t>
            </w:r>
            <w:r w:rsidRPr="00A5209B">
              <w:rPr>
                <w:spacing w:val="-8"/>
                <w:sz w:val="26"/>
              </w:rPr>
              <w:t xml:space="preserve"> </w:t>
            </w:r>
            <w:r w:rsidRPr="00A5209B">
              <w:rPr>
                <w:sz w:val="26"/>
              </w:rPr>
              <w:t>block-</w:t>
            </w:r>
            <w:r w:rsidR="00A5209B">
              <w:rPr>
                <w:spacing w:val="-10"/>
                <w:sz w:val="26"/>
              </w:rPr>
              <w:t>A</w:t>
            </w:r>
          </w:p>
        </w:tc>
      </w:tr>
      <w:tr w:rsidR="005217A9" w:rsidRPr="00A5209B" w14:paraId="3CAB1673" w14:textId="77777777">
        <w:trPr>
          <w:trHeight w:val="630"/>
        </w:trPr>
        <w:tc>
          <w:tcPr>
            <w:tcW w:w="2305" w:type="dxa"/>
          </w:tcPr>
          <w:p w14:paraId="7137558F" w14:textId="77777777" w:rsidR="005217A9" w:rsidRPr="00A5209B" w:rsidRDefault="00243291">
            <w:pPr>
              <w:pStyle w:val="TableParagraph"/>
              <w:spacing w:before="78"/>
              <w:ind w:left="107"/>
              <w:rPr>
                <w:sz w:val="26"/>
              </w:rPr>
            </w:pPr>
            <w:r w:rsidRPr="00A5209B">
              <w:rPr>
                <w:sz w:val="26"/>
              </w:rPr>
              <w:t>PLATE</w:t>
            </w:r>
            <w:r w:rsidRPr="00A5209B">
              <w:rPr>
                <w:spacing w:val="-6"/>
                <w:sz w:val="26"/>
              </w:rPr>
              <w:t xml:space="preserve"> </w:t>
            </w:r>
            <w:r w:rsidRPr="00A5209B">
              <w:rPr>
                <w:sz w:val="26"/>
              </w:rPr>
              <w:t>No.</w:t>
            </w:r>
            <w:r w:rsidRPr="00A5209B">
              <w:rPr>
                <w:spacing w:val="-6"/>
                <w:sz w:val="26"/>
              </w:rPr>
              <w:t xml:space="preserve"> </w:t>
            </w:r>
            <w:r w:rsidRPr="00A5209B">
              <w:rPr>
                <w:spacing w:val="-10"/>
                <w:sz w:val="26"/>
              </w:rPr>
              <w:t>V</w:t>
            </w:r>
          </w:p>
        </w:tc>
        <w:tc>
          <w:tcPr>
            <w:tcW w:w="7209" w:type="dxa"/>
          </w:tcPr>
          <w:p w14:paraId="72DA52E5" w14:textId="1A29BE47" w:rsidR="005217A9" w:rsidRPr="00A5209B" w:rsidRDefault="00243291">
            <w:pPr>
              <w:pStyle w:val="TableParagraph"/>
              <w:spacing w:before="78"/>
              <w:ind w:left="107"/>
              <w:rPr>
                <w:sz w:val="26"/>
              </w:rPr>
            </w:pPr>
            <w:r w:rsidRPr="00A5209B">
              <w:rPr>
                <w:sz w:val="26"/>
              </w:rPr>
              <w:t>Interpreted</w:t>
            </w:r>
            <w:r w:rsidRPr="00A5209B">
              <w:rPr>
                <w:spacing w:val="-8"/>
                <w:sz w:val="26"/>
              </w:rPr>
              <w:t xml:space="preserve"> </w:t>
            </w:r>
            <w:r w:rsidRPr="00A5209B">
              <w:rPr>
                <w:sz w:val="26"/>
              </w:rPr>
              <w:t>Geological</w:t>
            </w:r>
            <w:r w:rsidRPr="00A5209B">
              <w:rPr>
                <w:spacing w:val="-7"/>
                <w:sz w:val="26"/>
              </w:rPr>
              <w:t xml:space="preserve"> </w:t>
            </w:r>
            <w:r w:rsidRPr="00A5209B">
              <w:rPr>
                <w:sz w:val="26"/>
              </w:rPr>
              <w:t>map</w:t>
            </w:r>
            <w:r w:rsidRPr="00A5209B">
              <w:rPr>
                <w:spacing w:val="-10"/>
                <w:sz w:val="26"/>
              </w:rPr>
              <w:t xml:space="preserve"> </w:t>
            </w:r>
            <w:r w:rsidRPr="00A5209B">
              <w:rPr>
                <w:sz w:val="26"/>
              </w:rPr>
              <w:t>of</w:t>
            </w:r>
            <w:r w:rsidRPr="00A5209B">
              <w:rPr>
                <w:spacing w:val="-7"/>
                <w:sz w:val="26"/>
              </w:rPr>
              <w:t xml:space="preserve"> </w:t>
            </w:r>
            <w:r w:rsidRPr="00A5209B">
              <w:rPr>
                <w:sz w:val="26"/>
              </w:rPr>
              <w:t>Lamer-Panga</w:t>
            </w:r>
            <w:r w:rsidRPr="00A5209B">
              <w:rPr>
                <w:spacing w:val="-10"/>
                <w:sz w:val="26"/>
              </w:rPr>
              <w:t xml:space="preserve"> </w:t>
            </w:r>
            <w:r w:rsidRPr="00A5209B">
              <w:rPr>
                <w:sz w:val="26"/>
              </w:rPr>
              <w:t>block-</w:t>
            </w:r>
            <w:r w:rsidR="00A5209B">
              <w:rPr>
                <w:spacing w:val="-10"/>
                <w:sz w:val="26"/>
              </w:rPr>
              <w:t>A</w:t>
            </w:r>
          </w:p>
        </w:tc>
      </w:tr>
      <w:tr w:rsidR="005217A9" w:rsidRPr="00A5209B" w14:paraId="17C46915" w14:textId="77777777">
        <w:trPr>
          <w:trHeight w:val="630"/>
        </w:trPr>
        <w:tc>
          <w:tcPr>
            <w:tcW w:w="2305" w:type="dxa"/>
          </w:tcPr>
          <w:p w14:paraId="0A890BFA" w14:textId="77777777" w:rsidR="005217A9" w:rsidRPr="00A5209B" w:rsidRDefault="00243291">
            <w:pPr>
              <w:pStyle w:val="TableParagraph"/>
              <w:spacing w:before="78"/>
              <w:ind w:left="107"/>
              <w:rPr>
                <w:sz w:val="26"/>
              </w:rPr>
            </w:pPr>
            <w:r w:rsidRPr="00A5209B">
              <w:rPr>
                <w:sz w:val="26"/>
              </w:rPr>
              <w:t>PLATE</w:t>
            </w:r>
            <w:r w:rsidRPr="00A5209B">
              <w:rPr>
                <w:spacing w:val="-6"/>
                <w:sz w:val="26"/>
              </w:rPr>
              <w:t xml:space="preserve"> </w:t>
            </w:r>
            <w:r w:rsidRPr="00A5209B">
              <w:rPr>
                <w:sz w:val="26"/>
              </w:rPr>
              <w:t>No.</w:t>
            </w:r>
            <w:r w:rsidRPr="00A5209B">
              <w:rPr>
                <w:spacing w:val="-6"/>
                <w:sz w:val="26"/>
              </w:rPr>
              <w:t xml:space="preserve"> </w:t>
            </w:r>
            <w:r w:rsidRPr="00A5209B">
              <w:rPr>
                <w:spacing w:val="-4"/>
                <w:sz w:val="26"/>
              </w:rPr>
              <w:t>V(A)</w:t>
            </w:r>
          </w:p>
        </w:tc>
        <w:tc>
          <w:tcPr>
            <w:tcW w:w="7209" w:type="dxa"/>
          </w:tcPr>
          <w:p w14:paraId="469D3343" w14:textId="77777777" w:rsidR="005217A9" w:rsidRPr="00A5209B" w:rsidRDefault="00243291">
            <w:pPr>
              <w:pStyle w:val="TableParagraph"/>
              <w:spacing w:before="78"/>
              <w:ind w:left="107"/>
              <w:rPr>
                <w:sz w:val="26"/>
              </w:rPr>
            </w:pPr>
            <w:r w:rsidRPr="00A5209B">
              <w:rPr>
                <w:sz w:val="26"/>
              </w:rPr>
              <w:t>Geological</w:t>
            </w:r>
            <w:r w:rsidRPr="00A5209B">
              <w:rPr>
                <w:spacing w:val="-4"/>
                <w:sz w:val="26"/>
              </w:rPr>
              <w:t xml:space="preserve"> </w:t>
            </w:r>
            <w:r w:rsidRPr="00A5209B">
              <w:rPr>
                <w:sz w:val="26"/>
              </w:rPr>
              <w:t>map</w:t>
            </w:r>
            <w:r w:rsidRPr="00A5209B">
              <w:rPr>
                <w:spacing w:val="-6"/>
                <w:sz w:val="26"/>
              </w:rPr>
              <w:t xml:space="preserve"> </w:t>
            </w:r>
            <w:r w:rsidRPr="00A5209B">
              <w:rPr>
                <w:sz w:val="26"/>
              </w:rPr>
              <w:t>(Source</w:t>
            </w:r>
            <w:r w:rsidRPr="00A5209B">
              <w:rPr>
                <w:spacing w:val="-3"/>
                <w:sz w:val="26"/>
              </w:rPr>
              <w:t xml:space="preserve"> </w:t>
            </w:r>
            <w:r w:rsidRPr="00A5209B">
              <w:rPr>
                <w:sz w:val="26"/>
              </w:rPr>
              <w:t>-</w:t>
            </w:r>
            <w:r w:rsidRPr="00A5209B">
              <w:rPr>
                <w:spacing w:val="-6"/>
                <w:sz w:val="26"/>
              </w:rPr>
              <w:t xml:space="preserve"> </w:t>
            </w:r>
            <w:r w:rsidRPr="00A5209B">
              <w:rPr>
                <w:sz w:val="26"/>
              </w:rPr>
              <w:t>GSI,</w:t>
            </w:r>
            <w:r w:rsidRPr="00A5209B">
              <w:rPr>
                <w:spacing w:val="-5"/>
                <w:sz w:val="26"/>
              </w:rPr>
              <w:t xml:space="preserve"> </w:t>
            </w:r>
            <w:r w:rsidRPr="00A5209B">
              <w:rPr>
                <w:sz w:val="26"/>
              </w:rPr>
              <w:t>Scale</w:t>
            </w:r>
            <w:r w:rsidRPr="00A5209B">
              <w:rPr>
                <w:spacing w:val="-5"/>
                <w:sz w:val="26"/>
              </w:rPr>
              <w:t xml:space="preserve"> </w:t>
            </w:r>
            <w:r w:rsidRPr="00A5209B">
              <w:rPr>
                <w:sz w:val="26"/>
              </w:rPr>
              <w:t>=</w:t>
            </w:r>
            <w:r w:rsidRPr="00A5209B">
              <w:rPr>
                <w:spacing w:val="-5"/>
                <w:sz w:val="26"/>
              </w:rPr>
              <w:t xml:space="preserve"> </w:t>
            </w:r>
            <w:r w:rsidRPr="00A5209B">
              <w:rPr>
                <w:spacing w:val="-2"/>
                <w:sz w:val="26"/>
              </w:rPr>
              <w:t>1:50,000)</w:t>
            </w:r>
          </w:p>
        </w:tc>
      </w:tr>
      <w:tr w:rsidR="005217A9" w:rsidRPr="00A5209B" w14:paraId="63507DD2" w14:textId="77777777">
        <w:trPr>
          <w:trHeight w:val="630"/>
        </w:trPr>
        <w:tc>
          <w:tcPr>
            <w:tcW w:w="2305" w:type="dxa"/>
          </w:tcPr>
          <w:p w14:paraId="65001901" w14:textId="77777777" w:rsidR="005217A9" w:rsidRPr="00A5209B" w:rsidRDefault="00243291">
            <w:pPr>
              <w:pStyle w:val="TableParagraph"/>
              <w:spacing w:before="78"/>
              <w:ind w:left="107"/>
              <w:rPr>
                <w:sz w:val="26"/>
              </w:rPr>
            </w:pPr>
            <w:r w:rsidRPr="00A5209B">
              <w:rPr>
                <w:sz w:val="26"/>
              </w:rPr>
              <w:t>PLATE</w:t>
            </w:r>
            <w:r w:rsidRPr="00A5209B">
              <w:rPr>
                <w:spacing w:val="-6"/>
                <w:sz w:val="26"/>
              </w:rPr>
              <w:t xml:space="preserve"> </w:t>
            </w:r>
            <w:r w:rsidRPr="00A5209B">
              <w:rPr>
                <w:sz w:val="26"/>
              </w:rPr>
              <w:t>No.</w:t>
            </w:r>
            <w:r w:rsidRPr="00A5209B">
              <w:rPr>
                <w:spacing w:val="-6"/>
                <w:sz w:val="26"/>
              </w:rPr>
              <w:t xml:space="preserve"> </w:t>
            </w:r>
            <w:r w:rsidRPr="00A5209B">
              <w:rPr>
                <w:spacing w:val="-5"/>
                <w:sz w:val="26"/>
              </w:rPr>
              <w:t>VI</w:t>
            </w:r>
          </w:p>
        </w:tc>
        <w:tc>
          <w:tcPr>
            <w:tcW w:w="7209" w:type="dxa"/>
          </w:tcPr>
          <w:p w14:paraId="4FCC150D" w14:textId="0B39A732" w:rsidR="005217A9" w:rsidRPr="00A5209B" w:rsidRDefault="00243291">
            <w:pPr>
              <w:pStyle w:val="TableParagraph"/>
              <w:spacing w:before="78"/>
              <w:ind w:left="107"/>
              <w:rPr>
                <w:sz w:val="26"/>
              </w:rPr>
            </w:pPr>
            <w:r w:rsidRPr="00A5209B">
              <w:rPr>
                <w:sz w:val="26"/>
              </w:rPr>
              <w:t>Surface</w:t>
            </w:r>
            <w:r w:rsidRPr="00A5209B">
              <w:rPr>
                <w:spacing w:val="-9"/>
                <w:sz w:val="26"/>
              </w:rPr>
              <w:t xml:space="preserve"> </w:t>
            </w:r>
            <w:r w:rsidRPr="00A5209B">
              <w:rPr>
                <w:sz w:val="26"/>
              </w:rPr>
              <w:t>Geological</w:t>
            </w:r>
            <w:r w:rsidRPr="00A5209B">
              <w:rPr>
                <w:spacing w:val="-6"/>
                <w:sz w:val="26"/>
              </w:rPr>
              <w:t xml:space="preserve"> </w:t>
            </w:r>
            <w:r w:rsidRPr="00A5209B">
              <w:rPr>
                <w:sz w:val="26"/>
              </w:rPr>
              <w:t>map</w:t>
            </w:r>
            <w:r w:rsidRPr="00A5209B">
              <w:rPr>
                <w:spacing w:val="-9"/>
                <w:sz w:val="26"/>
              </w:rPr>
              <w:t xml:space="preserve"> </w:t>
            </w:r>
            <w:r w:rsidRPr="00A5209B">
              <w:rPr>
                <w:sz w:val="26"/>
              </w:rPr>
              <w:t>of</w:t>
            </w:r>
            <w:r w:rsidRPr="00A5209B">
              <w:rPr>
                <w:spacing w:val="-4"/>
                <w:sz w:val="26"/>
              </w:rPr>
              <w:t xml:space="preserve"> </w:t>
            </w:r>
            <w:r w:rsidRPr="00A5209B">
              <w:rPr>
                <w:sz w:val="26"/>
              </w:rPr>
              <w:t>Lamer-Panga</w:t>
            </w:r>
            <w:r w:rsidRPr="00A5209B">
              <w:rPr>
                <w:spacing w:val="-8"/>
                <w:sz w:val="26"/>
              </w:rPr>
              <w:t xml:space="preserve"> </w:t>
            </w:r>
            <w:r w:rsidRPr="00A5209B">
              <w:rPr>
                <w:sz w:val="26"/>
              </w:rPr>
              <w:t>block-</w:t>
            </w:r>
            <w:r w:rsidR="00A5209B">
              <w:rPr>
                <w:spacing w:val="-12"/>
                <w:sz w:val="26"/>
              </w:rPr>
              <w:t>A</w:t>
            </w:r>
          </w:p>
        </w:tc>
      </w:tr>
      <w:tr w:rsidR="005217A9" w:rsidRPr="00A5209B" w14:paraId="75B7DB69" w14:textId="77777777">
        <w:trPr>
          <w:trHeight w:val="630"/>
        </w:trPr>
        <w:tc>
          <w:tcPr>
            <w:tcW w:w="2305" w:type="dxa"/>
          </w:tcPr>
          <w:p w14:paraId="21F7C2EC" w14:textId="77777777" w:rsidR="005217A9" w:rsidRPr="00A5209B" w:rsidRDefault="00243291">
            <w:pPr>
              <w:pStyle w:val="TableParagraph"/>
              <w:spacing w:before="78"/>
              <w:ind w:left="107"/>
              <w:rPr>
                <w:sz w:val="26"/>
              </w:rPr>
            </w:pPr>
            <w:r w:rsidRPr="00A5209B">
              <w:rPr>
                <w:sz w:val="26"/>
              </w:rPr>
              <w:t>PLATE</w:t>
            </w:r>
            <w:r w:rsidRPr="00A5209B">
              <w:rPr>
                <w:spacing w:val="-6"/>
                <w:sz w:val="26"/>
              </w:rPr>
              <w:t xml:space="preserve"> </w:t>
            </w:r>
            <w:r w:rsidRPr="00A5209B">
              <w:rPr>
                <w:sz w:val="26"/>
              </w:rPr>
              <w:t>No.</w:t>
            </w:r>
            <w:r w:rsidRPr="00A5209B">
              <w:rPr>
                <w:spacing w:val="-6"/>
                <w:sz w:val="26"/>
              </w:rPr>
              <w:t xml:space="preserve"> </w:t>
            </w:r>
            <w:r w:rsidRPr="00A5209B">
              <w:rPr>
                <w:spacing w:val="-5"/>
                <w:sz w:val="26"/>
              </w:rPr>
              <w:t>VII</w:t>
            </w:r>
          </w:p>
        </w:tc>
        <w:tc>
          <w:tcPr>
            <w:tcW w:w="7209" w:type="dxa"/>
          </w:tcPr>
          <w:p w14:paraId="38FDA536" w14:textId="684808A8" w:rsidR="005217A9" w:rsidRPr="00A5209B" w:rsidRDefault="00243291">
            <w:pPr>
              <w:pStyle w:val="TableParagraph"/>
              <w:spacing w:before="78"/>
              <w:ind w:left="107"/>
              <w:rPr>
                <w:sz w:val="26"/>
              </w:rPr>
            </w:pPr>
            <w:r w:rsidRPr="00A5209B">
              <w:rPr>
                <w:sz w:val="26"/>
              </w:rPr>
              <w:t>Geophysical</w:t>
            </w:r>
            <w:r w:rsidRPr="00A5209B">
              <w:rPr>
                <w:spacing w:val="-10"/>
                <w:sz w:val="26"/>
              </w:rPr>
              <w:t xml:space="preserve"> </w:t>
            </w:r>
            <w:r w:rsidRPr="00A5209B">
              <w:rPr>
                <w:sz w:val="26"/>
              </w:rPr>
              <w:t>Map</w:t>
            </w:r>
            <w:r w:rsidRPr="00A5209B">
              <w:rPr>
                <w:spacing w:val="-8"/>
                <w:sz w:val="26"/>
              </w:rPr>
              <w:t xml:space="preserve"> </w:t>
            </w:r>
            <w:r w:rsidRPr="00A5209B">
              <w:rPr>
                <w:sz w:val="26"/>
              </w:rPr>
              <w:t>of</w:t>
            </w:r>
            <w:r w:rsidRPr="00A5209B">
              <w:rPr>
                <w:spacing w:val="-7"/>
                <w:sz w:val="26"/>
              </w:rPr>
              <w:t xml:space="preserve"> </w:t>
            </w:r>
            <w:r w:rsidRPr="00A5209B">
              <w:rPr>
                <w:sz w:val="26"/>
              </w:rPr>
              <w:t>Lamer-Panga</w:t>
            </w:r>
            <w:r w:rsidRPr="00A5209B">
              <w:rPr>
                <w:spacing w:val="-7"/>
                <w:sz w:val="26"/>
              </w:rPr>
              <w:t xml:space="preserve"> </w:t>
            </w:r>
            <w:r w:rsidRPr="00A5209B">
              <w:rPr>
                <w:sz w:val="26"/>
              </w:rPr>
              <w:t>graphite</w:t>
            </w:r>
            <w:r w:rsidRPr="00A5209B">
              <w:rPr>
                <w:spacing w:val="-7"/>
                <w:sz w:val="26"/>
              </w:rPr>
              <w:t xml:space="preserve"> </w:t>
            </w:r>
            <w:r w:rsidRPr="00A5209B">
              <w:rPr>
                <w:sz w:val="26"/>
              </w:rPr>
              <w:t>block-</w:t>
            </w:r>
            <w:r w:rsidR="00A5209B">
              <w:rPr>
                <w:spacing w:val="-10"/>
                <w:sz w:val="26"/>
              </w:rPr>
              <w:t>A</w:t>
            </w:r>
          </w:p>
        </w:tc>
      </w:tr>
      <w:tr w:rsidR="005217A9" w:rsidRPr="00A5209B" w14:paraId="38199CD3" w14:textId="77777777">
        <w:trPr>
          <w:trHeight w:val="631"/>
        </w:trPr>
        <w:tc>
          <w:tcPr>
            <w:tcW w:w="2305" w:type="dxa"/>
          </w:tcPr>
          <w:p w14:paraId="29694056" w14:textId="77777777" w:rsidR="005217A9" w:rsidRPr="00A5209B" w:rsidRDefault="00243291">
            <w:pPr>
              <w:pStyle w:val="TableParagraph"/>
              <w:spacing w:before="79"/>
              <w:ind w:left="107"/>
              <w:rPr>
                <w:sz w:val="26"/>
              </w:rPr>
            </w:pPr>
            <w:r w:rsidRPr="00A5209B">
              <w:rPr>
                <w:sz w:val="26"/>
              </w:rPr>
              <w:t>PLATE</w:t>
            </w:r>
            <w:r w:rsidRPr="00A5209B">
              <w:rPr>
                <w:spacing w:val="-6"/>
                <w:sz w:val="26"/>
              </w:rPr>
              <w:t xml:space="preserve"> </w:t>
            </w:r>
            <w:r w:rsidRPr="00A5209B">
              <w:rPr>
                <w:sz w:val="26"/>
              </w:rPr>
              <w:t>No.</w:t>
            </w:r>
            <w:r w:rsidRPr="00A5209B">
              <w:rPr>
                <w:spacing w:val="-6"/>
                <w:sz w:val="26"/>
              </w:rPr>
              <w:t xml:space="preserve"> </w:t>
            </w:r>
            <w:r w:rsidRPr="00A5209B">
              <w:rPr>
                <w:spacing w:val="-4"/>
                <w:sz w:val="26"/>
              </w:rPr>
              <w:t>VIII</w:t>
            </w:r>
          </w:p>
        </w:tc>
        <w:tc>
          <w:tcPr>
            <w:tcW w:w="7209" w:type="dxa"/>
          </w:tcPr>
          <w:p w14:paraId="45D5DA04" w14:textId="14FE9FC8" w:rsidR="005217A9" w:rsidRPr="00A5209B" w:rsidRDefault="00243291">
            <w:pPr>
              <w:pStyle w:val="TableParagraph"/>
              <w:spacing w:before="79"/>
              <w:ind w:left="107"/>
              <w:rPr>
                <w:sz w:val="26"/>
              </w:rPr>
            </w:pPr>
            <w:r w:rsidRPr="00A5209B">
              <w:rPr>
                <w:sz w:val="26"/>
              </w:rPr>
              <w:t>Graphical</w:t>
            </w:r>
            <w:r w:rsidRPr="00A5209B">
              <w:rPr>
                <w:spacing w:val="-8"/>
                <w:sz w:val="26"/>
              </w:rPr>
              <w:t xml:space="preserve"> </w:t>
            </w:r>
            <w:r w:rsidRPr="00A5209B">
              <w:rPr>
                <w:sz w:val="26"/>
              </w:rPr>
              <w:t>litholog</w:t>
            </w:r>
            <w:r w:rsidRPr="00A5209B">
              <w:rPr>
                <w:spacing w:val="-6"/>
                <w:sz w:val="26"/>
              </w:rPr>
              <w:t xml:space="preserve"> </w:t>
            </w:r>
            <w:r w:rsidRPr="00A5209B">
              <w:rPr>
                <w:sz w:val="26"/>
              </w:rPr>
              <w:t>of</w:t>
            </w:r>
            <w:r w:rsidRPr="00A5209B">
              <w:rPr>
                <w:spacing w:val="-5"/>
                <w:sz w:val="26"/>
              </w:rPr>
              <w:t xml:space="preserve"> </w:t>
            </w:r>
            <w:r w:rsidRPr="00A5209B">
              <w:rPr>
                <w:sz w:val="26"/>
              </w:rPr>
              <w:t>Boreholes</w:t>
            </w:r>
            <w:r w:rsidRPr="00A5209B">
              <w:rPr>
                <w:spacing w:val="-7"/>
                <w:sz w:val="26"/>
              </w:rPr>
              <w:t xml:space="preserve"> </w:t>
            </w:r>
            <w:r w:rsidRPr="00A5209B">
              <w:rPr>
                <w:sz w:val="26"/>
              </w:rPr>
              <w:t>LP</w:t>
            </w:r>
            <w:r w:rsidR="00A5209B">
              <w:rPr>
                <w:sz w:val="26"/>
              </w:rPr>
              <w:t>A</w:t>
            </w:r>
            <w:r w:rsidRPr="00A5209B">
              <w:rPr>
                <w:sz w:val="26"/>
              </w:rPr>
              <w:t>/G3/01</w:t>
            </w:r>
            <w:r w:rsidRPr="00A5209B">
              <w:rPr>
                <w:spacing w:val="-8"/>
                <w:sz w:val="26"/>
              </w:rPr>
              <w:t xml:space="preserve"> </w:t>
            </w:r>
            <w:r w:rsidRPr="00A5209B">
              <w:rPr>
                <w:sz w:val="26"/>
              </w:rPr>
              <w:t>to</w:t>
            </w:r>
            <w:r w:rsidRPr="00A5209B">
              <w:rPr>
                <w:spacing w:val="-5"/>
                <w:sz w:val="26"/>
              </w:rPr>
              <w:t xml:space="preserve"> </w:t>
            </w:r>
            <w:r w:rsidRPr="00A5209B">
              <w:rPr>
                <w:spacing w:val="-2"/>
                <w:sz w:val="26"/>
              </w:rPr>
              <w:t>LP</w:t>
            </w:r>
            <w:r w:rsidR="00A5209B">
              <w:rPr>
                <w:spacing w:val="-2"/>
                <w:sz w:val="26"/>
              </w:rPr>
              <w:t>A</w:t>
            </w:r>
            <w:r w:rsidRPr="00A5209B">
              <w:rPr>
                <w:spacing w:val="-2"/>
                <w:sz w:val="26"/>
              </w:rPr>
              <w:t>/G3/</w:t>
            </w:r>
            <w:r w:rsidR="00A5209B">
              <w:rPr>
                <w:spacing w:val="-2"/>
                <w:sz w:val="26"/>
              </w:rPr>
              <w:t>1</w:t>
            </w:r>
            <w:r w:rsidRPr="00A5209B">
              <w:rPr>
                <w:spacing w:val="-2"/>
                <w:sz w:val="26"/>
              </w:rPr>
              <w:t>7</w:t>
            </w:r>
          </w:p>
        </w:tc>
      </w:tr>
      <w:tr w:rsidR="005217A9" w:rsidRPr="00A5209B" w14:paraId="43F1A727" w14:textId="77777777">
        <w:trPr>
          <w:trHeight w:val="630"/>
        </w:trPr>
        <w:tc>
          <w:tcPr>
            <w:tcW w:w="2305" w:type="dxa"/>
          </w:tcPr>
          <w:p w14:paraId="49A22E88" w14:textId="4BD830B4" w:rsidR="005217A9" w:rsidRPr="00A5209B" w:rsidRDefault="00243291">
            <w:pPr>
              <w:pStyle w:val="TableParagraph"/>
              <w:spacing w:before="78"/>
              <w:ind w:left="107"/>
              <w:rPr>
                <w:sz w:val="26"/>
              </w:rPr>
            </w:pPr>
            <w:r w:rsidRPr="00A5209B">
              <w:rPr>
                <w:sz w:val="26"/>
              </w:rPr>
              <w:t>PLATE</w:t>
            </w:r>
            <w:r w:rsidRPr="00A5209B">
              <w:rPr>
                <w:spacing w:val="-6"/>
                <w:sz w:val="26"/>
              </w:rPr>
              <w:t xml:space="preserve"> </w:t>
            </w:r>
            <w:r w:rsidRPr="00A5209B">
              <w:rPr>
                <w:sz w:val="26"/>
              </w:rPr>
              <w:t>No.</w:t>
            </w:r>
            <w:r w:rsidRPr="00A5209B">
              <w:rPr>
                <w:spacing w:val="-6"/>
                <w:sz w:val="26"/>
              </w:rPr>
              <w:t xml:space="preserve"> </w:t>
            </w:r>
            <w:r w:rsidRPr="00A5209B">
              <w:rPr>
                <w:spacing w:val="-5"/>
                <w:sz w:val="26"/>
              </w:rPr>
              <w:t>IX</w:t>
            </w:r>
            <w:r w:rsidR="006F7138">
              <w:rPr>
                <w:spacing w:val="-5"/>
                <w:sz w:val="26"/>
              </w:rPr>
              <w:t xml:space="preserve"> (A-B)</w:t>
            </w:r>
          </w:p>
        </w:tc>
        <w:tc>
          <w:tcPr>
            <w:tcW w:w="7209" w:type="dxa"/>
          </w:tcPr>
          <w:p w14:paraId="6DDFF61D" w14:textId="0B6687FE" w:rsidR="005217A9" w:rsidRPr="00A5209B" w:rsidRDefault="00243291">
            <w:pPr>
              <w:pStyle w:val="TableParagraph"/>
              <w:spacing w:before="78"/>
              <w:ind w:left="107"/>
              <w:rPr>
                <w:sz w:val="26"/>
              </w:rPr>
            </w:pPr>
            <w:r w:rsidRPr="00A5209B">
              <w:rPr>
                <w:sz w:val="26"/>
              </w:rPr>
              <w:t>Geological</w:t>
            </w:r>
            <w:r w:rsidRPr="00A5209B">
              <w:rPr>
                <w:spacing w:val="-12"/>
                <w:sz w:val="26"/>
              </w:rPr>
              <w:t xml:space="preserve"> </w:t>
            </w:r>
            <w:r w:rsidRPr="00A5209B">
              <w:rPr>
                <w:sz w:val="26"/>
              </w:rPr>
              <w:t>Cross</w:t>
            </w:r>
            <w:r w:rsidRPr="00A5209B">
              <w:rPr>
                <w:spacing w:val="-11"/>
                <w:sz w:val="26"/>
              </w:rPr>
              <w:t xml:space="preserve"> </w:t>
            </w:r>
            <w:r w:rsidRPr="00A5209B">
              <w:rPr>
                <w:sz w:val="26"/>
              </w:rPr>
              <w:t>Sections</w:t>
            </w:r>
            <w:r w:rsidRPr="00A5209B">
              <w:rPr>
                <w:spacing w:val="-13"/>
                <w:sz w:val="26"/>
              </w:rPr>
              <w:t xml:space="preserve"> </w:t>
            </w:r>
            <w:r w:rsidRPr="00A5209B">
              <w:rPr>
                <w:sz w:val="26"/>
              </w:rPr>
              <w:t>(A-A‟</w:t>
            </w:r>
            <w:r w:rsidRPr="00A5209B">
              <w:rPr>
                <w:spacing w:val="-12"/>
                <w:sz w:val="26"/>
              </w:rPr>
              <w:t xml:space="preserve"> </w:t>
            </w:r>
            <w:r w:rsidRPr="00A5209B">
              <w:rPr>
                <w:sz w:val="26"/>
              </w:rPr>
              <w:t>and</w:t>
            </w:r>
            <w:r w:rsidRPr="00A5209B">
              <w:rPr>
                <w:spacing w:val="-12"/>
                <w:sz w:val="26"/>
              </w:rPr>
              <w:t xml:space="preserve"> </w:t>
            </w:r>
            <w:r w:rsidR="00A5209B">
              <w:rPr>
                <w:spacing w:val="-4"/>
                <w:sz w:val="26"/>
              </w:rPr>
              <w:t>QQ</w:t>
            </w:r>
            <w:r w:rsidRPr="00A5209B">
              <w:rPr>
                <w:spacing w:val="-4"/>
                <w:sz w:val="26"/>
              </w:rPr>
              <w:t>‟)</w:t>
            </w:r>
          </w:p>
        </w:tc>
      </w:tr>
      <w:tr w:rsidR="005217A9" w:rsidRPr="002F380A" w14:paraId="3AB5B502" w14:textId="77777777">
        <w:trPr>
          <w:trHeight w:val="633"/>
        </w:trPr>
        <w:tc>
          <w:tcPr>
            <w:tcW w:w="2305" w:type="dxa"/>
          </w:tcPr>
          <w:p w14:paraId="28A65D4F" w14:textId="77777777" w:rsidR="005217A9" w:rsidRPr="00A5209B" w:rsidRDefault="00243291">
            <w:pPr>
              <w:pStyle w:val="TableParagraph"/>
              <w:spacing w:before="78"/>
              <w:ind w:left="107"/>
              <w:rPr>
                <w:sz w:val="26"/>
              </w:rPr>
            </w:pPr>
            <w:r w:rsidRPr="00A5209B">
              <w:rPr>
                <w:sz w:val="26"/>
              </w:rPr>
              <w:t>PLATE</w:t>
            </w:r>
            <w:r w:rsidRPr="00A5209B">
              <w:rPr>
                <w:spacing w:val="-6"/>
                <w:sz w:val="26"/>
              </w:rPr>
              <w:t xml:space="preserve"> </w:t>
            </w:r>
            <w:r w:rsidRPr="00A5209B">
              <w:rPr>
                <w:sz w:val="26"/>
              </w:rPr>
              <w:t>No.</w:t>
            </w:r>
            <w:r w:rsidRPr="00A5209B">
              <w:rPr>
                <w:spacing w:val="-6"/>
                <w:sz w:val="26"/>
              </w:rPr>
              <w:t xml:space="preserve"> </w:t>
            </w:r>
            <w:r w:rsidRPr="00A5209B">
              <w:rPr>
                <w:spacing w:val="-10"/>
                <w:sz w:val="26"/>
              </w:rPr>
              <w:t>X</w:t>
            </w:r>
          </w:p>
        </w:tc>
        <w:tc>
          <w:tcPr>
            <w:tcW w:w="7209" w:type="dxa"/>
          </w:tcPr>
          <w:p w14:paraId="115666E2" w14:textId="573E69D9" w:rsidR="005217A9" w:rsidRPr="00A5209B" w:rsidRDefault="00243291">
            <w:pPr>
              <w:pStyle w:val="TableParagraph"/>
              <w:spacing w:before="78"/>
              <w:ind w:left="107"/>
              <w:rPr>
                <w:sz w:val="26"/>
              </w:rPr>
            </w:pPr>
            <w:r w:rsidRPr="00A5209B">
              <w:rPr>
                <w:sz w:val="26"/>
              </w:rPr>
              <w:t>Longitudinal</w:t>
            </w:r>
            <w:r w:rsidRPr="00A5209B">
              <w:rPr>
                <w:spacing w:val="-13"/>
                <w:sz w:val="26"/>
              </w:rPr>
              <w:t xml:space="preserve"> </w:t>
            </w:r>
            <w:r w:rsidRPr="00A5209B">
              <w:rPr>
                <w:sz w:val="26"/>
              </w:rPr>
              <w:t>Vertical</w:t>
            </w:r>
            <w:r w:rsidRPr="00A5209B">
              <w:rPr>
                <w:spacing w:val="-13"/>
                <w:sz w:val="26"/>
              </w:rPr>
              <w:t xml:space="preserve"> </w:t>
            </w:r>
            <w:r w:rsidRPr="00A5209B">
              <w:rPr>
                <w:sz w:val="26"/>
              </w:rPr>
              <w:t>Sections</w:t>
            </w:r>
            <w:r w:rsidRPr="00A5209B">
              <w:rPr>
                <w:spacing w:val="-13"/>
                <w:sz w:val="26"/>
              </w:rPr>
              <w:t xml:space="preserve"> </w:t>
            </w:r>
            <w:r w:rsidRPr="00A5209B">
              <w:rPr>
                <w:sz w:val="26"/>
              </w:rPr>
              <w:t>(A-A‟</w:t>
            </w:r>
            <w:r w:rsidRPr="00A5209B">
              <w:rPr>
                <w:spacing w:val="-13"/>
                <w:sz w:val="26"/>
              </w:rPr>
              <w:t xml:space="preserve"> </w:t>
            </w:r>
            <w:r w:rsidRPr="00A5209B">
              <w:rPr>
                <w:sz w:val="26"/>
              </w:rPr>
              <w:t>and</w:t>
            </w:r>
            <w:r w:rsidRPr="00A5209B">
              <w:rPr>
                <w:spacing w:val="-11"/>
                <w:sz w:val="26"/>
              </w:rPr>
              <w:t xml:space="preserve"> </w:t>
            </w:r>
            <w:r w:rsidR="00A5209B">
              <w:rPr>
                <w:spacing w:val="-4"/>
                <w:sz w:val="26"/>
              </w:rPr>
              <w:t>DD</w:t>
            </w:r>
            <w:r w:rsidRPr="00A5209B">
              <w:rPr>
                <w:spacing w:val="-4"/>
                <w:sz w:val="26"/>
              </w:rPr>
              <w:t>‟)</w:t>
            </w:r>
          </w:p>
        </w:tc>
      </w:tr>
    </w:tbl>
    <w:p w14:paraId="67EDDD73" w14:textId="77777777" w:rsidR="005217A9" w:rsidRPr="002F380A" w:rsidRDefault="005217A9">
      <w:pPr>
        <w:pStyle w:val="TableParagraph"/>
        <w:rPr>
          <w:sz w:val="26"/>
          <w:highlight w:val="yellow"/>
        </w:rPr>
        <w:sectPr w:rsidR="005217A9" w:rsidRPr="002F380A">
          <w:pgSz w:w="11910" w:h="16840"/>
          <w:pgMar w:top="1440" w:right="283" w:bottom="980" w:left="1275" w:header="695" w:footer="789" w:gutter="0"/>
          <w:cols w:space="720"/>
        </w:sectPr>
      </w:pPr>
    </w:p>
    <w:p w14:paraId="2B5568CF" w14:textId="77777777" w:rsidR="005217A9" w:rsidRPr="002F380A" w:rsidRDefault="00243291">
      <w:pPr>
        <w:pStyle w:val="BodyText"/>
        <w:ind w:left="7493"/>
        <w:rPr>
          <w:sz w:val="20"/>
          <w:highlight w:val="yellow"/>
        </w:rPr>
      </w:pPr>
      <w:r w:rsidRPr="002F380A">
        <w:rPr>
          <w:noProof/>
          <w:sz w:val="20"/>
          <w:highlight w:val="yellow"/>
          <w:lang w:val="en-IN" w:eastAsia="en-IN"/>
        </w:rPr>
        <w:lastRenderedPageBreak/>
        <w:drawing>
          <wp:inline distT="0" distB="0" distL="0" distR="0" wp14:anchorId="38788E4A" wp14:editId="03F7768B">
            <wp:extent cx="1465648" cy="499491"/>
            <wp:effectExtent l="0" t="0" r="0" b="0"/>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7" cstate="print"/>
                    <a:stretch>
                      <a:fillRect/>
                    </a:stretch>
                  </pic:blipFill>
                  <pic:spPr>
                    <a:xfrm>
                      <a:off x="0" y="0"/>
                      <a:ext cx="1465648" cy="499491"/>
                    </a:xfrm>
                    <a:prstGeom prst="rect">
                      <a:avLst/>
                    </a:prstGeom>
                  </pic:spPr>
                </pic:pic>
              </a:graphicData>
            </a:graphic>
          </wp:inline>
        </w:drawing>
      </w:r>
    </w:p>
    <w:p w14:paraId="06A2937C" w14:textId="77777777" w:rsidR="005217A9" w:rsidRPr="002F380A" w:rsidRDefault="005217A9">
      <w:pPr>
        <w:pStyle w:val="BodyText"/>
        <w:spacing w:before="301"/>
        <w:rPr>
          <w:b/>
          <w:sz w:val="28"/>
          <w:highlight w:val="yellow"/>
        </w:rPr>
      </w:pPr>
    </w:p>
    <w:p w14:paraId="2600BE10" w14:textId="77777777" w:rsidR="005217A9" w:rsidRPr="009E7A42" w:rsidRDefault="00243291">
      <w:pPr>
        <w:spacing w:after="2" w:line="439" w:lineRule="auto"/>
        <w:ind w:left="3043" w:right="3589" w:firstLine="722"/>
        <w:rPr>
          <w:b/>
          <w:sz w:val="28"/>
        </w:rPr>
      </w:pPr>
      <w:r w:rsidRPr="00A22FA7">
        <w:rPr>
          <w:b/>
          <w:sz w:val="28"/>
        </w:rPr>
        <w:t xml:space="preserve">CHAPTER 1 </w:t>
      </w:r>
      <w:r w:rsidRPr="009E7A42">
        <w:rPr>
          <w:b/>
          <w:sz w:val="28"/>
        </w:rPr>
        <w:t>EXECUTIVE</w:t>
      </w:r>
      <w:r w:rsidRPr="009E7A42">
        <w:rPr>
          <w:b/>
          <w:spacing w:val="-18"/>
          <w:sz w:val="28"/>
        </w:rPr>
        <w:t xml:space="preserve"> </w:t>
      </w:r>
      <w:r w:rsidRPr="009E7A42">
        <w:rPr>
          <w:b/>
          <w:sz w:val="28"/>
        </w:rPr>
        <w:t>SUMMARY</w:t>
      </w:r>
    </w:p>
    <w:tbl>
      <w:tblPr>
        <w:tblW w:w="0" w:type="auto"/>
        <w:tblInd w:w="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7"/>
        <w:gridCol w:w="2451"/>
        <w:gridCol w:w="2264"/>
        <w:gridCol w:w="3616"/>
      </w:tblGrid>
      <w:tr w:rsidR="005217A9" w:rsidRPr="009E7A42" w14:paraId="3725BAAF" w14:textId="77777777">
        <w:trPr>
          <w:trHeight w:val="314"/>
        </w:trPr>
        <w:tc>
          <w:tcPr>
            <w:tcW w:w="557" w:type="dxa"/>
          </w:tcPr>
          <w:p w14:paraId="05882044" w14:textId="77777777" w:rsidR="005217A9" w:rsidRPr="009E7A42" w:rsidRDefault="005217A9">
            <w:pPr>
              <w:pStyle w:val="TableParagraph"/>
            </w:pPr>
          </w:p>
        </w:tc>
        <w:tc>
          <w:tcPr>
            <w:tcW w:w="2451" w:type="dxa"/>
          </w:tcPr>
          <w:p w14:paraId="524A89DF" w14:textId="77777777" w:rsidR="005217A9" w:rsidRPr="009E7A42" w:rsidRDefault="00243291">
            <w:pPr>
              <w:pStyle w:val="TableParagraph"/>
              <w:spacing w:line="294" w:lineRule="exact"/>
              <w:ind w:left="107"/>
              <w:rPr>
                <w:b/>
                <w:sz w:val="26"/>
              </w:rPr>
            </w:pPr>
            <w:r w:rsidRPr="009E7A42">
              <w:rPr>
                <w:b/>
                <w:spacing w:val="-2"/>
                <w:sz w:val="26"/>
              </w:rPr>
              <w:t>Features</w:t>
            </w:r>
          </w:p>
        </w:tc>
        <w:tc>
          <w:tcPr>
            <w:tcW w:w="5880" w:type="dxa"/>
            <w:gridSpan w:val="2"/>
          </w:tcPr>
          <w:p w14:paraId="1098208F" w14:textId="77777777" w:rsidR="005217A9" w:rsidRPr="009E7A42" w:rsidRDefault="00243291">
            <w:pPr>
              <w:pStyle w:val="TableParagraph"/>
              <w:spacing w:line="294" w:lineRule="exact"/>
              <w:jc w:val="center"/>
              <w:rPr>
                <w:b/>
                <w:sz w:val="26"/>
              </w:rPr>
            </w:pPr>
            <w:r w:rsidRPr="009E7A42">
              <w:rPr>
                <w:b/>
                <w:spacing w:val="-2"/>
                <w:sz w:val="26"/>
              </w:rPr>
              <w:t>Details</w:t>
            </w:r>
          </w:p>
        </w:tc>
      </w:tr>
      <w:tr w:rsidR="005217A9" w:rsidRPr="009E7A42" w14:paraId="1E8E5C7B" w14:textId="77777777" w:rsidTr="009E7A42">
        <w:trPr>
          <w:trHeight w:val="313"/>
        </w:trPr>
        <w:tc>
          <w:tcPr>
            <w:tcW w:w="557" w:type="dxa"/>
            <w:vMerge w:val="restart"/>
            <w:shd w:val="clear" w:color="auto" w:fill="auto"/>
          </w:tcPr>
          <w:p w14:paraId="3D778FE9" w14:textId="77777777" w:rsidR="005217A9" w:rsidRPr="009E7A42" w:rsidRDefault="00243291">
            <w:pPr>
              <w:pStyle w:val="TableParagraph"/>
              <w:spacing w:line="298" w:lineRule="exact"/>
              <w:ind w:left="179"/>
              <w:rPr>
                <w:b/>
                <w:sz w:val="26"/>
              </w:rPr>
            </w:pPr>
            <w:r w:rsidRPr="009E7A42">
              <w:rPr>
                <w:b/>
                <w:spacing w:val="-5"/>
                <w:sz w:val="26"/>
              </w:rPr>
              <w:t>1.</w:t>
            </w:r>
          </w:p>
        </w:tc>
        <w:tc>
          <w:tcPr>
            <w:tcW w:w="2451" w:type="dxa"/>
            <w:shd w:val="clear" w:color="auto" w:fill="auto"/>
          </w:tcPr>
          <w:p w14:paraId="2ED8AA4C" w14:textId="77777777" w:rsidR="005217A9" w:rsidRPr="009E7A42" w:rsidRDefault="00243291">
            <w:pPr>
              <w:pStyle w:val="TableParagraph"/>
              <w:spacing w:line="294" w:lineRule="exact"/>
              <w:ind w:left="107"/>
              <w:rPr>
                <w:b/>
                <w:sz w:val="26"/>
              </w:rPr>
            </w:pPr>
            <w:r w:rsidRPr="009E7A42">
              <w:rPr>
                <w:b/>
                <w:spacing w:val="-2"/>
                <w:sz w:val="26"/>
              </w:rPr>
              <w:t>Location</w:t>
            </w:r>
          </w:p>
        </w:tc>
        <w:tc>
          <w:tcPr>
            <w:tcW w:w="5880" w:type="dxa"/>
            <w:gridSpan w:val="2"/>
            <w:shd w:val="clear" w:color="auto" w:fill="auto"/>
          </w:tcPr>
          <w:p w14:paraId="4909F87B" w14:textId="77777777" w:rsidR="005217A9" w:rsidRPr="009E7A42" w:rsidRDefault="00243291">
            <w:pPr>
              <w:pStyle w:val="TableParagraph"/>
              <w:spacing w:line="291" w:lineRule="exact"/>
              <w:ind w:left="105"/>
              <w:rPr>
                <w:sz w:val="26"/>
              </w:rPr>
            </w:pPr>
            <w:r w:rsidRPr="009E7A42">
              <w:rPr>
                <w:sz w:val="26"/>
              </w:rPr>
              <w:t>Eastern</w:t>
            </w:r>
            <w:r w:rsidRPr="009E7A42">
              <w:rPr>
                <w:spacing w:val="-7"/>
                <w:sz w:val="26"/>
              </w:rPr>
              <w:t xml:space="preserve"> </w:t>
            </w:r>
            <w:r w:rsidRPr="009E7A42">
              <w:rPr>
                <w:sz w:val="26"/>
              </w:rPr>
              <w:t>Ghat</w:t>
            </w:r>
            <w:r w:rsidRPr="009E7A42">
              <w:rPr>
                <w:spacing w:val="-7"/>
                <w:sz w:val="26"/>
              </w:rPr>
              <w:t xml:space="preserve"> </w:t>
            </w:r>
            <w:r w:rsidRPr="009E7A42">
              <w:rPr>
                <w:sz w:val="26"/>
              </w:rPr>
              <w:t>Mobile</w:t>
            </w:r>
            <w:r w:rsidRPr="009E7A42">
              <w:rPr>
                <w:spacing w:val="-7"/>
                <w:sz w:val="26"/>
              </w:rPr>
              <w:t xml:space="preserve"> </w:t>
            </w:r>
            <w:r w:rsidRPr="009E7A42">
              <w:rPr>
                <w:spacing w:val="-4"/>
                <w:sz w:val="26"/>
              </w:rPr>
              <w:t>Belt</w:t>
            </w:r>
          </w:p>
        </w:tc>
      </w:tr>
      <w:tr w:rsidR="005217A9" w:rsidRPr="009E7A42" w14:paraId="118F9C1D" w14:textId="77777777" w:rsidTr="009E7A42">
        <w:trPr>
          <w:trHeight w:val="626"/>
        </w:trPr>
        <w:tc>
          <w:tcPr>
            <w:tcW w:w="557" w:type="dxa"/>
            <w:vMerge/>
            <w:tcBorders>
              <w:top w:val="nil"/>
            </w:tcBorders>
            <w:shd w:val="clear" w:color="auto" w:fill="auto"/>
          </w:tcPr>
          <w:p w14:paraId="567E8D56" w14:textId="77777777" w:rsidR="005217A9" w:rsidRPr="009E7A42" w:rsidRDefault="005217A9">
            <w:pPr>
              <w:rPr>
                <w:sz w:val="2"/>
                <w:szCs w:val="2"/>
              </w:rPr>
            </w:pPr>
          </w:p>
        </w:tc>
        <w:tc>
          <w:tcPr>
            <w:tcW w:w="2451" w:type="dxa"/>
            <w:shd w:val="clear" w:color="auto" w:fill="auto"/>
          </w:tcPr>
          <w:p w14:paraId="5000EDFD" w14:textId="77777777" w:rsidR="005217A9" w:rsidRPr="009E7A42" w:rsidRDefault="00243291">
            <w:pPr>
              <w:pStyle w:val="TableParagraph"/>
              <w:spacing w:line="291" w:lineRule="exact"/>
              <w:ind w:left="107"/>
              <w:rPr>
                <w:sz w:val="26"/>
              </w:rPr>
            </w:pPr>
            <w:r w:rsidRPr="009E7A42">
              <w:rPr>
                <w:sz w:val="26"/>
              </w:rPr>
              <w:t>Mineral</w:t>
            </w:r>
            <w:r w:rsidRPr="009E7A42">
              <w:rPr>
                <w:spacing w:val="-16"/>
                <w:sz w:val="26"/>
              </w:rPr>
              <w:t xml:space="preserve"> </w:t>
            </w:r>
            <w:r w:rsidRPr="009E7A42">
              <w:rPr>
                <w:spacing w:val="-2"/>
                <w:sz w:val="26"/>
              </w:rPr>
              <w:t>Block</w:t>
            </w:r>
          </w:p>
        </w:tc>
        <w:tc>
          <w:tcPr>
            <w:tcW w:w="5880" w:type="dxa"/>
            <w:gridSpan w:val="2"/>
            <w:shd w:val="clear" w:color="auto" w:fill="auto"/>
          </w:tcPr>
          <w:p w14:paraId="4EB6E344" w14:textId="550308B2" w:rsidR="005217A9" w:rsidRPr="009E7A42" w:rsidRDefault="00243291">
            <w:pPr>
              <w:pStyle w:val="TableParagraph"/>
              <w:spacing w:line="291" w:lineRule="exact"/>
              <w:ind w:left="105"/>
              <w:rPr>
                <w:sz w:val="26"/>
              </w:rPr>
            </w:pPr>
            <w:r w:rsidRPr="009E7A42">
              <w:rPr>
                <w:sz w:val="26"/>
              </w:rPr>
              <w:t>Lamer-</w:t>
            </w:r>
            <w:r w:rsidR="00937421" w:rsidRPr="009E7A42">
              <w:rPr>
                <w:sz w:val="26"/>
              </w:rPr>
              <w:t>Panga</w:t>
            </w:r>
            <w:r w:rsidR="000E72C6">
              <w:rPr>
                <w:spacing w:val="25"/>
                <w:sz w:val="26"/>
              </w:rPr>
              <w:t xml:space="preserve"> Block-A</w:t>
            </w:r>
            <w:r w:rsidRPr="009E7A42">
              <w:rPr>
                <w:sz w:val="26"/>
              </w:rPr>
              <w:t>,</w:t>
            </w:r>
            <w:r w:rsidRPr="009E7A42">
              <w:rPr>
                <w:spacing w:val="26"/>
                <w:sz w:val="26"/>
              </w:rPr>
              <w:t xml:space="preserve"> </w:t>
            </w:r>
            <w:r w:rsidRPr="009E7A42">
              <w:rPr>
                <w:spacing w:val="-2"/>
                <w:sz w:val="26"/>
              </w:rPr>
              <w:t>Kalahandi</w:t>
            </w:r>
          </w:p>
          <w:p w14:paraId="5939982B" w14:textId="21347748" w:rsidR="005217A9" w:rsidRPr="009E7A42" w:rsidRDefault="007A5CAA">
            <w:pPr>
              <w:pStyle w:val="TableParagraph"/>
              <w:spacing w:before="16"/>
              <w:ind w:left="105"/>
              <w:rPr>
                <w:sz w:val="26"/>
              </w:rPr>
            </w:pPr>
            <w:r w:rsidRPr="009E7A42">
              <w:rPr>
                <w:spacing w:val="-2"/>
                <w:sz w:val="26"/>
              </w:rPr>
              <w:t>D</w:t>
            </w:r>
            <w:r w:rsidR="00243291" w:rsidRPr="009E7A42">
              <w:rPr>
                <w:spacing w:val="-2"/>
                <w:sz w:val="26"/>
              </w:rPr>
              <w:t>istrict</w:t>
            </w:r>
          </w:p>
        </w:tc>
      </w:tr>
      <w:tr w:rsidR="005217A9" w:rsidRPr="002F380A" w14:paraId="72D7E46E" w14:textId="77777777">
        <w:trPr>
          <w:trHeight w:val="313"/>
        </w:trPr>
        <w:tc>
          <w:tcPr>
            <w:tcW w:w="557" w:type="dxa"/>
            <w:vMerge/>
            <w:tcBorders>
              <w:top w:val="nil"/>
            </w:tcBorders>
          </w:tcPr>
          <w:p w14:paraId="4D64CCFE" w14:textId="77777777" w:rsidR="005217A9" w:rsidRPr="002F380A" w:rsidRDefault="005217A9">
            <w:pPr>
              <w:rPr>
                <w:sz w:val="2"/>
                <w:szCs w:val="2"/>
                <w:highlight w:val="yellow"/>
              </w:rPr>
            </w:pPr>
          </w:p>
        </w:tc>
        <w:tc>
          <w:tcPr>
            <w:tcW w:w="2451" w:type="dxa"/>
          </w:tcPr>
          <w:p w14:paraId="2F18F88D" w14:textId="77777777" w:rsidR="005217A9" w:rsidRPr="00FA29A4" w:rsidRDefault="00243291">
            <w:pPr>
              <w:pStyle w:val="TableParagraph"/>
              <w:spacing w:line="294" w:lineRule="exact"/>
              <w:ind w:left="107"/>
              <w:rPr>
                <w:sz w:val="26"/>
              </w:rPr>
            </w:pPr>
            <w:r w:rsidRPr="00FA29A4">
              <w:rPr>
                <w:spacing w:val="-2"/>
                <w:sz w:val="26"/>
              </w:rPr>
              <w:t>Latitude</w:t>
            </w:r>
          </w:p>
        </w:tc>
        <w:tc>
          <w:tcPr>
            <w:tcW w:w="5880" w:type="dxa"/>
            <w:gridSpan w:val="2"/>
          </w:tcPr>
          <w:p w14:paraId="6C040F9D" w14:textId="32F073A9" w:rsidR="005217A9" w:rsidRPr="002F380A" w:rsidRDefault="00012B24">
            <w:pPr>
              <w:pStyle w:val="TableParagraph"/>
              <w:spacing w:line="294" w:lineRule="exact"/>
              <w:ind w:left="105"/>
              <w:rPr>
                <w:sz w:val="26"/>
                <w:highlight w:val="yellow"/>
              </w:rPr>
            </w:pPr>
            <w:r w:rsidRPr="00012B24">
              <w:rPr>
                <w:color w:val="000000"/>
                <w:sz w:val="26"/>
                <w:szCs w:val="26"/>
              </w:rPr>
              <w:t>20°</w:t>
            </w:r>
            <w:r w:rsidR="000E72C6">
              <w:rPr>
                <w:color w:val="000000"/>
                <w:sz w:val="26"/>
                <w:szCs w:val="26"/>
              </w:rPr>
              <w:t xml:space="preserve"> </w:t>
            </w:r>
            <w:r w:rsidRPr="00012B24">
              <w:rPr>
                <w:color w:val="000000"/>
                <w:sz w:val="26"/>
                <w:szCs w:val="26"/>
              </w:rPr>
              <w:t>04'</w:t>
            </w:r>
            <w:r w:rsidR="000E72C6">
              <w:rPr>
                <w:color w:val="000000"/>
                <w:sz w:val="26"/>
                <w:szCs w:val="26"/>
              </w:rPr>
              <w:t xml:space="preserve"> </w:t>
            </w:r>
            <w:r w:rsidRPr="00012B24">
              <w:rPr>
                <w:color w:val="000000"/>
                <w:sz w:val="26"/>
                <w:szCs w:val="26"/>
              </w:rPr>
              <w:t>30.91"</w:t>
            </w:r>
            <w:r w:rsidR="000E72C6">
              <w:rPr>
                <w:color w:val="000000"/>
                <w:sz w:val="26"/>
                <w:szCs w:val="26"/>
              </w:rPr>
              <w:t xml:space="preserve"> </w:t>
            </w:r>
            <w:r w:rsidRPr="00012B24">
              <w:t>N</w:t>
            </w:r>
            <w:r w:rsidRPr="00012B24">
              <w:rPr>
                <w:spacing w:val="16"/>
              </w:rPr>
              <w:t xml:space="preserve"> </w:t>
            </w:r>
            <w:r w:rsidR="00734352">
              <w:t>and</w:t>
            </w:r>
            <w:r w:rsidRPr="00012B24">
              <w:rPr>
                <w:spacing w:val="20"/>
              </w:rPr>
              <w:t xml:space="preserve"> </w:t>
            </w:r>
            <w:r w:rsidRPr="00012B24">
              <w:rPr>
                <w:color w:val="000000"/>
                <w:sz w:val="26"/>
                <w:szCs w:val="26"/>
              </w:rPr>
              <w:t>20°</w:t>
            </w:r>
            <w:r w:rsidR="000E72C6">
              <w:rPr>
                <w:color w:val="000000"/>
                <w:sz w:val="26"/>
                <w:szCs w:val="26"/>
              </w:rPr>
              <w:t xml:space="preserve"> </w:t>
            </w:r>
            <w:r w:rsidRPr="00012B24">
              <w:rPr>
                <w:color w:val="000000"/>
                <w:sz w:val="26"/>
                <w:szCs w:val="26"/>
              </w:rPr>
              <w:t>06'</w:t>
            </w:r>
            <w:r w:rsidR="000E72C6">
              <w:rPr>
                <w:color w:val="000000"/>
                <w:sz w:val="26"/>
                <w:szCs w:val="26"/>
              </w:rPr>
              <w:t xml:space="preserve"> </w:t>
            </w:r>
            <w:r w:rsidRPr="00012B24">
              <w:rPr>
                <w:color w:val="000000"/>
                <w:sz w:val="26"/>
                <w:szCs w:val="26"/>
              </w:rPr>
              <w:t>06.29"</w:t>
            </w:r>
            <w:r w:rsidR="000E72C6">
              <w:rPr>
                <w:color w:val="000000"/>
                <w:sz w:val="26"/>
                <w:szCs w:val="26"/>
              </w:rPr>
              <w:t xml:space="preserve"> </w:t>
            </w:r>
            <w:r w:rsidRPr="00012B24">
              <w:t>N</w:t>
            </w:r>
          </w:p>
        </w:tc>
      </w:tr>
      <w:tr w:rsidR="005217A9" w:rsidRPr="002F380A" w14:paraId="4BE7BF29" w14:textId="77777777">
        <w:trPr>
          <w:trHeight w:val="314"/>
        </w:trPr>
        <w:tc>
          <w:tcPr>
            <w:tcW w:w="557" w:type="dxa"/>
            <w:vMerge/>
            <w:tcBorders>
              <w:top w:val="nil"/>
            </w:tcBorders>
          </w:tcPr>
          <w:p w14:paraId="5F634D77" w14:textId="77777777" w:rsidR="005217A9" w:rsidRPr="002F380A" w:rsidRDefault="005217A9">
            <w:pPr>
              <w:rPr>
                <w:sz w:val="2"/>
                <w:szCs w:val="2"/>
                <w:highlight w:val="yellow"/>
              </w:rPr>
            </w:pPr>
          </w:p>
        </w:tc>
        <w:tc>
          <w:tcPr>
            <w:tcW w:w="2451" w:type="dxa"/>
          </w:tcPr>
          <w:p w14:paraId="7F9FB1A8" w14:textId="77777777" w:rsidR="005217A9" w:rsidRPr="00FA29A4" w:rsidRDefault="00243291">
            <w:pPr>
              <w:pStyle w:val="TableParagraph"/>
              <w:spacing w:line="294" w:lineRule="exact"/>
              <w:ind w:left="107"/>
              <w:rPr>
                <w:sz w:val="26"/>
              </w:rPr>
            </w:pPr>
            <w:r w:rsidRPr="00FA29A4">
              <w:rPr>
                <w:spacing w:val="-2"/>
                <w:sz w:val="26"/>
              </w:rPr>
              <w:t>Longitude</w:t>
            </w:r>
          </w:p>
        </w:tc>
        <w:tc>
          <w:tcPr>
            <w:tcW w:w="5880" w:type="dxa"/>
            <w:gridSpan w:val="2"/>
          </w:tcPr>
          <w:p w14:paraId="2C6F7BA9" w14:textId="58C83F60" w:rsidR="005217A9" w:rsidRPr="002F380A" w:rsidRDefault="00734352">
            <w:pPr>
              <w:pStyle w:val="TableParagraph"/>
              <w:spacing w:line="294" w:lineRule="exact"/>
              <w:ind w:left="105"/>
              <w:rPr>
                <w:sz w:val="26"/>
                <w:highlight w:val="yellow"/>
              </w:rPr>
            </w:pPr>
            <w:r w:rsidRPr="00012B24">
              <w:rPr>
                <w:color w:val="000000"/>
                <w:sz w:val="26"/>
                <w:szCs w:val="26"/>
              </w:rPr>
              <w:t>83°</w:t>
            </w:r>
            <w:r w:rsidR="000E72C6">
              <w:rPr>
                <w:color w:val="000000"/>
                <w:sz w:val="26"/>
                <w:szCs w:val="26"/>
              </w:rPr>
              <w:t xml:space="preserve"> </w:t>
            </w:r>
            <w:r w:rsidRPr="00012B24">
              <w:rPr>
                <w:color w:val="000000"/>
                <w:sz w:val="26"/>
                <w:szCs w:val="26"/>
              </w:rPr>
              <w:t>25'</w:t>
            </w:r>
            <w:r w:rsidR="000E72C6">
              <w:rPr>
                <w:color w:val="000000"/>
                <w:sz w:val="26"/>
                <w:szCs w:val="26"/>
              </w:rPr>
              <w:t xml:space="preserve"> </w:t>
            </w:r>
            <w:r w:rsidRPr="00012B24">
              <w:rPr>
                <w:color w:val="000000"/>
                <w:sz w:val="26"/>
                <w:szCs w:val="26"/>
              </w:rPr>
              <w:t>50.30"</w:t>
            </w:r>
            <w:r w:rsidR="000E72C6">
              <w:rPr>
                <w:color w:val="000000"/>
                <w:sz w:val="26"/>
                <w:szCs w:val="26"/>
              </w:rPr>
              <w:t xml:space="preserve"> </w:t>
            </w:r>
            <w:r w:rsidRPr="00012B24">
              <w:t>E</w:t>
            </w:r>
            <w:r w:rsidRPr="00012B24">
              <w:rPr>
                <w:spacing w:val="18"/>
              </w:rPr>
              <w:t xml:space="preserve"> </w:t>
            </w:r>
            <w:r>
              <w:t>and</w:t>
            </w:r>
            <w:r w:rsidRPr="00012B24">
              <w:rPr>
                <w:spacing w:val="16"/>
              </w:rPr>
              <w:t xml:space="preserve"> </w:t>
            </w:r>
            <w:r w:rsidRPr="00012B24">
              <w:rPr>
                <w:color w:val="000000"/>
                <w:sz w:val="26"/>
                <w:szCs w:val="26"/>
              </w:rPr>
              <w:t>83°</w:t>
            </w:r>
            <w:r w:rsidR="000E72C6">
              <w:rPr>
                <w:color w:val="000000"/>
                <w:sz w:val="26"/>
                <w:szCs w:val="26"/>
              </w:rPr>
              <w:t xml:space="preserve"> </w:t>
            </w:r>
            <w:r w:rsidRPr="00012B24">
              <w:rPr>
                <w:color w:val="000000"/>
                <w:sz w:val="26"/>
                <w:szCs w:val="26"/>
              </w:rPr>
              <w:t>30'</w:t>
            </w:r>
            <w:r w:rsidR="000E72C6">
              <w:rPr>
                <w:color w:val="000000"/>
                <w:sz w:val="26"/>
                <w:szCs w:val="26"/>
              </w:rPr>
              <w:t xml:space="preserve"> </w:t>
            </w:r>
            <w:r w:rsidRPr="00012B24">
              <w:rPr>
                <w:color w:val="000000"/>
                <w:sz w:val="26"/>
                <w:szCs w:val="26"/>
              </w:rPr>
              <w:t>11.14"</w:t>
            </w:r>
            <w:r w:rsidR="000E72C6">
              <w:rPr>
                <w:color w:val="000000"/>
                <w:sz w:val="26"/>
                <w:szCs w:val="26"/>
              </w:rPr>
              <w:t xml:space="preserve"> </w:t>
            </w:r>
            <w:r w:rsidRPr="00012B24">
              <w:rPr>
                <w:spacing w:val="-2"/>
              </w:rPr>
              <w:t>E</w:t>
            </w:r>
          </w:p>
        </w:tc>
      </w:tr>
      <w:tr w:rsidR="005217A9" w:rsidRPr="002F380A" w14:paraId="1A8980DB" w14:textId="77777777" w:rsidTr="009E7A42">
        <w:trPr>
          <w:trHeight w:val="726"/>
        </w:trPr>
        <w:tc>
          <w:tcPr>
            <w:tcW w:w="557" w:type="dxa"/>
            <w:vMerge/>
            <w:tcBorders>
              <w:top w:val="nil"/>
            </w:tcBorders>
          </w:tcPr>
          <w:p w14:paraId="149D6DA6" w14:textId="77777777" w:rsidR="005217A9" w:rsidRPr="002F380A" w:rsidRDefault="005217A9">
            <w:pPr>
              <w:rPr>
                <w:sz w:val="2"/>
                <w:szCs w:val="2"/>
                <w:highlight w:val="yellow"/>
              </w:rPr>
            </w:pPr>
          </w:p>
        </w:tc>
        <w:tc>
          <w:tcPr>
            <w:tcW w:w="2451" w:type="dxa"/>
          </w:tcPr>
          <w:p w14:paraId="76844667" w14:textId="77777777" w:rsidR="005217A9" w:rsidRPr="009E7A42" w:rsidRDefault="00243291">
            <w:pPr>
              <w:pStyle w:val="TableParagraph"/>
              <w:spacing w:line="291" w:lineRule="exact"/>
              <w:ind w:left="107"/>
              <w:rPr>
                <w:sz w:val="26"/>
              </w:rPr>
            </w:pPr>
            <w:r w:rsidRPr="009E7A42">
              <w:rPr>
                <w:spacing w:val="-2"/>
                <w:sz w:val="26"/>
              </w:rPr>
              <w:t>Villages</w:t>
            </w:r>
          </w:p>
        </w:tc>
        <w:tc>
          <w:tcPr>
            <w:tcW w:w="5880" w:type="dxa"/>
            <w:gridSpan w:val="2"/>
          </w:tcPr>
          <w:p w14:paraId="1BF4D484" w14:textId="3E13FF7D" w:rsidR="005217A9" w:rsidRPr="009E7A42" w:rsidRDefault="009E7A42">
            <w:pPr>
              <w:pStyle w:val="TableParagraph"/>
              <w:spacing w:before="4" w:line="310" w:lineRule="atLeast"/>
              <w:ind w:left="105"/>
              <w:rPr>
                <w:sz w:val="26"/>
              </w:rPr>
            </w:pPr>
            <w:r w:rsidRPr="009E7A42">
              <w:rPr>
                <w:iCs/>
                <w:sz w:val="26"/>
                <w:szCs w:val="26"/>
              </w:rPr>
              <w:t xml:space="preserve">Lamer, Belagan, Tarkabahali, Sadalguchha, Dudalu, Terlo, Patangpadar, </w:t>
            </w:r>
            <w:r w:rsidRPr="009E7A42">
              <w:rPr>
                <w:spacing w:val="-4"/>
                <w:sz w:val="26"/>
              </w:rPr>
              <w:t>etc</w:t>
            </w:r>
            <w:r w:rsidR="00F0377D">
              <w:rPr>
                <w:spacing w:val="-4"/>
                <w:sz w:val="26"/>
              </w:rPr>
              <w:t>.</w:t>
            </w:r>
          </w:p>
        </w:tc>
      </w:tr>
      <w:tr w:rsidR="005217A9" w:rsidRPr="002F380A" w14:paraId="0F8A9584" w14:textId="77777777">
        <w:trPr>
          <w:trHeight w:val="314"/>
        </w:trPr>
        <w:tc>
          <w:tcPr>
            <w:tcW w:w="557" w:type="dxa"/>
            <w:vMerge/>
            <w:tcBorders>
              <w:top w:val="nil"/>
            </w:tcBorders>
          </w:tcPr>
          <w:p w14:paraId="28210E2D" w14:textId="77777777" w:rsidR="005217A9" w:rsidRPr="002F380A" w:rsidRDefault="005217A9">
            <w:pPr>
              <w:rPr>
                <w:sz w:val="2"/>
                <w:szCs w:val="2"/>
                <w:highlight w:val="yellow"/>
              </w:rPr>
            </w:pPr>
          </w:p>
        </w:tc>
        <w:tc>
          <w:tcPr>
            <w:tcW w:w="2451" w:type="dxa"/>
          </w:tcPr>
          <w:p w14:paraId="1729AC2B" w14:textId="77777777" w:rsidR="005217A9" w:rsidRPr="009E7A42" w:rsidRDefault="00243291">
            <w:pPr>
              <w:pStyle w:val="TableParagraph"/>
              <w:spacing w:line="291" w:lineRule="exact"/>
              <w:ind w:left="107"/>
              <w:rPr>
                <w:sz w:val="26"/>
              </w:rPr>
            </w:pPr>
            <w:r w:rsidRPr="009E7A42">
              <w:rPr>
                <w:spacing w:val="-2"/>
                <w:sz w:val="26"/>
              </w:rPr>
              <w:t>Tehsil/Taluka</w:t>
            </w:r>
          </w:p>
        </w:tc>
        <w:tc>
          <w:tcPr>
            <w:tcW w:w="5880" w:type="dxa"/>
            <w:gridSpan w:val="2"/>
          </w:tcPr>
          <w:p w14:paraId="34BE9C9A" w14:textId="77777777" w:rsidR="005217A9" w:rsidRPr="009E7A42" w:rsidRDefault="00243291">
            <w:pPr>
              <w:pStyle w:val="TableParagraph"/>
              <w:spacing w:line="291" w:lineRule="exact"/>
              <w:ind w:left="105"/>
              <w:rPr>
                <w:sz w:val="26"/>
              </w:rPr>
            </w:pPr>
            <w:r w:rsidRPr="009E7A42">
              <w:rPr>
                <w:sz w:val="26"/>
              </w:rPr>
              <w:t>Madanpur-Rampur</w:t>
            </w:r>
            <w:r w:rsidRPr="009E7A42">
              <w:rPr>
                <w:spacing w:val="-13"/>
                <w:sz w:val="26"/>
              </w:rPr>
              <w:t xml:space="preserve"> </w:t>
            </w:r>
            <w:r w:rsidRPr="009E7A42">
              <w:rPr>
                <w:sz w:val="26"/>
              </w:rPr>
              <w:t>and</w:t>
            </w:r>
            <w:r w:rsidRPr="009E7A42">
              <w:rPr>
                <w:spacing w:val="-13"/>
                <w:sz w:val="26"/>
              </w:rPr>
              <w:t xml:space="preserve"> </w:t>
            </w:r>
            <w:r w:rsidRPr="009E7A42">
              <w:rPr>
                <w:spacing w:val="-2"/>
                <w:sz w:val="26"/>
              </w:rPr>
              <w:t>Narla</w:t>
            </w:r>
          </w:p>
        </w:tc>
      </w:tr>
      <w:tr w:rsidR="005217A9" w:rsidRPr="002F380A" w14:paraId="102BC6D7" w14:textId="77777777">
        <w:trPr>
          <w:trHeight w:val="313"/>
        </w:trPr>
        <w:tc>
          <w:tcPr>
            <w:tcW w:w="557" w:type="dxa"/>
            <w:vMerge/>
            <w:tcBorders>
              <w:top w:val="nil"/>
            </w:tcBorders>
          </w:tcPr>
          <w:p w14:paraId="5296AD10" w14:textId="77777777" w:rsidR="005217A9" w:rsidRPr="002F380A" w:rsidRDefault="005217A9">
            <w:pPr>
              <w:rPr>
                <w:sz w:val="2"/>
                <w:szCs w:val="2"/>
                <w:highlight w:val="yellow"/>
              </w:rPr>
            </w:pPr>
          </w:p>
        </w:tc>
        <w:tc>
          <w:tcPr>
            <w:tcW w:w="2451" w:type="dxa"/>
          </w:tcPr>
          <w:p w14:paraId="797A1CEB" w14:textId="77777777" w:rsidR="005217A9" w:rsidRPr="009E7A42" w:rsidRDefault="00243291">
            <w:pPr>
              <w:pStyle w:val="TableParagraph"/>
              <w:spacing w:line="291" w:lineRule="exact"/>
              <w:ind w:left="107"/>
              <w:rPr>
                <w:sz w:val="26"/>
              </w:rPr>
            </w:pPr>
            <w:r w:rsidRPr="009E7A42">
              <w:rPr>
                <w:spacing w:val="-2"/>
                <w:sz w:val="26"/>
              </w:rPr>
              <w:t>District</w:t>
            </w:r>
          </w:p>
        </w:tc>
        <w:tc>
          <w:tcPr>
            <w:tcW w:w="5880" w:type="dxa"/>
            <w:gridSpan w:val="2"/>
          </w:tcPr>
          <w:p w14:paraId="5CB468F8" w14:textId="77777777" w:rsidR="005217A9" w:rsidRPr="009E7A42" w:rsidRDefault="00243291">
            <w:pPr>
              <w:pStyle w:val="TableParagraph"/>
              <w:spacing w:line="291" w:lineRule="exact"/>
              <w:ind w:left="105"/>
              <w:rPr>
                <w:sz w:val="26"/>
              </w:rPr>
            </w:pPr>
            <w:r w:rsidRPr="009E7A42">
              <w:rPr>
                <w:spacing w:val="-2"/>
                <w:sz w:val="26"/>
              </w:rPr>
              <w:t>Kalahandi</w:t>
            </w:r>
          </w:p>
        </w:tc>
      </w:tr>
      <w:tr w:rsidR="005217A9" w:rsidRPr="002F380A" w14:paraId="0DCCA09A" w14:textId="77777777">
        <w:trPr>
          <w:trHeight w:val="313"/>
        </w:trPr>
        <w:tc>
          <w:tcPr>
            <w:tcW w:w="557" w:type="dxa"/>
            <w:vMerge/>
            <w:tcBorders>
              <w:top w:val="nil"/>
            </w:tcBorders>
          </w:tcPr>
          <w:p w14:paraId="7A77EA49" w14:textId="77777777" w:rsidR="005217A9" w:rsidRPr="002F380A" w:rsidRDefault="005217A9">
            <w:pPr>
              <w:rPr>
                <w:sz w:val="2"/>
                <w:szCs w:val="2"/>
                <w:highlight w:val="yellow"/>
              </w:rPr>
            </w:pPr>
          </w:p>
        </w:tc>
        <w:tc>
          <w:tcPr>
            <w:tcW w:w="2451" w:type="dxa"/>
          </w:tcPr>
          <w:p w14:paraId="6563FDF6" w14:textId="77777777" w:rsidR="005217A9" w:rsidRPr="009E7A42" w:rsidRDefault="00243291">
            <w:pPr>
              <w:pStyle w:val="TableParagraph"/>
              <w:spacing w:line="291" w:lineRule="exact"/>
              <w:ind w:left="107"/>
              <w:rPr>
                <w:sz w:val="26"/>
              </w:rPr>
            </w:pPr>
            <w:r w:rsidRPr="009E7A42">
              <w:rPr>
                <w:spacing w:val="-2"/>
                <w:sz w:val="26"/>
              </w:rPr>
              <w:t>State</w:t>
            </w:r>
          </w:p>
        </w:tc>
        <w:tc>
          <w:tcPr>
            <w:tcW w:w="5880" w:type="dxa"/>
            <w:gridSpan w:val="2"/>
          </w:tcPr>
          <w:p w14:paraId="4812A18E" w14:textId="77777777" w:rsidR="005217A9" w:rsidRPr="009E7A42" w:rsidRDefault="00243291">
            <w:pPr>
              <w:pStyle w:val="TableParagraph"/>
              <w:spacing w:line="291" w:lineRule="exact"/>
              <w:ind w:left="105"/>
              <w:rPr>
                <w:sz w:val="26"/>
              </w:rPr>
            </w:pPr>
            <w:r w:rsidRPr="009E7A42">
              <w:rPr>
                <w:spacing w:val="-2"/>
                <w:sz w:val="26"/>
              </w:rPr>
              <w:t>Odisha</w:t>
            </w:r>
          </w:p>
        </w:tc>
      </w:tr>
      <w:tr w:rsidR="005217A9" w:rsidRPr="002F380A" w14:paraId="681A75C6" w14:textId="77777777">
        <w:trPr>
          <w:trHeight w:val="940"/>
        </w:trPr>
        <w:tc>
          <w:tcPr>
            <w:tcW w:w="557" w:type="dxa"/>
            <w:vMerge w:val="restart"/>
          </w:tcPr>
          <w:p w14:paraId="7E39E984" w14:textId="77777777" w:rsidR="005217A9" w:rsidRPr="009E7A42" w:rsidRDefault="00243291">
            <w:pPr>
              <w:pStyle w:val="TableParagraph"/>
              <w:spacing w:line="298" w:lineRule="exact"/>
              <w:ind w:left="179"/>
              <w:rPr>
                <w:b/>
                <w:sz w:val="26"/>
              </w:rPr>
            </w:pPr>
            <w:r w:rsidRPr="009E7A42">
              <w:rPr>
                <w:b/>
                <w:spacing w:val="-5"/>
                <w:sz w:val="26"/>
              </w:rPr>
              <w:t>2.</w:t>
            </w:r>
          </w:p>
        </w:tc>
        <w:tc>
          <w:tcPr>
            <w:tcW w:w="2451" w:type="dxa"/>
          </w:tcPr>
          <w:p w14:paraId="0EC0684A" w14:textId="77777777" w:rsidR="005217A9" w:rsidRPr="009E7A42" w:rsidRDefault="00243291">
            <w:pPr>
              <w:pStyle w:val="TableParagraph"/>
              <w:spacing w:line="298" w:lineRule="exact"/>
              <w:ind w:left="107"/>
              <w:rPr>
                <w:b/>
                <w:sz w:val="26"/>
              </w:rPr>
            </w:pPr>
            <w:r w:rsidRPr="009E7A42">
              <w:rPr>
                <w:b/>
                <w:spacing w:val="-4"/>
                <w:sz w:val="26"/>
              </w:rPr>
              <w:t>Area</w:t>
            </w:r>
          </w:p>
          <w:p w14:paraId="066D91C3" w14:textId="77777777" w:rsidR="005217A9" w:rsidRPr="009E7A42" w:rsidRDefault="00243291">
            <w:pPr>
              <w:pStyle w:val="TableParagraph"/>
              <w:spacing w:before="2" w:line="310" w:lineRule="atLeast"/>
              <w:ind w:left="107" w:right="58"/>
              <w:rPr>
                <w:b/>
                <w:sz w:val="26"/>
              </w:rPr>
            </w:pPr>
            <w:r w:rsidRPr="009E7A42">
              <w:rPr>
                <w:b/>
                <w:spacing w:val="-2"/>
                <w:sz w:val="26"/>
              </w:rPr>
              <w:t xml:space="preserve">(Hectares/square </w:t>
            </w:r>
            <w:r w:rsidRPr="009E7A42">
              <w:rPr>
                <w:b/>
                <w:spacing w:val="-4"/>
                <w:sz w:val="26"/>
              </w:rPr>
              <w:t>km)</w:t>
            </w:r>
          </w:p>
        </w:tc>
        <w:tc>
          <w:tcPr>
            <w:tcW w:w="5880" w:type="dxa"/>
            <w:gridSpan w:val="2"/>
          </w:tcPr>
          <w:p w14:paraId="347DA621" w14:textId="77777777" w:rsidR="005217A9" w:rsidRPr="009E7A42" w:rsidRDefault="005217A9">
            <w:pPr>
              <w:pStyle w:val="TableParagraph"/>
              <w:spacing w:before="8"/>
              <w:rPr>
                <w:b/>
                <w:sz w:val="26"/>
              </w:rPr>
            </w:pPr>
          </w:p>
          <w:p w14:paraId="535B13FB" w14:textId="203D3D1F" w:rsidR="005217A9" w:rsidRPr="009E7A42" w:rsidRDefault="00243291">
            <w:pPr>
              <w:pStyle w:val="TableParagraph"/>
              <w:ind w:left="105"/>
              <w:rPr>
                <w:sz w:val="26"/>
              </w:rPr>
            </w:pPr>
            <w:r w:rsidRPr="009E7A42">
              <w:rPr>
                <w:sz w:val="26"/>
              </w:rPr>
              <w:t>1</w:t>
            </w:r>
            <w:r w:rsidR="009E7A42" w:rsidRPr="009E7A42">
              <w:rPr>
                <w:sz w:val="26"/>
              </w:rPr>
              <w:t>3</w:t>
            </w:r>
            <w:r w:rsidRPr="009E7A42">
              <w:rPr>
                <w:sz w:val="26"/>
              </w:rPr>
              <w:t>.99</w:t>
            </w:r>
            <w:r w:rsidRPr="009E7A42">
              <w:rPr>
                <w:spacing w:val="-6"/>
                <w:sz w:val="26"/>
              </w:rPr>
              <w:t xml:space="preserve"> </w:t>
            </w:r>
            <w:r w:rsidRPr="009E7A42">
              <w:rPr>
                <w:sz w:val="26"/>
              </w:rPr>
              <w:t>sq.</w:t>
            </w:r>
            <w:r w:rsidRPr="009E7A42">
              <w:rPr>
                <w:spacing w:val="-4"/>
                <w:sz w:val="26"/>
              </w:rPr>
              <w:t xml:space="preserve"> </w:t>
            </w:r>
            <w:r w:rsidRPr="009E7A42">
              <w:rPr>
                <w:spacing w:val="-5"/>
                <w:sz w:val="26"/>
              </w:rPr>
              <w:t>km</w:t>
            </w:r>
          </w:p>
        </w:tc>
      </w:tr>
      <w:tr w:rsidR="005217A9" w:rsidRPr="002F380A" w14:paraId="2F8641E7" w14:textId="77777777">
        <w:trPr>
          <w:trHeight w:val="628"/>
        </w:trPr>
        <w:tc>
          <w:tcPr>
            <w:tcW w:w="557" w:type="dxa"/>
            <w:vMerge/>
            <w:tcBorders>
              <w:top w:val="nil"/>
            </w:tcBorders>
          </w:tcPr>
          <w:p w14:paraId="5A2514DB" w14:textId="77777777" w:rsidR="005217A9" w:rsidRPr="002F380A" w:rsidRDefault="005217A9">
            <w:pPr>
              <w:rPr>
                <w:sz w:val="2"/>
                <w:szCs w:val="2"/>
                <w:highlight w:val="yellow"/>
              </w:rPr>
            </w:pPr>
          </w:p>
        </w:tc>
        <w:tc>
          <w:tcPr>
            <w:tcW w:w="2451" w:type="dxa"/>
          </w:tcPr>
          <w:p w14:paraId="5B9DECEC" w14:textId="77777777" w:rsidR="005217A9" w:rsidRPr="007A48A4" w:rsidRDefault="00243291">
            <w:pPr>
              <w:pStyle w:val="TableParagraph"/>
              <w:spacing w:line="294" w:lineRule="exact"/>
              <w:ind w:left="107"/>
              <w:rPr>
                <w:sz w:val="26"/>
              </w:rPr>
            </w:pPr>
            <w:r w:rsidRPr="007A48A4">
              <w:rPr>
                <w:spacing w:val="-2"/>
                <w:sz w:val="26"/>
              </w:rPr>
              <w:t>Mineralised</w:t>
            </w:r>
            <w:r w:rsidRPr="007A48A4">
              <w:rPr>
                <w:spacing w:val="1"/>
                <w:sz w:val="26"/>
              </w:rPr>
              <w:t xml:space="preserve"> </w:t>
            </w:r>
            <w:r w:rsidRPr="007A48A4">
              <w:rPr>
                <w:spacing w:val="-4"/>
                <w:sz w:val="26"/>
              </w:rPr>
              <w:t>area</w:t>
            </w:r>
          </w:p>
          <w:p w14:paraId="549711FE" w14:textId="77777777" w:rsidR="005217A9" w:rsidRPr="007A48A4" w:rsidRDefault="00243291">
            <w:pPr>
              <w:pStyle w:val="TableParagraph"/>
              <w:spacing w:before="13"/>
              <w:ind w:left="107"/>
              <w:rPr>
                <w:sz w:val="26"/>
              </w:rPr>
            </w:pPr>
            <w:r w:rsidRPr="007A48A4">
              <w:rPr>
                <w:spacing w:val="-4"/>
                <w:sz w:val="26"/>
              </w:rPr>
              <w:t>(G3)</w:t>
            </w:r>
          </w:p>
        </w:tc>
        <w:tc>
          <w:tcPr>
            <w:tcW w:w="5880" w:type="dxa"/>
            <w:gridSpan w:val="2"/>
          </w:tcPr>
          <w:p w14:paraId="429A2B91" w14:textId="33AF3549" w:rsidR="005217A9" w:rsidRPr="007A48A4" w:rsidRDefault="00243291">
            <w:pPr>
              <w:pStyle w:val="TableParagraph"/>
              <w:spacing w:before="150"/>
              <w:ind w:left="105"/>
              <w:rPr>
                <w:sz w:val="26"/>
              </w:rPr>
            </w:pPr>
            <w:r w:rsidRPr="007A48A4">
              <w:rPr>
                <w:sz w:val="26"/>
              </w:rPr>
              <w:t>0.</w:t>
            </w:r>
            <w:r w:rsidR="007A48A4" w:rsidRPr="007A48A4">
              <w:rPr>
                <w:sz w:val="26"/>
              </w:rPr>
              <w:t>127</w:t>
            </w:r>
            <w:r w:rsidRPr="007A48A4">
              <w:rPr>
                <w:spacing w:val="-5"/>
                <w:sz w:val="26"/>
              </w:rPr>
              <w:t xml:space="preserve"> </w:t>
            </w:r>
            <w:r w:rsidRPr="007A48A4">
              <w:rPr>
                <w:sz w:val="26"/>
              </w:rPr>
              <w:t>sq.</w:t>
            </w:r>
            <w:r w:rsidRPr="007A48A4">
              <w:rPr>
                <w:spacing w:val="-3"/>
                <w:sz w:val="26"/>
              </w:rPr>
              <w:t xml:space="preserve"> </w:t>
            </w:r>
            <w:r w:rsidRPr="007A48A4">
              <w:rPr>
                <w:spacing w:val="-5"/>
                <w:sz w:val="26"/>
              </w:rPr>
              <w:t>km</w:t>
            </w:r>
          </w:p>
        </w:tc>
      </w:tr>
      <w:tr w:rsidR="005217A9" w:rsidRPr="002F380A" w14:paraId="3ED8C43F" w14:textId="77777777">
        <w:trPr>
          <w:trHeight w:val="628"/>
        </w:trPr>
        <w:tc>
          <w:tcPr>
            <w:tcW w:w="557" w:type="dxa"/>
            <w:vMerge/>
            <w:tcBorders>
              <w:top w:val="nil"/>
            </w:tcBorders>
          </w:tcPr>
          <w:p w14:paraId="4C9B07CB" w14:textId="77777777" w:rsidR="005217A9" w:rsidRPr="002F380A" w:rsidRDefault="005217A9">
            <w:pPr>
              <w:rPr>
                <w:sz w:val="2"/>
                <w:szCs w:val="2"/>
                <w:highlight w:val="yellow"/>
              </w:rPr>
            </w:pPr>
          </w:p>
        </w:tc>
        <w:tc>
          <w:tcPr>
            <w:tcW w:w="2451" w:type="dxa"/>
          </w:tcPr>
          <w:p w14:paraId="7286DE85" w14:textId="77777777" w:rsidR="005217A9" w:rsidRPr="009E7A42" w:rsidRDefault="00243291">
            <w:pPr>
              <w:pStyle w:val="TableParagraph"/>
              <w:spacing w:line="291" w:lineRule="exact"/>
              <w:ind w:left="107"/>
              <w:rPr>
                <w:sz w:val="26"/>
              </w:rPr>
            </w:pPr>
            <w:r w:rsidRPr="009E7A42">
              <w:rPr>
                <w:spacing w:val="-2"/>
                <w:sz w:val="26"/>
              </w:rPr>
              <w:t>Non-mineralised</w:t>
            </w:r>
          </w:p>
          <w:p w14:paraId="3B13841C" w14:textId="77777777" w:rsidR="005217A9" w:rsidRPr="009E7A42" w:rsidRDefault="00243291">
            <w:pPr>
              <w:pStyle w:val="TableParagraph"/>
              <w:spacing w:before="15"/>
              <w:ind w:left="107"/>
              <w:rPr>
                <w:sz w:val="26"/>
              </w:rPr>
            </w:pPr>
            <w:r w:rsidRPr="009E7A42">
              <w:rPr>
                <w:spacing w:val="-4"/>
                <w:sz w:val="26"/>
              </w:rPr>
              <w:t>area</w:t>
            </w:r>
          </w:p>
        </w:tc>
        <w:tc>
          <w:tcPr>
            <w:tcW w:w="5880" w:type="dxa"/>
            <w:gridSpan w:val="2"/>
          </w:tcPr>
          <w:p w14:paraId="76C0004F" w14:textId="77777777" w:rsidR="005217A9" w:rsidRPr="009E7A42" w:rsidRDefault="00243291">
            <w:pPr>
              <w:pStyle w:val="TableParagraph"/>
              <w:spacing w:before="150"/>
              <w:ind w:left="105"/>
              <w:rPr>
                <w:sz w:val="26"/>
              </w:rPr>
            </w:pPr>
            <w:r w:rsidRPr="009E7A42">
              <w:rPr>
                <w:spacing w:val="-10"/>
                <w:sz w:val="26"/>
              </w:rPr>
              <w:t>-</w:t>
            </w:r>
          </w:p>
        </w:tc>
      </w:tr>
      <w:tr w:rsidR="005217A9" w:rsidRPr="002F380A" w14:paraId="3A59D7D0" w14:textId="77777777">
        <w:trPr>
          <w:trHeight w:val="314"/>
        </w:trPr>
        <w:tc>
          <w:tcPr>
            <w:tcW w:w="557" w:type="dxa"/>
            <w:vMerge w:val="restart"/>
          </w:tcPr>
          <w:p w14:paraId="1CED6DF2" w14:textId="77777777" w:rsidR="005217A9" w:rsidRPr="000B6101" w:rsidRDefault="00243291">
            <w:pPr>
              <w:pStyle w:val="TableParagraph"/>
              <w:spacing w:line="298" w:lineRule="exact"/>
              <w:ind w:left="179"/>
              <w:rPr>
                <w:b/>
                <w:sz w:val="26"/>
              </w:rPr>
            </w:pPr>
            <w:r w:rsidRPr="000B6101">
              <w:rPr>
                <w:b/>
                <w:spacing w:val="-5"/>
                <w:sz w:val="26"/>
              </w:rPr>
              <w:t>3.</w:t>
            </w:r>
          </w:p>
        </w:tc>
        <w:tc>
          <w:tcPr>
            <w:tcW w:w="2451" w:type="dxa"/>
          </w:tcPr>
          <w:p w14:paraId="5B9F9436" w14:textId="77777777" w:rsidR="005217A9" w:rsidRPr="000B6101" w:rsidRDefault="00243291">
            <w:pPr>
              <w:pStyle w:val="TableParagraph"/>
              <w:spacing w:line="294" w:lineRule="exact"/>
              <w:ind w:left="107"/>
              <w:rPr>
                <w:b/>
                <w:sz w:val="26"/>
              </w:rPr>
            </w:pPr>
            <w:r w:rsidRPr="000B6101">
              <w:rPr>
                <w:b/>
                <w:spacing w:val="-2"/>
                <w:sz w:val="26"/>
              </w:rPr>
              <w:t>Exploration</w:t>
            </w:r>
          </w:p>
        </w:tc>
        <w:tc>
          <w:tcPr>
            <w:tcW w:w="5880" w:type="dxa"/>
            <w:gridSpan w:val="2"/>
          </w:tcPr>
          <w:p w14:paraId="1405B768" w14:textId="77777777" w:rsidR="005217A9" w:rsidRPr="000B6101" w:rsidRDefault="005217A9">
            <w:pPr>
              <w:pStyle w:val="TableParagraph"/>
            </w:pPr>
          </w:p>
        </w:tc>
      </w:tr>
      <w:tr w:rsidR="005217A9" w:rsidRPr="002F380A" w14:paraId="7CCFA9E3" w14:textId="77777777">
        <w:trPr>
          <w:trHeight w:val="314"/>
        </w:trPr>
        <w:tc>
          <w:tcPr>
            <w:tcW w:w="557" w:type="dxa"/>
            <w:vMerge/>
            <w:tcBorders>
              <w:top w:val="nil"/>
            </w:tcBorders>
          </w:tcPr>
          <w:p w14:paraId="23B927E5" w14:textId="77777777" w:rsidR="005217A9" w:rsidRPr="000B6101" w:rsidRDefault="005217A9">
            <w:pPr>
              <w:rPr>
                <w:sz w:val="2"/>
                <w:szCs w:val="2"/>
              </w:rPr>
            </w:pPr>
          </w:p>
        </w:tc>
        <w:tc>
          <w:tcPr>
            <w:tcW w:w="2451" w:type="dxa"/>
          </w:tcPr>
          <w:p w14:paraId="113C5429" w14:textId="6841189E" w:rsidR="005217A9" w:rsidRPr="000B6101" w:rsidRDefault="00243291">
            <w:pPr>
              <w:pStyle w:val="TableParagraph"/>
              <w:spacing w:line="291" w:lineRule="exact"/>
              <w:ind w:left="107"/>
              <w:rPr>
                <w:sz w:val="26"/>
              </w:rPr>
            </w:pPr>
            <w:r w:rsidRPr="000B6101">
              <w:rPr>
                <w:sz w:val="26"/>
              </w:rPr>
              <w:t>Status</w:t>
            </w:r>
            <w:r w:rsidRPr="000B6101">
              <w:rPr>
                <w:spacing w:val="-4"/>
                <w:sz w:val="26"/>
              </w:rPr>
              <w:t xml:space="preserve"> </w:t>
            </w:r>
          </w:p>
        </w:tc>
        <w:tc>
          <w:tcPr>
            <w:tcW w:w="5880" w:type="dxa"/>
            <w:gridSpan w:val="2"/>
          </w:tcPr>
          <w:p w14:paraId="527565CF" w14:textId="6DCF8DC6" w:rsidR="005217A9" w:rsidRPr="000B6101" w:rsidRDefault="00243291">
            <w:pPr>
              <w:pStyle w:val="TableParagraph"/>
              <w:spacing w:line="291" w:lineRule="exact"/>
              <w:ind w:left="105"/>
              <w:rPr>
                <w:sz w:val="26"/>
              </w:rPr>
            </w:pPr>
            <w:r w:rsidRPr="000B6101">
              <w:rPr>
                <w:sz w:val="26"/>
              </w:rPr>
              <w:t>G3</w:t>
            </w:r>
            <w:r w:rsidR="00E87681">
              <w:rPr>
                <w:sz w:val="26"/>
              </w:rPr>
              <w:t xml:space="preserve"> Stage</w:t>
            </w:r>
            <w:r w:rsidRPr="000B6101">
              <w:rPr>
                <w:spacing w:val="-6"/>
                <w:sz w:val="26"/>
              </w:rPr>
              <w:t xml:space="preserve"> </w:t>
            </w:r>
            <w:r w:rsidR="00E87681">
              <w:rPr>
                <w:spacing w:val="-6"/>
                <w:sz w:val="26"/>
              </w:rPr>
              <w:t>(</w:t>
            </w:r>
            <w:r w:rsidRPr="000B6101">
              <w:rPr>
                <w:sz w:val="26"/>
              </w:rPr>
              <w:t>Area:</w:t>
            </w:r>
            <w:r w:rsidR="000B6101" w:rsidRPr="000B6101">
              <w:rPr>
                <w:sz w:val="26"/>
              </w:rPr>
              <w:t xml:space="preserve"> </w:t>
            </w:r>
            <w:r w:rsidR="00F0377D">
              <w:rPr>
                <w:sz w:val="26"/>
              </w:rPr>
              <w:t>13.99</w:t>
            </w:r>
            <w:r w:rsidR="000B6101" w:rsidRPr="000B6101">
              <w:rPr>
                <w:spacing w:val="-6"/>
                <w:sz w:val="26"/>
              </w:rPr>
              <w:t xml:space="preserve"> </w:t>
            </w:r>
            <w:r w:rsidRPr="000B6101">
              <w:rPr>
                <w:sz w:val="26"/>
              </w:rPr>
              <w:t>sq.</w:t>
            </w:r>
            <w:r w:rsidRPr="000B6101">
              <w:rPr>
                <w:spacing w:val="-6"/>
                <w:sz w:val="26"/>
              </w:rPr>
              <w:t xml:space="preserve"> </w:t>
            </w:r>
            <w:r w:rsidRPr="000B6101">
              <w:rPr>
                <w:spacing w:val="-5"/>
                <w:sz w:val="26"/>
              </w:rPr>
              <w:t>km</w:t>
            </w:r>
            <w:r w:rsidR="00E87681">
              <w:rPr>
                <w:spacing w:val="-5"/>
                <w:sz w:val="26"/>
              </w:rPr>
              <w:t>)</w:t>
            </w:r>
          </w:p>
        </w:tc>
      </w:tr>
      <w:tr w:rsidR="005217A9" w:rsidRPr="002F380A" w14:paraId="5D342130" w14:textId="77777777">
        <w:trPr>
          <w:trHeight w:val="628"/>
        </w:trPr>
        <w:tc>
          <w:tcPr>
            <w:tcW w:w="557" w:type="dxa"/>
            <w:vMerge/>
            <w:tcBorders>
              <w:top w:val="nil"/>
            </w:tcBorders>
          </w:tcPr>
          <w:p w14:paraId="45B554B0" w14:textId="77777777" w:rsidR="005217A9" w:rsidRPr="000B6101" w:rsidRDefault="005217A9">
            <w:pPr>
              <w:rPr>
                <w:sz w:val="2"/>
                <w:szCs w:val="2"/>
              </w:rPr>
            </w:pPr>
          </w:p>
        </w:tc>
        <w:tc>
          <w:tcPr>
            <w:tcW w:w="2451" w:type="dxa"/>
          </w:tcPr>
          <w:p w14:paraId="587EBB14" w14:textId="77777777" w:rsidR="005217A9" w:rsidRPr="000B6101" w:rsidRDefault="00243291">
            <w:pPr>
              <w:pStyle w:val="TableParagraph"/>
              <w:spacing w:line="291" w:lineRule="exact"/>
              <w:ind w:left="107"/>
              <w:rPr>
                <w:sz w:val="26"/>
              </w:rPr>
            </w:pPr>
            <w:r w:rsidRPr="000B6101">
              <w:rPr>
                <w:sz w:val="26"/>
              </w:rPr>
              <w:t>Exploration</w:t>
            </w:r>
            <w:r w:rsidRPr="000B6101">
              <w:rPr>
                <w:spacing w:val="-13"/>
                <w:sz w:val="26"/>
              </w:rPr>
              <w:t xml:space="preserve"> </w:t>
            </w:r>
            <w:r w:rsidRPr="000B6101">
              <w:rPr>
                <w:spacing w:val="-2"/>
                <w:sz w:val="26"/>
              </w:rPr>
              <w:t>Agency</w:t>
            </w:r>
          </w:p>
        </w:tc>
        <w:tc>
          <w:tcPr>
            <w:tcW w:w="5880" w:type="dxa"/>
            <w:gridSpan w:val="2"/>
          </w:tcPr>
          <w:p w14:paraId="10DBD1A0" w14:textId="77777777" w:rsidR="005217A9" w:rsidRPr="000B6101" w:rsidRDefault="00243291">
            <w:pPr>
              <w:pStyle w:val="TableParagraph"/>
              <w:spacing w:line="291" w:lineRule="exact"/>
              <w:ind w:left="105"/>
              <w:rPr>
                <w:sz w:val="26"/>
              </w:rPr>
            </w:pPr>
            <w:r w:rsidRPr="000B6101">
              <w:rPr>
                <w:sz w:val="26"/>
              </w:rPr>
              <w:t>Geological</w:t>
            </w:r>
            <w:r w:rsidRPr="000B6101">
              <w:rPr>
                <w:spacing w:val="55"/>
                <w:sz w:val="26"/>
              </w:rPr>
              <w:t xml:space="preserve"> </w:t>
            </w:r>
            <w:r w:rsidRPr="000B6101">
              <w:rPr>
                <w:sz w:val="26"/>
              </w:rPr>
              <w:t>Survey</w:t>
            </w:r>
            <w:r w:rsidRPr="000B6101">
              <w:rPr>
                <w:spacing w:val="51"/>
                <w:sz w:val="26"/>
              </w:rPr>
              <w:t xml:space="preserve"> </w:t>
            </w:r>
            <w:r w:rsidRPr="000B6101">
              <w:rPr>
                <w:sz w:val="26"/>
              </w:rPr>
              <w:t>of</w:t>
            </w:r>
            <w:r w:rsidRPr="000B6101">
              <w:rPr>
                <w:spacing w:val="55"/>
                <w:sz w:val="26"/>
              </w:rPr>
              <w:t xml:space="preserve"> </w:t>
            </w:r>
            <w:r w:rsidRPr="000B6101">
              <w:rPr>
                <w:sz w:val="26"/>
              </w:rPr>
              <w:t>India</w:t>
            </w:r>
            <w:r w:rsidRPr="000B6101">
              <w:rPr>
                <w:spacing w:val="53"/>
                <w:sz w:val="26"/>
              </w:rPr>
              <w:t xml:space="preserve"> </w:t>
            </w:r>
            <w:r w:rsidRPr="000B6101">
              <w:rPr>
                <w:sz w:val="26"/>
              </w:rPr>
              <w:t>(1972-73</w:t>
            </w:r>
            <w:r w:rsidRPr="000B6101">
              <w:rPr>
                <w:spacing w:val="55"/>
                <w:sz w:val="26"/>
              </w:rPr>
              <w:t xml:space="preserve"> </w:t>
            </w:r>
            <w:r w:rsidRPr="000B6101">
              <w:rPr>
                <w:sz w:val="26"/>
              </w:rPr>
              <w:t>and</w:t>
            </w:r>
            <w:r w:rsidRPr="000B6101">
              <w:rPr>
                <w:spacing w:val="56"/>
                <w:sz w:val="26"/>
              </w:rPr>
              <w:t xml:space="preserve"> </w:t>
            </w:r>
            <w:r w:rsidRPr="000B6101">
              <w:rPr>
                <w:sz w:val="26"/>
              </w:rPr>
              <w:t>1983-</w:t>
            </w:r>
            <w:r w:rsidRPr="000B6101">
              <w:rPr>
                <w:spacing w:val="-5"/>
                <w:sz w:val="26"/>
              </w:rPr>
              <w:t>84)</w:t>
            </w:r>
          </w:p>
          <w:p w14:paraId="5C05950E" w14:textId="77777777" w:rsidR="005217A9" w:rsidRPr="000B6101" w:rsidRDefault="00243291">
            <w:pPr>
              <w:pStyle w:val="TableParagraph"/>
              <w:spacing w:before="15"/>
              <w:ind w:left="105"/>
              <w:rPr>
                <w:sz w:val="26"/>
              </w:rPr>
            </w:pPr>
            <w:r w:rsidRPr="000B6101">
              <w:rPr>
                <w:sz w:val="26"/>
              </w:rPr>
              <w:t>and</w:t>
            </w:r>
            <w:r w:rsidRPr="000B6101">
              <w:rPr>
                <w:spacing w:val="-8"/>
                <w:sz w:val="26"/>
              </w:rPr>
              <w:t xml:space="preserve"> </w:t>
            </w:r>
            <w:r w:rsidRPr="000B6101">
              <w:rPr>
                <w:sz w:val="26"/>
              </w:rPr>
              <w:t>Odisha</w:t>
            </w:r>
            <w:r w:rsidRPr="000B6101">
              <w:rPr>
                <w:spacing w:val="-6"/>
                <w:sz w:val="26"/>
              </w:rPr>
              <w:t xml:space="preserve"> </w:t>
            </w:r>
            <w:r w:rsidRPr="000B6101">
              <w:rPr>
                <w:sz w:val="26"/>
              </w:rPr>
              <w:t>Mining</w:t>
            </w:r>
            <w:r w:rsidRPr="000B6101">
              <w:rPr>
                <w:spacing w:val="-8"/>
                <w:sz w:val="26"/>
              </w:rPr>
              <w:t xml:space="preserve"> </w:t>
            </w:r>
            <w:r w:rsidRPr="000B6101">
              <w:rPr>
                <w:sz w:val="26"/>
              </w:rPr>
              <w:t>Corporation</w:t>
            </w:r>
            <w:r w:rsidRPr="000B6101">
              <w:rPr>
                <w:spacing w:val="-9"/>
                <w:sz w:val="26"/>
              </w:rPr>
              <w:t xml:space="preserve"> </w:t>
            </w:r>
            <w:r w:rsidRPr="000B6101">
              <w:rPr>
                <w:sz w:val="26"/>
              </w:rPr>
              <w:t>Limited</w:t>
            </w:r>
            <w:r w:rsidRPr="000B6101">
              <w:rPr>
                <w:spacing w:val="-8"/>
                <w:sz w:val="26"/>
              </w:rPr>
              <w:t xml:space="preserve"> </w:t>
            </w:r>
            <w:r w:rsidRPr="000B6101">
              <w:rPr>
                <w:sz w:val="26"/>
              </w:rPr>
              <w:t>(2023-</w:t>
            </w:r>
            <w:r w:rsidRPr="000B6101">
              <w:rPr>
                <w:spacing w:val="-5"/>
                <w:sz w:val="26"/>
              </w:rPr>
              <w:t>24)</w:t>
            </w:r>
          </w:p>
        </w:tc>
      </w:tr>
      <w:tr w:rsidR="005217A9" w:rsidRPr="002F380A" w14:paraId="659365CD" w14:textId="77777777">
        <w:trPr>
          <w:trHeight w:val="626"/>
        </w:trPr>
        <w:tc>
          <w:tcPr>
            <w:tcW w:w="557" w:type="dxa"/>
            <w:vMerge/>
            <w:tcBorders>
              <w:top w:val="nil"/>
            </w:tcBorders>
          </w:tcPr>
          <w:p w14:paraId="33EA05E1" w14:textId="77777777" w:rsidR="005217A9" w:rsidRPr="000B6101" w:rsidRDefault="005217A9">
            <w:pPr>
              <w:rPr>
                <w:sz w:val="2"/>
                <w:szCs w:val="2"/>
              </w:rPr>
            </w:pPr>
          </w:p>
        </w:tc>
        <w:tc>
          <w:tcPr>
            <w:tcW w:w="2451" w:type="dxa"/>
          </w:tcPr>
          <w:p w14:paraId="33F0619B" w14:textId="77777777" w:rsidR="005217A9" w:rsidRPr="000B6101" w:rsidRDefault="00243291">
            <w:pPr>
              <w:pStyle w:val="TableParagraph"/>
              <w:spacing w:line="291" w:lineRule="exact"/>
              <w:ind w:left="107"/>
              <w:rPr>
                <w:sz w:val="26"/>
              </w:rPr>
            </w:pPr>
            <w:r w:rsidRPr="000B6101">
              <w:rPr>
                <w:sz w:val="26"/>
              </w:rPr>
              <w:t>Total</w:t>
            </w:r>
            <w:r w:rsidRPr="000B6101">
              <w:rPr>
                <w:spacing w:val="-5"/>
                <w:sz w:val="26"/>
              </w:rPr>
              <w:t xml:space="preserve"> </w:t>
            </w:r>
            <w:r w:rsidRPr="000B6101">
              <w:rPr>
                <w:sz w:val="26"/>
              </w:rPr>
              <w:t>No.</w:t>
            </w:r>
            <w:r w:rsidRPr="000B6101">
              <w:rPr>
                <w:spacing w:val="-5"/>
                <w:sz w:val="26"/>
              </w:rPr>
              <w:t xml:space="preserve"> </w:t>
            </w:r>
            <w:r w:rsidRPr="000B6101">
              <w:rPr>
                <w:sz w:val="26"/>
              </w:rPr>
              <w:t>of</w:t>
            </w:r>
            <w:r w:rsidRPr="000B6101">
              <w:rPr>
                <w:spacing w:val="-3"/>
                <w:sz w:val="26"/>
              </w:rPr>
              <w:t xml:space="preserve"> </w:t>
            </w:r>
            <w:r w:rsidRPr="000B6101">
              <w:rPr>
                <w:spacing w:val="-5"/>
                <w:sz w:val="26"/>
              </w:rPr>
              <w:t>BHs</w:t>
            </w:r>
          </w:p>
          <w:p w14:paraId="27DD3B1F" w14:textId="77777777" w:rsidR="005217A9" w:rsidRPr="000B6101" w:rsidRDefault="00243291">
            <w:pPr>
              <w:pStyle w:val="TableParagraph"/>
              <w:spacing w:before="16"/>
              <w:ind w:left="107"/>
              <w:rPr>
                <w:sz w:val="26"/>
              </w:rPr>
            </w:pPr>
            <w:r w:rsidRPr="000B6101">
              <w:rPr>
                <w:sz w:val="26"/>
              </w:rPr>
              <w:t>with</w:t>
            </w:r>
            <w:r w:rsidRPr="000B6101">
              <w:rPr>
                <w:spacing w:val="-4"/>
                <w:sz w:val="26"/>
              </w:rPr>
              <w:t xml:space="preserve"> </w:t>
            </w:r>
            <w:r w:rsidRPr="000B6101">
              <w:rPr>
                <w:spacing w:val="-2"/>
                <w:sz w:val="26"/>
              </w:rPr>
              <w:t>meterage</w:t>
            </w:r>
          </w:p>
        </w:tc>
        <w:tc>
          <w:tcPr>
            <w:tcW w:w="5880" w:type="dxa"/>
            <w:gridSpan w:val="2"/>
          </w:tcPr>
          <w:p w14:paraId="6D31D67F" w14:textId="69301E7C" w:rsidR="005217A9" w:rsidRPr="000B6101" w:rsidRDefault="00243291">
            <w:pPr>
              <w:pStyle w:val="TableParagraph"/>
              <w:spacing w:line="291" w:lineRule="exact"/>
              <w:ind w:left="105"/>
              <w:rPr>
                <w:sz w:val="26"/>
              </w:rPr>
            </w:pPr>
            <w:r w:rsidRPr="000B6101">
              <w:rPr>
                <w:sz w:val="26"/>
              </w:rPr>
              <w:t>Total</w:t>
            </w:r>
            <w:r w:rsidRPr="000B6101">
              <w:rPr>
                <w:spacing w:val="-5"/>
                <w:sz w:val="26"/>
              </w:rPr>
              <w:t xml:space="preserve"> </w:t>
            </w:r>
            <w:r w:rsidR="000B6101" w:rsidRPr="000B6101">
              <w:rPr>
                <w:sz w:val="26"/>
              </w:rPr>
              <w:t>1</w:t>
            </w:r>
            <w:r w:rsidRPr="000B6101">
              <w:rPr>
                <w:sz w:val="26"/>
              </w:rPr>
              <w:t>7</w:t>
            </w:r>
            <w:r w:rsidRPr="000B6101">
              <w:rPr>
                <w:spacing w:val="-6"/>
                <w:sz w:val="26"/>
              </w:rPr>
              <w:t xml:space="preserve"> </w:t>
            </w:r>
            <w:r w:rsidRPr="000B6101">
              <w:rPr>
                <w:sz w:val="26"/>
              </w:rPr>
              <w:t>nos.</w:t>
            </w:r>
            <w:r w:rsidRPr="000B6101">
              <w:rPr>
                <w:spacing w:val="-6"/>
                <w:sz w:val="26"/>
              </w:rPr>
              <w:t xml:space="preserve"> </w:t>
            </w:r>
            <w:r w:rsidRPr="000B6101">
              <w:rPr>
                <w:sz w:val="26"/>
              </w:rPr>
              <w:t>of</w:t>
            </w:r>
            <w:r w:rsidRPr="000B6101">
              <w:rPr>
                <w:spacing w:val="-4"/>
                <w:sz w:val="26"/>
              </w:rPr>
              <w:t xml:space="preserve"> </w:t>
            </w:r>
            <w:r w:rsidRPr="000B6101">
              <w:rPr>
                <w:sz w:val="26"/>
              </w:rPr>
              <w:t>boreholes</w:t>
            </w:r>
            <w:r w:rsidRPr="000B6101">
              <w:rPr>
                <w:spacing w:val="-4"/>
                <w:sz w:val="26"/>
              </w:rPr>
              <w:t xml:space="preserve"> </w:t>
            </w:r>
            <w:r w:rsidRPr="000B6101">
              <w:rPr>
                <w:sz w:val="26"/>
              </w:rPr>
              <w:t>with</w:t>
            </w:r>
            <w:r w:rsidRPr="000B6101">
              <w:rPr>
                <w:spacing w:val="-6"/>
                <w:sz w:val="26"/>
              </w:rPr>
              <w:t xml:space="preserve"> </w:t>
            </w:r>
            <w:r w:rsidRPr="000B6101">
              <w:rPr>
                <w:sz w:val="26"/>
              </w:rPr>
              <w:t>cumulative</w:t>
            </w:r>
            <w:r w:rsidRPr="000B6101">
              <w:rPr>
                <w:spacing w:val="-4"/>
                <w:sz w:val="26"/>
              </w:rPr>
              <w:t xml:space="preserve"> </w:t>
            </w:r>
            <w:r w:rsidR="000B6101" w:rsidRPr="000B6101">
              <w:rPr>
                <w:spacing w:val="-5"/>
                <w:sz w:val="26"/>
              </w:rPr>
              <w:t>883</w:t>
            </w:r>
          </w:p>
          <w:p w14:paraId="2BFEB5DB" w14:textId="07254692" w:rsidR="005217A9" w:rsidRPr="000B6101" w:rsidRDefault="007A5CAA">
            <w:pPr>
              <w:pStyle w:val="TableParagraph"/>
              <w:spacing w:before="16"/>
              <w:ind w:left="105"/>
              <w:rPr>
                <w:sz w:val="26"/>
              </w:rPr>
            </w:pPr>
            <w:r w:rsidRPr="000B6101">
              <w:rPr>
                <w:spacing w:val="-2"/>
                <w:sz w:val="26"/>
              </w:rPr>
              <w:t>M</w:t>
            </w:r>
            <w:r w:rsidR="00243291" w:rsidRPr="000B6101">
              <w:rPr>
                <w:spacing w:val="-2"/>
                <w:sz w:val="26"/>
              </w:rPr>
              <w:t>eterage</w:t>
            </w:r>
          </w:p>
        </w:tc>
      </w:tr>
      <w:tr w:rsidR="005217A9" w:rsidRPr="002F380A" w14:paraId="66C2CF7F" w14:textId="77777777">
        <w:trPr>
          <w:trHeight w:val="314"/>
        </w:trPr>
        <w:tc>
          <w:tcPr>
            <w:tcW w:w="557" w:type="dxa"/>
            <w:vMerge/>
            <w:tcBorders>
              <w:top w:val="nil"/>
            </w:tcBorders>
          </w:tcPr>
          <w:p w14:paraId="62B5621B" w14:textId="77777777" w:rsidR="005217A9" w:rsidRPr="000B6101" w:rsidRDefault="005217A9">
            <w:pPr>
              <w:rPr>
                <w:sz w:val="2"/>
                <w:szCs w:val="2"/>
              </w:rPr>
            </w:pPr>
          </w:p>
        </w:tc>
        <w:tc>
          <w:tcPr>
            <w:tcW w:w="2451" w:type="dxa"/>
          </w:tcPr>
          <w:p w14:paraId="63819094" w14:textId="77777777" w:rsidR="005217A9" w:rsidRPr="000B6101" w:rsidRDefault="00243291">
            <w:pPr>
              <w:pStyle w:val="TableParagraph"/>
              <w:spacing w:line="294" w:lineRule="exact"/>
              <w:ind w:left="107"/>
              <w:rPr>
                <w:sz w:val="26"/>
              </w:rPr>
            </w:pPr>
            <w:r w:rsidRPr="000B6101">
              <w:rPr>
                <w:sz w:val="26"/>
              </w:rPr>
              <w:t>Borehole</w:t>
            </w:r>
            <w:r w:rsidRPr="000B6101">
              <w:rPr>
                <w:spacing w:val="-11"/>
                <w:sz w:val="26"/>
              </w:rPr>
              <w:t xml:space="preserve"> </w:t>
            </w:r>
            <w:r w:rsidRPr="000B6101">
              <w:rPr>
                <w:spacing w:val="-2"/>
                <w:sz w:val="26"/>
              </w:rPr>
              <w:t>spacing</w:t>
            </w:r>
          </w:p>
        </w:tc>
        <w:tc>
          <w:tcPr>
            <w:tcW w:w="5880" w:type="dxa"/>
            <w:gridSpan w:val="2"/>
          </w:tcPr>
          <w:p w14:paraId="7C9477BF" w14:textId="77777777" w:rsidR="005217A9" w:rsidRPr="000B6101" w:rsidRDefault="00243291">
            <w:pPr>
              <w:pStyle w:val="TableParagraph"/>
              <w:spacing w:line="294" w:lineRule="exact"/>
              <w:ind w:left="105"/>
              <w:rPr>
                <w:sz w:val="26"/>
              </w:rPr>
            </w:pPr>
            <w:r w:rsidRPr="000B6101">
              <w:rPr>
                <w:sz w:val="26"/>
              </w:rPr>
              <w:t>About</w:t>
            </w:r>
            <w:r w:rsidRPr="000B6101">
              <w:rPr>
                <w:spacing w:val="-8"/>
                <w:sz w:val="26"/>
              </w:rPr>
              <w:t xml:space="preserve"> </w:t>
            </w:r>
            <w:r w:rsidRPr="000B6101">
              <w:rPr>
                <w:spacing w:val="-4"/>
                <w:sz w:val="26"/>
              </w:rPr>
              <w:t>200m</w:t>
            </w:r>
          </w:p>
        </w:tc>
      </w:tr>
      <w:tr w:rsidR="005217A9" w:rsidRPr="002F380A" w14:paraId="575E846E" w14:textId="77777777">
        <w:trPr>
          <w:trHeight w:val="313"/>
        </w:trPr>
        <w:tc>
          <w:tcPr>
            <w:tcW w:w="557" w:type="dxa"/>
            <w:vMerge w:val="restart"/>
          </w:tcPr>
          <w:p w14:paraId="5A9F37BE" w14:textId="77777777" w:rsidR="005217A9" w:rsidRPr="002424CB" w:rsidRDefault="00243291">
            <w:pPr>
              <w:pStyle w:val="TableParagraph"/>
              <w:spacing w:before="2"/>
              <w:ind w:left="179"/>
              <w:rPr>
                <w:b/>
                <w:sz w:val="26"/>
              </w:rPr>
            </w:pPr>
            <w:r w:rsidRPr="002424CB">
              <w:rPr>
                <w:b/>
                <w:spacing w:val="-5"/>
                <w:sz w:val="26"/>
              </w:rPr>
              <w:t>4.</w:t>
            </w:r>
          </w:p>
        </w:tc>
        <w:tc>
          <w:tcPr>
            <w:tcW w:w="8331" w:type="dxa"/>
            <w:gridSpan w:val="3"/>
          </w:tcPr>
          <w:p w14:paraId="292A507D" w14:textId="77777777" w:rsidR="005217A9" w:rsidRPr="002424CB" w:rsidRDefault="00243291">
            <w:pPr>
              <w:pStyle w:val="TableParagraph"/>
              <w:spacing w:before="2" w:line="292" w:lineRule="exact"/>
              <w:ind w:left="107"/>
              <w:rPr>
                <w:b/>
                <w:sz w:val="26"/>
              </w:rPr>
            </w:pPr>
            <w:r w:rsidRPr="002424CB">
              <w:rPr>
                <w:b/>
                <w:sz w:val="26"/>
              </w:rPr>
              <w:t>Quantity</w:t>
            </w:r>
            <w:r w:rsidRPr="002424CB">
              <w:rPr>
                <w:b/>
                <w:spacing w:val="-9"/>
                <w:sz w:val="26"/>
              </w:rPr>
              <w:t xml:space="preserve"> </w:t>
            </w:r>
            <w:r w:rsidRPr="002424CB">
              <w:rPr>
                <w:b/>
                <w:sz w:val="26"/>
              </w:rPr>
              <w:t>of</w:t>
            </w:r>
            <w:r w:rsidRPr="002424CB">
              <w:rPr>
                <w:b/>
                <w:spacing w:val="-11"/>
                <w:sz w:val="26"/>
              </w:rPr>
              <w:t xml:space="preserve"> </w:t>
            </w:r>
            <w:r w:rsidRPr="002424CB">
              <w:rPr>
                <w:b/>
                <w:spacing w:val="-2"/>
                <w:sz w:val="26"/>
              </w:rPr>
              <w:t>Minerals</w:t>
            </w:r>
          </w:p>
        </w:tc>
      </w:tr>
      <w:tr w:rsidR="005217A9" w:rsidRPr="002F380A" w14:paraId="79E57C53" w14:textId="77777777">
        <w:trPr>
          <w:trHeight w:val="314"/>
        </w:trPr>
        <w:tc>
          <w:tcPr>
            <w:tcW w:w="557" w:type="dxa"/>
            <w:vMerge/>
            <w:tcBorders>
              <w:top w:val="nil"/>
            </w:tcBorders>
          </w:tcPr>
          <w:p w14:paraId="600B5291" w14:textId="77777777" w:rsidR="005217A9" w:rsidRPr="002424CB" w:rsidRDefault="005217A9">
            <w:pPr>
              <w:rPr>
                <w:sz w:val="2"/>
                <w:szCs w:val="2"/>
              </w:rPr>
            </w:pPr>
          </w:p>
        </w:tc>
        <w:tc>
          <w:tcPr>
            <w:tcW w:w="2451" w:type="dxa"/>
          </w:tcPr>
          <w:p w14:paraId="2D6B6004" w14:textId="77777777" w:rsidR="005217A9" w:rsidRPr="002424CB" w:rsidRDefault="00243291">
            <w:pPr>
              <w:pStyle w:val="TableParagraph"/>
              <w:spacing w:line="291" w:lineRule="exact"/>
              <w:ind w:left="107"/>
              <w:rPr>
                <w:sz w:val="26"/>
              </w:rPr>
            </w:pPr>
            <w:r w:rsidRPr="002424CB">
              <w:rPr>
                <w:sz w:val="26"/>
              </w:rPr>
              <w:t>Mineral</w:t>
            </w:r>
            <w:r w:rsidRPr="002424CB">
              <w:rPr>
                <w:spacing w:val="-16"/>
                <w:sz w:val="26"/>
              </w:rPr>
              <w:t xml:space="preserve"> </w:t>
            </w:r>
            <w:r w:rsidRPr="002424CB">
              <w:rPr>
                <w:spacing w:val="-10"/>
                <w:sz w:val="26"/>
              </w:rPr>
              <w:t>1</w:t>
            </w:r>
          </w:p>
        </w:tc>
        <w:tc>
          <w:tcPr>
            <w:tcW w:w="5880" w:type="dxa"/>
            <w:gridSpan w:val="2"/>
          </w:tcPr>
          <w:p w14:paraId="0B4F3D0B" w14:textId="77777777" w:rsidR="005217A9" w:rsidRPr="002424CB" w:rsidRDefault="005217A9">
            <w:pPr>
              <w:pStyle w:val="TableParagraph"/>
            </w:pPr>
          </w:p>
        </w:tc>
      </w:tr>
      <w:tr w:rsidR="005217A9" w:rsidRPr="002F380A" w14:paraId="46C47187" w14:textId="77777777">
        <w:trPr>
          <w:trHeight w:val="1072"/>
        </w:trPr>
        <w:tc>
          <w:tcPr>
            <w:tcW w:w="557" w:type="dxa"/>
            <w:vMerge/>
            <w:tcBorders>
              <w:top w:val="nil"/>
            </w:tcBorders>
          </w:tcPr>
          <w:p w14:paraId="73DF783B" w14:textId="77777777" w:rsidR="005217A9" w:rsidRPr="002424CB" w:rsidRDefault="005217A9">
            <w:pPr>
              <w:rPr>
                <w:sz w:val="2"/>
                <w:szCs w:val="2"/>
              </w:rPr>
            </w:pPr>
          </w:p>
        </w:tc>
        <w:tc>
          <w:tcPr>
            <w:tcW w:w="2451" w:type="dxa"/>
          </w:tcPr>
          <w:p w14:paraId="40506619" w14:textId="77777777" w:rsidR="005217A9" w:rsidRPr="002424CB" w:rsidRDefault="00243291" w:rsidP="002424CB">
            <w:pPr>
              <w:pStyle w:val="TableParagraph"/>
              <w:spacing w:line="252" w:lineRule="auto"/>
              <w:ind w:right="605"/>
              <w:rPr>
                <w:sz w:val="26"/>
              </w:rPr>
            </w:pPr>
            <w:r w:rsidRPr="002424CB">
              <w:rPr>
                <w:sz w:val="26"/>
              </w:rPr>
              <w:t>Inferred</w:t>
            </w:r>
            <w:r w:rsidRPr="002424CB">
              <w:rPr>
                <w:spacing w:val="-17"/>
                <w:sz w:val="26"/>
              </w:rPr>
              <w:t xml:space="preserve"> </w:t>
            </w:r>
            <w:r w:rsidRPr="002424CB">
              <w:rPr>
                <w:sz w:val="26"/>
              </w:rPr>
              <w:t>Mineral Resource (333)</w:t>
            </w:r>
          </w:p>
        </w:tc>
        <w:tc>
          <w:tcPr>
            <w:tcW w:w="2264" w:type="dxa"/>
          </w:tcPr>
          <w:p w14:paraId="5E4722ED" w14:textId="5DAA98D9" w:rsidR="005217A9" w:rsidRPr="00B723A7" w:rsidRDefault="00243291" w:rsidP="002424CB">
            <w:pPr>
              <w:pStyle w:val="TableParagraph"/>
              <w:spacing w:before="1"/>
              <w:rPr>
                <w:b/>
                <w:sz w:val="26"/>
              </w:rPr>
            </w:pPr>
            <w:r w:rsidRPr="00B723A7">
              <w:rPr>
                <w:sz w:val="26"/>
              </w:rPr>
              <w:t>Total</w:t>
            </w:r>
            <w:r w:rsidRPr="00B723A7">
              <w:rPr>
                <w:spacing w:val="-6"/>
                <w:sz w:val="26"/>
              </w:rPr>
              <w:t xml:space="preserve"> </w:t>
            </w:r>
            <w:r w:rsidR="002424CB" w:rsidRPr="00B723A7">
              <w:rPr>
                <w:b/>
                <w:bCs/>
                <w:spacing w:val="30"/>
                <w:sz w:val="26"/>
              </w:rPr>
              <w:t>3098039</w:t>
            </w:r>
          </w:p>
          <w:p w14:paraId="6A13D3E2" w14:textId="693E55F4" w:rsidR="005217A9" w:rsidRPr="002424CB" w:rsidRDefault="00243291">
            <w:pPr>
              <w:pStyle w:val="TableParagraph"/>
              <w:spacing w:before="13"/>
              <w:ind w:left="105"/>
              <w:rPr>
                <w:b/>
                <w:sz w:val="26"/>
              </w:rPr>
            </w:pPr>
            <w:r w:rsidRPr="00B723A7">
              <w:rPr>
                <w:sz w:val="26"/>
              </w:rPr>
              <w:t>tonnes</w:t>
            </w:r>
            <w:r w:rsidRPr="00B723A7">
              <w:rPr>
                <w:spacing w:val="-6"/>
                <w:sz w:val="26"/>
              </w:rPr>
              <w:t xml:space="preserve"> </w:t>
            </w:r>
            <w:r w:rsidRPr="00B723A7">
              <w:rPr>
                <w:sz w:val="26"/>
              </w:rPr>
              <w:t>or</w:t>
            </w:r>
            <w:r w:rsidRPr="00B723A7">
              <w:rPr>
                <w:spacing w:val="-5"/>
                <w:sz w:val="26"/>
              </w:rPr>
              <w:t xml:space="preserve"> </w:t>
            </w:r>
            <w:r w:rsidR="002424CB" w:rsidRPr="00B723A7">
              <w:rPr>
                <w:b/>
                <w:sz w:val="26"/>
              </w:rPr>
              <w:t>3.098</w:t>
            </w:r>
            <w:r w:rsidR="002424CB" w:rsidRPr="00B723A7">
              <w:rPr>
                <w:b/>
                <w:spacing w:val="32"/>
                <w:sz w:val="26"/>
              </w:rPr>
              <w:t xml:space="preserve"> </w:t>
            </w:r>
            <w:r w:rsidR="006D639D" w:rsidRPr="00B723A7">
              <w:rPr>
                <w:bCs/>
                <w:sz w:val="26"/>
              </w:rPr>
              <w:t xml:space="preserve">million </w:t>
            </w:r>
            <w:r w:rsidR="00BA52FA" w:rsidRPr="00B723A7">
              <w:rPr>
                <w:sz w:val="26"/>
              </w:rPr>
              <w:t>tonnes</w:t>
            </w:r>
          </w:p>
        </w:tc>
        <w:tc>
          <w:tcPr>
            <w:tcW w:w="3616" w:type="dxa"/>
          </w:tcPr>
          <w:p w14:paraId="15B473A0" w14:textId="56A60766" w:rsidR="005217A9" w:rsidRPr="002424CB" w:rsidRDefault="002424CB">
            <w:pPr>
              <w:pStyle w:val="TableParagraph"/>
              <w:spacing w:before="57" w:line="252" w:lineRule="auto"/>
              <w:ind w:left="107" w:right="99"/>
              <w:jc w:val="both"/>
              <w:rPr>
                <w:sz w:val="26"/>
              </w:rPr>
            </w:pPr>
            <w:r w:rsidRPr="002424CB">
              <w:rPr>
                <w:b/>
                <w:bCs/>
                <w:spacing w:val="30"/>
                <w:sz w:val="26"/>
              </w:rPr>
              <w:t>3098039</w:t>
            </w:r>
            <w:r w:rsidR="00243291" w:rsidRPr="002424CB">
              <w:rPr>
                <w:b/>
                <w:sz w:val="26"/>
              </w:rPr>
              <w:t xml:space="preserve"> </w:t>
            </w:r>
            <w:r w:rsidR="00243291" w:rsidRPr="002424CB">
              <w:rPr>
                <w:sz w:val="26"/>
              </w:rPr>
              <w:t xml:space="preserve">tonnes or </w:t>
            </w:r>
            <w:r w:rsidRPr="002424CB">
              <w:rPr>
                <w:b/>
                <w:sz w:val="26"/>
              </w:rPr>
              <w:t>3.098</w:t>
            </w:r>
            <w:r w:rsidRPr="002424CB">
              <w:rPr>
                <w:b/>
                <w:spacing w:val="32"/>
                <w:sz w:val="26"/>
              </w:rPr>
              <w:t xml:space="preserve"> </w:t>
            </w:r>
            <w:r w:rsidR="00243291" w:rsidRPr="002424CB">
              <w:rPr>
                <w:sz w:val="26"/>
              </w:rPr>
              <w:t>million tonn</w:t>
            </w:r>
            <w:r w:rsidR="00BA52FA">
              <w:rPr>
                <w:sz w:val="26"/>
              </w:rPr>
              <w:t xml:space="preserve">es (≥ </w:t>
            </w:r>
            <w:r>
              <w:rPr>
                <w:sz w:val="26"/>
              </w:rPr>
              <w:t xml:space="preserve">2% FC) with </w:t>
            </w:r>
            <w:r w:rsidR="006D639D">
              <w:rPr>
                <w:sz w:val="26"/>
              </w:rPr>
              <w:t>an average of</w:t>
            </w:r>
            <w:r>
              <w:rPr>
                <w:sz w:val="26"/>
              </w:rPr>
              <w:t xml:space="preserve"> 6.76</w:t>
            </w:r>
            <w:r w:rsidR="00243291" w:rsidRPr="002424CB">
              <w:rPr>
                <w:sz w:val="26"/>
              </w:rPr>
              <w:t>% FC.</w:t>
            </w:r>
          </w:p>
        </w:tc>
      </w:tr>
    </w:tbl>
    <w:p w14:paraId="497484B1" w14:textId="77777777" w:rsidR="005217A9" w:rsidRPr="002F380A" w:rsidRDefault="005217A9">
      <w:pPr>
        <w:pStyle w:val="TableParagraph"/>
        <w:spacing w:line="252" w:lineRule="auto"/>
        <w:jc w:val="both"/>
        <w:rPr>
          <w:sz w:val="26"/>
          <w:highlight w:val="yellow"/>
        </w:rPr>
        <w:sectPr w:rsidR="005217A9" w:rsidRPr="002F380A">
          <w:headerReference w:type="default" r:id="rId18"/>
          <w:footerReference w:type="default" r:id="rId19"/>
          <w:pgSz w:w="11910" w:h="16840"/>
          <w:pgMar w:top="1140" w:right="283" w:bottom="920" w:left="1275" w:header="0" w:footer="734" w:gutter="0"/>
          <w:cols w:space="720"/>
        </w:sectPr>
      </w:pPr>
    </w:p>
    <w:p w14:paraId="161365FA" w14:textId="77777777" w:rsidR="005217A9" w:rsidRPr="002F380A" w:rsidRDefault="005217A9">
      <w:pPr>
        <w:pStyle w:val="BodyText"/>
        <w:spacing w:before="111"/>
        <w:rPr>
          <w:b/>
          <w:sz w:val="20"/>
          <w:highlight w:val="yellow"/>
        </w:rPr>
      </w:pPr>
    </w:p>
    <w:tbl>
      <w:tblPr>
        <w:tblW w:w="0" w:type="auto"/>
        <w:tblInd w:w="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57"/>
        <w:gridCol w:w="2451"/>
        <w:gridCol w:w="2264"/>
        <w:gridCol w:w="3616"/>
      </w:tblGrid>
      <w:tr w:rsidR="005217A9" w:rsidRPr="002F380A" w14:paraId="5A476EFA" w14:textId="77777777">
        <w:trPr>
          <w:trHeight w:val="426"/>
        </w:trPr>
        <w:tc>
          <w:tcPr>
            <w:tcW w:w="557" w:type="dxa"/>
          </w:tcPr>
          <w:p w14:paraId="3270B78E" w14:textId="77777777" w:rsidR="005217A9" w:rsidRPr="00B723A7" w:rsidRDefault="00243291">
            <w:pPr>
              <w:pStyle w:val="TableParagraph"/>
              <w:spacing w:line="298" w:lineRule="exact"/>
              <w:ind w:left="107"/>
              <w:rPr>
                <w:b/>
                <w:sz w:val="26"/>
              </w:rPr>
            </w:pPr>
            <w:r w:rsidRPr="00B723A7">
              <w:rPr>
                <w:b/>
                <w:spacing w:val="-5"/>
                <w:sz w:val="26"/>
              </w:rPr>
              <w:t>5.</w:t>
            </w:r>
          </w:p>
        </w:tc>
        <w:tc>
          <w:tcPr>
            <w:tcW w:w="2451" w:type="dxa"/>
          </w:tcPr>
          <w:p w14:paraId="168CFA5E" w14:textId="77777777" w:rsidR="005217A9" w:rsidRPr="00B723A7" w:rsidRDefault="00243291" w:rsidP="002424CB">
            <w:pPr>
              <w:pStyle w:val="TableParagraph"/>
              <w:rPr>
                <w:sz w:val="26"/>
              </w:rPr>
            </w:pPr>
            <w:r w:rsidRPr="00B723A7">
              <w:rPr>
                <w:sz w:val="26"/>
              </w:rPr>
              <w:t>Total</w:t>
            </w:r>
            <w:r w:rsidRPr="00B723A7">
              <w:rPr>
                <w:spacing w:val="-7"/>
                <w:sz w:val="26"/>
              </w:rPr>
              <w:t xml:space="preserve"> </w:t>
            </w:r>
            <w:r w:rsidRPr="00B723A7">
              <w:rPr>
                <w:spacing w:val="-2"/>
                <w:sz w:val="26"/>
              </w:rPr>
              <w:t>Thickness</w:t>
            </w:r>
          </w:p>
        </w:tc>
        <w:tc>
          <w:tcPr>
            <w:tcW w:w="2264" w:type="dxa"/>
          </w:tcPr>
          <w:p w14:paraId="396D93C2" w14:textId="0E30874F" w:rsidR="005217A9" w:rsidRPr="002424CB" w:rsidRDefault="00994BA9">
            <w:pPr>
              <w:pStyle w:val="TableParagraph"/>
              <w:spacing w:line="291" w:lineRule="exact"/>
              <w:ind w:left="121"/>
              <w:rPr>
                <w:sz w:val="26"/>
              </w:rPr>
            </w:pPr>
            <w:r>
              <w:rPr>
                <w:sz w:val="26"/>
              </w:rPr>
              <w:t>385.68</w:t>
            </w:r>
            <w:r w:rsidR="00243291" w:rsidRPr="002424CB">
              <w:rPr>
                <w:spacing w:val="-3"/>
                <w:sz w:val="26"/>
              </w:rPr>
              <w:t xml:space="preserve"> </w:t>
            </w:r>
            <w:r w:rsidR="00243291" w:rsidRPr="002424CB">
              <w:rPr>
                <w:sz w:val="26"/>
              </w:rPr>
              <w:t>m</w:t>
            </w:r>
            <w:r w:rsidR="00243291" w:rsidRPr="002424CB">
              <w:rPr>
                <w:spacing w:val="-8"/>
                <w:sz w:val="26"/>
              </w:rPr>
              <w:t xml:space="preserve"> </w:t>
            </w:r>
          </w:p>
        </w:tc>
        <w:tc>
          <w:tcPr>
            <w:tcW w:w="3616" w:type="dxa"/>
          </w:tcPr>
          <w:p w14:paraId="3BCA4860" w14:textId="4BBAA215" w:rsidR="005217A9" w:rsidRPr="002424CB" w:rsidRDefault="00243291">
            <w:pPr>
              <w:pStyle w:val="TableParagraph"/>
              <w:spacing w:line="291" w:lineRule="exact"/>
              <w:ind w:left="5" w:right="2"/>
              <w:jc w:val="center"/>
              <w:rPr>
                <w:sz w:val="26"/>
              </w:rPr>
            </w:pPr>
            <w:r w:rsidRPr="002424CB">
              <w:rPr>
                <w:sz w:val="26"/>
              </w:rPr>
              <w:t>Average</w:t>
            </w:r>
            <w:r w:rsidRPr="002424CB">
              <w:rPr>
                <w:spacing w:val="-7"/>
                <w:sz w:val="26"/>
              </w:rPr>
              <w:t xml:space="preserve"> </w:t>
            </w:r>
            <w:r w:rsidR="002424CB" w:rsidRPr="002424CB">
              <w:rPr>
                <w:sz w:val="26"/>
              </w:rPr>
              <w:t>6.76</w:t>
            </w:r>
            <w:r w:rsidRPr="002424CB">
              <w:rPr>
                <w:sz w:val="26"/>
              </w:rPr>
              <w:t>%</w:t>
            </w:r>
            <w:r w:rsidRPr="002424CB">
              <w:rPr>
                <w:spacing w:val="-8"/>
                <w:sz w:val="26"/>
              </w:rPr>
              <w:t xml:space="preserve"> </w:t>
            </w:r>
            <w:r w:rsidRPr="002424CB">
              <w:rPr>
                <w:spacing w:val="-5"/>
                <w:sz w:val="26"/>
              </w:rPr>
              <w:t>FC</w:t>
            </w:r>
          </w:p>
        </w:tc>
      </w:tr>
      <w:tr w:rsidR="005217A9" w:rsidRPr="002F380A" w14:paraId="49B5F3AB" w14:textId="77777777">
        <w:trPr>
          <w:trHeight w:val="314"/>
        </w:trPr>
        <w:tc>
          <w:tcPr>
            <w:tcW w:w="557" w:type="dxa"/>
          </w:tcPr>
          <w:p w14:paraId="0A271AE3" w14:textId="77777777" w:rsidR="005217A9" w:rsidRPr="00B723A7" w:rsidRDefault="00243291">
            <w:pPr>
              <w:pStyle w:val="TableParagraph"/>
              <w:spacing w:line="295" w:lineRule="exact"/>
              <w:ind w:left="179"/>
              <w:rPr>
                <w:b/>
                <w:sz w:val="26"/>
              </w:rPr>
            </w:pPr>
            <w:r w:rsidRPr="00B723A7">
              <w:rPr>
                <w:b/>
                <w:spacing w:val="-5"/>
                <w:sz w:val="26"/>
              </w:rPr>
              <w:t>6.</w:t>
            </w:r>
          </w:p>
        </w:tc>
        <w:tc>
          <w:tcPr>
            <w:tcW w:w="2451" w:type="dxa"/>
          </w:tcPr>
          <w:p w14:paraId="193F3D6D" w14:textId="77777777" w:rsidR="005217A9" w:rsidRPr="00B723A7" w:rsidRDefault="00243291">
            <w:pPr>
              <w:pStyle w:val="TableParagraph"/>
              <w:spacing w:line="295" w:lineRule="exact"/>
              <w:ind w:left="107"/>
              <w:rPr>
                <w:b/>
                <w:sz w:val="26"/>
              </w:rPr>
            </w:pPr>
            <w:r w:rsidRPr="00B723A7">
              <w:rPr>
                <w:b/>
                <w:spacing w:val="-2"/>
                <w:sz w:val="26"/>
              </w:rPr>
              <w:t>Grade</w:t>
            </w:r>
          </w:p>
        </w:tc>
        <w:tc>
          <w:tcPr>
            <w:tcW w:w="5880" w:type="dxa"/>
            <w:gridSpan w:val="2"/>
          </w:tcPr>
          <w:p w14:paraId="2A243299" w14:textId="77777777" w:rsidR="005217A9" w:rsidRPr="002F380A" w:rsidRDefault="005217A9">
            <w:pPr>
              <w:pStyle w:val="TableParagraph"/>
              <w:rPr>
                <w:highlight w:val="yellow"/>
              </w:rPr>
            </w:pPr>
          </w:p>
        </w:tc>
      </w:tr>
      <w:tr w:rsidR="005217A9" w:rsidRPr="002F380A" w14:paraId="1C49E06E" w14:textId="77777777">
        <w:trPr>
          <w:trHeight w:val="942"/>
        </w:trPr>
        <w:tc>
          <w:tcPr>
            <w:tcW w:w="557" w:type="dxa"/>
          </w:tcPr>
          <w:p w14:paraId="6451CA06" w14:textId="77777777" w:rsidR="005217A9" w:rsidRPr="00B723A7" w:rsidRDefault="005217A9">
            <w:pPr>
              <w:pStyle w:val="TableParagraph"/>
              <w:rPr>
                <w:sz w:val="24"/>
              </w:rPr>
            </w:pPr>
          </w:p>
        </w:tc>
        <w:tc>
          <w:tcPr>
            <w:tcW w:w="2451" w:type="dxa"/>
          </w:tcPr>
          <w:p w14:paraId="30C03F64" w14:textId="77777777" w:rsidR="005217A9" w:rsidRPr="00B723A7" w:rsidRDefault="00243291">
            <w:pPr>
              <w:pStyle w:val="TableParagraph"/>
              <w:spacing w:line="252" w:lineRule="auto"/>
              <w:ind w:left="107"/>
              <w:rPr>
                <w:sz w:val="26"/>
              </w:rPr>
            </w:pPr>
            <w:r w:rsidRPr="00B723A7">
              <w:rPr>
                <w:sz w:val="26"/>
              </w:rPr>
              <w:t>Mineral</w:t>
            </w:r>
            <w:r w:rsidRPr="00B723A7">
              <w:rPr>
                <w:spacing w:val="-15"/>
                <w:sz w:val="26"/>
              </w:rPr>
              <w:t xml:space="preserve"> </w:t>
            </w:r>
            <w:r w:rsidRPr="00B723A7">
              <w:rPr>
                <w:sz w:val="26"/>
              </w:rPr>
              <w:t>1,</w:t>
            </w:r>
            <w:r w:rsidRPr="00B723A7">
              <w:rPr>
                <w:spacing w:val="-13"/>
                <w:sz w:val="26"/>
              </w:rPr>
              <w:t xml:space="preserve"> </w:t>
            </w:r>
            <w:r w:rsidRPr="00B723A7">
              <w:rPr>
                <w:sz w:val="26"/>
              </w:rPr>
              <w:t>mineral</w:t>
            </w:r>
            <w:r w:rsidRPr="00B723A7">
              <w:rPr>
                <w:spacing w:val="-13"/>
                <w:sz w:val="26"/>
              </w:rPr>
              <w:t xml:space="preserve"> </w:t>
            </w:r>
            <w:r w:rsidRPr="00B723A7">
              <w:rPr>
                <w:sz w:val="26"/>
              </w:rPr>
              <w:t>2, Mineral 3…mineral</w:t>
            </w:r>
          </w:p>
          <w:p w14:paraId="5A4CB8CB" w14:textId="77777777" w:rsidR="005217A9" w:rsidRPr="00B723A7" w:rsidRDefault="00243291">
            <w:pPr>
              <w:pStyle w:val="TableParagraph"/>
              <w:ind w:left="107"/>
              <w:rPr>
                <w:sz w:val="26"/>
              </w:rPr>
            </w:pPr>
            <w:r w:rsidRPr="00B723A7">
              <w:rPr>
                <w:spacing w:val="-10"/>
                <w:sz w:val="26"/>
              </w:rPr>
              <w:t>n</w:t>
            </w:r>
          </w:p>
        </w:tc>
        <w:tc>
          <w:tcPr>
            <w:tcW w:w="5880" w:type="dxa"/>
            <w:gridSpan w:val="2"/>
          </w:tcPr>
          <w:p w14:paraId="377B9D2F" w14:textId="3B09D015" w:rsidR="005217A9" w:rsidRPr="00B723A7" w:rsidRDefault="00937421" w:rsidP="00B723A7">
            <w:pPr>
              <w:pStyle w:val="TableParagraph"/>
              <w:spacing w:line="291" w:lineRule="exact"/>
              <w:ind w:left="105"/>
              <w:rPr>
                <w:b/>
                <w:sz w:val="26"/>
              </w:rPr>
            </w:pPr>
            <w:r w:rsidRPr="002424CB">
              <w:rPr>
                <w:sz w:val="26"/>
              </w:rPr>
              <w:t>Total</w:t>
            </w:r>
            <w:r w:rsidRPr="002424CB">
              <w:rPr>
                <w:spacing w:val="30"/>
                <w:sz w:val="26"/>
              </w:rPr>
              <w:t xml:space="preserve"> </w:t>
            </w:r>
            <w:r w:rsidR="00B723A7" w:rsidRPr="002424CB">
              <w:rPr>
                <w:b/>
                <w:bCs/>
                <w:spacing w:val="30"/>
                <w:sz w:val="26"/>
              </w:rPr>
              <w:t>3098039</w:t>
            </w:r>
            <w:r w:rsidR="00B723A7" w:rsidRPr="002424CB">
              <w:rPr>
                <w:b/>
                <w:bCs/>
                <w:spacing w:val="31"/>
                <w:sz w:val="26"/>
              </w:rPr>
              <w:t xml:space="preserve"> </w:t>
            </w:r>
            <w:r w:rsidR="008B3EE2" w:rsidRPr="00BA52FA">
              <w:rPr>
                <w:b/>
                <w:sz w:val="26"/>
              </w:rPr>
              <w:t>tonnes</w:t>
            </w:r>
            <w:r w:rsidR="008B3EE2" w:rsidRPr="00BA52FA">
              <w:rPr>
                <w:b/>
                <w:spacing w:val="30"/>
                <w:sz w:val="26"/>
              </w:rPr>
              <w:t xml:space="preserve"> </w:t>
            </w:r>
            <w:r w:rsidR="008B3EE2" w:rsidRPr="002424CB">
              <w:rPr>
                <w:b/>
                <w:spacing w:val="30"/>
                <w:sz w:val="26"/>
              </w:rPr>
              <w:t>or</w:t>
            </w:r>
            <w:r w:rsidRPr="002424CB">
              <w:rPr>
                <w:spacing w:val="30"/>
                <w:sz w:val="26"/>
              </w:rPr>
              <w:t xml:space="preserve">  </w:t>
            </w:r>
            <w:r w:rsidR="002424CB" w:rsidRPr="002424CB">
              <w:rPr>
                <w:b/>
                <w:sz w:val="26"/>
              </w:rPr>
              <w:t>3.098</w:t>
            </w:r>
            <w:r w:rsidRPr="002424CB">
              <w:rPr>
                <w:b/>
                <w:spacing w:val="32"/>
                <w:sz w:val="26"/>
              </w:rPr>
              <w:t xml:space="preserve">  </w:t>
            </w:r>
            <w:r w:rsidRPr="002424CB">
              <w:rPr>
                <w:b/>
                <w:sz w:val="26"/>
              </w:rPr>
              <w:t>million</w:t>
            </w:r>
            <w:r w:rsidRPr="002424CB">
              <w:rPr>
                <w:b/>
                <w:spacing w:val="31"/>
                <w:sz w:val="26"/>
              </w:rPr>
              <w:t xml:space="preserve">  </w:t>
            </w:r>
            <w:r w:rsidRPr="002424CB">
              <w:rPr>
                <w:b/>
                <w:spacing w:val="-2"/>
                <w:sz w:val="26"/>
              </w:rPr>
              <w:t>tonnes</w:t>
            </w:r>
            <w:r w:rsidR="00B723A7">
              <w:rPr>
                <w:b/>
                <w:sz w:val="26"/>
              </w:rPr>
              <w:t xml:space="preserve"> </w:t>
            </w:r>
            <w:r w:rsidR="00243291" w:rsidRPr="002424CB">
              <w:rPr>
                <w:sz w:val="26"/>
              </w:rPr>
              <w:t>resource</w:t>
            </w:r>
            <w:r w:rsidR="00243291" w:rsidRPr="002424CB">
              <w:rPr>
                <w:spacing w:val="80"/>
                <w:sz w:val="26"/>
              </w:rPr>
              <w:t xml:space="preserve"> </w:t>
            </w:r>
            <w:r w:rsidR="00243291" w:rsidRPr="002424CB">
              <w:rPr>
                <w:sz w:val="26"/>
              </w:rPr>
              <w:t>(UNFC-</w:t>
            </w:r>
            <w:r w:rsidR="00243291" w:rsidRPr="002424CB">
              <w:rPr>
                <w:spacing w:val="80"/>
                <w:sz w:val="26"/>
              </w:rPr>
              <w:t xml:space="preserve"> </w:t>
            </w:r>
            <w:r w:rsidR="00243291" w:rsidRPr="002424CB">
              <w:rPr>
                <w:sz w:val="26"/>
              </w:rPr>
              <w:t>333)</w:t>
            </w:r>
            <w:r w:rsidR="00243291" w:rsidRPr="002424CB">
              <w:rPr>
                <w:spacing w:val="80"/>
                <w:sz w:val="26"/>
              </w:rPr>
              <w:t xml:space="preserve"> </w:t>
            </w:r>
            <w:r w:rsidR="00243291" w:rsidRPr="002424CB">
              <w:rPr>
                <w:sz w:val="26"/>
              </w:rPr>
              <w:t>has</w:t>
            </w:r>
            <w:r w:rsidR="00243291" w:rsidRPr="002424CB">
              <w:rPr>
                <w:spacing w:val="80"/>
                <w:sz w:val="26"/>
              </w:rPr>
              <w:t xml:space="preserve"> </w:t>
            </w:r>
            <w:r w:rsidR="00243291" w:rsidRPr="002424CB">
              <w:rPr>
                <w:sz w:val="26"/>
              </w:rPr>
              <w:t>been</w:t>
            </w:r>
            <w:r w:rsidR="00243291" w:rsidRPr="002424CB">
              <w:rPr>
                <w:spacing w:val="80"/>
                <w:sz w:val="26"/>
              </w:rPr>
              <w:t xml:space="preserve"> </w:t>
            </w:r>
            <w:r w:rsidR="00243291" w:rsidRPr="002424CB">
              <w:rPr>
                <w:sz w:val="26"/>
              </w:rPr>
              <w:t>estimated</w:t>
            </w:r>
            <w:r w:rsidR="00243291" w:rsidRPr="002424CB">
              <w:rPr>
                <w:spacing w:val="80"/>
                <w:sz w:val="26"/>
              </w:rPr>
              <w:t xml:space="preserve"> </w:t>
            </w:r>
            <w:r w:rsidR="00243291" w:rsidRPr="002424CB">
              <w:rPr>
                <w:sz w:val="26"/>
              </w:rPr>
              <w:t>with</w:t>
            </w:r>
            <w:r w:rsidR="00B723A7">
              <w:rPr>
                <w:sz w:val="26"/>
              </w:rPr>
              <w:t xml:space="preserve"> an</w:t>
            </w:r>
            <w:r w:rsidR="00243291" w:rsidRPr="002424CB">
              <w:rPr>
                <w:spacing w:val="40"/>
                <w:sz w:val="26"/>
              </w:rPr>
              <w:t xml:space="preserve"> </w:t>
            </w:r>
            <w:r w:rsidR="002424CB" w:rsidRPr="002424CB">
              <w:rPr>
                <w:sz w:val="26"/>
              </w:rPr>
              <w:t>average</w:t>
            </w:r>
            <w:r w:rsidR="00B723A7">
              <w:rPr>
                <w:sz w:val="26"/>
              </w:rPr>
              <w:t xml:space="preserve"> of</w:t>
            </w:r>
            <w:r w:rsidR="002424CB" w:rsidRPr="002424CB">
              <w:rPr>
                <w:sz w:val="26"/>
              </w:rPr>
              <w:t xml:space="preserve"> 6.67</w:t>
            </w:r>
            <w:r w:rsidR="00243291" w:rsidRPr="002424CB">
              <w:rPr>
                <w:sz w:val="26"/>
              </w:rPr>
              <w:t>% FC at 2% cut off</w:t>
            </w:r>
            <w:r w:rsidR="00B723A7">
              <w:rPr>
                <w:sz w:val="26"/>
              </w:rPr>
              <w:t xml:space="preserve"> </w:t>
            </w:r>
            <w:r w:rsidR="00243291" w:rsidRPr="002424CB">
              <w:rPr>
                <w:sz w:val="26"/>
              </w:rPr>
              <w:t xml:space="preserve"> FC.</w:t>
            </w:r>
          </w:p>
        </w:tc>
      </w:tr>
      <w:tr w:rsidR="005217A9" w:rsidRPr="002F380A" w14:paraId="70914251" w14:textId="77777777">
        <w:trPr>
          <w:trHeight w:val="313"/>
        </w:trPr>
        <w:tc>
          <w:tcPr>
            <w:tcW w:w="557" w:type="dxa"/>
            <w:vMerge w:val="restart"/>
          </w:tcPr>
          <w:p w14:paraId="593392F5" w14:textId="77777777" w:rsidR="005217A9" w:rsidRPr="00305A07" w:rsidRDefault="00243291">
            <w:pPr>
              <w:pStyle w:val="TableParagraph"/>
              <w:spacing w:line="298" w:lineRule="exact"/>
              <w:ind w:left="179"/>
              <w:rPr>
                <w:b/>
                <w:sz w:val="26"/>
              </w:rPr>
            </w:pPr>
            <w:r w:rsidRPr="00305A07">
              <w:rPr>
                <w:b/>
                <w:spacing w:val="-5"/>
                <w:sz w:val="26"/>
              </w:rPr>
              <w:t>7.</w:t>
            </w:r>
          </w:p>
        </w:tc>
        <w:tc>
          <w:tcPr>
            <w:tcW w:w="2451" w:type="dxa"/>
          </w:tcPr>
          <w:p w14:paraId="2A99A748" w14:textId="77777777" w:rsidR="005217A9" w:rsidRPr="00305A07" w:rsidRDefault="00243291">
            <w:pPr>
              <w:pStyle w:val="TableParagraph"/>
              <w:spacing w:line="294" w:lineRule="exact"/>
              <w:ind w:left="107"/>
              <w:rPr>
                <w:b/>
                <w:sz w:val="26"/>
              </w:rPr>
            </w:pPr>
            <w:r w:rsidRPr="00305A07">
              <w:rPr>
                <w:b/>
                <w:spacing w:val="-2"/>
                <w:sz w:val="26"/>
              </w:rPr>
              <w:t>Accessibility</w:t>
            </w:r>
          </w:p>
        </w:tc>
        <w:tc>
          <w:tcPr>
            <w:tcW w:w="5880" w:type="dxa"/>
            <w:gridSpan w:val="2"/>
          </w:tcPr>
          <w:p w14:paraId="63B34CAC" w14:textId="77777777" w:rsidR="005217A9" w:rsidRPr="00305A07" w:rsidRDefault="005217A9">
            <w:pPr>
              <w:pStyle w:val="TableParagraph"/>
            </w:pPr>
          </w:p>
        </w:tc>
      </w:tr>
      <w:tr w:rsidR="005217A9" w:rsidRPr="002F380A" w14:paraId="60DC14C2" w14:textId="77777777">
        <w:trPr>
          <w:trHeight w:val="311"/>
        </w:trPr>
        <w:tc>
          <w:tcPr>
            <w:tcW w:w="557" w:type="dxa"/>
            <w:vMerge/>
            <w:tcBorders>
              <w:top w:val="nil"/>
            </w:tcBorders>
          </w:tcPr>
          <w:p w14:paraId="0FAA037B" w14:textId="77777777" w:rsidR="005217A9" w:rsidRPr="00305A07" w:rsidRDefault="005217A9">
            <w:pPr>
              <w:rPr>
                <w:sz w:val="2"/>
                <w:szCs w:val="2"/>
              </w:rPr>
            </w:pPr>
          </w:p>
        </w:tc>
        <w:tc>
          <w:tcPr>
            <w:tcW w:w="2451" w:type="dxa"/>
          </w:tcPr>
          <w:p w14:paraId="08544873" w14:textId="77777777" w:rsidR="005217A9" w:rsidRPr="00305A07" w:rsidRDefault="00243291">
            <w:pPr>
              <w:pStyle w:val="TableParagraph"/>
              <w:spacing w:line="291" w:lineRule="exact"/>
              <w:ind w:left="107"/>
              <w:rPr>
                <w:sz w:val="26"/>
              </w:rPr>
            </w:pPr>
            <w:r w:rsidRPr="00305A07">
              <w:rPr>
                <w:sz w:val="26"/>
              </w:rPr>
              <w:t>Nearest</w:t>
            </w:r>
            <w:r w:rsidRPr="00305A07">
              <w:rPr>
                <w:spacing w:val="-8"/>
                <w:sz w:val="26"/>
              </w:rPr>
              <w:t xml:space="preserve"> </w:t>
            </w:r>
            <w:r w:rsidRPr="00305A07">
              <w:rPr>
                <w:sz w:val="26"/>
              </w:rPr>
              <w:t>Rail</w:t>
            </w:r>
            <w:r w:rsidRPr="00305A07">
              <w:rPr>
                <w:spacing w:val="-5"/>
                <w:sz w:val="26"/>
              </w:rPr>
              <w:t xml:space="preserve"> </w:t>
            </w:r>
            <w:r w:rsidRPr="00305A07">
              <w:rPr>
                <w:spacing w:val="-4"/>
                <w:sz w:val="26"/>
              </w:rPr>
              <w:t>head</w:t>
            </w:r>
          </w:p>
        </w:tc>
        <w:tc>
          <w:tcPr>
            <w:tcW w:w="5880" w:type="dxa"/>
            <w:gridSpan w:val="2"/>
          </w:tcPr>
          <w:p w14:paraId="246C1130" w14:textId="77777777" w:rsidR="005217A9" w:rsidRPr="00305A07" w:rsidRDefault="00243291">
            <w:pPr>
              <w:pStyle w:val="TableParagraph"/>
              <w:spacing w:line="291" w:lineRule="exact"/>
              <w:ind w:left="105"/>
              <w:rPr>
                <w:sz w:val="26"/>
              </w:rPr>
            </w:pPr>
            <w:r w:rsidRPr="00305A07">
              <w:rPr>
                <w:sz w:val="26"/>
              </w:rPr>
              <w:t>Narla</w:t>
            </w:r>
            <w:r w:rsidRPr="00305A07">
              <w:rPr>
                <w:spacing w:val="-6"/>
                <w:sz w:val="26"/>
              </w:rPr>
              <w:t xml:space="preserve"> </w:t>
            </w:r>
            <w:r w:rsidRPr="00305A07">
              <w:rPr>
                <w:sz w:val="26"/>
              </w:rPr>
              <w:t>is</w:t>
            </w:r>
            <w:r w:rsidRPr="00305A07">
              <w:rPr>
                <w:spacing w:val="-5"/>
                <w:sz w:val="26"/>
              </w:rPr>
              <w:t xml:space="preserve"> </w:t>
            </w:r>
            <w:r w:rsidRPr="00305A07">
              <w:rPr>
                <w:sz w:val="26"/>
              </w:rPr>
              <w:t>the</w:t>
            </w:r>
            <w:r w:rsidRPr="00305A07">
              <w:rPr>
                <w:spacing w:val="-3"/>
                <w:sz w:val="26"/>
              </w:rPr>
              <w:t xml:space="preserve"> </w:t>
            </w:r>
            <w:r w:rsidRPr="00305A07">
              <w:rPr>
                <w:sz w:val="26"/>
              </w:rPr>
              <w:t>nearest</w:t>
            </w:r>
            <w:r w:rsidRPr="00305A07">
              <w:rPr>
                <w:spacing w:val="-5"/>
                <w:sz w:val="26"/>
              </w:rPr>
              <w:t xml:space="preserve"> </w:t>
            </w:r>
            <w:r w:rsidRPr="00305A07">
              <w:rPr>
                <w:sz w:val="26"/>
              </w:rPr>
              <w:t>railway</w:t>
            </w:r>
            <w:r w:rsidRPr="00305A07">
              <w:rPr>
                <w:spacing w:val="-7"/>
                <w:sz w:val="26"/>
              </w:rPr>
              <w:t xml:space="preserve"> </w:t>
            </w:r>
            <w:r w:rsidRPr="00305A07">
              <w:rPr>
                <w:spacing w:val="-2"/>
                <w:sz w:val="26"/>
              </w:rPr>
              <w:t>station</w:t>
            </w:r>
          </w:p>
        </w:tc>
      </w:tr>
      <w:tr w:rsidR="005217A9" w:rsidRPr="002F380A" w14:paraId="6AC0BAF8" w14:textId="77777777">
        <w:trPr>
          <w:trHeight w:val="942"/>
        </w:trPr>
        <w:tc>
          <w:tcPr>
            <w:tcW w:w="557" w:type="dxa"/>
            <w:vMerge/>
            <w:tcBorders>
              <w:top w:val="nil"/>
            </w:tcBorders>
          </w:tcPr>
          <w:p w14:paraId="76154AC3" w14:textId="77777777" w:rsidR="005217A9" w:rsidRPr="00305A07" w:rsidRDefault="005217A9">
            <w:pPr>
              <w:rPr>
                <w:sz w:val="2"/>
                <w:szCs w:val="2"/>
              </w:rPr>
            </w:pPr>
          </w:p>
        </w:tc>
        <w:tc>
          <w:tcPr>
            <w:tcW w:w="2451" w:type="dxa"/>
          </w:tcPr>
          <w:p w14:paraId="29E21773" w14:textId="77777777" w:rsidR="005217A9" w:rsidRPr="00305A07" w:rsidRDefault="00243291">
            <w:pPr>
              <w:pStyle w:val="TableParagraph"/>
              <w:spacing w:line="294" w:lineRule="exact"/>
              <w:ind w:left="107"/>
              <w:rPr>
                <w:sz w:val="26"/>
              </w:rPr>
            </w:pPr>
            <w:r w:rsidRPr="00305A07">
              <w:rPr>
                <w:spacing w:val="-4"/>
                <w:sz w:val="26"/>
              </w:rPr>
              <w:t>Road</w:t>
            </w:r>
          </w:p>
        </w:tc>
        <w:tc>
          <w:tcPr>
            <w:tcW w:w="5880" w:type="dxa"/>
            <w:gridSpan w:val="2"/>
          </w:tcPr>
          <w:p w14:paraId="61AA4CF3" w14:textId="45D024DE" w:rsidR="005217A9" w:rsidRPr="00305A07" w:rsidRDefault="00243291">
            <w:pPr>
              <w:pStyle w:val="TableParagraph"/>
              <w:spacing w:line="249" w:lineRule="auto"/>
              <w:ind w:left="105"/>
              <w:rPr>
                <w:sz w:val="26"/>
              </w:rPr>
            </w:pPr>
            <w:r w:rsidRPr="00305A07">
              <w:rPr>
                <w:sz w:val="26"/>
              </w:rPr>
              <w:t>The</w:t>
            </w:r>
            <w:r w:rsidRPr="00305A07">
              <w:rPr>
                <w:spacing w:val="-4"/>
                <w:sz w:val="26"/>
              </w:rPr>
              <w:t xml:space="preserve"> </w:t>
            </w:r>
            <w:r w:rsidRPr="00305A07">
              <w:rPr>
                <w:sz w:val="26"/>
              </w:rPr>
              <w:t>State</w:t>
            </w:r>
            <w:r w:rsidRPr="00305A07">
              <w:rPr>
                <w:spacing w:val="-4"/>
                <w:sz w:val="26"/>
              </w:rPr>
              <w:t xml:space="preserve"> </w:t>
            </w:r>
            <w:r w:rsidRPr="00305A07">
              <w:rPr>
                <w:sz w:val="26"/>
              </w:rPr>
              <w:t>Highway</w:t>
            </w:r>
            <w:r w:rsidRPr="00305A07">
              <w:rPr>
                <w:spacing w:val="-6"/>
                <w:sz w:val="26"/>
              </w:rPr>
              <w:t xml:space="preserve"> </w:t>
            </w:r>
            <w:r w:rsidRPr="00305A07">
              <w:rPr>
                <w:sz w:val="26"/>
              </w:rPr>
              <w:t>6A</w:t>
            </w:r>
            <w:r w:rsidRPr="00305A07">
              <w:rPr>
                <w:spacing w:val="-2"/>
                <w:sz w:val="26"/>
              </w:rPr>
              <w:t xml:space="preserve"> </w:t>
            </w:r>
            <w:r w:rsidR="00B723A7" w:rsidRPr="00305A07">
              <w:rPr>
                <w:sz w:val="26"/>
              </w:rPr>
              <w:t>passes</w:t>
            </w:r>
            <w:r w:rsidRPr="00305A07">
              <w:rPr>
                <w:spacing w:val="-4"/>
                <w:sz w:val="26"/>
              </w:rPr>
              <w:t xml:space="preserve"> </w:t>
            </w:r>
            <w:r w:rsidRPr="00305A07">
              <w:rPr>
                <w:sz w:val="26"/>
              </w:rPr>
              <w:t>4</w:t>
            </w:r>
            <w:r w:rsidRPr="00305A07">
              <w:rPr>
                <w:spacing w:val="-2"/>
                <w:sz w:val="26"/>
              </w:rPr>
              <w:t xml:space="preserve"> </w:t>
            </w:r>
            <w:r w:rsidRPr="00305A07">
              <w:rPr>
                <w:sz w:val="26"/>
              </w:rPr>
              <w:t>km.</w:t>
            </w:r>
            <w:r w:rsidRPr="00305A07">
              <w:rPr>
                <w:spacing w:val="-4"/>
                <w:sz w:val="26"/>
              </w:rPr>
              <w:t xml:space="preserve"> </w:t>
            </w:r>
            <w:r w:rsidRPr="00305A07">
              <w:rPr>
                <w:sz w:val="26"/>
              </w:rPr>
              <w:t>away</w:t>
            </w:r>
            <w:r w:rsidRPr="00305A07">
              <w:rPr>
                <w:spacing w:val="-9"/>
                <w:sz w:val="26"/>
              </w:rPr>
              <w:t xml:space="preserve"> </w:t>
            </w:r>
            <w:r w:rsidRPr="00305A07">
              <w:rPr>
                <w:sz w:val="26"/>
              </w:rPr>
              <w:t>from</w:t>
            </w:r>
            <w:r w:rsidRPr="00305A07">
              <w:rPr>
                <w:spacing w:val="-4"/>
                <w:sz w:val="26"/>
              </w:rPr>
              <w:t xml:space="preserve"> </w:t>
            </w:r>
            <w:r w:rsidRPr="00305A07">
              <w:rPr>
                <w:sz w:val="26"/>
              </w:rPr>
              <w:t>NW direction of the block, which connects Madanpur-</w:t>
            </w:r>
          </w:p>
          <w:p w14:paraId="5D56ECA1" w14:textId="77777777" w:rsidR="005217A9" w:rsidRPr="00305A07" w:rsidRDefault="00243291">
            <w:pPr>
              <w:pStyle w:val="TableParagraph"/>
              <w:ind w:left="105"/>
              <w:rPr>
                <w:sz w:val="26"/>
              </w:rPr>
            </w:pPr>
            <w:r w:rsidRPr="00305A07">
              <w:rPr>
                <w:sz w:val="26"/>
              </w:rPr>
              <w:t>Rampur,</w:t>
            </w:r>
            <w:r w:rsidRPr="00305A07">
              <w:rPr>
                <w:spacing w:val="-7"/>
                <w:sz w:val="26"/>
              </w:rPr>
              <w:t xml:space="preserve"> </w:t>
            </w:r>
            <w:r w:rsidRPr="00305A07">
              <w:rPr>
                <w:sz w:val="26"/>
              </w:rPr>
              <w:t>Narla</w:t>
            </w:r>
            <w:r w:rsidRPr="00305A07">
              <w:rPr>
                <w:spacing w:val="-6"/>
                <w:sz w:val="26"/>
              </w:rPr>
              <w:t xml:space="preserve"> </w:t>
            </w:r>
            <w:r w:rsidRPr="00305A07">
              <w:rPr>
                <w:sz w:val="26"/>
              </w:rPr>
              <w:t>and</w:t>
            </w:r>
            <w:r w:rsidRPr="00305A07">
              <w:rPr>
                <w:spacing w:val="-4"/>
                <w:sz w:val="26"/>
              </w:rPr>
              <w:t xml:space="preserve"> </w:t>
            </w:r>
            <w:r w:rsidRPr="00305A07">
              <w:rPr>
                <w:spacing w:val="-2"/>
                <w:sz w:val="26"/>
              </w:rPr>
              <w:t>Bhawanipatna.</w:t>
            </w:r>
          </w:p>
        </w:tc>
      </w:tr>
      <w:tr w:rsidR="005217A9" w:rsidRPr="002F380A" w14:paraId="407BFE06" w14:textId="77777777">
        <w:trPr>
          <w:trHeight w:val="808"/>
        </w:trPr>
        <w:tc>
          <w:tcPr>
            <w:tcW w:w="557" w:type="dxa"/>
            <w:vMerge/>
            <w:tcBorders>
              <w:top w:val="nil"/>
            </w:tcBorders>
          </w:tcPr>
          <w:p w14:paraId="7ED1BE2A" w14:textId="77777777" w:rsidR="005217A9" w:rsidRPr="00305A07" w:rsidRDefault="005217A9">
            <w:pPr>
              <w:rPr>
                <w:sz w:val="2"/>
                <w:szCs w:val="2"/>
              </w:rPr>
            </w:pPr>
          </w:p>
        </w:tc>
        <w:tc>
          <w:tcPr>
            <w:tcW w:w="2451" w:type="dxa"/>
          </w:tcPr>
          <w:p w14:paraId="4F795E0C" w14:textId="77777777" w:rsidR="005217A9" w:rsidRPr="00305A07" w:rsidRDefault="00243291">
            <w:pPr>
              <w:pStyle w:val="TableParagraph"/>
              <w:spacing w:line="291" w:lineRule="exact"/>
              <w:ind w:left="107"/>
              <w:rPr>
                <w:sz w:val="26"/>
              </w:rPr>
            </w:pPr>
            <w:r w:rsidRPr="00305A07">
              <w:rPr>
                <w:spacing w:val="-2"/>
                <w:sz w:val="26"/>
              </w:rPr>
              <w:t>Airport</w:t>
            </w:r>
          </w:p>
        </w:tc>
        <w:tc>
          <w:tcPr>
            <w:tcW w:w="5880" w:type="dxa"/>
            <w:gridSpan w:val="2"/>
          </w:tcPr>
          <w:p w14:paraId="7E19D7E2" w14:textId="77777777" w:rsidR="005217A9" w:rsidRPr="00305A07" w:rsidRDefault="00243291">
            <w:pPr>
              <w:pStyle w:val="TableParagraph"/>
              <w:spacing w:line="276" w:lineRule="auto"/>
              <w:ind w:left="105"/>
              <w:rPr>
                <w:sz w:val="26"/>
              </w:rPr>
            </w:pPr>
            <w:r w:rsidRPr="00305A07">
              <w:rPr>
                <w:sz w:val="26"/>
              </w:rPr>
              <w:t>Utkela airstrip (45 km) and VSS airport, Jharsuguda (245 km) are the nearest from block.</w:t>
            </w:r>
          </w:p>
        </w:tc>
      </w:tr>
      <w:tr w:rsidR="005217A9" w:rsidRPr="002F380A" w14:paraId="6FCC99C5" w14:textId="77777777">
        <w:trPr>
          <w:trHeight w:val="314"/>
        </w:trPr>
        <w:tc>
          <w:tcPr>
            <w:tcW w:w="557" w:type="dxa"/>
            <w:vMerge w:val="restart"/>
          </w:tcPr>
          <w:p w14:paraId="6FCD0F02" w14:textId="77777777" w:rsidR="005217A9" w:rsidRPr="00305A07" w:rsidRDefault="00243291">
            <w:pPr>
              <w:pStyle w:val="TableParagraph"/>
              <w:spacing w:line="298" w:lineRule="exact"/>
              <w:ind w:left="179"/>
              <w:rPr>
                <w:b/>
                <w:sz w:val="26"/>
              </w:rPr>
            </w:pPr>
            <w:r w:rsidRPr="00305A07">
              <w:rPr>
                <w:b/>
                <w:spacing w:val="-5"/>
                <w:sz w:val="26"/>
              </w:rPr>
              <w:t>8.</w:t>
            </w:r>
          </w:p>
        </w:tc>
        <w:tc>
          <w:tcPr>
            <w:tcW w:w="2451" w:type="dxa"/>
          </w:tcPr>
          <w:p w14:paraId="28C5AFF9" w14:textId="77777777" w:rsidR="005217A9" w:rsidRPr="00305A07" w:rsidRDefault="00243291">
            <w:pPr>
              <w:pStyle w:val="TableParagraph"/>
              <w:spacing w:line="294" w:lineRule="exact"/>
              <w:ind w:left="107"/>
              <w:rPr>
                <w:b/>
                <w:sz w:val="26"/>
              </w:rPr>
            </w:pPr>
            <w:r w:rsidRPr="00305A07">
              <w:rPr>
                <w:b/>
                <w:spacing w:val="-2"/>
                <w:sz w:val="26"/>
              </w:rPr>
              <w:t>Hydrography</w:t>
            </w:r>
          </w:p>
        </w:tc>
        <w:tc>
          <w:tcPr>
            <w:tcW w:w="5880" w:type="dxa"/>
            <w:gridSpan w:val="2"/>
          </w:tcPr>
          <w:p w14:paraId="42FC9AD4" w14:textId="77777777" w:rsidR="005217A9" w:rsidRPr="00305A07" w:rsidRDefault="005217A9">
            <w:pPr>
              <w:pStyle w:val="TableParagraph"/>
            </w:pPr>
          </w:p>
        </w:tc>
      </w:tr>
      <w:tr w:rsidR="005217A9" w:rsidRPr="002F380A" w14:paraId="4889354B" w14:textId="77777777">
        <w:trPr>
          <w:trHeight w:val="1300"/>
        </w:trPr>
        <w:tc>
          <w:tcPr>
            <w:tcW w:w="557" w:type="dxa"/>
            <w:vMerge/>
            <w:tcBorders>
              <w:top w:val="nil"/>
            </w:tcBorders>
          </w:tcPr>
          <w:p w14:paraId="173403D8" w14:textId="77777777" w:rsidR="005217A9" w:rsidRPr="00305A07" w:rsidRDefault="005217A9">
            <w:pPr>
              <w:rPr>
                <w:sz w:val="2"/>
                <w:szCs w:val="2"/>
              </w:rPr>
            </w:pPr>
          </w:p>
        </w:tc>
        <w:tc>
          <w:tcPr>
            <w:tcW w:w="2451" w:type="dxa"/>
          </w:tcPr>
          <w:p w14:paraId="418430E3" w14:textId="77777777" w:rsidR="005217A9" w:rsidRPr="00305A07" w:rsidRDefault="00243291">
            <w:pPr>
              <w:pStyle w:val="TableParagraph"/>
              <w:spacing w:line="252" w:lineRule="auto"/>
              <w:ind w:left="107" w:right="576"/>
              <w:rPr>
                <w:sz w:val="26"/>
              </w:rPr>
            </w:pPr>
            <w:r w:rsidRPr="00305A07">
              <w:rPr>
                <w:sz w:val="26"/>
              </w:rPr>
              <w:t>Local Surface Drainage</w:t>
            </w:r>
            <w:r w:rsidRPr="00305A07">
              <w:rPr>
                <w:spacing w:val="-17"/>
                <w:sz w:val="26"/>
              </w:rPr>
              <w:t xml:space="preserve"> </w:t>
            </w:r>
            <w:r w:rsidRPr="00305A07">
              <w:rPr>
                <w:sz w:val="26"/>
              </w:rPr>
              <w:t xml:space="preserve">Pattern </w:t>
            </w:r>
            <w:r w:rsidRPr="00305A07">
              <w:rPr>
                <w:spacing w:val="-2"/>
                <w:sz w:val="26"/>
              </w:rPr>
              <w:t>(Channels)</w:t>
            </w:r>
          </w:p>
        </w:tc>
        <w:tc>
          <w:tcPr>
            <w:tcW w:w="5880" w:type="dxa"/>
            <w:gridSpan w:val="2"/>
          </w:tcPr>
          <w:p w14:paraId="07544FE2" w14:textId="7481C5DE" w:rsidR="005217A9" w:rsidRPr="00305A07" w:rsidRDefault="00243291">
            <w:pPr>
              <w:pStyle w:val="TableParagraph"/>
              <w:spacing w:before="30" w:line="276" w:lineRule="auto"/>
              <w:ind w:left="97" w:right="54" w:firstLine="7"/>
              <w:jc w:val="both"/>
              <w:rPr>
                <w:sz w:val="26"/>
              </w:rPr>
            </w:pPr>
            <w:r w:rsidRPr="00305A07">
              <w:rPr>
                <w:sz w:val="26"/>
              </w:rPr>
              <w:t xml:space="preserve">The area has got dendritic pattern of drainage. Tel River flows outside the block along </w:t>
            </w:r>
            <w:r w:rsidR="006641C7" w:rsidRPr="00305A07">
              <w:rPr>
                <w:sz w:val="26"/>
              </w:rPr>
              <w:t>the north</w:t>
            </w:r>
            <w:r w:rsidRPr="00305A07">
              <w:rPr>
                <w:sz w:val="26"/>
              </w:rPr>
              <w:t xml:space="preserve">-west </w:t>
            </w:r>
            <w:r w:rsidRPr="00305A07">
              <w:rPr>
                <w:spacing w:val="-2"/>
                <w:sz w:val="26"/>
              </w:rPr>
              <w:t>direction.</w:t>
            </w:r>
          </w:p>
        </w:tc>
      </w:tr>
      <w:tr w:rsidR="005217A9" w:rsidRPr="002F380A" w14:paraId="07513841" w14:textId="77777777">
        <w:trPr>
          <w:trHeight w:val="314"/>
        </w:trPr>
        <w:tc>
          <w:tcPr>
            <w:tcW w:w="557" w:type="dxa"/>
            <w:vMerge w:val="restart"/>
          </w:tcPr>
          <w:p w14:paraId="52CE4DD2" w14:textId="77777777" w:rsidR="005217A9" w:rsidRPr="00305A07" w:rsidRDefault="00243291">
            <w:pPr>
              <w:pStyle w:val="TableParagraph"/>
              <w:spacing w:before="2"/>
              <w:ind w:left="179"/>
              <w:rPr>
                <w:b/>
                <w:sz w:val="26"/>
              </w:rPr>
            </w:pPr>
            <w:r w:rsidRPr="00305A07">
              <w:rPr>
                <w:b/>
                <w:spacing w:val="-5"/>
                <w:sz w:val="26"/>
              </w:rPr>
              <w:t>9.</w:t>
            </w:r>
          </w:p>
        </w:tc>
        <w:tc>
          <w:tcPr>
            <w:tcW w:w="2451" w:type="dxa"/>
          </w:tcPr>
          <w:p w14:paraId="4F8C4762" w14:textId="77777777" w:rsidR="005217A9" w:rsidRPr="00305A07" w:rsidRDefault="00243291">
            <w:pPr>
              <w:pStyle w:val="TableParagraph"/>
              <w:spacing w:before="2" w:line="292" w:lineRule="exact"/>
              <w:ind w:left="107"/>
              <w:rPr>
                <w:b/>
                <w:sz w:val="26"/>
              </w:rPr>
            </w:pPr>
            <w:r w:rsidRPr="00305A07">
              <w:rPr>
                <w:b/>
                <w:spacing w:val="-2"/>
                <w:sz w:val="26"/>
              </w:rPr>
              <w:t>Climate</w:t>
            </w:r>
          </w:p>
        </w:tc>
        <w:tc>
          <w:tcPr>
            <w:tcW w:w="5880" w:type="dxa"/>
            <w:gridSpan w:val="2"/>
          </w:tcPr>
          <w:p w14:paraId="539B4920" w14:textId="77777777" w:rsidR="005217A9" w:rsidRPr="00305A07" w:rsidRDefault="005217A9">
            <w:pPr>
              <w:pStyle w:val="TableParagraph"/>
            </w:pPr>
          </w:p>
        </w:tc>
      </w:tr>
      <w:tr w:rsidR="005217A9" w:rsidRPr="002F380A" w14:paraId="37A8A6BF" w14:textId="77777777">
        <w:trPr>
          <w:trHeight w:val="789"/>
        </w:trPr>
        <w:tc>
          <w:tcPr>
            <w:tcW w:w="557" w:type="dxa"/>
            <w:vMerge/>
            <w:tcBorders>
              <w:top w:val="nil"/>
            </w:tcBorders>
          </w:tcPr>
          <w:p w14:paraId="51E7D11B" w14:textId="77777777" w:rsidR="005217A9" w:rsidRPr="00305A07" w:rsidRDefault="005217A9">
            <w:pPr>
              <w:rPr>
                <w:sz w:val="2"/>
                <w:szCs w:val="2"/>
              </w:rPr>
            </w:pPr>
          </w:p>
        </w:tc>
        <w:tc>
          <w:tcPr>
            <w:tcW w:w="2451" w:type="dxa"/>
          </w:tcPr>
          <w:p w14:paraId="454DDB30" w14:textId="77777777" w:rsidR="005217A9" w:rsidRPr="00305A07" w:rsidRDefault="00243291">
            <w:pPr>
              <w:pStyle w:val="TableParagraph"/>
              <w:spacing w:line="249" w:lineRule="auto"/>
              <w:ind w:left="107" w:right="908"/>
              <w:rPr>
                <w:sz w:val="26"/>
              </w:rPr>
            </w:pPr>
            <w:r w:rsidRPr="00305A07">
              <w:rPr>
                <w:sz w:val="26"/>
              </w:rPr>
              <w:t>Mean</w:t>
            </w:r>
            <w:r w:rsidRPr="00305A07">
              <w:rPr>
                <w:spacing w:val="-17"/>
                <w:sz w:val="26"/>
              </w:rPr>
              <w:t xml:space="preserve"> </w:t>
            </w:r>
            <w:r w:rsidRPr="00305A07">
              <w:rPr>
                <w:sz w:val="26"/>
              </w:rPr>
              <w:t xml:space="preserve">Annual </w:t>
            </w:r>
            <w:r w:rsidRPr="00305A07">
              <w:rPr>
                <w:spacing w:val="-2"/>
                <w:sz w:val="26"/>
              </w:rPr>
              <w:t>rainfall</w:t>
            </w:r>
          </w:p>
        </w:tc>
        <w:tc>
          <w:tcPr>
            <w:tcW w:w="5880" w:type="dxa"/>
            <w:gridSpan w:val="2"/>
          </w:tcPr>
          <w:p w14:paraId="56DEAD3B" w14:textId="77777777" w:rsidR="005217A9" w:rsidRPr="00305A07" w:rsidRDefault="00243291">
            <w:pPr>
              <w:pStyle w:val="TableParagraph"/>
              <w:spacing w:line="294" w:lineRule="exact"/>
              <w:ind w:left="169"/>
              <w:rPr>
                <w:sz w:val="26"/>
              </w:rPr>
            </w:pPr>
            <w:r w:rsidRPr="00305A07">
              <w:rPr>
                <w:sz w:val="26"/>
              </w:rPr>
              <w:t>1378.20</w:t>
            </w:r>
            <w:r w:rsidRPr="00305A07">
              <w:rPr>
                <w:spacing w:val="-8"/>
                <w:sz w:val="26"/>
              </w:rPr>
              <w:t xml:space="preserve"> </w:t>
            </w:r>
            <w:r w:rsidRPr="00305A07">
              <w:rPr>
                <w:spacing w:val="-5"/>
                <w:sz w:val="26"/>
              </w:rPr>
              <w:t>mm</w:t>
            </w:r>
          </w:p>
        </w:tc>
      </w:tr>
      <w:tr w:rsidR="005217A9" w:rsidRPr="002F380A" w14:paraId="330F0C11" w14:textId="77777777">
        <w:trPr>
          <w:trHeight w:val="787"/>
        </w:trPr>
        <w:tc>
          <w:tcPr>
            <w:tcW w:w="557" w:type="dxa"/>
            <w:vMerge/>
            <w:tcBorders>
              <w:top w:val="nil"/>
            </w:tcBorders>
          </w:tcPr>
          <w:p w14:paraId="5C11BFF5" w14:textId="77777777" w:rsidR="005217A9" w:rsidRPr="00305A07" w:rsidRDefault="005217A9">
            <w:pPr>
              <w:rPr>
                <w:sz w:val="2"/>
                <w:szCs w:val="2"/>
              </w:rPr>
            </w:pPr>
          </w:p>
        </w:tc>
        <w:tc>
          <w:tcPr>
            <w:tcW w:w="2451" w:type="dxa"/>
          </w:tcPr>
          <w:p w14:paraId="2FFDFA4A" w14:textId="77777777" w:rsidR="005217A9" w:rsidRPr="00305A07" w:rsidRDefault="00243291">
            <w:pPr>
              <w:pStyle w:val="TableParagraph"/>
              <w:spacing w:line="252" w:lineRule="auto"/>
              <w:ind w:left="107" w:right="58"/>
              <w:rPr>
                <w:sz w:val="26"/>
              </w:rPr>
            </w:pPr>
            <w:r w:rsidRPr="00305A07">
              <w:rPr>
                <w:spacing w:val="-2"/>
                <w:sz w:val="26"/>
              </w:rPr>
              <w:t>Temperature (December)</w:t>
            </w:r>
          </w:p>
        </w:tc>
        <w:tc>
          <w:tcPr>
            <w:tcW w:w="5880" w:type="dxa"/>
            <w:gridSpan w:val="2"/>
          </w:tcPr>
          <w:p w14:paraId="3D77AC05" w14:textId="77777777" w:rsidR="005217A9" w:rsidRPr="00305A07" w:rsidRDefault="00243291">
            <w:pPr>
              <w:pStyle w:val="TableParagraph"/>
              <w:spacing w:line="291" w:lineRule="exact"/>
              <w:ind w:left="97"/>
              <w:rPr>
                <w:sz w:val="26"/>
              </w:rPr>
            </w:pPr>
            <w:r w:rsidRPr="00305A07">
              <w:rPr>
                <w:sz w:val="26"/>
              </w:rPr>
              <w:t>Min</w:t>
            </w:r>
            <w:r w:rsidRPr="00305A07">
              <w:rPr>
                <w:spacing w:val="-8"/>
                <w:sz w:val="26"/>
              </w:rPr>
              <w:t xml:space="preserve"> </w:t>
            </w:r>
            <w:r w:rsidRPr="00305A07">
              <w:rPr>
                <w:spacing w:val="-5"/>
                <w:sz w:val="26"/>
              </w:rPr>
              <w:t>4</w:t>
            </w:r>
            <w:r w:rsidRPr="00305A07">
              <w:rPr>
                <w:spacing w:val="-5"/>
                <w:sz w:val="26"/>
                <w:vertAlign w:val="superscript"/>
              </w:rPr>
              <w:t>°</w:t>
            </w:r>
            <w:r w:rsidRPr="004261E6">
              <w:rPr>
                <w:spacing w:val="-5"/>
                <w:sz w:val="32"/>
                <w:szCs w:val="28"/>
              </w:rPr>
              <w:t>c</w:t>
            </w:r>
          </w:p>
        </w:tc>
      </w:tr>
      <w:tr w:rsidR="005217A9" w:rsidRPr="002F380A" w14:paraId="59EFE59F" w14:textId="77777777">
        <w:trPr>
          <w:trHeight w:val="474"/>
        </w:trPr>
        <w:tc>
          <w:tcPr>
            <w:tcW w:w="557" w:type="dxa"/>
            <w:vMerge/>
            <w:tcBorders>
              <w:top w:val="nil"/>
            </w:tcBorders>
          </w:tcPr>
          <w:p w14:paraId="634EB041" w14:textId="77777777" w:rsidR="005217A9" w:rsidRPr="00305A07" w:rsidRDefault="005217A9">
            <w:pPr>
              <w:rPr>
                <w:sz w:val="2"/>
                <w:szCs w:val="2"/>
              </w:rPr>
            </w:pPr>
          </w:p>
        </w:tc>
        <w:tc>
          <w:tcPr>
            <w:tcW w:w="2451" w:type="dxa"/>
          </w:tcPr>
          <w:p w14:paraId="5CCCA3C6" w14:textId="77777777" w:rsidR="005217A9" w:rsidRPr="00305A07" w:rsidRDefault="00243291">
            <w:pPr>
              <w:pStyle w:val="TableParagraph"/>
              <w:spacing w:line="291" w:lineRule="exact"/>
              <w:ind w:left="107"/>
              <w:rPr>
                <w:sz w:val="26"/>
              </w:rPr>
            </w:pPr>
            <w:r w:rsidRPr="00305A07">
              <w:rPr>
                <w:sz w:val="26"/>
              </w:rPr>
              <w:t>Temperature</w:t>
            </w:r>
            <w:r w:rsidRPr="00305A07">
              <w:rPr>
                <w:spacing w:val="-13"/>
                <w:sz w:val="26"/>
              </w:rPr>
              <w:t xml:space="preserve"> </w:t>
            </w:r>
            <w:r w:rsidRPr="00305A07">
              <w:rPr>
                <w:spacing w:val="-4"/>
                <w:sz w:val="26"/>
              </w:rPr>
              <w:t>(May)</w:t>
            </w:r>
          </w:p>
        </w:tc>
        <w:tc>
          <w:tcPr>
            <w:tcW w:w="5880" w:type="dxa"/>
            <w:gridSpan w:val="2"/>
          </w:tcPr>
          <w:p w14:paraId="31B3CDEE" w14:textId="77777777" w:rsidR="005217A9" w:rsidRPr="00305A07" w:rsidRDefault="00243291">
            <w:pPr>
              <w:pStyle w:val="TableParagraph"/>
              <w:spacing w:line="291" w:lineRule="exact"/>
              <w:ind w:left="105"/>
              <w:rPr>
                <w:sz w:val="26"/>
              </w:rPr>
            </w:pPr>
            <w:r w:rsidRPr="00305A07">
              <w:rPr>
                <w:sz w:val="26"/>
              </w:rPr>
              <w:t>Max</w:t>
            </w:r>
            <w:r w:rsidRPr="00305A07">
              <w:rPr>
                <w:spacing w:val="-8"/>
                <w:sz w:val="26"/>
              </w:rPr>
              <w:t xml:space="preserve"> </w:t>
            </w:r>
            <w:r w:rsidRPr="00305A07">
              <w:rPr>
                <w:spacing w:val="-4"/>
                <w:sz w:val="26"/>
              </w:rPr>
              <w:t>45</w:t>
            </w:r>
            <w:r w:rsidRPr="00305A07">
              <w:rPr>
                <w:spacing w:val="-4"/>
                <w:sz w:val="26"/>
                <w:vertAlign w:val="superscript"/>
              </w:rPr>
              <w:t>°</w:t>
            </w:r>
            <w:r w:rsidRPr="004261E6">
              <w:rPr>
                <w:spacing w:val="-4"/>
                <w:sz w:val="32"/>
                <w:szCs w:val="28"/>
              </w:rPr>
              <w:t>c</w:t>
            </w:r>
          </w:p>
        </w:tc>
      </w:tr>
      <w:tr w:rsidR="005217A9" w:rsidRPr="002F380A" w14:paraId="75C23CF5" w14:textId="77777777">
        <w:trPr>
          <w:trHeight w:val="314"/>
        </w:trPr>
        <w:tc>
          <w:tcPr>
            <w:tcW w:w="557" w:type="dxa"/>
            <w:vMerge w:val="restart"/>
          </w:tcPr>
          <w:p w14:paraId="6348ED82" w14:textId="77777777" w:rsidR="005217A9" w:rsidRPr="00305A07" w:rsidRDefault="00243291">
            <w:pPr>
              <w:pStyle w:val="TableParagraph"/>
              <w:spacing w:line="298" w:lineRule="exact"/>
              <w:ind w:left="115"/>
              <w:rPr>
                <w:b/>
                <w:sz w:val="26"/>
              </w:rPr>
            </w:pPr>
            <w:r w:rsidRPr="00305A07">
              <w:rPr>
                <w:b/>
                <w:spacing w:val="-5"/>
                <w:sz w:val="26"/>
              </w:rPr>
              <w:t>10.</w:t>
            </w:r>
          </w:p>
        </w:tc>
        <w:tc>
          <w:tcPr>
            <w:tcW w:w="2451" w:type="dxa"/>
          </w:tcPr>
          <w:p w14:paraId="7FCC91E1" w14:textId="77777777" w:rsidR="005217A9" w:rsidRPr="00305A07" w:rsidRDefault="00243291">
            <w:pPr>
              <w:pStyle w:val="TableParagraph"/>
              <w:spacing w:line="294" w:lineRule="exact"/>
              <w:ind w:left="107"/>
              <w:rPr>
                <w:b/>
                <w:sz w:val="26"/>
              </w:rPr>
            </w:pPr>
            <w:r w:rsidRPr="00305A07">
              <w:rPr>
                <w:b/>
                <w:spacing w:val="-2"/>
                <w:sz w:val="26"/>
              </w:rPr>
              <w:t>Topography</w:t>
            </w:r>
          </w:p>
        </w:tc>
        <w:tc>
          <w:tcPr>
            <w:tcW w:w="5880" w:type="dxa"/>
            <w:gridSpan w:val="2"/>
          </w:tcPr>
          <w:p w14:paraId="66055607" w14:textId="77777777" w:rsidR="005217A9" w:rsidRPr="00305A07" w:rsidRDefault="005217A9">
            <w:pPr>
              <w:pStyle w:val="TableParagraph"/>
            </w:pPr>
          </w:p>
        </w:tc>
      </w:tr>
      <w:tr w:rsidR="005217A9" w:rsidRPr="002F380A" w14:paraId="285835AB" w14:textId="77777777">
        <w:trPr>
          <w:trHeight w:val="314"/>
        </w:trPr>
        <w:tc>
          <w:tcPr>
            <w:tcW w:w="557" w:type="dxa"/>
            <w:vMerge/>
            <w:tcBorders>
              <w:top w:val="nil"/>
            </w:tcBorders>
          </w:tcPr>
          <w:p w14:paraId="37A96ADB" w14:textId="77777777" w:rsidR="005217A9" w:rsidRPr="00305A07" w:rsidRDefault="005217A9">
            <w:pPr>
              <w:rPr>
                <w:sz w:val="2"/>
                <w:szCs w:val="2"/>
              </w:rPr>
            </w:pPr>
          </w:p>
        </w:tc>
        <w:tc>
          <w:tcPr>
            <w:tcW w:w="2451" w:type="dxa"/>
          </w:tcPr>
          <w:p w14:paraId="7975241A" w14:textId="5D624136" w:rsidR="005217A9" w:rsidRPr="00305A07" w:rsidRDefault="00243291">
            <w:pPr>
              <w:pStyle w:val="TableParagraph"/>
              <w:spacing w:line="291" w:lineRule="exact"/>
              <w:ind w:left="107"/>
              <w:rPr>
                <w:sz w:val="26"/>
              </w:rPr>
            </w:pPr>
            <w:r w:rsidRPr="00305A07">
              <w:rPr>
                <w:sz w:val="26"/>
              </w:rPr>
              <w:t>Toposheet</w:t>
            </w:r>
            <w:r w:rsidRPr="00305A07">
              <w:rPr>
                <w:spacing w:val="-10"/>
                <w:sz w:val="26"/>
              </w:rPr>
              <w:t xml:space="preserve"> </w:t>
            </w:r>
            <w:r w:rsidRPr="00305A07">
              <w:rPr>
                <w:spacing w:val="-2"/>
                <w:sz w:val="26"/>
              </w:rPr>
              <w:t>Number</w:t>
            </w:r>
            <w:r w:rsidR="002C5CEB">
              <w:rPr>
                <w:spacing w:val="-2"/>
                <w:sz w:val="26"/>
              </w:rPr>
              <w:t>s</w:t>
            </w:r>
          </w:p>
        </w:tc>
        <w:tc>
          <w:tcPr>
            <w:tcW w:w="5880" w:type="dxa"/>
            <w:gridSpan w:val="2"/>
          </w:tcPr>
          <w:p w14:paraId="1DF703C4" w14:textId="59A1D865" w:rsidR="005217A9" w:rsidRPr="00990E24" w:rsidRDefault="00305A07">
            <w:pPr>
              <w:pStyle w:val="TableParagraph"/>
              <w:spacing w:line="291" w:lineRule="exact"/>
              <w:ind w:left="105"/>
              <w:rPr>
                <w:sz w:val="26"/>
                <w:szCs w:val="26"/>
              </w:rPr>
            </w:pPr>
            <w:r w:rsidRPr="00990E24">
              <w:rPr>
                <w:sz w:val="26"/>
                <w:szCs w:val="26"/>
              </w:rPr>
              <w:t>F44X8 (</w:t>
            </w:r>
            <w:r w:rsidR="009B28FA">
              <w:rPr>
                <w:sz w:val="26"/>
                <w:szCs w:val="26"/>
              </w:rPr>
              <w:t>64P08</w:t>
            </w:r>
            <w:r w:rsidRPr="00990E24">
              <w:rPr>
                <w:sz w:val="26"/>
                <w:szCs w:val="26"/>
              </w:rPr>
              <w:t>) and F44X12 (</w:t>
            </w:r>
            <w:r w:rsidR="009B28FA">
              <w:rPr>
                <w:sz w:val="26"/>
                <w:szCs w:val="26"/>
              </w:rPr>
              <w:t>64P12</w:t>
            </w:r>
            <w:r w:rsidRPr="00990E24">
              <w:rPr>
                <w:sz w:val="26"/>
                <w:szCs w:val="26"/>
              </w:rPr>
              <w:t>)</w:t>
            </w:r>
          </w:p>
        </w:tc>
      </w:tr>
      <w:tr w:rsidR="005217A9" w:rsidRPr="002F380A" w14:paraId="7AAA92F3" w14:textId="77777777">
        <w:trPr>
          <w:trHeight w:val="1569"/>
        </w:trPr>
        <w:tc>
          <w:tcPr>
            <w:tcW w:w="557" w:type="dxa"/>
            <w:vMerge/>
            <w:tcBorders>
              <w:top w:val="nil"/>
            </w:tcBorders>
          </w:tcPr>
          <w:p w14:paraId="5B0FB530" w14:textId="77777777" w:rsidR="005217A9" w:rsidRPr="00305A07" w:rsidRDefault="005217A9">
            <w:pPr>
              <w:rPr>
                <w:sz w:val="2"/>
                <w:szCs w:val="2"/>
              </w:rPr>
            </w:pPr>
          </w:p>
        </w:tc>
        <w:tc>
          <w:tcPr>
            <w:tcW w:w="2451" w:type="dxa"/>
          </w:tcPr>
          <w:p w14:paraId="04A6EB00" w14:textId="77777777" w:rsidR="005217A9" w:rsidRPr="00305A07" w:rsidRDefault="005217A9">
            <w:pPr>
              <w:pStyle w:val="TableParagraph"/>
              <w:spacing w:before="7"/>
              <w:rPr>
                <w:b/>
                <w:sz w:val="26"/>
              </w:rPr>
            </w:pPr>
          </w:p>
          <w:p w14:paraId="12921C72" w14:textId="77777777" w:rsidR="005217A9" w:rsidRPr="00305A07" w:rsidRDefault="00243291">
            <w:pPr>
              <w:pStyle w:val="TableParagraph"/>
              <w:spacing w:line="252" w:lineRule="auto"/>
              <w:ind w:left="107" w:right="6"/>
              <w:rPr>
                <w:sz w:val="26"/>
              </w:rPr>
            </w:pPr>
            <w:r w:rsidRPr="00305A07">
              <w:rPr>
                <w:sz w:val="26"/>
              </w:rPr>
              <w:t>Morphology</w:t>
            </w:r>
            <w:r w:rsidRPr="00305A07">
              <w:rPr>
                <w:spacing w:val="-17"/>
                <w:sz w:val="26"/>
              </w:rPr>
              <w:t xml:space="preserve"> </w:t>
            </w:r>
            <w:r w:rsidRPr="00305A07">
              <w:rPr>
                <w:sz w:val="26"/>
              </w:rPr>
              <w:t>of</w:t>
            </w:r>
            <w:r w:rsidRPr="00305A07">
              <w:rPr>
                <w:spacing w:val="-16"/>
                <w:sz w:val="26"/>
              </w:rPr>
              <w:t xml:space="preserve"> </w:t>
            </w:r>
            <w:r w:rsidRPr="00305A07">
              <w:rPr>
                <w:sz w:val="26"/>
              </w:rPr>
              <w:t xml:space="preserve">the </w:t>
            </w:r>
            <w:r w:rsidRPr="00305A07">
              <w:rPr>
                <w:spacing w:val="-4"/>
                <w:sz w:val="26"/>
              </w:rPr>
              <w:t>area</w:t>
            </w:r>
          </w:p>
        </w:tc>
        <w:tc>
          <w:tcPr>
            <w:tcW w:w="5880" w:type="dxa"/>
            <w:gridSpan w:val="2"/>
          </w:tcPr>
          <w:p w14:paraId="37C4241F" w14:textId="16C53A86" w:rsidR="005217A9" w:rsidRPr="00305A07" w:rsidRDefault="00243291" w:rsidP="00305A07">
            <w:pPr>
              <w:pStyle w:val="TableParagraph"/>
              <w:spacing w:line="252" w:lineRule="auto"/>
              <w:ind w:left="105" w:right="99"/>
              <w:jc w:val="both"/>
              <w:rPr>
                <w:sz w:val="26"/>
              </w:rPr>
            </w:pPr>
            <w:r w:rsidRPr="00B723A7">
              <w:rPr>
                <w:sz w:val="26"/>
              </w:rPr>
              <w:t xml:space="preserve">The block area forms </w:t>
            </w:r>
            <w:r w:rsidR="006641C7" w:rsidRPr="00B723A7">
              <w:rPr>
                <w:sz w:val="26"/>
              </w:rPr>
              <w:t>flat</w:t>
            </w:r>
            <w:r w:rsidRPr="00B723A7">
              <w:rPr>
                <w:sz w:val="26"/>
              </w:rPr>
              <w:t xml:space="preserve"> land along</w:t>
            </w:r>
            <w:r w:rsidR="00305A07" w:rsidRPr="00B723A7">
              <w:rPr>
                <w:sz w:val="26"/>
              </w:rPr>
              <w:t xml:space="preserve"> northern,</w:t>
            </w:r>
            <w:r w:rsidRPr="00B723A7">
              <w:rPr>
                <w:sz w:val="26"/>
              </w:rPr>
              <w:t xml:space="preserve"> north- </w:t>
            </w:r>
            <w:r w:rsidR="00305A07" w:rsidRPr="00B723A7">
              <w:rPr>
                <w:sz w:val="26"/>
              </w:rPr>
              <w:t>ea</w:t>
            </w:r>
            <w:r w:rsidRPr="00B723A7">
              <w:rPr>
                <w:sz w:val="26"/>
              </w:rPr>
              <w:t xml:space="preserve">stern and </w:t>
            </w:r>
            <w:r w:rsidR="00305A07" w:rsidRPr="00B723A7">
              <w:rPr>
                <w:sz w:val="26"/>
              </w:rPr>
              <w:t>western</w:t>
            </w:r>
            <w:r w:rsidRPr="00B723A7">
              <w:rPr>
                <w:sz w:val="26"/>
              </w:rPr>
              <w:t xml:space="preserve"> part of the block whereas the</w:t>
            </w:r>
            <w:r w:rsidR="00305A07" w:rsidRPr="00B723A7">
              <w:rPr>
                <w:sz w:val="26"/>
              </w:rPr>
              <w:t xml:space="preserve"> central,</w:t>
            </w:r>
            <w:r w:rsidR="008B3EE2">
              <w:rPr>
                <w:sz w:val="26"/>
              </w:rPr>
              <w:t xml:space="preserve"> </w:t>
            </w:r>
            <w:r w:rsidR="00305A07" w:rsidRPr="00B723A7">
              <w:rPr>
                <w:sz w:val="26"/>
              </w:rPr>
              <w:t>southern, south</w:t>
            </w:r>
            <w:r w:rsidRPr="00B723A7">
              <w:rPr>
                <w:sz w:val="26"/>
              </w:rPr>
              <w:t>-eastern</w:t>
            </w:r>
            <w:r w:rsidR="00305A07" w:rsidRPr="00B723A7">
              <w:rPr>
                <w:sz w:val="26"/>
              </w:rPr>
              <w:t xml:space="preserve"> </w:t>
            </w:r>
            <w:r w:rsidRPr="00B723A7">
              <w:rPr>
                <w:sz w:val="26"/>
              </w:rPr>
              <w:t>and some part</w:t>
            </w:r>
            <w:r w:rsidR="00305A07" w:rsidRPr="00B723A7">
              <w:rPr>
                <w:sz w:val="26"/>
              </w:rPr>
              <w:t xml:space="preserve"> of north-western</w:t>
            </w:r>
            <w:r w:rsidRPr="00B723A7">
              <w:rPr>
                <w:sz w:val="26"/>
              </w:rPr>
              <w:t xml:space="preserve"> comprises</w:t>
            </w:r>
            <w:r w:rsidRPr="00B723A7">
              <w:rPr>
                <w:spacing w:val="40"/>
                <w:sz w:val="26"/>
              </w:rPr>
              <w:t xml:space="preserve"> </w:t>
            </w:r>
            <w:r w:rsidRPr="00B723A7">
              <w:rPr>
                <w:sz w:val="26"/>
              </w:rPr>
              <w:t>a</w:t>
            </w:r>
            <w:r w:rsidRPr="00B723A7">
              <w:rPr>
                <w:spacing w:val="73"/>
                <w:sz w:val="26"/>
              </w:rPr>
              <w:t xml:space="preserve"> </w:t>
            </w:r>
            <w:r w:rsidRPr="00B723A7">
              <w:rPr>
                <w:sz w:val="26"/>
              </w:rPr>
              <w:t>hilly</w:t>
            </w:r>
            <w:r w:rsidRPr="00B723A7">
              <w:rPr>
                <w:spacing w:val="69"/>
                <w:sz w:val="26"/>
              </w:rPr>
              <w:t xml:space="preserve"> </w:t>
            </w:r>
            <w:r w:rsidRPr="00B723A7">
              <w:rPr>
                <w:sz w:val="26"/>
              </w:rPr>
              <w:t>undulated</w:t>
            </w:r>
            <w:r w:rsidRPr="00B723A7">
              <w:rPr>
                <w:spacing w:val="73"/>
                <w:sz w:val="26"/>
              </w:rPr>
              <w:t xml:space="preserve"> </w:t>
            </w:r>
            <w:r w:rsidRPr="00B723A7">
              <w:rPr>
                <w:sz w:val="26"/>
              </w:rPr>
              <w:t>terrain</w:t>
            </w:r>
            <w:r w:rsidR="00B723A7">
              <w:rPr>
                <w:sz w:val="26"/>
              </w:rPr>
              <w:t xml:space="preserve"> with </w:t>
            </w:r>
            <w:r w:rsidR="005302A2">
              <w:rPr>
                <w:sz w:val="26"/>
              </w:rPr>
              <w:t>some plane land in valley portion.</w:t>
            </w:r>
          </w:p>
        </w:tc>
      </w:tr>
    </w:tbl>
    <w:p w14:paraId="7CD45E5F" w14:textId="77777777" w:rsidR="005217A9" w:rsidRPr="002F380A" w:rsidRDefault="005217A9">
      <w:pPr>
        <w:pStyle w:val="TableParagraph"/>
        <w:spacing w:line="298" w:lineRule="exact"/>
        <w:jc w:val="both"/>
        <w:rPr>
          <w:sz w:val="26"/>
          <w:highlight w:val="yellow"/>
        </w:rPr>
        <w:sectPr w:rsidR="005217A9" w:rsidRPr="002F380A">
          <w:headerReference w:type="default" r:id="rId20"/>
          <w:footerReference w:type="default" r:id="rId21"/>
          <w:pgSz w:w="11910" w:h="16840"/>
          <w:pgMar w:top="1640" w:right="283" w:bottom="1460" w:left="1275" w:header="893" w:footer="1271" w:gutter="0"/>
          <w:pgNumType w:start="2"/>
          <w:cols w:space="720"/>
        </w:sectPr>
      </w:pPr>
    </w:p>
    <w:p w14:paraId="7A356A81" w14:textId="77777777" w:rsidR="005217A9" w:rsidRPr="002F380A" w:rsidRDefault="005217A9">
      <w:pPr>
        <w:pStyle w:val="BodyText"/>
        <w:spacing w:before="34"/>
        <w:rPr>
          <w:b/>
          <w:highlight w:val="yellow"/>
        </w:rPr>
      </w:pPr>
    </w:p>
    <w:p w14:paraId="6E43CAC6" w14:textId="77777777" w:rsidR="005217A9" w:rsidRPr="002F380A" w:rsidRDefault="00243291">
      <w:pPr>
        <w:pStyle w:val="BodyText"/>
        <w:spacing w:line="360" w:lineRule="auto"/>
        <w:ind w:left="165" w:right="993" w:firstLine="707"/>
        <w:jc w:val="both"/>
        <w:rPr>
          <w:highlight w:val="yellow"/>
        </w:rPr>
      </w:pPr>
      <w:r w:rsidRPr="006641C7">
        <w:t>Graphite is a naturally occurring form of crystalline carbon and is mostly consumed for refractory, lubricating, steel making, making lead pencils, brake linings, foundry facings etc. Graphite deposits of economic importance are reported from various states of India among which Odisha has a considerable share of graphite resources and is confined mainly to the Meso-Proterozoic rocks of Eastern Ghats Mobile Belt (EGMB).</w:t>
      </w:r>
    </w:p>
    <w:p w14:paraId="39C70E22" w14:textId="5D617B55" w:rsidR="005217A9" w:rsidRPr="004C73C0" w:rsidRDefault="00243291">
      <w:pPr>
        <w:pStyle w:val="BodyText"/>
        <w:spacing w:before="1" w:line="360" w:lineRule="auto"/>
        <w:ind w:left="165" w:right="987" w:firstLine="707"/>
        <w:jc w:val="both"/>
        <w:rPr>
          <w:sz w:val="24"/>
        </w:rPr>
      </w:pPr>
      <w:r w:rsidRPr="004C73C0">
        <w:t>The Ministry of Mines, Government of India has notified the Odisha Mineral Exploration Corporation Limited (OMECL) for undertaking prospecting operation in pursuance of the second provision to sub section (1) of section 4 of the Mines and Minerals (Development and Regulations) Act, 1957. The State Government in the department of Steel and Mines has allotted Lame-Panga Graphite Block (88.838 sq.</w:t>
      </w:r>
      <w:r w:rsidRPr="004C73C0">
        <w:rPr>
          <w:spacing w:val="80"/>
        </w:rPr>
        <w:t xml:space="preserve"> </w:t>
      </w:r>
      <w:r w:rsidRPr="004C73C0">
        <w:t>km) of Narla, Madanpur-Rampur and Lanjigarh Tehsil/Taluk of Kalahandi District to OMECL vide their Notification No. 4380/S&amp;M, Bhubaneswar dated 07.05.2022 for exploration up to G2 level.</w:t>
      </w:r>
      <w:r w:rsidRPr="004C73C0">
        <w:rPr>
          <w:spacing w:val="40"/>
        </w:rPr>
        <w:t xml:space="preserve"> </w:t>
      </w:r>
      <w:r w:rsidRPr="004C73C0">
        <w:t>A total 49.084 sq. km area has been carried out for reconnaissance survey (G4) for graphite mineral and Geological Report (GR) has been submitted to National Mineral Exploration Trust (NMET), Ministry</w:t>
      </w:r>
      <w:r w:rsidRPr="004C73C0">
        <w:rPr>
          <w:spacing w:val="-2"/>
        </w:rPr>
        <w:t xml:space="preserve"> </w:t>
      </w:r>
      <w:r w:rsidRPr="004C73C0">
        <w:t xml:space="preserve">of Mines as well as Directorate of Mining and Geology (DoMG), Steel and Mines Department, Odisha. Other two </w:t>
      </w:r>
      <w:r w:rsidR="004C73C0" w:rsidRPr="004C73C0">
        <w:t>areas,</w:t>
      </w:r>
      <w:r w:rsidRPr="004C73C0">
        <w:t xml:space="preserve"> i.e. Lamer-Panga Block-A (</w:t>
      </w:r>
      <w:r w:rsidR="00F0377D">
        <w:t>13.99</w:t>
      </w:r>
      <w:r w:rsidRPr="004C73C0">
        <w:t xml:space="preserve"> sq. km) and Lamer-Panga Block-B (</w:t>
      </w:r>
      <w:r w:rsidR="00AA7E97">
        <w:t>1</w:t>
      </w:r>
      <w:r w:rsidR="00D92B90">
        <w:t>2.994</w:t>
      </w:r>
      <w:r w:rsidRPr="004C73C0">
        <w:t xml:space="preserve"> sq. km) have been carried out on Preliminary Exploration (G3) for graphite within this allotted Lame-Panga Graphite Block (88.838 sq. km). However, the Geological Report of Lamer-Panga Block-</w:t>
      </w:r>
      <w:r w:rsidR="004C73C0" w:rsidRPr="004C73C0">
        <w:t>A</w:t>
      </w:r>
      <w:r w:rsidRPr="004C73C0">
        <w:t xml:space="preserve"> (</w:t>
      </w:r>
      <w:r w:rsidR="00F0377D">
        <w:t>13.99</w:t>
      </w:r>
      <w:r w:rsidRPr="004C73C0">
        <w:t xml:space="preserve"> sq. km) on </w:t>
      </w:r>
      <w:r w:rsidR="00291654">
        <w:t>preliminary exploration</w:t>
      </w:r>
      <w:r w:rsidRPr="004C73C0">
        <w:rPr>
          <w:spacing w:val="40"/>
        </w:rPr>
        <w:t xml:space="preserve"> </w:t>
      </w:r>
      <w:r w:rsidRPr="004C73C0">
        <w:t xml:space="preserve">(G3) for graphite has been prepared for submission. Now, Odisha Mineral Exploration Corporation Limited is amalgamated with Odisha Mining Corporation Limited vide letter no. 27/07/2022/CL-III dated 03.05.2023 of Ministry of Corporate Affairs, Government of India w.e.f. 08.06.2023 (Merger notification attached </w:t>
      </w:r>
      <w:r w:rsidRPr="008931F1">
        <w:t>as ANNEXURE - IIA and ANNEXURE -IIB)</w:t>
      </w:r>
      <w:r w:rsidRPr="008931F1">
        <w:rPr>
          <w:sz w:val="24"/>
        </w:rPr>
        <w:t>.</w:t>
      </w:r>
    </w:p>
    <w:p w14:paraId="2476001A" w14:textId="77777777" w:rsidR="005217A9" w:rsidRPr="002F380A" w:rsidRDefault="005217A9">
      <w:pPr>
        <w:pStyle w:val="BodyText"/>
        <w:spacing w:line="360" w:lineRule="auto"/>
        <w:jc w:val="both"/>
        <w:rPr>
          <w:sz w:val="24"/>
          <w:highlight w:val="yellow"/>
        </w:rPr>
        <w:sectPr w:rsidR="005217A9" w:rsidRPr="002F380A">
          <w:pgSz w:w="11910" w:h="16840"/>
          <w:pgMar w:top="1640" w:right="283" w:bottom="1460" w:left="1275" w:header="893" w:footer="1271" w:gutter="0"/>
          <w:cols w:space="720"/>
        </w:sectPr>
      </w:pPr>
    </w:p>
    <w:p w14:paraId="5DEE9F70" w14:textId="77777777" w:rsidR="005217A9" w:rsidRPr="002F380A" w:rsidRDefault="005217A9">
      <w:pPr>
        <w:pStyle w:val="BodyText"/>
        <w:spacing w:before="34"/>
        <w:rPr>
          <w:highlight w:val="yellow"/>
        </w:rPr>
      </w:pPr>
    </w:p>
    <w:p w14:paraId="26677C28" w14:textId="6823A480" w:rsidR="005217A9" w:rsidRPr="002F380A" w:rsidRDefault="00243291">
      <w:pPr>
        <w:pStyle w:val="BodyText"/>
        <w:spacing w:line="360" w:lineRule="auto"/>
        <w:ind w:left="165" w:right="1104" w:firstLine="719"/>
        <w:jc w:val="both"/>
        <w:rPr>
          <w:highlight w:val="yellow"/>
        </w:rPr>
      </w:pPr>
      <w:r w:rsidRPr="00227FF2">
        <w:t>In accordance with the above, the Lamer-Panga block-</w:t>
      </w:r>
      <w:r w:rsidR="004C73C0" w:rsidRPr="00227FF2">
        <w:t>A</w:t>
      </w:r>
      <w:r w:rsidRPr="00227FF2">
        <w:t xml:space="preserve"> </w:t>
      </w:r>
      <w:r w:rsidR="004C73C0" w:rsidRPr="00227FF2">
        <w:t>has</w:t>
      </w:r>
      <w:r w:rsidRPr="00227FF2">
        <w:t xml:space="preserve"> carried out</w:t>
      </w:r>
      <w:r w:rsidRPr="00227FF2">
        <w:rPr>
          <w:spacing w:val="40"/>
        </w:rPr>
        <w:t xml:space="preserve"> </w:t>
      </w:r>
      <w:r w:rsidRPr="00227FF2">
        <w:t>the det</w:t>
      </w:r>
      <w:r w:rsidR="002C5CEB">
        <w:t>ailed geological mapping (</w:t>
      </w:r>
      <w:r w:rsidRPr="00227FF2">
        <w:t xml:space="preserve">1:4000) over an area of </w:t>
      </w:r>
      <w:r w:rsidR="00F0377D">
        <w:t>13.99</w:t>
      </w:r>
      <w:r w:rsidRPr="00227FF2">
        <w:t xml:space="preserve"> sq. km as well as </w:t>
      </w:r>
      <w:r w:rsidR="00227FF2" w:rsidRPr="00227FF2">
        <w:t>10</w:t>
      </w:r>
      <w:r w:rsidRPr="00227FF2">
        <w:t xml:space="preserve">-line km. of self-potential survey, </w:t>
      </w:r>
      <w:r w:rsidR="00227FF2" w:rsidRPr="00227FF2">
        <w:t>1</w:t>
      </w:r>
      <w:r w:rsidRPr="00227FF2">
        <w:t>7 nos. of boreholes, 2</w:t>
      </w:r>
      <w:r w:rsidR="00227FF2" w:rsidRPr="00227FF2">
        <w:t>2</w:t>
      </w:r>
      <w:r w:rsidRPr="00227FF2">
        <w:t xml:space="preserve"> nos. of surface sample </w:t>
      </w:r>
      <w:r w:rsidRPr="004765FF">
        <w:t xml:space="preserve">and </w:t>
      </w:r>
      <w:r w:rsidR="004765FF" w:rsidRPr="004765FF">
        <w:t>655</w:t>
      </w:r>
      <w:r w:rsidRPr="004765FF">
        <w:t xml:space="preserve"> nos. of primary</w:t>
      </w:r>
      <w:r w:rsidRPr="00227FF2">
        <w:t xml:space="preserve"> sample.</w:t>
      </w:r>
    </w:p>
    <w:p w14:paraId="6B12D6A8" w14:textId="6E3DBC95" w:rsidR="005217A9" w:rsidRPr="00AA7E97" w:rsidRDefault="00243291">
      <w:pPr>
        <w:pStyle w:val="BodyText"/>
        <w:spacing w:before="199" w:line="360" w:lineRule="auto"/>
        <w:ind w:left="266" w:right="1104" w:firstLine="717"/>
        <w:jc w:val="both"/>
      </w:pPr>
      <w:r w:rsidRPr="00AA7E97">
        <w:t xml:space="preserve">The exploration area lies in the western part of the Eastern Ghats Super Group of rocks and also known as Eastern Ghats Mobile Belt (EGMB). The area forms geologically a part of the Archaean complex of the peninsular shield comprising highly metamorphosed sedimentary and igneous rocks belonging to Khondalite and Charnockite </w:t>
      </w:r>
      <w:r w:rsidR="00AA7E97" w:rsidRPr="00AA7E97">
        <w:t>Group</w:t>
      </w:r>
      <w:r w:rsidRPr="00AA7E97">
        <w:t xml:space="preserve"> of the Eastern Ghats Supergroup along with the ubiquitous granite-gneisses. </w:t>
      </w:r>
      <w:r w:rsidR="00E65A0B" w:rsidRPr="00AA7E97">
        <w:t>Graphite</w:t>
      </w:r>
      <w:r w:rsidRPr="00AA7E97">
        <w:t xml:space="preserve"> occurs as small veins and </w:t>
      </w:r>
      <w:r w:rsidR="00E65A0B" w:rsidRPr="00AA7E97">
        <w:t>disseminate</w:t>
      </w:r>
      <w:r w:rsidR="0049017E">
        <w:t>d</w:t>
      </w:r>
      <w:r w:rsidRPr="00AA7E97">
        <w:t xml:space="preserve"> flakes along the weak planes like foliation plane and micro fractures within the khondalite, granite gneiss and quartzite. Graphite also occurs at the contact of khondalite and granite gneiss as small veins being conformably</w:t>
      </w:r>
      <w:r w:rsidRPr="00AA7E97">
        <w:rPr>
          <w:spacing w:val="-1"/>
        </w:rPr>
        <w:t xml:space="preserve"> </w:t>
      </w:r>
      <w:r w:rsidRPr="00AA7E97">
        <w:t>along the foliation planes of host rock. They appear to be formed from the disseminated flakes of graphite, an essential constituent of khondalite by</w:t>
      </w:r>
      <w:r w:rsidRPr="00AA7E97">
        <w:rPr>
          <w:spacing w:val="-1"/>
        </w:rPr>
        <w:t xml:space="preserve"> </w:t>
      </w:r>
      <w:r w:rsidRPr="00AA7E97">
        <w:t>the process of remobilisation, controlled by</w:t>
      </w:r>
      <w:r w:rsidRPr="00AA7E97">
        <w:rPr>
          <w:spacing w:val="-1"/>
        </w:rPr>
        <w:t xml:space="preserve"> </w:t>
      </w:r>
      <w:r w:rsidRPr="00AA7E97">
        <w:t>shearing and subsequent migmatisation by the granite- gneiss and their related pegmatites and quartz veins.</w:t>
      </w:r>
    </w:p>
    <w:p w14:paraId="794F6E9E" w14:textId="09B4E923" w:rsidR="005217A9" w:rsidRPr="00FA4D46" w:rsidRDefault="00243291" w:rsidP="00FA4D46">
      <w:pPr>
        <w:pStyle w:val="BodyText"/>
        <w:spacing w:before="120" w:line="360" w:lineRule="auto"/>
        <w:ind w:left="165" w:right="989" w:firstLine="707"/>
        <w:jc w:val="both"/>
      </w:pPr>
      <w:r w:rsidRPr="00FA4D46">
        <w:t>During Field Season (FS) 2022-23 and 2023-24, the detailed geological mapping (Scale</w:t>
      </w:r>
      <w:r w:rsidRPr="00FA4D46">
        <w:rPr>
          <w:spacing w:val="-3"/>
        </w:rPr>
        <w:t xml:space="preserve"> </w:t>
      </w:r>
      <w:r w:rsidRPr="00FA4D46">
        <w:t>1:4000)</w:t>
      </w:r>
      <w:r w:rsidRPr="00FA4D46">
        <w:rPr>
          <w:spacing w:val="-3"/>
        </w:rPr>
        <w:t xml:space="preserve"> </w:t>
      </w:r>
      <w:r w:rsidRPr="00FA4D46">
        <w:t>over</w:t>
      </w:r>
      <w:r w:rsidRPr="00FA4D46">
        <w:rPr>
          <w:spacing w:val="-3"/>
        </w:rPr>
        <w:t xml:space="preserve"> </w:t>
      </w:r>
      <w:r w:rsidRPr="00FA4D46">
        <w:t>an</w:t>
      </w:r>
      <w:r w:rsidRPr="00FA4D46">
        <w:rPr>
          <w:spacing w:val="-1"/>
        </w:rPr>
        <w:t xml:space="preserve"> </w:t>
      </w:r>
      <w:r w:rsidRPr="00FA4D46">
        <w:t>area</w:t>
      </w:r>
      <w:r w:rsidRPr="00FA4D46">
        <w:rPr>
          <w:spacing w:val="-2"/>
        </w:rPr>
        <w:t xml:space="preserve"> </w:t>
      </w:r>
      <w:r w:rsidR="00F0377D">
        <w:t>13.99</w:t>
      </w:r>
      <w:r w:rsidRPr="00FA4D46">
        <w:rPr>
          <w:spacing w:val="-3"/>
        </w:rPr>
        <w:t xml:space="preserve"> </w:t>
      </w:r>
      <w:r w:rsidRPr="00FA4D46">
        <w:t>sq.</w:t>
      </w:r>
      <w:r w:rsidRPr="00FA4D46">
        <w:rPr>
          <w:spacing w:val="-2"/>
        </w:rPr>
        <w:t xml:space="preserve"> </w:t>
      </w:r>
      <w:r w:rsidRPr="00FA4D46">
        <w:t>km</w:t>
      </w:r>
      <w:r w:rsidRPr="00FA4D46">
        <w:rPr>
          <w:spacing w:val="-5"/>
        </w:rPr>
        <w:t xml:space="preserve"> </w:t>
      </w:r>
      <w:r w:rsidRPr="00FA4D46">
        <w:t>has</w:t>
      </w:r>
      <w:r w:rsidRPr="00FA4D46">
        <w:rPr>
          <w:spacing w:val="-2"/>
        </w:rPr>
        <w:t xml:space="preserve"> </w:t>
      </w:r>
      <w:r w:rsidRPr="00FA4D46">
        <w:t>been</w:t>
      </w:r>
      <w:r w:rsidRPr="00FA4D46">
        <w:rPr>
          <w:spacing w:val="-3"/>
        </w:rPr>
        <w:t xml:space="preserve"> </w:t>
      </w:r>
      <w:r w:rsidRPr="00FA4D46">
        <w:t>carried</w:t>
      </w:r>
      <w:r w:rsidRPr="00FA4D46">
        <w:rPr>
          <w:spacing w:val="-1"/>
        </w:rPr>
        <w:t xml:space="preserve"> </w:t>
      </w:r>
      <w:r w:rsidRPr="00FA4D46">
        <w:t>out</w:t>
      </w:r>
      <w:r w:rsidRPr="00FA4D46">
        <w:rPr>
          <w:spacing w:val="-3"/>
        </w:rPr>
        <w:t xml:space="preserve"> </w:t>
      </w:r>
      <w:r w:rsidRPr="00FA4D46">
        <w:t>in</w:t>
      </w:r>
      <w:r w:rsidRPr="00FA4D46">
        <w:rPr>
          <w:spacing w:val="-3"/>
        </w:rPr>
        <w:t xml:space="preserve"> </w:t>
      </w:r>
      <w:r w:rsidRPr="00FA4D46">
        <w:t>toposheet</w:t>
      </w:r>
      <w:r w:rsidRPr="00FA4D46">
        <w:rPr>
          <w:spacing w:val="-3"/>
        </w:rPr>
        <w:t xml:space="preserve"> </w:t>
      </w:r>
      <w:r w:rsidRPr="00FA4D46">
        <w:t>no.</w:t>
      </w:r>
      <w:r w:rsidR="00FA4D46" w:rsidRPr="00FA4D46">
        <w:t xml:space="preserve"> F44X8(</w:t>
      </w:r>
      <w:r w:rsidR="009B28FA">
        <w:t>64P08</w:t>
      </w:r>
      <w:r w:rsidR="00FA4D46" w:rsidRPr="00FA4D46">
        <w:t>) and F44X12(</w:t>
      </w:r>
      <w:r w:rsidR="009B28FA">
        <w:t>64P12</w:t>
      </w:r>
      <w:r w:rsidR="00FA4D46" w:rsidRPr="00FA4D46">
        <w:t xml:space="preserve">) </w:t>
      </w:r>
      <w:r w:rsidRPr="00FA4D46">
        <w:t xml:space="preserve">with collecting up Bed Rock Samples (BRS). The various lithological units </w:t>
      </w:r>
      <w:r w:rsidR="002C5CEB">
        <w:t>observed</w:t>
      </w:r>
      <w:r w:rsidRPr="00FA4D46">
        <w:t xml:space="preserve"> during field mapping are granite gneiss,</w:t>
      </w:r>
      <w:r w:rsidR="00C10BE7">
        <w:t xml:space="preserve"> </w:t>
      </w:r>
      <w:r w:rsidR="00FA4D46" w:rsidRPr="00FA4D46">
        <w:t>khondalite,</w:t>
      </w:r>
      <w:r w:rsidRPr="00FA4D46">
        <w:t xml:space="preserve"> charnockite, garnet bearing quartzite, </w:t>
      </w:r>
      <w:r w:rsidR="00C10BE7">
        <w:t xml:space="preserve">leptynite, </w:t>
      </w:r>
      <w:r w:rsidRPr="00FA4D46">
        <w:t>pegmatite and quartz veins. The detailed geological mapping is covered around</w:t>
      </w:r>
      <w:r w:rsidRPr="00FA4D46">
        <w:rPr>
          <w:spacing w:val="-3"/>
        </w:rPr>
        <w:t xml:space="preserve"> </w:t>
      </w:r>
      <w:r w:rsidRPr="00FA4D46">
        <w:t>the</w:t>
      </w:r>
      <w:r w:rsidRPr="00FA4D46">
        <w:rPr>
          <w:spacing w:val="-4"/>
        </w:rPr>
        <w:t xml:space="preserve"> </w:t>
      </w:r>
      <w:r w:rsidRPr="00FA4D46">
        <w:t>villages</w:t>
      </w:r>
      <w:r w:rsidRPr="00FA4D46">
        <w:rPr>
          <w:spacing w:val="-4"/>
        </w:rPr>
        <w:t xml:space="preserve"> </w:t>
      </w:r>
      <w:r w:rsidRPr="00FA4D46">
        <w:t xml:space="preserve">of </w:t>
      </w:r>
      <w:r w:rsidR="00FA4D46" w:rsidRPr="00FA4D46">
        <w:rPr>
          <w:iCs/>
        </w:rPr>
        <w:t xml:space="preserve">Lamer, Belagan, Tarkabahali, Sadalguchha, Dudalu, Terlo and Patangpadar </w:t>
      </w:r>
      <w:r w:rsidRPr="00FA4D46">
        <w:t xml:space="preserve">etc. of </w:t>
      </w:r>
      <w:r w:rsidR="00FA4D46" w:rsidRPr="00FA4D46">
        <w:t xml:space="preserve">Narla and </w:t>
      </w:r>
      <w:r w:rsidRPr="00FA4D46">
        <w:t>Madanpur-Rampur Tahasil of Kalahandi</w:t>
      </w:r>
      <w:r w:rsidRPr="00FA4D46">
        <w:rPr>
          <w:spacing w:val="40"/>
        </w:rPr>
        <w:t xml:space="preserve"> </w:t>
      </w:r>
      <w:r w:rsidRPr="00FA4D46">
        <w:t>district of Odisha</w:t>
      </w:r>
      <w:r w:rsidRPr="006F3707">
        <w:t>.</w:t>
      </w:r>
      <w:r w:rsidR="006F3707" w:rsidRPr="006F3707">
        <w:t xml:space="preserve"> </w:t>
      </w:r>
      <w:r w:rsidRPr="006F3707">
        <w:t xml:space="preserve">Graphite </w:t>
      </w:r>
      <w:r w:rsidR="00525B46">
        <w:t>mineralisation</w:t>
      </w:r>
      <w:r w:rsidRPr="006F3707">
        <w:t xml:space="preserve"> zones are found near</w:t>
      </w:r>
      <w:r w:rsidR="00FA4D46" w:rsidRPr="006F3707">
        <w:t xml:space="preserve"> </w:t>
      </w:r>
      <w:r w:rsidR="00C10BE7">
        <w:t>the n</w:t>
      </w:r>
      <w:r w:rsidR="00C10BE7">
        <w:rPr>
          <w:shd w:val="clear" w:color="auto" w:fill="FFFFFF" w:themeFill="background1"/>
        </w:rPr>
        <w:t>orth-w</w:t>
      </w:r>
      <w:r w:rsidR="00FA4D46" w:rsidRPr="006F3707">
        <w:rPr>
          <w:shd w:val="clear" w:color="auto" w:fill="FFFFFF" w:themeFill="background1"/>
        </w:rPr>
        <w:t>est a</w:t>
      </w:r>
      <w:r w:rsidR="00C10BE7">
        <w:rPr>
          <w:shd w:val="clear" w:color="auto" w:fill="FFFFFF" w:themeFill="background1"/>
        </w:rPr>
        <w:t>nd south-e</w:t>
      </w:r>
      <w:r w:rsidR="00FA4D46" w:rsidRPr="006F3707">
        <w:rPr>
          <w:shd w:val="clear" w:color="auto" w:fill="FFFFFF" w:themeFill="background1"/>
        </w:rPr>
        <w:t>ast</w:t>
      </w:r>
      <w:r w:rsidRPr="006F3707">
        <w:t xml:space="preserve"> </w:t>
      </w:r>
      <w:r w:rsidR="00FA4D46" w:rsidRPr="006F3707">
        <w:t>part of Lamer</w:t>
      </w:r>
      <w:r w:rsidRPr="006F3707">
        <w:t xml:space="preserve"> village. </w:t>
      </w:r>
      <w:r w:rsidR="00FA4D46" w:rsidRPr="00A44214">
        <w:rPr>
          <w:shd w:val="clear" w:color="auto" w:fill="FFFFFF" w:themeFill="background1"/>
        </w:rPr>
        <w:t xml:space="preserve">In </w:t>
      </w:r>
      <w:r w:rsidR="00FA4D46" w:rsidRPr="00977A3C">
        <w:rPr>
          <w:shd w:val="clear" w:color="auto" w:fill="FFFFFF" w:themeFill="background1"/>
        </w:rPr>
        <w:t xml:space="preserve">the south-eastern part of Lamer village, the </w:t>
      </w:r>
      <w:r w:rsidR="00FA4D46" w:rsidRPr="00977A3C">
        <w:t>graphite band is extended 1 km in NE-SW direction along the foliation and the average width of band is 62 m.</w:t>
      </w:r>
      <w:r w:rsidR="00FA4D46">
        <w:t xml:space="preserve"> which is </w:t>
      </w:r>
      <w:r w:rsidR="00FA4D46" w:rsidRPr="00C83A58">
        <w:t>dipping 50</w:t>
      </w:r>
      <w:r w:rsidR="00FA4D46" w:rsidRPr="00C83A58">
        <w:rPr>
          <w:spacing w:val="-6"/>
        </w:rPr>
        <w:t>°</w:t>
      </w:r>
      <w:r w:rsidR="00FA4D46" w:rsidRPr="00C83A58">
        <w:t xml:space="preserve"> towards</w:t>
      </w:r>
      <w:r w:rsidR="00FA4D46">
        <w:t xml:space="preserve"> SE direction.</w:t>
      </w:r>
      <w:r w:rsidR="00FA4D46" w:rsidRPr="00A44214">
        <w:rPr>
          <w:color w:val="FF0000"/>
        </w:rPr>
        <w:t xml:space="preserve"> </w:t>
      </w:r>
      <w:r w:rsidR="00FA4D46">
        <w:t xml:space="preserve"> </w:t>
      </w:r>
      <w:r w:rsidR="00FA4D46" w:rsidRPr="00A42D8F">
        <w:t>I</w:t>
      </w:r>
      <w:r w:rsidR="00FA4D46" w:rsidRPr="00A42D8F">
        <w:rPr>
          <w:shd w:val="clear" w:color="auto" w:fill="FFFFFF" w:themeFill="background1"/>
        </w:rPr>
        <w:t>n the north-western part of Lamer village, 3 nos. of graphite</w:t>
      </w:r>
      <w:r w:rsidR="00FA4D46" w:rsidRPr="00A42D8F">
        <w:t xml:space="preserve"> bands are found. The len</w:t>
      </w:r>
      <w:r w:rsidR="00FA4D46">
        <w:t>gth of</w:t>
      </w:r>
      <w:r w:rsidR="00C10BE7">
        <w:t xml:space="preserve"> graphite bands is 321m </w:t>
      </w:r>
      <w:r w:rsidR="00FA4D46">
        <w:t>, 959</w:t>
      </w:r>
      <w:r w:rsidR="00C10BE7">
        <w:t xml:space="preserve"> m and 160 m</w:t>
      </w:r>
      <w:r w:rsidR="00FA4D46" w:rsidRPr="00977A3C">
        <w:t xml:space="preserve"> in NE-SW direction along the foliation and </w:t>
      </w:r>
      <w:r w:rsidR="00FA4D46">
        <w:lastRenderedPageBreak/>
        <w:t xml:space="preserve">the </w:t>
      </w:r>
      <w:r w:rsidR="00FA4D46" w:rsidRPr="00977A3C">
        <w:t xml:space="preserve">average width </w:t>
      </w:r>
      <w:r w:rsidR="00FA4D46">
        <w:t>of the bands are</w:t>
      </w:r>
      <w:r w:rsidR="00FA4D46" w:rsidRPr="00977A3C">
        <w:t xml:space="preserve"> 30m</w:t>
      </w:r>
      <w:r w:rsidR="00FA4D46">
        <w:t xml:space="preserve">, 51m and 54m respectively </w:t>
      </w:r>
      <w:r w:rsidR="00FA4D46" w:rsidRPr="00C83A58">
        <w:t>which are dipping 50</w:t>
      </w:r>
      <w:r w:rsidR="00FA4D46" w:rsidRPr="00C83A58">
        <w:rPr>
          <w:spacing w:val="-6"/>
        </w:rPr>
        <w:t>°</w:t>
      </w:r>
      <w:r w:rsidR="00FA4D46" w:rsidRPr="00C83A58">
        <w:t xml:space="preserve"> towards</w:t>
      </w:r>
      <w:r w:rsidR="00FA4D46">
        <w:t xml:space="preserve"> SE direction.</w:t>
      </w:r>
      <w:r w:rsidR="00FA4D46">
        <w:rPr>
          <w:rFonts w:eastAsia="Calibri"/>
        </w:rPr>
        <w:t xml:space="preserve"> </w:t>
      </w:r>
      <w:r w:rsidR="00FA4D46" w:rsidRPr="00C83A58">
        <w:rPr>
          <w:rFonts w:eastAsia="Calibri"/>
        </w:rPr>
        <w:t>One number of pit has been discerned near Lamer village</w:t>
      </w:r>
      <w:r w:rsidRPr="00FA4D46">
        <w:t>.</w:t>
      </w:r>
      <w:r w:rsidRPr="00FA4D46">
        <w:rPr>
          <w:spacing w:val="40"/>
        </w:rPr>
        <w:t xml:space="preserve"> </w:t>
      </w:r>
      <w:r w:rsidRPr="00FA4D46">
        <w:t xml:space="preserve">The host rock for graphite </w:t>
      </w:r>
      <w:r w:rsidR="00525B46">
        <w:t>mineralisation</w:t>
      </w:r>
      <w:r w:rsidRPr="00FA4D46">
        <w:t xml:space="preserve"> is high grade metamorphosed rocks of Khondalite Suite of </w:t>
      </w:r>
      <w:r w:rsidRPr="00FA4D46">
        <w:rPr>
          <w:spacing w:val="-2"/>
        </w:rPr>
        <w:t>EGMB.</w:t>
      </w:r>
    </w:p>
    <w:p w14:paraId="7753A147" w14:textId="41638CEB" w:rsidR="005217A9" w:rsidRPr="00566333" w:rsidRDefault="00C10BE7">
      <w:pPr>
        <w:pStyle w:val="BodyText"/>
        <w:spacing w:before="203" w:line="360" w:lineRule="auto"/>
        <w:ind w:left="165" w:right="1104" w:firstLine="818"/>
        <w:jc w:val="both"/>
      </w:pPr>
      <w:r>
        <w:t>During FS 2022-23, Self-P</w:t>
      </w:r>
      <w:r w:rsidR="00243291" w:rsidRPr="00566333">
        <w:t xml:space="preserve">otential (SP) survey of total </w:t>
      </w:r>
      <w:r w:rsidR="00E055C8" w:rsidRPr="00566333">
        <w:t>10</w:t>
      </w:r>
      <w:r w:rsidR="00243291" w:rsidRPr="00566333">
        <w:t xml:space="preserve"> line km was carried out in the study area across the foliation trend in where total </w:t>
      </w:r>
      <w:r w:rsidR="00566333" w:rsidRPr="00566333">
        <w:t>1</w:t>
      </w:r>
      <w:r w:rsidR="00243291" w:rsidRPr="00566333">
        <w:t>9 nos. of anomalies are found,</w:t>
      </w:r>
      <w:r w:rsidR="00243291" w:rsidRPr="00566333">
        <w:rPr>
          <w:spacing w:val="-2"/>
        </w:rPr>
        <w:t xml:space="preserve"> </w:t>
      </w:r>
      <w:r w:rsidR="00243291" w:rsidRPr="00566333">
        <w:t>where</w:t>
      </w:r>
      <w:r w:rsidR="00243291" w:rsidRPr="00566333">
        <w:rPr>
          <w:spacing w:val="-1"/>
        </w:rPr>
        <w:t xml:space="preserve"> </w:t>
      </w:r>
      <w:r w:rsidR="00243291" w:rsidRPr="00566333">
        <w:t>2</w:t>
      </w:r>
      <w:r w:rsidR="00243291" w:rsidRPr="00566333">
        <w:rPr>
          <w:spacing w:val="-1"/>
        </w:rPr>
        <w:t xml:space="preserve"> </w:t>
      </w:r>
      <w:r w:rsidR="00243291" w:rsidRPr="00566333">
        <w:t>number</w:t>
      </w:r>
      <w:r>
        <w:t>s</w:t>
      </w:r>
      <w:r w:rsidR="00243291" w:rsidRPr="00566333">
        <w:t xml:space="preserve"> of prominent</w:t>
      </w:r>
      <w:r w:rsidR="00243291" w:rsidRPr="00566333">
        <w:rPr>
          <w:spacing w:val="-2"/>
        </w:rPr>
        <w:t xml:space="preserve"> </w:t>
      </w:r>
      <w:r w:rsidR="00243291" w:rsidRPr="00566333">
        <w:t>anomalous</w:t>
      </w:r>
      <w:r w:rsidR="00243291" w:rsidRPr="00566333">
        <w:rPr>
          <w:spacing w:val="-2"/>
        </w:rPr>
        <w:t xml:space="preserve"> </w:t>
      </w:r>
      <w:r w:rsidR="00243291" w:rsidRPr="00566333">
        <w:t>zones</w:t>
      </w:r>
      <w:r w:rsidR="00243291" w:rsidRPr="00566333">
        <w:rPr>
          <w:spacing w:val="-1"/>
        </w:rPr>
        <w:t xml:space="preserve"> </w:t>
      </w:r>
      <w:r w:rsidR="00243291" w:rsidRPr="00566333">
        <w:t>are</w:t>
      </w:r>
      <w:r w:rsidR="00243291" w:rsidRPr="00566333">
        <w:rPr>
          <w:spacing w:val="-1"/>
        </w:rPr>
        <w:t xml:space="preserve"> </w:t>
      </w:r>
      <w:r w:rsidR="00243291" w:rsidRPr="00566333">
        <w:t>delineated in</w:t>
      </w:r>
      <w:r w:rsidR="00243291" w:rsidRPr="00566333">
        <w:rPr>
          <w:spacing w:val="-2"/>
        </w:rPr>
        <w:t xml:space="preserve"> </w:t>
      </w:r>
      <w:r w:rsidR="00243291" w:rsidRPr="00566333">
        <w:t>this</w:t>
      </w:r>
      <w:r w:rsidR="00243291" w:rsidRPr="00566333">
        <w:rPr>
          <w:spacing w:val="-2"/>
        </w:rPr>
        <w:t xml:space="preserve"> </w:t>
      </w:r>
      <w:r w:rsidR="00243291" w:rsidRPr="00566333">
        <w:t>block</w:t>
      </w:r>
      <w:r w:rsidR="00243291" w:rsidRPr="00566333">
        <w:rPr>
          <w:spacing w:val="-2"/>
        </w:rPr>
        <w:t xml:space="preserve"> </w:t>
      </w:r>
      <w:r w:rsidR="00243291" w:rsidRPr="00566333">
        <w:t xml:space="preserve">area for further subsurface study. These areas are located near </w:t>
      </w:r>
      <w:r>
        <w:rPr>
          <w:shd w:val="clear" w:color="auto" w:fill="FFFFFF" w:themeFill="background1"/>
        </w:rPr>
        <w:t>north-west and south-e</w:t>
      </w:r>
      <w:r w:rsidR="00566333" w:rsidRPr="00566333">
        <w:rPr>
          <w:shd w:val="clear" w:color="auto" w:fill="FFFFFF" w:themeFill="background1"/>
        </w:rPr>
        <w:t>ast</w:t>
      </w:r>
      <w:r w:rsidR="00566333" w:rsidRPr="00566333">
        <w:t xml:space="preserve"> part of Lamer village</w:t>
      </w:r>
      <w:r w:rsidR="00243291" w:rsidRPr="00566333">
        <w:t xml:space="preserve">. Total </w:t>
      </w:r>
      <w:r w:rsidR="00566333" w:rsidRPr="00566333">
        <w:t>17</w:t>
      </w:r>
      <w:r w:rsidR="00243291" w:rsidRPr="00566333">
        <w:t xml:space="preserve"> nos. of boreholes have been suggested based on anomaly value and the results of SP value </w:t>
      </w:r>
      <w:r w:rsidR="006F3707" w:rsidRPr="00566333">
        <w:t>var</w:t>
      </w:r>
      <w:r w:rsidR="006F3707">
        <w:t>ies</w:t>
      </w:r>
      <w:r w:rsidR="00243291" w:rsidRPr="00566333">
        <w:t xml:space="preserve"> </w:t>
      </w:r>
      <w:r w:rsidR="00243291" w:rsidRPr="00994BA9">
        <w:rPr>
          <w:shd w:val="clear" w:color="auto" w:fill="FFFFFF" w:themeFill="background1"/>
        </w:rPr>
        <w:t>from -</w:t>
      </w:r>
      <w:r w:rsidR="00EC1617" w:rsidRPr="00994BA9">
        <w:rPr>
          <w:shd w:val="clear" w:color="auto" w:fill="FFFFFF" w:themeFill="background1"/>
        </w:rPr>
        <w:t>306</w:t>
      </w:r>
      <w:r w:rsidR="00243291" w:rsidRPr="00994BA9">
        <w:rPr>
          <w:shd w:val="clear" w:color="auto" w:fill="FFFFFF" w:themeFill="background1"/>
        </w:rPr>
        <w:t xml:space="preserve"> mV to -</w:t>
      </w:r>
      <w:r w:rsidR="00EC1617" w:rsidRPr="00994BA9">
        <w:rPr>
          <w:shd w:val="clear" w:color="auto" w:fill="FFFFFF" w:themeFill="background1"/>
        </w:rPr>
        <w:t>607</w:t>
      </w:r>
      <w:r w:rsidR="00243291" w:rsidRPr="00994BA9">
        <w:rPr>
          <w:shd w:val="clear" w:color="auto" w:fill="FFFFFF" w:themeFill="background1"/>
        </w:rPr>
        <w:t xml:space="preserve"> mV in these</w:t>
      </w:r>
      <w:r w:rsidR="00243291" w:rsidRPr="00566333">
        <w:t xml:space="preserve"> anomalous zones.</w:t>
      </w:r>
    </w:p>
    <w:p w14:paraId="5E5F17B4" w14:textId="22892DF9" w:rsidR="005217A9" w:rsidRPr="00DA53AB" w:rsidRDefault="00243291">
      <w:pPr>
        <w:pStyle w:val="BodyText"/>
        <w:spacing w:before="119" w:line="360" w:lineRule="auto"/>
        <w:ind w:left="165" w:right="989" w:firstLine="719"/>
        <w:jc w:val="both"/>
      </w:pPr>
      <w:r w:rsidRPr="00DA53AB">
        <w:t xml:space="preserve">A </w:t>
      </w:r>
      <w:r w:rsidR="00E65A0B" w:rsidRPr="00DA53AB">
        <w:t>total of</w:t>
      </w:r>
      <w:r w:rsidRPr="00DA53AB">
        <w:t xml:space="preserve"> </w:t>
      </w:r>
      <w:r w:rsidR="00566333" w:rsidRPr="00DA53AB">
        <w:t>1</w:t>
      </w:r>
      <w:r w:rsidRPr="00DA53AB">
        <w:t>7 nos. of inclined borehole were planned</w:t>
      </w:r>
      <w:r w:rsidR="00416AC5">
        <w:t xml:space="preserve"> as well as drilled</w:t>
      </w:r>
      <w:r w:rsidRPr="00DA53AB">
        <w:t xml:space="preserve"> based on geological mapping and self-potential survey. Inclined boreholes at an angle varies from 45° to </w:t>
      </w:r>
      <w:r w:rsidR="00566333" w:rsidRPr="00DA53AB">
        <w:t>6</w:t>
      </w:r>
      <w:r w:rsidRPr="00DA53AB">
        <w:t xml:space="preserve">0° were carried out with cumulative meterage of </w:t>
      </w:r>
      <w:r w:rsidR="00566333" w:rsidRPr="00DA53AB">
        <w:t>8</w:t>
      </w:r>
      <w:r w:rsidR="002B7266">
        <w:t>8</w:t>
      </w:r>
      <w:r w:rsidR="00566333" w:rsidRPr="00DA53AB">
        <w:t>3</w:t>
      </w:r>
      <w:r w:rsidRPr="00DA53AB">
        <w:t xml:space="preserve"> m. The boreholes were drilled up to </w:t>
      </w:r>
      <w:r w:rsidR="00DA53AB" w:rsidRPr="00DA53AB">
        <w:t>a minimum of</w:t>
      </w:r>
      <w:r w:rsidRPr="00DA53AB">
        <w:rPr>
          <w:spacing w:val="-3"/>
        </w:rPr>
        <w:t xml:space="preserve"> </w:t>
      </w:r>
      <w:r w:rsidRPr="00DA53AB">
        <w:t>35.00 m</w:t>
      </w:r>
      <w:r w:rsidRPr="00DA53AB">
        <w:rPr>
          <w:spacing w:val="-4"/>
        </w:rPr>
        <w:t xml:space="preserve"> </w:t>
      </w:r>
      <w:r w:rsidRPr="00DA53AB">
        <w:t>to</w:t>
      </w:r>
      <w:r w:rsidRPr="00DA53AB">
        <w:rPr>
          <w:spacing w:val="-2"/>
        </w:rPr>
        <w:t xml:space="preserve"> </w:t>
      </w:r>
      <w:r w:rsidRPr="00DA53AB">
        <w:t>maximum</w:t>
      </w:r>
      <w:r w:rsidR="00DA53AB">
        <w:t xml:space="preserve"> of</w:t>
      </w:r>
      <w:r w:rsidRPr="00DA53AB">
        <w:rPr>
          <w:spacing w:val="-4"/>
        </w:rPr>
        <w:t xml:space="preserve"> </w:t>
      </w:r>
      <w:r w:rsidR="00566333" w:rsidRPr="00DA53AB">
        <w:t>115</w:t>
      </w:r>
      <w:r w:rsidRPr="00DA53AB">
        <w:t>.00 m.</w:t>
      </w:r>
      <w:r w:rsidRPr="00DA53AB">
        <w:rPr>
          <w:spacing w:val="-1"/>
        </w:rPr>
        <w:t xml:space="preserve"> </w:t>
      </w:r>
      <w:r w:rsidRPr="00DA53AB">
        <w:t>Out</w:t>
      </w:r>
      <w:r w:rsidRPr="00DA53AB">
        <w:rPr>
          <w:spacing w:val="-2"/>
        </w:rPr>
        <w:t xml:space="preserve"> </w:t>
      </w:r>
      <w:r w:rsidRPr="00DA53AB">
        <w:t xml:space="preserve">of these, </w:t>
      </w:r>
      <w:r w:rsidR="00566333" w:rsidRPr="008931F1">
        <w:t>13nos.</w:t>
      </w:r>
      <w:r w:rsidRPr="008931F1">
        <w:rPr>
          <w:spacing w:val="-1"/>
        </w:rPr>
        <w:t xml:space="preserve"> </w:t>
      </w:r>
      <w:r w:rsidRPr="008931F1">
        <w:t>boreholes</w:t>
      </w:r>
      <w:r w:rsidRPr="008931F1">
        <w:rPr>
          <w:spacing w:val="-1"/>
        </w:rPr>
        <w:t xml:space="preserve"> </w:t>
      </w:r>
      <w:r w:rsidR="00ED7D47">
        <w:t>have</w:t>
      </w:r>
      <w:r w:rsidRPr="008931F1">
        <w:rPr>
          <w:spacing w:val="-1"/>
        </w:rPr>
        <w:t xml:space="preserve"> </w:t>
      </w:r>
      <w:r w:rsidRPr="008931F1">
        <w:t xml:space="preserve">intersected graphite mineralisation having a total thickness of </w:t>
      </w:r>
      <w:r w:rsidR="00DA53AB" w:rsidRPr="008931F1">
        <w:t>392.5</w:t>
      </w:r>
      <w:r w:rsidR="00E65A0B" w:rsidRPr="008931F1">
        <w:t xml:space="preserve"> </w:t>
      </w:r>
      <w:r w:rsidRPr="008931F1">
        <w:t>m</w:t>
      </w:r>
      <w:r w:rsidR="00E65A0B" w:rsidRPr="008931F1">
        <w:t>. However</w:t>
      </w:r>
      <w:r w:rsidRPr="008931F1">
        <w:t xml:space="preserve">, </w:t>
      </w:r>
      <w:r w:rsidR="00DA53AB" w:rsidRPr="008931F1">
        <w:t>four</w:t>
      </w:r>
      <w:r w:rsidRPr="008931F1">
        <w:t xml:space="preserve"> </w:t>
      </w:r>
      <w:r w:rsidR="00EC58D5">
        <w:t>boreholes did not intersect</w:t>
      </w:r>
      <w:r w:rsidRPr="008931F1">
        <w:t xml:space="preserve"> mineralised zone (-Ve borehole). The</w:t>
      </w:r>
      <w:r w:rsidRPr="00DA53AB">
        <w:t xml:space="preserve"> graphite </w:t>
      </w:r>
      <w:r w:rsidR="00525B46">
        <w:t>mineralisation</w:t>
      </w:r>
      <w:r w:rsidRPr="00DA53AB">
        <w:t xml:space="preserve"> covers an </w:t>
      </w:r>
      <w:r w:rsidR="00E65A0B" w:rsidRPr="00DA53AB">
        <w:t>area of</w:t>
      </w:r>
      <w:r w:rsidRPr="00DA53AB">
        <w:t xml:space="preserve"> </w:t>
      </w:r>
      <w:r w:rsidRPr="008931F1">
        <w:t xml:space="preserve">about </w:t>
      </w:r>
      <w:r w:rsidR="00DA53AB" w:rsidRPr="008931F1">
        <w:t>0.1</w:t>
      </w:r>
      <w:r w:rsidR="00716E52" w:rsidRPr="008931F1">
        <w:t>27</w:t>
      </w:r>
      <w:r w:rsidR="00DA53AB" w:rsidRPr="008931F1">
        <w:t xml:space="preserve"> sq.</w:t>
      </w:r>
      <w:r w:rsidR="00DA53AB" w:rsidRPr="00DA53AB">
        <w:t xml:space="preserve"> km</w:t>
      </w:r>
      <w:r w:rsidR="00DA53AB" w:rsidRPr="00DA53AB">
        <w:rPr>
          <w:color w:val="000000" w:themeColor="text1"/>
        </w:rPr>
        <w:t xml:space="preserve"> near Lamer</w:t>
      </w:r>
      <w:r w:rsidR="00DA53AB" w:rsidRPr="00DA53AB">
        <w:t xml:space="preserve"> </w:t>
      </w:r>
      <w:r w:rsidRPr="00DA53AB">
        <w:t>within the entire block area.</w:t>
      </w:r>
    </w:p>
    <w:p w14:paraId="011D386D" w14:textId="68A6D586" w:rsidR="005217A9" w:rsidRPr="008931F1" w:rsidRDefault="00243291">
      <w:pPr>
        <w:pStyle w:val="BodyText"/>
        <w:spacing w:before="120" w:line="360" w:lineRule="auto"/>
        <w:ind w:left="165" w:right="988" w:firstLine="719"/>
        <w:jc w:val="both"/>
      </w:pPr>
      <w:r w:rsidRPr="008117E4">
        <w:t>Representative bed rock and drill core samples were analysed at Jawaharlal Nehru Aluminium Research Development and Design Centre (JNARDDC). The chemical analysis for 4 components (Moisture%, Volatile Matter%, Ash% and Fixed Carbon%) in 2</w:t>
      </w:r>
      <w:r w:rsidR="008117E4" w:rsidRPr="008117E4">
        <w:t>2</w:t>
      </w:r>
      <w:r w:rsidR="00416AC5">
        <w:t xml:space="preserve"> nos.</w:t>
      </w:r>
      <w:r w:rsidRPr="008117E4">
        <w:t xml:space="preserve"> surface sample, </w:t>
      </w:r>
      <w:r w:rsidR="008117E4" w:rsidRPr="008117E4">
        <w:t>6</w:t>
      </w:r>
      <w:r w:rsidR="008117E4">
        <w:t>5</w:t>
      </w:r>
      <w:r w:rsidR="008117E4" w:rsidRPr="008117E4">
        <w:t>5</w:t>
      </w:r>
      <w:r w:rsidRPr="008117E4">
        <w:t xml:space="preserve"> nos. of primary sample and </w:t>
      </w:r>
      <w:r w:rsidR="008117E4">
        <w:t>65</w:t>
      </w:r>
      <w:r w:rsidRPr="008117E4">
        <w:t xml:space="preserve"> nos. of check sample were carried out. A total 05 nos. of bulk density samples were </w:t>
      </w:r>
      <w:r w:rsidR="008B3EE2" w:rsidRPr="008117E4">
        <w:t>analy</w:t>
      </w:r>
      <w:r w:rsidR="008B3EE2">
        <w:t>s</w:t>
      </w:r>
      <w:r w:rsidR="008B3EE2" w:rsidRPr="008117E4">
        <w:t>ed</w:t>
      </w:r>
      <w:r w:rsidRPr="008117E4">
        <w:t xml:space="preserve"> at Inspectorate Griffith private India Limited (IGI). FC% ranges of drill core samples vary </w:t>
      </w:r>
      <w:r w:rsidRPr="008931F1">
        <w:t>from 2.0</w:t>
      </w:r>
      <w:r w:rsidR="0091373E">
        <w:t>04</w:t>
      </w:r>
      <w:r w:rsidRPr="008931F1">
        <w:t xml:space="preserve"> % to 1</w:t>
      </w:r>
      <w:r w:rsidR="00B01D36" w:rsidRPr="008931F1">
        <w:t>7</w:t>
      </w:r>
      <w:r w:rsidRPr="008931F1">
        <w:t>.</w:t>
      </w:r>
      <w:r w:rsidR="00B01D36" w:rsidRPr="008931F1">
        <w:t>07</w:t>
      </w:r>
      <w:r w:rsidRPr="008931F1">
        <w:t xml:space="preserve">% with an average of </w:t>
      </w:r>
      <w:r w:rsidR="008931F1" w:rsidRPr="008931F1">
        <w:t>6.76</w:t>
      </w:r>
      <w:r w:rsidRPr="008931F1">
        <w:t>%.</w:t>
      </w:r>
    </w:p>
    <w:p w14:paraId="7B4CA953" w14:textId="4EE75476" w:rsidR="005217A9" w:rsidRPr="00416AC5" w:rsidRDefault="00243291" w:rsidP="00416AC5">
      <w:pPr>
        <w:pStyle w:val="BodyText"/>
        <w:spacing w:before="121" w:line="360" w:lineRule="auto"/>
        <w:ind w:left="165" w:right="986" w:firstLine="719"/>
        <w:jc w:val="both"/>
        <w:sectPr w:rsidR="005217A9" w:rsidRPr="00416AC5">
          <w:pgSz w:w="11910" w:h="16840"/>
          <w:pgMar w:top="1640" w:right="283" w:bottom="1460" w:left="1275" w:header="893" w:footer="1271" w:gutter="0"/>
          <w:cols w:space="720"/>
        </w:sectPr>
      </w:pPr>
      <w:r w:rsidRPr="00146138">
        <w:t>The graphite resource in this block has been estimated using Cross Sectional</w:t>
      </w:r>
      <w:r w:rsidRPr="00146138">
        <w:rPr>
          <w:spacing w:val="40"/>
        </w:rPr>
        <w:t xml:space="preserve"> </w:t>
      </w:r>
      <w:r w:rsidRPr="00146138">
        <w:t>(CS)</w:t>
      </w:r>
      <w:r w:rsidRPr="00146138">
        <w:rPr>
          <w:spacing w:val="3"/>
        </w:rPr>
        <w:t xml:space="preserve"> </w:t>
      </w:r>
      <w:r w:rsidRPr="00146138">
        <w:t>Area</w:t>
      </w:r>
      <w:r w:rsidRPr="00146138">
        <w:rPr>
          <w:spacing w:val="6"/>
        </w:rPr>
        <w:t xml:space="preserve"> </w:t>
      </w:r>
      <w:r w:rsidRPr="00146138">
        <w:t>method</w:t>
      </w:r>
      <w:r w:rsidRPr="00146138">
        <w:rPr>
          <w:spacing w:val="5"/>
        </w:rPr>
        <w:t xml:space="preserve"> </w:t>
      </w:r>
      <w:r w:rsidRPr="00146138">
        <w:t>as</w:t>
      </w:r>
      <w:r w:rsidRPr="00146138">
        <w:rPr>
          <w:spacing w:val="5"/>
        </w:rPr>
        <w:t xml:space="preserve"> </w:t>
      </w:r>
      <w:r w:rsidRPr="00146138">
        <w:t>well</w:t>
      </w:r>
      <w:r w:rsidRPr="00146138">
        <w:rPr>
          <w:spacing w:val="4"/>
        </w:rPr>
        <w:t xml:space="preserve"> </w:t>
      </w:r>
      <w:r w:rsidRPr="00146138">
        <w:t>as</w:t>
      </w:r>
      <w:r w:rsidRPr="00146138">
        <w:rPr>
          <w:spacing w:val="3"/>
        </w:rPr>
        <w:t xml:space="preserve"> </w:t>
      </w:r>
      <w:r w:rsidRPr="00146138">
        <w:t>Longitudinal</w:t>
      </w:r>
      <w:r w:rsidRPr="00146138">
        <w:rPr>
          <w:spacing w:val="4"/>
        </w:rPr>
        <w:t xml:space="preserve"> </w:t>
      </w:r>
      <w:r w:rsidRPr="00146138">
        <w:t>Vertical</w:t>
      </w:r>
      <w:r w:rsidRPr="00146138">
        <w:rPr>
          <w:spacing w:val="3"/>
        </w:rPr>
        <w:t xml:space="preserve"> </w:t>
      </w:r>
      <w:r w:rsidRPr="00146138">
        <w:t>(LV)</w:t>
      </w:r>
      <w:r w:rsidRPr="00146138">
        <w:rPr>
          <w:spacing w:val="6"/>
        </w:rPr>
        <w:t xml:space="preserve"> </w:t>
      </w:r>
      <w:r w:rsidRPr="00146138">
        <w:t>Section</w:t>
      </w:r>
      <w:r w:rsidRPr="00146138">
        <w:rPr>
          <w:spacing w:val="5"/>
        </w:rPr>
        <w:t xml:space="preserve"> </w:t>
      </w:r>
      <w:r w:rsidRPr="00146138">
        <w:t>method</w:t>
      </w:r>
      <w:r w:rsidR="00416AC5">
        <w:t xml:space="preserve"> but the cross section area method is considered as the resource for this block</w:t>
      </w:r>
      <w:r w:rsidRPr="00146138">
        <w:t>.</w:t>
      </w:r>
      <w:r w:rsidRPr="00146138">
        <w:rPr>
          <w:spacing w:val="8"/>
        </w:rPr>
        <w:t xml:space="preserve"> </w:t>
      </w:r>
      <w:r w:rsidRPr="00146138">
        <w:t>Flaky</w:t>
      </w:r>
      <w:r w:rsidRPr="00146138">
        <w:rPr>
          <w:spacing w:val="1"/>
        </w:rPr>
        <w:t xml:space="preserve"> </w:t>
      </w:r>
      <w:r w:rsidRPr="00146138">
        <w:rPr>
          <w:spacing w:val="-2"/>
        </w:rPr>
        <w:t>variety</w:t>
      </w:r>
    </w:p>
    <w:p w14:paraId="4708E1CB" w14:textId="77777777" w:rsidR="005217A9" w:rsidRPr="002F380A" w:rsidRDefault="005217A9">
      <w:pPr>
        <w:pStyle w:val="BodyText"/>
        <w:spacing w:before="34"/>
        <w:rPr>
          <w:highlight w:val="yellow"/>
        </w:rPr>
      </w:pPr>
    </w:p>
    <w:p w14:paraId="18D8CA0C" w14:textId="51A26155" w:rsidR="005217A9" w:rsidRPr="002424CB" w:rsidRDefault="00243291" w:rsidP="006F3707">
      <w:pPr>
        <w:pStyle w:val="BodyText"/>
        <w:spacing w:line="360" w:lineRule="auto"/>
        <w:ind w:left="165" w:right="992"/>
        <w:jc w:val="both"/>
      </w:pPr>
      <w:r w:rsidRPr="00146138">
        <w:t>of graphite mineralisation is observed in the study area; hence graphite resource has been</w:t>
      </w:r>
      <w:r w:rsidRPr="00146138">
        <w:rPr>
          <w:spacing w:val="10"/>
        </w:rPr>
        <w:t xml:space="preserve"> </w:t>
      </w:r>
      <w:r w:rsidRPr="00146138">
        <w:t>estimated</w:t>
      </w:r>
      <w:r w:rsidRPr="00146138">
        <w:rPr>
          <w:spacing w:val="10"/>
        </w:rPr>
        <w:t xml:space="preserve"> </w:t>
      </w:r>
      <w:r w:rsidRPr="00146138">
        <w:t>at</w:t>
      </w:r>
      <w:r w:rsidRPr="00146138">
        <w:rPr>
          <w:spacing w:val="12"/>
        </w:rPr>
        <w:t xml:space="preserve"> </w:t>
      </w:r>
      <w:r w:rsidRPr="00146138">
        <w:t>cut</w:t>
      </w:r>
      <w:r w:rsidRPr="00146138">
        <w:rPr>
          <w:spacing w:val="10"/>
        </w:rPr>
        <w:t xml:space="preserve"> </w:t>
      </w:r>
      <w:r w:rsidRPr="00146138">
        <w:t>off</w:t>
      </w:r>
      <w:r w:rsidRPr="00146138">
        <w:rPr>
          <w:spacing w:val="12"/>
        </w:rPr>
        <w:t xml:space="preserve"> </w:t>
      </w:r>
      <w:r w:rsidRPr="00146138">
        <w:t>2%</w:t>
      </w:r>
      <w:r w:rsidRPr="00146138">
        <w:rPr>
          <w:spacing w:val="10"/>
        </w:rPr>
        <w:t xml:space="preserve"> </w:t>
      </w:r>
      <w:r w:rsidRPr="00146138">
        <w:t>FC.</w:t>
      </w:r>
      <w:r w:rsidRPr="00146138">
        <w:rPr>
          <w:spacing w:val="13"/>
        </w:rPr>
        <w:t xml:space="preserve"> </w:t>
      </w:r>
      <w:r w:rsidRPr="00146138">
        <w:t>Bulk</w:t>
      </w:r>
      <w:r w:rsidRPr="00146138">
        <w:rPr>
          <w:spacing w:val="9"/>
        </w:rPr>
        <w:t xml:space="preserve"> </w:t>
      </w:r>
      <w:r w:rsidRPr="00146138">
        <w:t>density</w:t>
      </w:r>
      <w:r w:rsidRPr="00146138">
        <w:rPr>
          <w:spacing w:val="10"/>
        </w:rPr>
        <w:t xml:space="preserve"> </w:t>
      </w:r>
      <w:r w:rsidRPr="00146138">
        <w:t>of</w:t>
      </w:r>
      <w:r w:rsidRPr="00146138">
        <w:rPr>
          <w:spacing w:val="12"/>
        </w:rPr>
        <w:t xml:space="preserve"> </w:t>
      </w:r>
      <w:r w:rsidRPr="00146138">
        <w:t>graphite</w:t>
      </w:r>
      <w:r w:rsidRPr="00146138">
        <w:rPr>
          <w:spacing w:val="11"/>
        </w:rPr>
        <w:t xml:space="preserve"> </w:t>
      </w:r>
      <w:r w:rsidRPr="00146138">
        <w:t>bearing</w:t>
      </w:r>
      <w:r w:rsidRPr="00146138">
        <w:rPr>
          <w:spacing w:val="10"/>
        </w:rPr>
        <w:t xml:space="preserve"> </w:t>
      </w:r>
      <w:r w:rsidRPr="00146138">
        <w:t>rock</w:t>
      </w:r>
      <w:r w:rsidRPr="00146138">
        <w:rPr>
          <w:spacing w:val="11"/>
        </w:rPr>
        <w:t xml:space="preserve"> </w:t>
      </w:r>
      <w:r w:rsidRPr="00146138">
        <w:t>has</w:t>
      </w:r>
      <w:r w:rsidRPr="00146138">
        <w:rPr>
          <w:spacing w:val="12"/>
        </w:rPr>
        <w:t xml:space="preserve"> </w:t>
      </w:r>
      <w:r w:rsidRPr="00146138">
        <w:t>been</w:t>
      </w:r>
      <w:r w:rsidRPr="00146138">
        <w:rPr>
          <w:spacing w:val="11"/>
        </w:rPr>
        <w:t xml:space="preserve"> </w:t>
      </w:r>
      <w:r w:rsidRPr="00146138">
        <w:rPr>
          <w:spacing w:val="-2"/>
        </w:rPr>
        <w:t>taken</w:t>
      </w:r>
      <w:r w:rsidR="006F3707">
        <w:rPr>
          <w:spacing w:val="-2"/>
        </w:rPr>
        <w:t xml:space="preserve"> as</w:t>
      </w:r>
      <w:r w:rsidR="006F3707">
        <w:t xml:space="preserve"> </w:t>
      </w:r>
      <w:r w:rsidR="00146138" w:rsidRPr="00146138">
        <w:t>2.34 gm/</w:t>
      </w:r>
      <w:r w:rsidR="00146138" w:rsidRPr="002424CB">
        <w:t xml:space="preserve">cc. A total of </w:t>
      </w:r>
      <w:r w:rsidR="002424CB" w:rsidRPr="002424CB">
        <w:t>3098039 tonnes or 3.098</w:t>
      </w:r>
      <w:r w:rsidR="00416AC5">
        <w:t xml:space="preserve"> million tonnes Inferred M</w:t>
      </w:r>
      <w:r w:rsidR="00146138" w:rsidRPr="002424CB">
        <w:t>ineral</w:t>
      </w:r>
      <w:r w:rsidR="00146138" w:rsidRPr="002424CB">
        <w:rPr>
          <w:spacing w:val="80"/>
        </w:rPr>
        <w:t xml:space="preserve"> </w:t>
      </w:r>
      <w:r w:rsidR="00416AC5">
        <w:t>R</w:t>
      </w:r>
      <w:r w:rsidR="00146138" w:rsidRPr="002424CB">
        <w:t xml:space="preserve">esource </w:t>
      </w:r>
      <w:r w:rsidR="00416AC5" w:rsidRPr="002424CB">
        <w:t xml:space="preserve">(UNFC- 333) </w:t>
      </w:r>
      <w:r w:rsidR="006F3707">
        <w:t>for</w:t>
      </w:r>
      <w:r w:rsidR="00146138" w:rsidRPr="002424CB">
        <w:t xml:space="preserve"> graphite has been estimated in Cross Sectional (C</w:t>
      </w:r>
      <w:r w:rsidR="002424CB" w:rsidRPr="002424CB">
        <w:t>S) Area method with</w:t>
      </w:r>
      <w:r w:rsidR="006F3707">
        <w:t xml:space="preserve"> an</w:t>
      </w:r>
      <w:r w:rsidR="002424CB" w:rsidRPr="002424CB">
        <w:t xml:space="preserve"> average</w:t>
      </w:r>
      <w:r w:rsidR="006F3707">
        <w:t xml:space="preserve"> of</w:t>
      </w:r>
      <w:r w:rsidR="002424CB" w:rsidRPr="002424CB">
        <w:t xml:space="preserve"> 6.76</w:t>
      </w:r>
      <w:r w:rsidR="00146138" w:rsidRPr="002424CB">
        <w:t xml:space="preserve"> % FC </w:t>
      </w:r>
      <w:r w:rsidR="002424CB" w:rsidRPr="002424CB">
        <w:t>in the Lamer-Panga block-A</w:t>
      </w:r>
      <w:r w:rsidR="00146138" w:rsidRPr="002424CB">
        <w:t xml:space="preserve">. </w:t>
      </w:r>
      <w:r w:rsidR="00146138" w:rsidRPr="00604558">
        <w:t xml:space="preserve">In </w:t>
      </w:r>
      <w:r w:rsidR="00604558" w:rsidRPr="00604558">
        <w:t>where</w:t>
      </w:r>
      <w:r w:rsidR="00146138" w:rsidRPr="00604558">
        <w:t xml:space="preserve">, </w:t>
      </w:r>
      <w:r w:rsidR="00604558">
        <w:t>a</w:t>
      </w:r>
      <w:r w:rsidR="00604558" w:rsidRPr="002424CB">
        <w:t xml:space="preserve"> total of </w:t>
      </w:r>
      <w:r w:rsidR="00604558">
        <w:t>1987747</w:t>
      </w:r>
      <w:r w:rsidR="00604558" w:rsidRPr="002424CB">
        <w:t xml:space="preserve"> tonnes or </w:t>
      </w:r>
      <w:r w:rsidR="00604558">
        <w:t>1.988</w:t>
      </w:r>
      <w:r w:rsidR="00604558" w:rsidRPr="002424CB">
        <w:t xml:space="preserve"> million tonnes </w:t>
      </w:r>
      <w:r w:rsidR="00146138" w:rsidRPr="00604558">
        <w:t xml:space="preserve">above </w:t>
      </w:r>
      <w:r w:rsidR="00604558" w:rsidRPr="00604558">
        <w:t>5</w:t>
      </w:r>
      <w:r w:rsidR="00146138" w:rsidRPr="00604558">
        <w:t>% FC</w:t>
      </w:r>
      <w:r w:rsidR="00604558" w:rsidRPr="00604558">
        <w:t xml:space="preserve"> has been estimated. However,</w:t>
      </w:r>
      <w:r w:rsidR="002424CB" w:rsidRPr="00604558">
        <w:t xml:space="preserve"> a total of </w:t>
      </w:r>
      <w:r w:rsidR="002424CB" w:rsidRPr="00604558">
        <w:rPr>
          <w:color w:val="000000"/>
          <w:lang w:eastAsia="en-IN"/>
        </w:rPr>
        <w:t>3356828</w:t>
      </w:r>
      <w:r w:rsidR="002424CB" w:rsidRPr="00604558">
        <w:t xml:space="preserve"> tonnes or 3.356 </w:t>
      </w:r>
      <w:r w:rsidR="00146138" w:rsidRPr="00604558">
        <w:t>millio</w:t>
      </w:r>
      <w:r w:rsidR="00146138" w:rsidRPr="002424CB">
        <w:t xml:space="preserve">n tonnes resource </w:t>
      </w:r>
      <w:r w:rsidR="00604558">
        <w:t>for</w:t>
      </w:r>
      <w:r w:rsidR="00146138" w:rsidRPr="002424CB">
        <w:t xml:space="preserve"> graphite has been estimated in Longitudinal Vertical (LV) Sectio</w:t>
      </w:r>
      <w:r w:rsidR="002424CB" w:rsidRPr="002424CB">
        <w:t>n method in Lamer- Panga block-A</w:t>
      </w:r>
      <w:r w:rsidR="00146138" w:rsidRPr="002424CB">
        <w:t>.</w:t>
      </w:r>
    </w:p>
    <w:p w14:paraId="4FCBE9ED" w14:textId="0570C7C0" w:rsidR="005217A9" w:rsidRPr="00146138" w:rsidRDefault="00243291">
      <w:pPr>
        <w:pStyle w:val="BodyText"/>
        <w:spacing w:before="121" w:line="360" w:lineRule="auto"/>
        <w:ind w:left="165" w:right="990" w:firstLine="971"/>
        <w:jc w:val="both"/>
      </w:pPr>
      <w:r w:rsidRPr="00146138">
        <w:t xml:space="preserve">In view of the potential zone for graphite mineralisation in this block, it is required to ascertain the lateral as well as depth continuity of the zone with a </w:t>
      </w:r>
      <w:r w:rsidR="00146138" w:rsidRPr="00146138">
        <w:t>focus on</w:t>
      </w:r>
      <w:r w:rsidRPr="00146138">
        <w:t xml:space="preserve"> mineralised area. </w:t>
      </w:r>
      <w:r w:rsidR="00146138" w:rsidRPr="00146138">
        <w:t>As</w:t>
      </w:r>
      <w:r w:rsidR="007F13EB">
        <w:t>,</w:t>
      </w:r>
      <w:r w:rsidRPr="00146138">
        <w:t xml:space="preserve"> the potential zones found for graphite mineralisation so it may be taken up </w:t>
      </w:r>
      <w:r w:rsidR="007F13EB" w:rsidRPr="00146138">
        <w:t>into further</w:t>
      </w:r>
      <w:r w:rsidRPr="00146138">
        <w:t xml:space="preserve"> stage of exploration.</w:t>
      </w:r>
    </w:p>
    <w:p w14:paraId="5CDA1272" w14:textId="77777777" w:rsidR="005217A9" w:rsidRPr="002F380A" w:rsidRDefault="005217A9">
      <w:pPr>
        <w:pStyle w:val="BodyText"/>
        <w:spacing w:line="360" w:lineRule="auto"/>
        <w:jc w:val="both"/>
        <w:rPr>
          <w:highlight w:val="yellow"/>
        </w:rPr>
        <w:sectPr w:rsidR="005217A9" w:rsidRPr="002F380A">
          <w:pgSz w:w="11910" w:h="16840"/>
          <w:pgMar w:top="1640" w:right="283" w:bottom="1460" w:left="1275" w:header="893" w:footer="1271" w:gutter="0"/>
          <w:cols w:space="720"/>
        </w:sectPr>
      </w:pPr>
    </w:p>
    <w:p w14:paraId="35028817" w14:textId="77777777" w:rsidR="005217A9" w:rsidRPr="002F380A" w:rsidRDefault="005217A9">
      <w:pPr>
        <w:pStyle w:val="BodyText"/>
        <w:spacing w:before="17"/>
        <w:rPr>
          <w:sz w:val="20"/>
          <w:highlight w:val="yellow"/>
        </w:rPr>
      </w:pPr>
    </w:p>
    <w:p w14:paraId="3D2BAAAE" w14:textId="77777777" w:rsidR="005217A9" w:rsidRPr="002F380A" w:rsidRDefault="005217A9">
      <w:pPr>
        <w:pStyle w:val="BodyText"/>
        <w:rPr>
          <w:sz w:val="20"/>
          <w:highlight w:val="yellow"/>
        </w:rPr>
        <w:sectPr w:rsidR="005217A9" w:rsidRPr="002F380A">
          <w:pgSz w:w="11910" w:h="16840"/>
          <w:pgMar w:top="1640" w:right="283" w:bottom="1460" w:left="1275" w:header="893" w:footer="1271" w:gutter="0"/>
          <w:cols w:space="720"/>
        </w:sectPr>
      </w:pPr>
    </w:p>
    <w:p w14:paraId="4F3FA442" w14:textId="77777777" w:rsidR="005217A9" w:rsidRPr="002F380A" w:rsidRDefault="005217A9">
      <w:pPr>
        <w:pStyle w:val="BodyText"/>
        <w:rPr>
          <w:sz w:val="28"/>
          <w:highlight w:val="yellow"/>
        </w:rPr>
      </w:pPr>
    </w:p>
    <w:p w14:paraId="578D6A04" w14:textId="77777777" w:rsidR="005217A9" w:rsidRPr="002F380A" w:rsidRDefault="005217A9">
      <w:pPr>
        <w:pStyle w:val="BodyText"/>
        <w:rPr>
          <w:sz w:val="28"/>
          <w:highlight w:val="yellow"/>
        </w:rPr>
      </w:pPr>
    </w:p>
    <w:p w14:paraId="672906D3" w14:textId="77777777" w:rsidR="005217A9" w:rsidRPr="002F380A" w:rsidRDefault="005217A9">
      <w:pPr>
        <w:pStyle w:val="BodyText"/>
        <w:spacing w:before="299"/>
        <w:rPr>
          <w:sz w:val="28"/>
          <w:highlight w:val="yellow"/>
        </w:rPr>
      </w:pPr>
    </w:p>
    <w:p w14:paraId="2BF7B1A8" w14:textId="77777777" w:rsidR="005217A9" w:rsidRPr="001C7E8A" w:rsidRDefault="00243291" w:rsidP="00D926F3">
      <w:pPr>
        <w:pStyle w:val="ListParagraph"/>
        <w:numPr>
          <w:ilvl w:val="1"/>
          <w:numId w:val="23"/>
        </w:numPr>
        <w:tabs>
          <w:tab w:val="left" w:pos="586"/>
        </w:tabs>
        <w:ind w:left="586" w:hanging="421"/>
        <w:rPr>
          <w:b/>
          <w:sz w:val="28"/>
        </w:rPr>
      </w:pPr>
      <w:r w:rsidRPr="001C7E8A">
        <w:rPr>
          <w:b/>
          <w:sz w:val="28"/>
        </w:rPr>
        <w:t>Details</w:t>
      </w:r>
      <w:r w:rsidRPr="001C7E8A">
        <w:rPr>
          <w:b/>
          <w:spacing w:val="-4"/>
          <w:sz w:val="28"/>
        </w:rPr>
        <w:t xml:space="preserve"> </w:t>
      </w:r>
      <w:r w:rsidRPr="001C7E8A">
        <w:rPr>
          <w:b/>
          <w:sz w:val="28"/>
        </w:rPr>
        <w:t>of</w:t>
      </w:r>
      <w:r w:rsidRPr="001C7E8A">
        <w:rPr>
          <w:b/>
          <w:spacing w:val="-4"/>
          <w:sz w:val="28"/>
        </w:rPr>
        <w:t xml:space="preserve"> </w:t>
      </w:r>
      <w:r w:rsidRPr="001C7E8A">
        <w:rPr>
          <w:b/>
          <w:spacing w:val="-2"/>
          <w:sz w:val="28"/>
        </w:rPr>
        <w:t>project</w:t>
      </w:r>
    </w:p>
    <w:p w14:paraId="58674E2D" w14:textId="77777777" w:rsidR="005217A9" w:rsidRPr="001C7E8A" w:rsidRDefault="00243291">
      <w:pPr>
        <w:pStyle w:val="Heading1"/>
        <w:spacing w:before="89" w:line="439" w:lineRule="auto"/>
        <w:ind w:left="165" w:right="4181" w:firstLine="331"/>
      </w:pPr>
      <w:r w:rsidRPr="001C7E8A">
        <w:rPr>
          <w:b w:val="0"/>
        </w:rPr>
        <w:br w:type="column"/>
      </w:r>
      <w:r w:rsidRPr="001C7E8A">
        <w:t xml:space="preserve">CHAPTER 2 </w:t>
      </w:r>
      <w:r w:rsidRPr="001C7E8A">
        <w:rPr>
          <w:spacing w:val="-2"/>
        </w:rPr>
        <w:t>INTRODUCTION</w:t>
      </w:r>
    </w:p>
    <w:p w14:paraId="0E2EED84" w14:textId="77777777" w:rsidR="005217A9" w:rsidRPr="001C7E8A" w:rsidRDefault="005217A9">
      <w:pPr>
        <w:pStyle w:val="Heading1"/>
        <w:spacing w:line="439" w:lineRule="auto"/>
        <w:sectPr w:rsidR="005217A9" w:rsidRPr="001C7E8A">
          <w:type w:val="continuous"/>
          <w:pgSz w:w="11910" w:h="16840"/>
          <w:pgMar w:top="3360" w:right="283" w:bottom="3320" w:left="1275" w:header="893" w:footer="1271" w:gutter="0"/>
          <w:cols w:num="2" w:space="720" w:equalWidth="0">
            <w:col w:w="2677" w:space="1080"/>
            <w:col w:w="6595"/>
          </w:cols>
        </w:sectPr>
      </w:pPr>
    </w:p>
    <w:p w14:paraId="395A9A46" w14:textId="77777777" w:rsidR="005217A9" w:rsidRPr="001C7E8A" w:rsidRDefault="00243291">
      <w:pPr>
        <w:pStyle w:val="BodyText"/>
        <w:spacing w:before="261" w:line="360" w:lineRule="auto"/>
        <w:ind w:left="165" w:right="990" w:firstLine="719"/>
        <w:jc w:val="both"/>
      </w:pPr>
      <w:r w:rsidRPr="001C7E8A">
        <w:t>The Department of Steel and Mines, Government of Odisha has allotted Lamer- Panga Graphite Block (88.838 sq. km.) of Narla, Madanpur-Rampur and Lanjigarh Tehsil/Taluk of Kalahandi District to Odisha Mineral Exploration Corporation Limited vide their Notification No. 4380/S&amp;M, Bhubaneswar dated 07.05.2022 for exploration up to G2 level.</w:t>
      </w:r>
      <w:r w:rsidRPr="001C7E8A">
        <w:rPr>
          <w:spacing w:val="40"/>
        </w:rPr>
        <w:t xml:space="preserve"> </w:t>
      </w:r>
      <w:r w:rsidRPr="001C7E8A">
        <w:t>Consequent upon merging of Odisha Mineral Exploration Corporation Limited with Odisha Mining Corporation Limited the above block has been allocated to OMC Ltd. vide their Notification No. 7397/S&amp;M, Bhubaneswar dated 20.07.2023 for carrying out the exploration work.</w:t>
      </w:r>
    </w:p>
    <w:p w14:paraId="63DD478B" w14:textId="616FFAD6" w:rsidR="005217A9" w:rsidRPr="0091373E" w:rsidRDefault="00243291">
      <w:pPr>
        <w:pStyle w:val="BodyText"/>
        <w:spacing w:before="162" w:line="360" w:lineRule="auto"/>
        <w:ind w:left="165" w:right="987" w:firstLine="719"/>
        <w:jc w:val="both"/>
      </w:pPr>
      <w:r w:rsidRPr="001C7E8A">
        <w:t>However, this Lame-Panga Block for graphite over an area of 88.838 sq. km has been approved to carry out for reconnaissance survey</w:t>
      </w:r>
      <w:r w:rsidRPr="001C7E8A">
        <w:rPr>
          <w:spacing w:val="-3"/>
        </w:rPr>
        <w:t xml:space="preserve"> </w:t>
      </w:r>
      <w:r w:rsidRPr="001C7E8A">
        <w:t xml:space="preserve">(G4 stage) over an area of 49.084 sq. km whereas another two blocks namely Lamer-Panga Block-A over an area of </w:t>
      </w:r>
      <w:r w:rsidR="00F0377D">
        <w:t>13.99</w:t>
      </w:r>
      <w:r w:rsidRPr="001C7E8A">
        <w:t xml:space="preserve"> sq. km and Lamer-Panga Block-B over an area of </w:t>
      </w:r>
      <w:r w:rsidR="00AA7E97" w:rsidRPr="001C7E8A">
        <w:t>1</w:t>
      </w:r>
      <w:r w:rsidR="00E17C7B">
        <w:t>2</w:t>
      </w:r>
      <w:r w:rsidR="00AA7E97" w:rsidRPr="001C7E8A">
        <w:t>.99</w:t>
      </w:r>
      <w:r w:rsidR="00E17C7B">
        <w:t>4</w:t>
      </w:r>
      <w:r w:rsidRPr="001C7E8A">
        <w:t xml:space="preserve"> sq. km</w:t>
      </w:r>
      <w:r w:rsidRPr="001C7E8A">
        <w:rPr>
          <w:spacing w:val="-1"/>
        </w:rPr>
        <w:t xml:space="preserve"> </w:t>
      </w:r>
      <w:r w:rsidRPr="001C7E8A">
        <w:t>for preliminary exploration (G3 stage) depending upon the potentiality</w:t>
      </w:r>
      <w:r w:rsidRPr="001C7E8A">
        <w:rPr>
          <w:spacing w:val="-3"/>
        </w:rPr>
        <w:t xml:space="preserve"> </w:t>
      </w:r>
      <w:r w:rsidRPr="001C7E8A">
        <w:t xml:space="preserve">of graphite </w:t>
      </w:r>
      <w:r w:rsidR="00525B46">
        <w:t>mineralisation</w:t>
      </w:r>
      <w:r w:rsidRPr="001C7E8A">
        <w:t xml:space="preserve"> under the guidance of NMET.</w:t>
      </w:r>
      <w:r w:rsidRPr="001C7E8A">
        <w:rPr>
          <w:spacing w:val="40"/>
        </w:rPr>
        <w:t xml:space="preserve"> </w:t>
      </w:r>
      <w:r w:rsidRPr="001C7E8A">
        <w:t>The Lamer-Panga Block-</w:t>
      </w:r>
      <w:r w:rsidR="001C7E8A" w:rsidRPr="001C7E8A">
        <w:t>A</w:t>
      </w:r>
      <w:r w:rsidRPr="001C7E8A">
        <w:t xml:space="preserve"> (</w:t>
      </w:r>
      <w:r w:rsidR="00F0377D">
        <w:t>13.99</w:t>
      </w:r>
      <w:r w:rsidRPr="001C7E8A">
        <w:t xml:space="preserve"> sq. km) for preliminary exploration was approved by NMET </w:t>
      </w:r>
      <w:r w:rsidRPr="00522FE8">
        <w:t>in 4</w:t>
      </w:r>
      <w:r w:rsidR="00522FE8" w:rsidRPr="00522FE8">
        <w:t>4</w:t>
      </w:r>
      <w:r w:rsidRPr="00522FE8">
        <w:rPr>
          <w:vertAlign w:val="superscript"/>
        </w:rPr>
        <w:t>th</w:t>
      </w:r>
      <w:r w:rsidRPr="00522FE8">
        <w:t xml:space="preserve"> TCC meeting on 2</w:t>
      </w:r>
      <w:r w:rsidR="00522FE8">
        <w:t>5</w:t>
      </w:r>
      <w:r w:rsidRPr="00522FE8">
        <w:rPr>
          <w:vertAlign w:val="superscript"/>
        </w:rPr>
        <w:t>th</w:t>
      </w:r>
      <w:r w:rsidRPr="00522FE8">
        <w:t xml:space="preserve"> and 2</w:t>
      </w:r>
      <w:r w:rsidR="00522FE8">
        <w:t>6</w:t>
      </w:r>
      <w:r w:rsidRPr="00522FE8">
        <w:rPr>
          <w:vertAlign w:val="superscript"/>
        </w:rPr>
        <w:t>th</w:t>
      </w:r>
      <w:r w:rsidRPr="00522FE8">
        <w:t xml:space="preserve"> </w:t>
      </w:r>
      <w:r w:rsidR="00522FE8" w:rsidRPr="00522FE8">
        <w:t>August</w:t>
      </w:r>
      <w:r w:rsidRPr="00522FE8">
        <w:t xml:space="preserve">, 2022 </w:t>
      </w:r>
      <w:r w:rsidRPr="0091373E">
        <w:t>(ANNEXURE-III) and 27</w:t>
      </w:r>
      <w:r w:rsidRPr="0091373E">
        <w:rPr>
          <w:vertAlign w:val="superscript"/>
        </w:rPr>
        <w:t>th</w:t>
      </w:r>
      <w:r w:rsidRPr="0091373E">
        <w:t xml:space="preserve"> EC meeting on 10</w:t>
      </w:r>
      <w:r w:rsidRPr="0091373E">
        <w:rPr>
          <w:vertAlign w:val="superscript"/>
        </w:rPr>
        <w:t>th</w:t>
      </w:r>
      <w:r w:rsidRPr="0091373E">
        <w:t xml:space="preserve"> January, 2023(ANNEXURE - IIIA) and it was reviewed for work components in 7</w:t>
      </w:r>
      <w:r w:rsidR="00522FE8" w:rsidRPr="0091373E">
        <w:t>3</w:t>
      </w:r>
      <w:r w:rsidR="00522FE8" w:rsidRPr="0091373E">
        <w:rPr>
          <w:vertAlign w:val="superscript"/>
        </w:rPr>
        <w:t>rd</w:t>
      </w:r>
      <w:r w:rsidRPr="0091373E">
        <w:t xml:space="preserve"> TCC meeting on </w:t>
      </w:r>
      <w:r w:rsidR="00522FE8" w:rsidRPr="0091373E">
        <w:t>30</w:t>
      </w:r>
      <w:r w:rsidRPr="0091373E">
        <w:rPr>
          <w:vertAlign w:val="superscript"/>
        </w:rPr>
        <w:t>th</w:t>
      </w:r>
      <w:r w:rsidRPr="0091373E">
        <w:t xml:space="preserve"> and </w:t>
      </w:r>
      <w:r w:rsidR="00522FE8" w:rsidRPr="0091373E">
        <w:t>31</w:t>
      </w:r>
      <w:r w:rsidRPr="0091373E">
        <w:rPr>
          <w:vertAlign w:val="superscript"/>
        </w:rPr>
        <w:t>th</w:t>
      </w:r>
      <w:r w:rsidRPr="0091373E">
        <w:t xml:space="preserve"> </w:t>
      </w:r>
      <w:r w:rsidR="00522FE8" w:rsidRPr="0091373E">
        <w:t>January</w:t>
      </w:r>
      <w:r w:rsidRPr="0091373E">
        <w:t>, 202</w:t>
      </w:r>
      <w:r w:rsidR="00522FE8" w:rsidRPr="0091373E">
        <w:t>5</w:t>
      </w:r>
      <w:r w:rsidRPr="0091373E">
        <w:t xml:space="preserve"> (ANNEXURE -IIIB).</w:t>
      </w:r>
    </w:p>
    <w:p w14:paraId="3B0E90B7" w14:textId="358E99CC" w:rsidR="005217A9" w:rsidRPr="00E17C7B" w:rsidRDefault="00243291">
      <w:pPr>
        <w:pStyle w:val="BodyText"/>
        <w:spacing w:before="160" w:line="360" w:lineRule="auto"/>
        <w:ind w:left="165" w:right="989" w:firstLine="707"/>
        <w:jc w:val="both"/>
      </w:pPr>
      <w:r w:rsidRPr="00E17C7B">
        <w:t xml:space="preserve">In accordance, OMC Ltd. has done a detailed geological mapping of an area of </w:t>
      </w:r>
      <w:r w:rsidR="00F0377D">
        <w:t>13.99</w:t>
      </w:r>
      <w:r w:rsidR="004E31B0">
        <w:t xml:space="preserve"> sq. km. on 1:4000</w:t>
      </w:r>
      <w:r w:rsidRPr="00E17C7B">
        <w:t xml:space="preserve">, </w:t>
      </w:r>
      <w:r w:rsidR="00E17C7B" w:rsidRPr="00E17C7B">
        <w:t>1</w:t>
      </w:r>
      <w:r w:rsidRPr="00E17C7B">
        <w:t>0 line</w:t>
      </w:r>
      <w:r w:rsidR="00917099">
        <w:t xml:space="preserve"> </w:t>
      </w:r>
      <w:r w:rsidRPr="00E17C7B">
        <w:t xml:space="preserve">km of self-potential survey and </w:t>
      </w:r>
      <w:r w:rsidR="00E17C7B" w:rsidRPr="00E17C7B">
        <w:t>1</w:t>
      </w:r>
      <w:r w:rsidRPr="00E17C7B">
        <w:t>7 nos. of boreholes in this study area.</w:t>
      </w:r>
    </w:p>
    <w:p w14:paraId="38D28191" w14:textId="77777777" w:rsidR="005217A9" w:rsidRPr="002F380A" w:rsidRDefault="005217A9">
      <w:pPr>
        <w:pStyle w:val="BodyText"/>
        <w:spacing w:line="360" w:lineRule="auto"/>
        <w:jc w:val="both"/>
        <w:rPr>
          <w:highlight w:val="yellow"/>
        </w:rPr>
        <w:sectPr w:rsidR="005217A9" w:rsidRPr="002F380A">
          <w:type w:val="continuous"/>
          <w:pgSz w:w="11910" w:h="16840"/>
          <w:pgMar w:top="3360" w:right="283" w:bottom="3320" w:left="1275" w:header="893" w:footer="1271" w:gutter="0"/>
          <w:cols w:space="720"/>
        </w:sectPr>
      </w:pPr>
    </w:p>
    <w:p w14:paraId="7EC15D48" w14:textId="77777777" w:rsidR="005217A9" w:rsidRPr="002F380A" w:rsidRDefault="005217A9">
      <w:pPr>
        <w:pStyle w:val="BodyText"/>
        <w:spacing w:before="14"/>
        <w:rPr>
          <w:sz w:val="28"/>
          <w:highlight w:val="yellow"/>
        </w:rPr>
      </w:pPr>
    </w:p>
    <w:p w14:paraId="5B24898B" w14:textId="77777777" w:rsidR="005217A9" w:rsidRPr="009801BD" w:rsidRDefault="00243291" w:rsidP="00D926F3">
      <w:pPr>
        <w:pStyle w:val="Heading2"/>
        <w:numPr>
          <w:ilvl w:val="1"/>
          <w:numId w:val="23"/>
        </w:numPr>
        <w:tabs>
          <w:tab w:val="left" w:pos="584"/>
        </w:tabs>
        <w:ind w:left="584" w:hanging="419"/>
      </w:pPr>
      <w:r w:rsidRPr="009801BD">
        <w:t>Investigating</w:t>
      </w:r>
      <w:r w:rsidRPr="009801BD">
        <w:rPr>
          <w:spacing w:val="-12"/>
        </w:rPr>
        <w:t xml:space="preserve"> </w:t>
      </w:r>
      <w:r w:rsidRPr="009801BD">
        <w:rPr>
          <w:spacing w:val="-2"/>
        </w:rPr>
        <w:t>Agency</w:t>
      </w:r>
    </w:p>
    <w:p w14:paraId="23BD730A" w14:textId="77777777" w:rsidR="005217A9" w:rsidRPr="009801BD" w:rsidRDefault="00243291">
      <w:pPr>
        <w:pStyle w:val="BodyText"/>
        <w:spacing w:before="263" w:line="360" w:lineRule="auto"/>
        <w:ind w:left="165" w:right="990" w:firstLine="707"/>
        <w:jc w:val="both"/>
      </w:pPr>
      <w:r w:rsidRPr="009801BD">
        <w:t xml:space="preserve">The </w:t>
      </w:r>
      <w:r w:rsidRPr="0091373E">
        <w:t>Lamer-Panga graphite block was</w:t>
      </w:r>
      <w:r w:rsidRPr="009801BD">
        <w:t xml:space="preserve"> allotted to Odisha Mineral Exploration Corporation</w:t>
      </w:r>
      <w:r w:rsidRPr="009801BD">
        <w:rPr>
          <w:spacing w:val="-2"/>
        </w:rPr>
        <w:t xml:space="preserve"> </w:t>
      </w:r>
      <w:r w:rsidRPr="009801BD">
        <w:t>Ltd.</w:t>
      </w:r>
      <w:r w:rsidRPr="009801BD">
        <w:rPr>
          <w:spacing w:val="-2"/>
        </w:rPr>
        <w:t xml:space="preserve"> </w:t>
      </w:r>
      <w:r w:rsidRPr="009801BD">
        <w:t>by</w:t>
      </w:r>
      <w:r w:rsidRPr="009801BD">
        <w:rPr>
          <w:spacing w:val="-7"/>
        </w:rPr>
        <w:t xml:space="preserve"> </w:t>
      </w:r>
      <w:r w:rsidRPr="009801BD">
        <w:t>the</w:t>
      </w:r>
      <w:r w:rsidRPr="009801BD">
        <w:rPr>
          <w:spacing w:val="-1"/>
        </w:rPr>
        <w:t xml:space="preserve"> </w:t>
      </w:r>
      <w:r w:rsidRPr="009801BD">
        <w:t>Department of Steel</w:t>
      </w:r>
      <w:r w:rsidRPr="009801BD">
        <w:rPr>
          <w:spacing w:val="-2"/>
        </w:rPr>
        <w:t xml:space="preserve"> </w:t>
      </w:r>
      <w:r w:rsidRPr="009801BD">
        <w:t>&amp;</w:t>
      </w:r>
      <w:r w:rsidRPr="009801BD">
        <w:rPr>
          <w:spacing w:val="-2"/>
        </w:rPr>
        <w:t xml:space="preserve"> </w:t>
      </w:r>
      <w:r w:rsidRPr="009801BD">
        <w:t>Mines,</w:t>
      </w:r>
      <w:r w:rsidRPr="009801BD">
        <w:rPr>
          <w:spacing w:val="-2"/>
        </w:rPr>
        <w:t xml:space="preserve"> </w:t>
      </w:r>
      <w:r w:rsidRPr="009801BD">
        <w:t>Government of Odisha vide</w:t>
      </w:r>
      <w:r w:rsidRPr="009801BD">
        <w:rPr>
          <w:spacing w:val="-2"/>
        </w:rPr>
        <w:t xml:space="preserve"> </w:t>
      </w:r>
      <w:r w:rsidRPr="009801BD">
        <w:t>their Notification No. 4380/SM, Bhubaneswar dated 07.05.2022 for the exploration of graphite mineral for a period of two years. However, Odisha Mineral Exploration Corporation Limited is amalgamated with Odisha Mining Corporation Limited henceforth the exploration has been carried out by OMC Ltd.</w:t>
      </w:r>
    </w:p>
    <w:p w14:paraId="35F2FC6F" w14:textId="2AD2E7A2" w:rsidR="005217A9" w:rsidRPr="00F03557" w:rsidRDefault="00243291">
      <w:pPr>
        <w:pStyle w:val="BodyText"/>
        <w:spacing w:before="161"/>
        <w:ind w:left="165"/>
        <w:jc w:val="both"/>
      </w:pPr>
      <w:r w:rsidRPr="009801BD">
        <w:t>The</w:t>
      </w:r>
      <w:r w:rsidRPr="009801BD">
        <w:rPr>
          <w:spacing w:val="-6"/>
        </w:rPr>
        <w:t xml:space="preserve"> </w:t>
      </w:r>
      <w:r w:rsidR="00976621" w:rsidRPr="009801BD">
        <w:t>details</w:t>
      </w:r>
      <w:r w:rsidRPr="009801BD">
        <w:rPr>
          <w:spacing w:val="-5"/>
        </w:rPr>
        <w:t xml:space="preserve"> </w:t>
      </w:r>
      <w:r w:rsidRPr="009801BD">
        <w:t>of</w:t>
      </w:r>
      <w:r w:rsidRPr="009801BD">
        <w:rPr>
          <w:spacing w:val="-2"/>
        </w:rPr>
        <w:t xml:space="preserve"> </w:t>
      </w:r>
      <w:r w:rsidRPr="009801BD">
        <w:t>Title</w:t>
      </w:r>
      <w:r w:rsidRPr="009801BD">
        <w:rPr>
          <w:spacing w:val="-6"/>
        </w:rPr>
        <w:t xml:space="preserve"> </w:t>
      </w:r>
      <w:r w:rsidRPr="009801BD">
        <w:t>and</w:t>
      </w:r>
      <w:r w:rsidRPr="009801BD">
        <w:rPr>
          <w:spacing w:val="-3"/>
        </w:rPr>
        <w:t xml:space="preserve"> </w:t>
      </w:r>
      <w:r w:rsidRPr="009801BD">
        <w:t>Ownership</w:t>
      </w:r>
      <w:r w:rsidRPr="009801BD">
        <w:rPr>
          <w:spacing w:val="-3"/>
        </w:rPr>
        <w:t xml:space="preserve"> </w:t>
      </w:r>
      <w:r w:rsidRPr="009801BD">
        <w:t>of</w:t>
      </w:r>
      <w:r w:rsidRPr="009801BD">
        <w:rPr>
          <w:spacing w:val="-2"/>
        </w:rPr>
        <w:t xml:space="preserve"> </w:t>
      </w:r>
      <w:r w:rsidRPr="009801BD">
        <w:t>the</w:t>
      </w:r>
      <w:r w:rsidRPr="009801BD">
        <w:rPr>
          <w:spacing w:val="-5"/>
        </w:rPr>
        <w:t xml:space="preserve"> </w:t>
      </w:r>
      <w:r w:rsidRPr="009801BD">
        <w:t>block</w:t>
      </w:r>
      <w:r w:rsidRPr="009801BD">
        <w:rPr>
          <w:spacing w:val="-3"/>
        </w:rPr>
        <w:t xml:space="preserve"> </w:t>
      </w:r>
      <w:r w:rsidRPr="009801BD">
        <w:t>is</w:t>
      </w:r>
      <w:r w:rsidRPr="009801BD">
        <w:rPr>
          <w:spacing w:val="-2"/>
        </w:rPr>
        <w:t xml:space="preserve"> </w:t>
      </w:r>
      <w:r w:rsidRPr="009801BD">
        <w:t>given</w:t>
      </w:r>
      <w:r w:rsidRPr="009801BD">
        <w:rPr>
          <w:spacing w:val="-5"/>
        </w:rPr>
        <w:t xml:space="preserve"> </w:t>
      </w:r>
      <w:r w:rsidRPr="00F03557">
        <w:t>in</w:t>
      </w:r>
      <w:r w:rsidRPr="00F03557">
        <w:rPr>
          <w:spacing w:val="-3"/>
        </w:rPr>
        <w:t xml:space="preserve"> </w:t>
      </w:r>
      <w:r w:rsidRPr="00F03557">
        <w:t>Table</w:t>
      </w:r>
      <w:r w:rsidRPr="00F03557">
        <w:rPr>
          <w:spacing w:val="-4"/>
        </w:rPr>
        <w:t xml:space="preserve"> 2.1.</w:t>
      </w:r>
    </w:p>
    <w:p w14:paraId="45CAF1D6" w14:textId="77777777" w:rsidR="005217A9" w:rsidRPr="00F03557" w:rsidRDefault="005217A9">
      <w:pPr>
        <w:pStyle w:val="BodyText"/>
        <w:spacing w:before="10"/>
      </w:pPr>
    </w:p>
    <w:p w14:paraId="15AC6B79" w14:textId="77777777" w:rsidR="005217A9" w:rsidRPr="00903EF5" w:rsidRDefault="00243291">
      <w:pPr>
        <w:ind w:left="165"/>
        <w:jc w:val="both"/>
        <w:rPr>
          <w:sz w:val="26"/>
        </w:rPr>
      </w:pPr>
      <w:r w:rsidRPr="00F03557">
        <w:rPr>
          <w:b/>
          <w:sz w:val="26"/>
        </w:rPr>
        <w:t>Table</w:t>
      </w:r>
      <w:r w:rsidRPr="00F03557">
        <w:rPr>
          <w:b/>
          <w:spacing w:val="-6"/>
          <w:sz w:val="26"/>
        </w:rPr>
        <w:t xml:space="preserve"> </w:t>
      </w:r>
      <w:r w:rsidRPr="00F03557">
        <w:rPr>
          <w:b/>
          <w:sz w:val="26"/>
        </w:rPr>
        <w:t>2.1:</w:t>
      </w:r>
      <w:r w:rsidRPr="00F03557">
        <w:rPr>
          <w:b/>
          <w:spacing w:val="-2"/>
          <w:sz w:val="26"/>
        </w:rPr>
        <w:t xml:space="preserve"> </w:t>
      </w:r>
      <w:r w:rsidRPr="00F03557">
        <w:rPr>
          <w:sz w:val="26"/>
        </w:rPr>
        <w:t>Details</w:t>
      </w:r>
      <w:r w:rsidRPr="00903EF5">
        <w:rPr>
          <w:spacing w:val="-3"/>
          <w:sz w:val="26"/>
        </w:rPr>
        <w:t xml:space="preserve"> </w:t>
      </w:r>
      <w:r w:rsidRPr="00903EF5">
        <w:rPr>
          <w:sz w:val="26"/>
        </w:rPr>
        <w:t>of</w:t>
      </w:r>
      <w:r w:rsidRPr="00903EF5">
        <w:rPr>
          <w:spacing w:val="-3"/>
          <w:sz w:val="26"/>
        </w:rPr>
        <w:t xml:space="preserve"> </w:t>
      </w:r>
      <w:r w:rsidRPr="00903EF5">
        <w:rPr>
          <w:sz w:val="26"/>
        </w:rPr>
        <w:t>Title</w:t>
      </w:r>
      <w:r w:rsidRPr="00903EF5">
        <w:rPr>
          <w:spacing w:val="-5"/>
          <w:sz w:val="26"/>
        </w:rPr>
        <w:t xml:space="preserve"> </w:t>
      </w:r>
      <w:r w:rsidRPr="00903EF5">
        <w:rPr>
          <w:sz w:val="26"/>
        </w:rPr>
        <w:t>&amp;</w:t>
      </w:r>
      <w:r w:rsidRPr="00903EF5">
        <w:rPr>
          <w:spacing w:val="-5"/>
          <w:sz w:val="26"/>
        </w:rPr>
        <w:t xml:space="preserve"> </w:t>
      </w:r>
      <w:r w:rsidRPr="00903EF5">
        <w:rPr>
          <w:spacing w:val="-2"/>
          <w:sz w:val="26"/>
        </w:rPr>
        <w:t>Ownership</w:t>
      </w:r>
    </w:p>
    <w:p w14:paraId="12A3B470" w14:textId="77777777" w:rsidR="005217A9" w:rsidRPr="00903EF5" w:rsidRDefault="005217A9">
      <w:pPr>
        <w:pStyle w:val="BodyText"/>
        <w:spacing w:before="42"/>
        <w:rPr>
          <w:sz w:val="20"/>
        </w:rPr>
      </w:pPr>
    </w:p>
    <w:tbl>
      <w:tblPr>
        <w:tblW w:w="0" w:type="auto"/>
        <w:tblInd w:w="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9"/>
        <w:gridCol w:w="3440"/>
        <w:gridCol w:w="4921"/>
      </w:tblGrid>
      <w:tr w:rsidR="005217A9" w:rsidRPr="00903EF5" w14:paraId="29DD83C5" w14:textId="77777777">
        <w:trPr>
          <w:trHeight w:val="700"/>
        </w:trPr>
        <w:tc>
          <w:tcPr>
            <w:tcW w:w="439" w:type="dxa"/>
          </w:tcPr>
          <w:p w14:paraId="2D4DD7FF" w14:textId="77777777" w:rsidR="005217A9" w:rsidRPr="00903EF5" w:rsidRDefault="00243291">
            <w:pPr>
              <w:pStyle w:val="TableParagraph"/>
              <w:spacing w:before="16"/>
              <w:ind w:left="112"/>
              <w:rPr>
                <w:sz w:val="26"/>
              </w:rPr>
            </w:pPr>
            <w:r w:rsidRPr="00903EF5">
              <w:rPr>
                <w:spacing w:val="-10"/>
                <w:sz w:val="26"/>
              </w:rPr>
              <w:t>a</w:t>
            </w:r>
          </w:p>
        </w:tc>
        <w:tc>
          <w:tcPr>
            <w:tcW w:w="3440" w:type="dxa"/>
          </w:tcPr>
          <w:p w14:paraId="1E642B07" w14:textId="77777777" w:rsidR="005217A9" w:rsidRPr="00903EF5" w:rsidRDefault="00243291">
            <w:pPr>
              <w:pStyle w:val="TableParagraph"/>
              <w:spacing w:line="291" w:lineRule="exact"/>
              <w:ind w:left="107"/>
              <w:rPr>
                <w:sz w:val="26"/>
              </w:rPr>
            </w:pPr>
            <w:r w:rsidRPr="00903EF5">
              <w:rPr>
                <w:sz w:val="26"/>
              </w:rPr>
              <w:t>Name</w:t>
            </w:r>
            <w:r w:rsidRPr="00903EF5">
              <w:rPr>
                <w:spacing w:val="-5"/>
                <w:sz w:val="26"/>
              </w:rPr>
              <w:t xml:space="preserve"> </w:t>
            </w:r>
            <w:r w:rsidRPr="00903EF5">
              <w:rPr>
                <w:sz w:val="26"/>
              </w:rPr>
              <w:t>of</w:t>
            </w:r>
            <w:r w:rsidRPr="00903EF5">
              <w:rPr>
                <w:spacing w:val="-3"/>
                <w:sz w:val="26"/>
              </w:rPr>
              <w:t xml:space="preserve"> </w:t>
            </w:r>
            <w:r w:rsidRPr="00903EF5">
              <w:rPr>
                <w:sz w:val="26"/>
              </w:rPr>
              <w:t>the</w:t>
            </w:r>
            <w:r w:rsidRPr="00903EF5">
              <w:rPr>
                <w:spacing w:val="-5"/>
                <w:sz w:val="26"/>
              </w:rPr>
              <w:t xml:space="preserve"> </w:t>
            </w:r>
            <w:r w:rsidRPr="00903EF5">
              <w:rPr>
                <w:spacing w:val="-2"/>
                <w:sz w:val="26"/>
              </w:rPr>
              <w:t>explorer/Mining</w:t>
            </w:r>
          </w:p>
          <w:p w14:paraId="03D379C6" w14:textId="77777777" w:rsidR="005217A9" w:rsidRPr="00903EF5" w:rsidRDefault="00243291">
            <w:pPr>
              <w:pStyle w:val="TableParagraph"/>
              <w:spacing w:before="46"/>
              <w:ind w:left="107"/>
              <w:rPr>
                <w:sz w:val="26"/>
              </w:rPr>
            </w:pPr>
            <w:r w:rsidRPr="00903EF5">
              <w:rPr>
                <w:sz w:val="26"/>
              </w:rPr>
              <w:t>or</w:t>
            </w:r>
            <w:r w:rsidRPr="00903EF5">
              <w:rPr>
                <w:spacing w:val="-7"/>
                <w:sz w:val="26"/>
              </w:rPr>
              <w:t xml:space="preserve"> </w:t>
            </w:r>
            <w:r w:rsidRPr="00903EF5">
              <w:rPr>
                <w:sz w:val="26"/>
              </w:rPr>
              <w:t>prospecting</w:t>
            </w:r>
            <w:r w:rsidRPr="00903EF5">
              <w:rPr>
                <w:spacing w:val="-5"/>
                <w:sz w:val="26"/>
              </w:rPr>
              <w:t xml:space="preserve"> </w:t>
            </w:r>
            <w:r w:rsidRPr="00903EF5">
              <w:rPr>
                <w:sz w:val="26"/>
              </w:rPr>
              <w:t>rights</w:t>
            </w:r>
            <w:r w:rsidRPr="00903EF5">
              <w:rPr>
                <w:spacing w:val="-7"/>
                <w:sz w:val="26"/>
              </w:rPr>
              <w:t xml:space="preserve"> </w:t>
            </w:r>
            <w:r w:rsidRPr="00903EF5">
              <w:rPr>
                <w:spacing w:val="-2"/>
                <w:sz w:val="26"/>
              </w:rPr>
              <w:t>holder:</w:t>
            </w:r>
          </w:p>
        </w:tc>
        <w:tc>
          <w:tcPr>
            <w:tcW w:w="4921" w:type="dxa"/>
          </w:tcPr>
          <w:p w14:paraId="62F34651" w14:textId="77777777" w:rsidR="005217A9" w:rsidRPr="00903EF5" w:rsidRDefault="00243291">
            <w:pPr>
              <w:pStyle w:val="TableParagraph"/>
              <w:spacing w:line="291" w:lineRule="exact"/>
              <w:ind w:left="108"/>
              <w:rPr>
                <w:sz w:val="26"/>
              </w:rPr>
            </w:pPr>
            <w:r w:rsidRPr="00903EF5">
              <w:rPr>
                <w:sz w:val="26"/>
              </w:rPr>
              <w:t>Odisha</w:t>
            </w:r>
            <w:r w:rsidRPr="00903EF5">
              <w:rPr>
                <w:spacing w:val="-9"/>
                <w:sz w:val="26"/>
              </w:rPr>
              <w:t xml:space="preserve"> </w:t>
            </w:r>
            <w:r w:rsidRPr="00903EF5">
              <w:rPr>
                <w:sz w:val="26"/>
              </w:rPr>
              <w:t>Mining</w:t>
            </w:r>
            <w:r w:rsidRPr="00903EF5">
              <w:rPr>
                <w:spacing w:val="-9"/>
                <w:sz w:val="26"/>
              </w:rPr>
              <w:t xml:space="preserve"> </w:t>
            </w:r>
            <w:r w:rsidRPr="00903EF5">
              <w:rPr>
                <w:sz w:val="26"/>
              </w:rPr>
              <w:t>Corporation</w:t>
            </w:r>
            <w:r w:rsidRPr="00903EF5">
              <w:rPr>
                <w:spacing w:val="-9"/>
                <w:sz w:val="26"/>
              </w:rPr>
              <w:t xml:space="preserve"> </w:t>
            </w:r>
            <w:r w:rsidRPr="00903EF5">
              <w:rPr>
                <w:spacing w:val="-4"/>
                <w:sz w:val="26"/>
              </w:rPr>
              <w:t>Ltd.</w:t>
            </w:r>
          </w:p>
        </w:tc>
      </w:tr>
      <w:tr w:rsidR="005217A9" w:rsidRPr="00903EF5" w14:paraId="463456E0" w14:textId="77777777">
        <w:trPr>
          <w:trHeight w:val="919"/>
        </w:trPr>
        <w:tc>
          <w:tcPr>
            <w:tcW w:w="439" w:type="dxa"/>
          </w:tcPr>
          <w:p w14:paraId="3214D716" w14:textId="77777777" w:rsidR="005217A9" w:rsidRPr="00903EF5" w:rsidRDefault="00243291">
            <w:pPr>
              <w:pStyle w:val="TableParagraph"/>
              <w:spacing w:line="291" w:lineRule="exact"/>
              <w:ind w:left="112"/>
              <w:rPr>
                <w:sz w:val="26"/>
              </w:rPr>
            </w:pPr>
            <w:r w:rsidRPr="00903EF5">
              <w:rPr>
                <w:spacing w:val="-10"/>
                <w:sz w:val="26"/>
              </w:rPr>
              <w:t>b</w:t>
            </w:r>
          </w:p>
        </w:tc>
        <w:tc>
          <w:tcPr>
            <w:tcW w:w="3440" w:type="dxa"/>
          </w:tcPr>
          <w:p w14:paraId="648C3B82" w14:textId="77777777" w:rsidR="005217A9" w:rsidRPr="00903EF5" w:rsidRDefault="00243291">
            <w:pPr>
              <w:pStyle w:val="TableParagraph"/>
              <w:spacing w:line="291" w:lineRule="exact"/>
              <w:ind w:left="107"/>
              <w:rPr>
                <w:sz w:val="26"/>
              </w:rPr>
            </w:pPr>
            <w:r w:rsidRPr="00903EF5">
              <w:rPr>
                <w:spacing w:val="-2"/>
                <w:sz w:val="26"/>
              </w:rPr>
              <w:t>Address:</w:t>
            </w:r>
          </w:p>
        </w:tc>
        <w:tc>
          <w:tcPr>
            <w:tcW w:w="4921" w:type="dxa"/>
          </w:tcPr>
          <w:p w14:paraId="72D3E63B" w14:textId="77777777" w:rsidR="005217A9" w:rsidRPr="00903EF5" w:rsidRDefault="00243291">
            <w:pPr>
              <w:pStyle w:val="TableParagraph"/>
              <w:spacing w:line="278" w:lineRule="auto"/>
              <w:ind w:left="108"/>
              <w:rPr>
                <w:sz w:val="26"/>
              </w:rPr>
            </w:pPr>
            <w:r w:rsidRPr="00903EF5">
              <w:rPr>
                <w:sz w:val="26"/>
              </w:rPr>
              <w:t>OMC</w:t>
            </w:r>
            <w:r w:rsidRPr="00903EF5">
              <w:rPr>
                <w:spacing w:val="-14"/>
                <w:sz w:val="26"/>
              </w:rPr>
              <w:t xml:space="preserve"> </w:t>
            </w:r>
            <w:r w:rsidRPr="00903EF5">
              <w:rPr>
                <w:sz w:val="26"/>
              </w:rPr>
              <w:t>House,</w:t>
            </w:r>
            <w:r w:rsidRPr="00903EF5">
              <w:rPr>
                <w:spacing w:val="-14"/>
                <w:sz w:val="26"/>
              </w:rPr>
              <w:t xml:space="preserve"> </w:t>
            </w:r>
            <w:r w:rsidRPr="00903EF5">
              <w:rPr>
                <w:sz w:val="26"/>
              </w:rPr>
              <w:t>Bhubaneswar-751001,</w:t>
            </w:r>
            <w:r w:rsidRPr="00903EF5">
              <w:rPr>
                <w:spacing w:val="-14"/>
                <w:sz w:val="26"/>
              </w:rPr>
              <w:t xml:space="preserve"> </w:t>
            </w:r>
            <w:r w:rsidRPr="00903EF5">
              <w:rPr>
                <w:sz w:val="26"/>
              </w:rPr>
              <w:t xml:space="preserve">Odisha, </w:t>
            </w:r>
            <w:r w:rsidRPr="00903EF5">
              <w:rPr>
                <w:spacing w:val="-2"/>
                <w:sz w:val="26"/>
              </w:rPr>
              <w:t>India</w:t>
            </w:r>
          </w:p>
        </w:tc>
      </w:tr>
      <w:tr w:rsidR="005217A9" w:rsidRPr="00903EF5" w14:paraId="40B2C27C" w14:textId="77777777">
        <w:trPr>
          <w:trHeight w:val="506"/>
        </w:trPr>
        <w:tc>
          <w:tcPr>
            <w:tcW w:w="439" w:type="dxa"/>
          </w:tcPr>
          <w:p w14:paraId="60F5A983" w14:textId="77777777" w:rsidR="005217A9" w:rsidRPr="00903EF5" w:rsidRDefault="00243291">
            <w:pPr>
              <w:pStyle w:val="TableParagraph"/>
              <w:spacing w:before="16"/>
              <w:ind w:left="112"/>
              <w:rPr>
                <w:sz w:val="26"/>
              </w:rPr>
            </w:pPr>
            <w:r w:rsidRPr="00903EF5">
              <w:rPr>
                <w:spacing w:val="-10"/>
                <w:sz w:val="26"/>
              </w:rPr>
              <w:t>c</w:t>
            </w:r>
          </w:p>
        </w:tc>
        <w:tc>
          <w:tcPr>
            <w:tcW w:w="3440" w:type="dxa"/>
          </w:tcPr>
          <w:p w14:paraId="4B74F422" w14:textId="77777777" w:rsidR="005217A9" w:rsidRPr="00903EF5" w:rsidRDefault="00243291">
            <w:pPr>
              <w:pStyle w:val="TableParagraph"/>
              <w:spacing w:line="289" w:lineRule="exact"/>
              <w:ind w:left="107"/>
              <w:rPr>
                <w:sz w:val="26"/>
              </w:rPr>
            </w:pPr>
            <w:r w:rsidRPr="00903EF5">
              <w:rPr>
                <w:sz w:val="26"/>
              </w:rPr>
              <w:t>Telephone</w:t>
            </w:r>
            <w:r w:rsidRPr="00903EF5">
              <w:rPr>
                <w:spacing w:val="-8"/>
                <w:sz w:val="26"/>
              </w:rPr>
              <w:t xml:space="preserve"> </w:t>
            </w:r>
            <w:r w:rsidRPr="00903EF5">
              <w:rPr>
                <w:spacing w:val="-5"/>
                <w:sz w:val="26"/>
              </w:rPr>
              <w:t>No:</w:t>
            </w:r>
          </w:p>
        </w:tc>
        <w:tc>
          <w:tcPr>
            <w:tcW w:w="4921" w:type="dxa"/>
          </w:tcPr>
          <w:p w14:paraId="60C6AB9E" w14:textId="77777777" w:rsidR="005217A9" w:rsidRPr="00903EF5" w:rsidRDefault="00243291">
            <w:pPr>
              <w:pStyle w:val="TableParagraph"/>
              <w:spacing w:line="291" w:lineRule="exact"/>
              <w:ind w:left="108"/>
              <w:rPr>
                <w:sz w:val="26"/>
              </w:rPr>
            </w:pPr>
            <w:r w:rsidRPr="00903EF5">
              <w:rPr>
                <w:spacing w:val="-2"/>
                <w:sz w:val="26"/>
              </w:rPr>
              <w:t>0674-2377400/2377401</w:t>
            </w:r>
          </w:p>
        </w:tc>
      </w:tr>
      <w:tr w:rsidR="005217A9" w:rsidRPr="00903EF5" w14:paraId="340DBB9C" w14:textId="77777777">
        <w:trPr>
          <w:trHeight w:val="347"/>
        </w:trPr>
        <w:tc>
          <w:tcPr>
            <w:tcW w:w="439" w:type="dxa"/>
          </w:tcPr>
          <w:p w14:paraId="24DBF314" w14:textId="77777777" w:rsidR="005217A9" w:rsidRPr="00903EF5" w:rsidRDefault="00243291">
            <w:pPr>
              <w:pStyle w:val="TableParagraph"/>
              <w:spacing w:line="294" w:lineRule="exact"/>
              <w:ind w:left="112"/>
              <w:rPr>
                <w:sz w:val="26"/>
              </w:rPr>
            </w:pPr>
            <w:r w:rsidRPr="00903EF5">
              <w:rPr>
                <w:spacing w:val="-10"/>
                <w:sz w:val="26"/>
              </w:rPr>
              <w:t>d</w:t>
            </w:r>
          </w:p>
        </w:tc>
        <w:tc>
          <w:tcPr>
            <w:tcW w:w="3440" w:type="dxa"/>
          </w:tcPr>
          <w:p w14:paraId="25090C8D" w14:textId="77777777" w:rsidR="005217A9" w:rsidRPr="00903EF5" w:rsidRDefault="00243291">
            <w:pPr>
              <w:pStyle w:val="TableParagraph"/>
              <w:spacing w:line="294" w:lineRule="exact"/>
              <w:ind w:left="107"/>
              <w:rPr>
                <w:sz w:val="26"/>
              </w:rPr>
            </w:pPr>
            <w:r w:rsidRPr="00903EF5">
              <w:rPr>
                <w:sz w:val="26"/>
              </w:rPr>
              <w:t>E-Mail</w:t>
            </w:r>
            <w:r w:rsidRPr="00903EF5">
              <w:rPr>
                <w:spacing w:val="-12"/>
                <w:sz w:val="26"/>
              </w:rPr>
              <w:t xml:space="preserve"> </w:t>
            </w:r>
            <w:r w:rsidRPr="00903EF5">
              <w:rPr>
                <w:spacing w:val="-5"/>
                <w:sz w:val="26"/>
              </w:rPr>
              <w:t>id:</w:t>
            </w:r>
          </w:p>
        </w:tc>
        <w:tc>
          <w:tcPr>
            <w:tcW w:w="4921" w:type="dxa"/>
          </w:tcPr>
          <w:p w14:paraId="67333F3B" w14:textId="77777777" w:rsidR="005217A9" w:rsidRPr="00903EF5" w:rsidRDefault="005217A9">
            <w:pPr>
              <w:pStyle w:val="TableParagraph"/>
              <w:spacing w:line="294" w:lineRule="exact"/>
              <w:ind w:left="108"/>
              <w:rPr>
                <w:sz w:val="26"/>
              </w:rPr>
            </w:pPr>
            <w:hyperlink r:id="rId22">
              <w:r w:rsidRPr="00903EF5">
                <w:rPr>
                  <w:spacing w:val="-2"/>
                  <w:sz w:val="26"/>
                </w:rPr>
                <w:t>omc.geology@odishamining.in</w:t>
              </w:r>
            </w:hyperlink>
          </w:p>
        </w:tc>
      </w:tr>
    </w:tbl>
    <w:p w14:paraId="0DE32F35" w14:textId="77777777" w:rsidR="005217A9" w:rsidRPr="00903EF5" w:rsidRDefault="005217A9">
      <w:pPr>
        <w:pStyle w:val="BodyText"/>
      </w:pPr>
    </w:p>
    <w:p w14:paraId="5F96CE6E" w14:textId="77777777" w:rsidR="005217A9" w:rsidRPr="00903EF5" w:rsidRDefault="005217A9">
      <w:pPr>
        <w:pStyle w:val="BodyText"/>
        <w:spacing w:before="84"/>
      </w:pPr>
    </w:p>
    <w:p w14:paraId="377A4B6C" w14:textId="77777777" w:rsidR="005217A9" w:rsidRPr="00903EF5" w:rsidRDefault="00243291" w:rsidP="00494EA0">
      <w:pPr>
        <w:pStyle w:val="BodyText"/>
      </w:pPr>
      <w:r w:rsidRPr="00903EF5">
        <w:t>Details</w:t>
      </w:r>
      <w:r w:rsidRPr="00903EF5">
        <w:rPr>
          <w:spacing w:val="-7"/>
        </w:rPr>
        <w:t xml:space="preserve"> </w:t>
      </w:r>
      <w:r w:rsidRPr="00903EF5">
        <w:t>of</w:t>
      </w:r>
      <w:r w:rsidRPr="00903EF5">
        <w:rPr>
          <w:spacing w:val="-5"/>
        </w:rPr>
        <w:t xml:space="preserve"> </w:t>
      </w:r>
      <w:r w:rsidRPr="00903EF5">
        <w:t>period</w:t>
      </w:r>
      <w:r w:rsidRPr="00903EF5">
        <w:rPr>
          <w:spacing w:val="-7"/>
        </w:rPr>
        <w:t xml:space="preserve"> </w:t>
      </w:r>
      <w:r w:rsidRPr="00903EF5">
        <w:t>of</w:t>
      </w:r>
      <w:r w:rsidRPr="00903EF5">
        <w:rPr>
          <w:spacing w:val="-5"/>
        </w:rPr>
        <w:t xml:space="preserve"> </w:t>
      </w:r>
      <w:r w:rsidRPr="00903EF5">
        <w:t>prospecting/mineral</w:t>
      </w:r>
      <w:r w:rsidRPr="00903EF5">
        <w:rPr>
          <w:spacing w:val="-6"/>
        </w:rPr>
        <w:t xml:space="preserve"> </w:t>
      </w:r>
      <w:r w:rsidRPr="00903EF5">
        <w:t>right</w:t>
      </w:r>
      <w:r w:rsidRPr="00903EF5">
        <w:rPr>
          <w:spacing w:val="-7"/>
        </w:rPr>
        <w:t xml:space="preserve"> </w:t>
      </w:r>
      <w:r w:rsidRPr="00903EF5">
        <w:t>if</w:t>
      </w:r>
      <w:r w:rsidRPr="00903EF5">
        <w:rPr>
          <w:spacing w:val="-5"/>
        </w:rPr>
        <w:t xml:space="preserve"> </w:t>
      </w:r>
      <w:r w:rsidRPr="00903EF5">
        <w:rPr>
          <w:spacing w:val="-4"/>
        </w:rPr>
        <w:t>any:</w:t>
      </w:r>
    </w:p>
    <w:p w14:paraId="69AC3291" w14:textId="77777777" w:rsidR="005217A9" w:rsidRDefault="00243291" w:rsidP="00494EA0">
      <w:pPr>
        <w:pStyle w:val="BodyText"/>
        <w:spacing w:before="44" w:after="56"/>
        <w:rPr>
          <w:spacing w:val="-2"/>
        </w:rPr>
      </w:pPr>
      <w:r w:rsidRPr="00903EF5">
        <w:t>In</w:t>
      </w:r>
      <w:r w:rsidRPr="00903EF5">
        <w:rPr>
          <w:spacing w:val="-4"/>
        </w:rPr>
        <w:t xml:space="preserve"> </w:t>
      </w:r>
      <w:r w:rsidRPr="00903EF5">
        <w:t>case</w:t>
      </w:r>
      <w:r w:rsidRPr="00903EF5">
        <w:rPr>
          <w:spacing w:val="-4"/>
        </w:rPr>
        <w:t xml:space="preserve"> </w:t>
      </w:r>
      <w:r w:rsidRPr="00903EF5">
        <w:t>of</w:t>
      </w:r>
      <w:r w:rsidRPr="00903EF5">
        <w:rPr>
          <w:spacing w:val="-2"/>
        </w:rPr>
        <w:t xml:space="preserve"> license/lease:</w:t>
      </w:r>
    </w:p>
    <w:p w14:paraId="04E9B23B" w14:textId="77777777" w:rsidR="00494EA0" w:rsidRPr="00903EF5" w:rsidRDefault="00494EA0" w:rsidP="00494EA0">
      <w:pPr>
        <w:pStyle w:val="BodyText"/>
        <w:spacing w:before="44" w:after="56"/>
      </w:pPr>
    </w:p>
    <w:tbl>
      <w:tblPr>
        <w:tblpPr w:leftFromText="180" w:rightFromText="180" w:vertAnchor="text" w:tblpY="1"/>
        <w:tblOverlap w:val="never"/>
        <w:tblW w:w="0" w:type="auto"/>
        <w:tblLayout w:type="fixed"/>
        <w:tblCellMar>
          <w:left w:w="0" w:type="dxa"/>
          <w:right w:w="0" w:type="dxa"/>
        </w:tblCellMar>
        <w:tblLook w:val="01E0" w:firstRow="1" w:lastRow="1" w:firstColumn="1" w:lastColumn="1" w:noHBand="0" w:noVBand="0"/>
      </w:tblPr>
      <w:tblGrid>
        <w:gridCol w:w="2872"/>
        <w:gridCol w:w="1342"/>
      </w:tblGrid>
      <w:tr w:rsidR="005217A9" w:rsidRPr="002F380A" w14:paraId="17F491C8" w14:textId="77777777" w:rsidTr="00302264">
        <w:trPr>
          <w:trHeight w:val="315"/>
        </w:trPr>
        <w:tc>
          <w:tcPr>
            <w:tcW w:w="2872" w:type="dxa"/>
          </w:tcPr>
          <w:p w14:paraId="0E1CD7B2" w14:textId="77777777" w:rsidR="005217A9" w:rsidRPr="002424CB" w:rsidRDefault="00243291" w:rsidP="00302264">
            <w:pPr>
              <w:pStyle w:val="TableParagraph"/>
              <w:spacing w:line="287" w:lineRule="exact"/>
              <w:ind w:left="50"/>
              <w:rPr>
                <w:sz w:val="26"/>
              </w:rPr>
            </w:pPr>
            <w:r w:rsidRPr="002424CB">
              <w:rPr>
                <w:sz w:val="26"/>
              </w:rPr>
              <w:t>(a)</w:t>
            </w:r>
            <w:r w:rsidRPr="002424CB">
              <w:rPr>
                <w:spacing w:val="-5"/>
                <w:sz w:val="26"/>
              </w:rPr>
              <w:t xml:space="preserve"> </w:t>
            </w:r>
            <w:r w:rsidRPr="002424CB">
              <w:rPr>
                <w:sz w:val="26"/>
              </w:rPr>
              <w:t>Date</w:t>
            </w:r>
            <w:r w:rsidRPr="002424CB">
              <w:rPr>
                <w:spacing w:val="-4"/>
                <w:sz w:val="26"/>
              </w:rPr>
              <w:t xml:space="preserve"> </w:t>
            </w:r>
            <w:r w:rsidRPr="002424CB">
              <w:rPr>
                <w:sz w:val="26"/>
              </w:rPr>
              <w:t>of</w:t>
            </w:r>
            <w:r w:rsidRPr="002424CB">
              <w:rPr>
                <w:spacing w:val="-2"/>
                <w:sz w:val="26"/>
              </w:rPr>
              <w:t xml:space="preserve"> grant:</w:t>
            </w:r>
          </w:p>
        </w:tc>
        <w:tc>
          <w:tcPr>
            <w:tcW w:w="1342" w:type="dxa"/>
          </w:tcPr>
          <w:p w14:paraId="038B742D" w14:textId="77777777" w:rsidR="005217A9" w:rsidRPr="002424CB" w:rsidRDefault="00243291" w:rsidP="00302264">
            <w:pPr>
              <w:pStyle w:val="TableParagraph"/>
              <w:spacing w:line="287" w:lineRule="exact"/>
              <w:ind w:left="123"/>
              <w:rPr>
                <w:sz w:val="26"/>
              </w:rPr>
            </w:pPr>
            <w:r w:rsidRPr="002424CB">
              <w:rPr>
                <w:spacing w:val="-2"/>
                <w:sz w:val="26"/>
              </w:rPr>
              <w:t>07.05.2022</w:t>
            </w:r>
          </w:p>
        </w:tc>
      </w:tr>
      <w:tr w:rsidR="005217A9" w:rsidRPr="002F380A" w14:paraId="11D115C6" w14:textId="77777777" w:rsidTr="00302264">
        <w:trPr>
          <w:trHeight w:val="344"/>
        </w:trPr>
        <w:tc>
          <w:tcPr>
            <w:tcW w:w="2872" w:type="dxa"/>
          </w:tcPr>
          <w:p w14:paraId="1C89584F" w14:textId="77777777" w:rsidR="005217A9" w:rsidRPr="00302264" w:rsidRDefault="00243291" w:rsidP="00302264">
            <w:pPr>
              <w:pStyle w:val="TableParagraph"/>
              <w:spacing w:before="16"/>
              <w:ind w:left="50"/>
              <w:rPr>
                <w:sz w:val="26"/>
              </w:rPr>
            </w:pPr>
            <w:r w:rsidRPr="00302264">
              <w:rPr>
                <w:sz w:val="26"/>
              </w:rPr>
              <w:t>(b)</w:t>
            </w:r>
            <w:r w:rsidRPr="00302264">
              <w:rPr>
                <w:spacing w:val="-5"/>
                <w:sz w:val="26"/>
              </w:rPr>
              <w:t xml:space="preserve"> </w:t>
            </w:r>
            <w:r w:rsidRPr="00302264">
              <w:rPr>
                <w:sz w:val="26"/>
              </w:rPr>
              <w:t>Date</w:t>
            </w:r>
            <w:r w:rsidRPr="00302264">
              <w:rPr>
                <w:spacing w:val="-4"/>
                <w:sz w:val="26"/>
              </w:rPr>
              <w:t xml:space="preserve"> </w:t>
            </w:r>
            <w:r w:rsidRPr="00302264">
              <w:rPr>
                <w:sz w:val="26"/>
              </w:rPr>
              <w:t>of</w:t>
            </w:r>
            <w:r w:rsidRPr="00302264">
              <w:rPr>
                <w:spacing w:val="-3"/>
                <w:sz w:val="26"/>
              </w:rPr>
              <w:t xml:space="preserve"> </w:t>
            </w:r>
            <w:r w:rsidRPr="00302264">
              <w:rPr>
                <w:spacing w:val="-2"/>
                <w:sz w:val="26"/>
              </w:rPr>
              <w:t>execution:</w:t>
            </w:r>
          </w:p>
        </w:tc>
        <w:tc>
          <w:tcPr>
            <w:tcW w:w="1342" w:type="dxa"/>
          </w:tcPr>
          <w:p w14:paraId="5C0DA072" w14:textId="426AD2C6" w:rsidR="005217A9" w:rsidRPr="00302264" w:rsidRDefault="002A1829" w:rsidP="00302264">
            <w:pPr>
              <w:pStyle w:val="TableParagraph"/>
              <w:spacing w:before="16"/>
              <w:ind w:left="58"/>
              <w:rPr>
                <w:sz w:val="26"/>
              </w:rPr>
            </w:pPr>
            <w:r w:rsidRPr="00302264">
              <w:rPr>
                <w:spacing w:val="-2"/>
                <w:sz w:val="26"/>
              </w:rPr>
              <w:t>05</w:t>
            </w:r>
            <w:r w:rsidR="00243291" w:rsidRPr="00302264">
              <w:rPr>
                <w:spacing w:val="-2"/>
                <w:sz w:val="26"/>
              </w:rPr>
              <w:t>.01.2023</w:t>
            </w:r>
          </w:p>
        </w:tc>
      </w:tr>
      <w:tr w:rsidR="005217A9" w:rsidRPr="002F380A" w14:paraId="40AF9183" w14:textId="77777777" w:rsidTr="00302264">
        <w:trPr>
          <w:trHeight w:val="344"/>
        </w:trPr>
        <w:tc>
          <w:tcPr>
            <w:tcW w:w="2872" w:type="dxa"/>
          </w:tcPr>
          <w:p w14:paraId="1D3D1709" w14:textId="77777777" w:rsidR="005217A9" w:rsidRPr="002424CB" w:rsidRDefault="00243291" w:rsidP="00302264">
            <w:pPr>
              <w:pStyle w:val="TableParagraph"/>
              <w:spacing w:before="18"/>
              <w:ind w:left="50"/>
              <w:rPr>
                <w:sz w:val="26"/>
              </w:rPr>
            </w:pPr>
            <w:r w:rsidRPr="002424CB">
              <w:rPr>
                <w:sz w:val="26"/>
              </w:rPr>
              <w:t>(c)</w:t>
            </w:r>
            <w:r w:rsidRPr="002424CB">
              <w:rPr>
                <w:spacing w:val="-5"/>
                <w:sz w:val="26"/>
              </w:rPr>
              <w:t xml:space="preserve"> </w:t>
            </w:r>
            <w:r w:rsidRPr="002424CB">
              <w:rPr>
                <w:sz w:val="26"/>
              </w:rPr>
              <w:t>Period</w:t>
            </w:r>
            <w:r w:rsidRPr="002424CB">
              <w:rPr>
                <w:spacing w:val="-5"/>
                <w:sz w:val="26"/>
              </w:rPr>
              <w:t xml:space="preserve"> </w:t>
            </w:r>
            <w:r w:rsidRPr="002424CB">
              <w:rPr>
                <w:sz w:val="26"/>
              </w:rPr>
              <w:t>of</w:t>
            </w:r>
            <w:r w:rsidRPr="002424CB">
              <w:rPr>
                <w:spacing w:val="-2"/>
                <w:sz w:val="26"/>
              </w:rPr>
              <w:t xml:space="preserve"> license/lease:</w:t>
            </w:r>
          </w:p>
        </w:tc>
        <w:tc>
          <w:tcPr>
            <w:tcW w:w="1342" w:type="dxa"/>
          </w:tcPr>
          <w:p w14:paraId="4BA98065" w14:textId="77777777" w:rsidR="005217A9" w:rsidRPr="002424CB" w:rsidRDefault="00243291" w:rsidP="00302264">
            <w:pPr>
              <w:pStyle w:val="TableParagraph"/>
              <w:spacing w:before="18"/>
              <w:ind w:left="58"/>
              <w:rPr>
                <w:sz w:val="26"/>
              </w:rPr>
            </w:pPr>
            <w:r w:rsidRPr="002424CB">
              <w:rPr>
                <w:sz w:val="26"/>
              </w:rPr>
              <w:t>02</w:t>
            </w:r>
            <w:r w:rsidRPr="002424CB">
              <w:rPr>
                <w:spacing w:val="1"/>
                <w:sz w:val="26"/>
              </w:rPr>
              <w:t xml:space="preserve"> </w:t>
            </w:r>
            <w:r w:rsidRPr="002424CB">
              <w:rPr>
                <w:spacing w:val="-2"/>
                <w:sz w:val="26"/>
              </w:rPr>
              <w:t>years</w:t>
            </w:r>
          </w:p>
        </w:tc>
      </w:tr>
      <w:tr w:rsidR="005217A9" w:rsidRPr="002F380A" w14:paraId="5274A308" w14:textId="77777777" w:rsidTr="00302264">
        <w:trPr>
          <w:trHeight w:val="315"/>
        </w:trPr>
        <w:tc>
          <w:tcPr>
            <w:tcW w:w="2872" w:type="dxa"/>
          </w:tcPr>
          <w:p w14:paraId="2A6E1ADE" w14:textId="5C7B6F77" w:rsidR="005217A9" w:rsidRPr="002F380A" w:rsidRDefault="005217A9" w:rsidP="00302264">
            <w:pPr>
              <w:pStyle w:val="TableParagraph"/>
              <w:spacing w:before="16" w:line="279" w:lineRule="exact"/>
              <w:ind w:left="50"/>
              <w:rPr>
                <w:sz w:val="26"/>
                <w:highlight w:val="yellow"/>
              </w:rPr>
            </w:pPr>
          </w:p>
        </w:tc>
        <w:tc>
          <w:tcPr>
            <w:tcW w:w="1342" w:type="dxa"/>
          </w:tcPr>
          <w:p w14:paraId="5D098D0A" w14:textId="5B54BA49" w:rsidR="005217A9" w:rsidRPr="002F380A" w:rsidRDefault="005217A9" w:rsidP="00302264">
            <w:pPr>
              <w:pStyle w:val="TableParagraph"/>
              <w:spacing w:before="16" w:line="279" w:lineRule="exact"/>
              <w:ind w:left="58"/>
              <w:rPr>
                <w:sz w:val="26"/>
                <w:highlight w:val="yellow"/>
              </w:rPr>
            </w:pPr>
          </w:p>
        </w:tc>
      </w:tr>
    </w:tbl>
    <w:p w14:paraId="7B8F4CB6" w14:textId="0670061F" w:rsidR="005217A9" w:rsidRPr="002F380A" w:rsidRDefault="00302264" w:rsidP="00302264">
      <w:pPr>
        <w:pStyle w:val="BodyText"/>
        <w:rPr>
          <w:highlight w:val="yellow"/>
        </w:rPr>
      </w:pPr>
      <w:r>
        <w:rPr>
          <w:highlight w:val="yellow"/>
        </w:rPr>
        <w:br w:type="textWrapping" w:clear="all"/>
      </w:r>
    </w:p>
    <w:p w14:paraId="437EDCC6" w14:textId="77777777" w:rsidR="005217A9" w:rsidRPr="00903EF5" w:rsidRDefault="00243291" w:rsidP="00D926F3">
      <w:pPr>
        <w:pStyle w:val="Heading2"/>
        <w:numPr>
          <w:ilvl w:val="1"/>
          <w:numId w:val="23"/>
        </w:numPr>
        <w:tabs>
          <w:tab w:val="left" w:pos="586"/>
        </w:tabs>
        <w:spacing w:before="1"/>
        <w:ind w:left="586" w:hanging="421"/>
      </w:pPr>
      <w:r w:rsidRPr="00903EF5">
        <w:t>Objectives</w:t>
      </w:r>
      <w:r w:rsidRPr="00903EF5">
        <w:rPr>
          <w:spacing w:val="-6"/>
        </w:rPr>
        <w:t xml:space="preserve"> </w:t>
      </w:r>
      <w:r w:rsidRPr="00903EF5">
        <w:t>of</w:t>
      </w:r>
      <w:r w:rsidRPr="00903EF5">
        <w:rPr>
          <w:spacing w:val="-3"/>
        </w:rPr>
        <w:t xml:space="preserve"> </w:t>
      </w:r>
      <w:r w:rsidRPr="00903EF5">
        <w:rPr>
          <w:spacing w:val="-2"/>
        </w:rPr>
        <w:t>investigation</w:t>
      </w:r>
    </w:p>
    <w:p w14:paraId="74E87F1A" w14:textId="1BDBDB04" w:rsidR="005217A9" w:rsidRPr="00903EF5" w:rsidRDefault="00243291">
      <w:pPr>
        <w:pStyle w:val="BodyText"/>
        <w:spacing w:before="260" w:line="360" w:lineRule="auto"/>
        <w:ind w:left="165" w:right="1121" w:firstLine="707"/>
        <w:jc w:val="both"/>
      </w:pPr>
      <w:r w:rsidRPr="00903EF5">
        <w:t>The main objective of the present investigation is to assess the mineral potentiality for graphit</w:t>
      </w:r>
      <w:r w:rsidR="004E31B0">
        <w:t>e and to delineate the mineralis</w:t>
      </w:r>
      <w:r w:rsidR="00494EA0">
        <w:t>ed zone of the block area. The geological m</w:t>
      </w:r>
      <w:r w:rsidRPr="00903EF5">
        <w:t>apping combined with geophysical</w:t>
      </w:r>
      <w:r w:rsidRPr="00903EF5">
        <w:rPr>
          <w:spacing w:val="-1"/>
        </w:rPr>
        <w:t xml:space="preserve"> </w:t>
      </w:r>
      <w:r w:rsidR="004E31B0">
        <w:t>s</w:t>
      </w:r>
      <w:r w:rsidRPr="00903EF5">
        <w:t>urvey, systematic drilling, sampling and</w:t>
      </w:r>
      <w:r w:rsidRPr="00903EF5">
        <w:rPr>
          <w:spacing w:val="21"/>
        </w:rPr>
        <w:t xml:space="preserve"> </w:t>
      </w:r>
      <w:r w:rsidRPr="00903EF5">
        <w:t>laboratory</w:t>
      </w:r>
      <w:r w:rsidRPr="00903EF5">
        <w:rPr>
          <w:spacing w:val="19"/>
        </w:rPr>
        <w:t xml:space="preserve"> </w:t>
      </w:r>
      <w:r w:rsidRPr="00903EF5">
        <w:t>studies</w:t>
      </w:r>
      <w:r w:rsidRPr="00903EF5">
        <w:rPr>
          <w:spacing w:val="25"/>
        </w:rPr>
        <w:t xml:space="preserve"> </w:t>
      </w:r>
      <w:r w:rsidRPr="00903EF5">
        <w:t>are</w:t>
      </w:r>
      <w:r w:rsidRPr="00903EF5">
        <w:rPr>
          <w:spacing w:val="24"/>
        </w:rPr>
        <w:t xml:space="preserve"> </w:t>
      </w:r>
      <w:r w:rsidRPr="00903EF5">
        <w:t>carried</w:t>
      </w:r>
      <w:r w:rsidRPr="00903EF5">
        <w:rPr>
          <w:spacing w:val="27"/>
        </w:rPr>
        <w:t xml:space="preserve"> </w:t>
      </w:r>
      <w:r w:rsidRPr="00903EF5">
        <w:t>out</w:t>
      </w:r>
      <w:r w:rsidRPr="00903EF5">
        <w:rPr>
          <w:spacing w:val="23"/>
        </w:rPr>
        <w:t xml:space="preserve"> </w:t>
      </w:r>
      <w:r w:rsidR="004E31B0">
        <w:t>for</w:t>
      </w:r>
      <w:r w:rsidRPr="00903EF5">
        <w:rPr>
          <w:spacing w:val="26"/>
        </w:rPr>
        <w:t xml:space="preserve"> </w:t>
      </w:r>
      <w:r w:rsidRPr="00903EF5">
        <w:t>assessing</w:t>
      </w:r>
      <w:r w:rsidRPr="00903EF5">
        <w:rPr>
          <w:spacing w:val="23"/>
        </w:rPr>
        <w:t xml:space="preserve"> </w:t>
      </w:r>
      <w:r w:rsidRPr="00903EF5">
        <w:t>the</w:t>
      </w:r>
      <w:r w:rsidRPr="00903EF5">
        <w:rPr>
          <w:spacing w:val="26"/>
        </w:rPr>
        <w:t xml:space="preserve"> </w:t>
      </w:r>
      <w:r w:rsidRPr="00903EF5">
        <w:t>disposition</w:t>
      </w:r>
      <w:r w:rsidRPr="00903EF5">
        <w:rPr>
          <w:spacing w:val="25"/>
        </w:rPr>
        <w:t xml:space="preserve"> </w:t>
      </w:r>
      <w:r w:rsidRPr="00903EF5">
        <w:t>of</w:t>
      </w:r>
      <w:r w:rsidRPr="00903EF5">
        <w:rPr>
          <w:spacing w:val="26"/>
        </w:rPr>
        <w:t xml:space="preserve"> </w:t>
      </w:r>
      <w:r w:rsidRPr="00903EF5">
        <w:t>the</w:t>
      </w:r>
      <w:r w:rsidRPr="00903EF5">
        <w:rPr>
          <w:spacing w:val="24"/>
        </w:rPr>
        <w:t xml:space="preserve"> </w:t>
      </w:r>
      <w:r w:rsidRPr="00903EF5">
        <w:rPr>
          <w:spacing w:val="-2"/>
        </w:rPr>
        <w:t>minerali</w:t>
      </w:r>
      <w:r w:rsidR="00917099">
        <w:rPr>
          <w:spacing w:val="-2"/>
        </w:rPr>
        <w:t>s</w:t>
      </w:r>
      <w:r w:rsidRPr="00903EF5">
        <w:rPr>
          <w:spacing w:val="-2"/>
        </w:rPr>
        <w:t>ed</w:t>
      </w:r>
    </w:p>
    <w:p w14:paraId="16610D39" w14:textId="77777777" w:rsidR="005217A9" w:rsidRPr="00903EF5" w:rsidRDefault="005217A9">
      <w:pPr>
        <w:pStyle w:val="BodyText"/>
        <w:spacing w:line="360" w:lineRule="auto"/>
        <w:jc w:val="both"/>
        <w:sectPr w:rsidR="005217A9" w:rsidRPr="00903EF5">
          <w:pgSz w:w="11910" w:h="16840"/>
          <w:pgMar w:top="1640" w:right="283" w:bottom="1460" w:left="1275" w:header="893" w:footer="1271" w:gutter="0"/>
          <w:cols w:space="720"/>
        </w:sectPr>
      </w:pPr>
    </w:p>
    <w:p w14:paraId="2444F217" w14:textId="77777777" w:rsidR="005217A9" w:rsidRPr="00903EF5" w:rsidRDefault="005217A9">
      <w:pPr>
        <w:pStyle w:val="BodyText"/>
        <w:spacing w:before="34"/>
      </w:pPr>
    </w:p>
    <w:p w14:paraId="0408208B" w14:textId="77777777" w:rsidR="005217A9" w:rsidRPr="00903EF5" w:rsidRDefault="00243291">
      <w:pPr>
        <w:pStyle w:val="BodyText"/>
        <w:spacing w:line="360" w:lineRule="auto"/>
        <w:ind w:left="165" w:right="1121"/>
        <w:jc w:val="both"/>
      </w:pPr>
      <w:r w:rsidRPr="00903EF5">
        <w:t>zones and structural features of the block. The Inferred Mineral Resource of graphite mineral in the block is estimated as per UNFC norms and Minerals (Evidence of Mineral Contents) Rules-2015 &amp; Amendment MEMC Rule-2021 at G3 stage.</w:t>
      </w:r>
    </w:p>
    <w:p w14:paraId="46D53336" w14:textId="77777777" w:rsidR="005217A9" w:rsidRPr="00903EF5" w:rsidRDefault="005217A9">
      <w:pPr>
        <w:pStyle w:val="BodyText"/>
        <w:spacing w:before="154"/>
      </w:pPr>
    </w:p>
    <w:p w14:paraId="7C1A79BA" w14:textId="77777777" w:rsidR="005217A9" w:rsidRPr="00DA0658" w:rsidRDefault="00243291" w:rsidP="00D926F3">
      <w:pPr>
        <w:pStyle w:val="Heading2"/>
        <w:numPr>
          <w:ilvl w:val="1"/>
          <w:numId w:val="23"/>
        </w:numPr>
        <w:tabs>
          <w:tab w:val="left" w:pos="586"/>
        </w:tabs>
        <w:ind w:left="586" w:hanging="421"/>
      </w:pPr>
      <w:r w:rsidRPr="00DA0658">
        <w:t>Basis</w:t>
      </w:r>
      <w:r w:rsidRPr="00DA0658">
        <w:rPr>
          <w:spacing w:val="-3"/>
        </w:rPr>
        <w:t xml:space="preserve"> </w:t>
      </w:r>
      <w:r w:rsidRPr="00DA0658">
        <w:t>for</w:t>
      </w:r>
      <w:r w:rsidRPr="00DA0658">
        <w:rPr>
          <w:spacing w:val="-4"/>
        </w:rPr>
        <w:t xml:space="preserve"> </w:t>
      </w:r>
      <w:r w:rsidRPr="00DA0658">
        <w:t>taking</w:t>
      </w:r>
      <w:r w:rsidRPr="00DA0658">
        <w:rPr>
          <w:spacing w:val="-2"/>
        </w:rPr>
        <w:t xml:space="preserve"> </w:t>
      </w:r>
      <w:r w:rsidRPr="00DA0658">
        <w:t>up</w:t>
      </w:r>
      <w:r w:rsidRPr="00DA0658">
        <w:rPr>
          <w:spacing w:val="-4"/>
        </w:rPr>
        <w:t xml:space="preserve"> </w:t>
      </w:r>
      <w:r w:rsidRPr="00DA0658">
        <w:rPr>
          <w:spacing w:val="-2"/>
        </w:rPr>
        <w:t>investigation</w:t>
      </w:r>
    </w:p>
    <w:p w14:paraId="1EBCCFFB" w14:textId="4A8E2562" w:rsidR="005217A9" w:rsidRPr="00DA0658" w:rsidRDefault="00243291">
      <w:pPr>
        <w:pStyle w:val="BodyText"/>
        <w:spacing w:before="261" w:line="360" w:lineRule="auto"/>
        <w:ind w:left="165" w:right="987" w:firstLine="707"/>
        <w:jc w:val="both"/>
      </w:pPr>
      <w:r w:rsidRPr="00DA0658">
        <w:t>Lamer-Panga block-</w:t>
      </w:r>
      <w:r w:rsidR="00903EF5" w:rsidRPr="00DA0658">
        <w:t>A</w:t>
      </w:r>
      <w:r w:rsidRPr="00DA0658">
        <w:t xml:space="preserve"> forms the part of western part of Eastern Ghats Mobile Belt. Geological investigation for graphite was c</w:t>
      </w:r>
      <w:r w:rsidR="00A94D76">
        <w:t xml:space="preserve">arried out in the </w:t>
      </w:r>
      <w:r w:rsidR="00305347">
        <w:t>“</w:t>
      </w:r>
      <w:r w:rsidR="00A94D76">
        <w:t>Eastern Ghats”</w:t>
      </w:r>
      <w:r w:rsidRPr="00DA0658">
        <w:t xml:space="preserve"> by Geological Survey of India (GSI) during 1968-69 and 1972-73 through geological mapping, pitting and trenching in the Titilagarh, Bolangir, and Patnagarh Sub-Division of Bolangir district. It was observed that graphite is found along certain zones, where concentration is higher. However, pitting and trenching have not been sufficient in the area to find the zone of maximum mineral concentration. Geophysical prospecting and drilling were also recommended in the report to study the exact nature of the deposits.</w:t>
      </w:r>
    </w:p>
    <w:p w14:paraId="4C8389F4" w14:textId="5B9F6316" w:rsidR="005217A9" w:rsidRPr="009E1FB4" w:rsidRDefault="00243291" w:rsidP="00FC6F03">
      <w:pPr>
        <w:pStyle w:val="BodyText"/>
        <w:spacing w:before="1" w:line="360" w:lineRule="auto"/>
        <w:ind w:left="165" w:right="996" w:firstLine="707"/>
        <w:jc w:val="both"/>
      </w:pPr>
      <w:r w:rsidRPr="00486365">
        <w:t>During the</w:t>
      </w:r>
      <w:r w:rsidRPr="00486365">
        <w:rPr>
          <w:spacing w:val="-1"/>
        </w:rPr>
        <w:t xml:space="preserve"> </w:t>
      </w:r>
      <w:r w:rsidRPr="00486365">
        <w:t>initial</w:t>
      </w:r>
      <w:r w:rsidRPr="00486365">
        <w:rPr>
          <w:spacing w:val="-1"/>
        </w:rPr>
        <w:t xml:space="preserve"> </w:t>
      </w:r>
      <w:r w:rsidRPr="00486365">
        <w:t>field visit</w:t>
      </w:r>
      <w:r w:rsidRPr="00486365">
        <w:rPr>
          <w:spacing w:val="-1"/>
        </w:rPr>
        <w:t xml:space="preserve"> </w:t>
      </w:r>
      <w:r w:rsidRPr="00486365">
        <w:t>to</w:t>
      </w:r>
      <w:r w:rsidRPr="00486365">
        <w:rPr>
          <w:spacing w:val="-1"/>
        </w:rPr>
        <w:t xml:space="preserve"> </w:t>
      </w:r>
      <w:r w:rsidRPr="00486365">
        <w:t>the</w:t>
      </w:r>
      <w:r w:rsidRPr="00486365">
        <w:rPr>
          <w:spacing w:val="-1"/>
        </w:rPr>
        <w:t xml:space="preserve"> </w:t>
      </w:r>
      <w:r w:rsidRPr="00486365">
        <w:t>study</w:t>
      </w:r>
      <w:r w:rsidRPr="00486365">
        <w:rPr>
          <w:spacing w:val="-6"/>
        </w:rPr>
        <w:t xml:space="preserve"> </w:t>
      </w:r>
      <w:r w:rsidRPr="00486365">
        <w:t>area by</w:t>
      </w:r>
      <w:r w:rsidRPr="00486365">
        <w:rPr>
          <w:spacing w:val="-3"/>
        </w:rPr>
        <w:t xml:space="preserve"> </w:t>
      </w:r>
      <w:r w:rsidRPr="00486365">
        <w:t>OMC</w:t>
      </w:r>
      <w:r w:rsidRPr="00486365">
        <w:rPr>
          <w:spacing w:val="-1"/>
        </w:rPr>
        <w:t xml:space="preserve"> </w:t>
      </w:r>
      <w:r w:rsidRPr="00486365">
        <w:t>geologists, the geological settings</w:t>
      </w:r>
      <w:r w:rsidRPr="00486365">
        <w:rPr>
          <w:spacing w:val="-1"/>
        </w:rPr>
        <w:t xml:space="preserve"> </w:t>
      </w:r>
      <w:r w:rsidRPr="00486365">
        <w:t>were</w:t>
      </w:r>
      <w:r w:rsidRPr="00486365">
        <w:rPr>
          <w:spacing w:val="-1"/>
        </w:rPr>
        <w:t xml:space="preserve"> </w:t>
      </w:r>
      <w:r w:rsidRPr="00486365">
        <w:t>assessed and</w:t>
      </w:r>
      <w:r w:rsidRPr="00486365">
        <w:rPr>
          <w:spacing w:val="-1"/>
        </w:rPr>
        <w:t xml:space="preserve"> </w:t>
      </w:r>
      <w:r w:rsidRPr="00486365">
        <w:t>grab</w:t>
      </w:r>
      <w:r w:rsidRPr="00486365">
        <w:rPr>
          <w:spacing w:val="-1"/>
        </w:rPr>
        <w:t xml:space="preserve"> </w:t>
      </w:r>
      <w:r w:rsidRPr="00486365">
        <w:t>samples of graphite have been</w:t>
      </w:r>
      <w:r w:rsidRPr="00486365">
        <w:rPr>
          <w:spacing w:val="-1"/>
        </w:rPr>
        <w:t xml:space="preserve"> </w:t>
      </w:r>
      <w:r w:rsidRPr="00486365">
        <w:t>collected</w:t>
      </w:r>
      <w:r w:rsidRPr="00486365">
        <w:rPr>
          <w:spacing w:val="-2"/>
        </w:rPr>
        <w:t xml:space="preserve"> </w:t>
      </w:r>
      <w:r w:rsidRPr="00486365">
        <w:t>from</w:t>
      </w:r>
      <w:r w:rsidRPr="00486365">
        <w:rPr>
          <w:spacing w:val="-4"/>
        </w:rPr>
        <w:t xml:space="preserve"> </w:t>
      </w:r>
      <w:r w:rsidRPr="00486365">
        <w:t xml:space="preserve">different locations. Graphite </w:t>
      </w:r>
      <w:r w:rsidR="00525B46">
        <w:t>mineralisation</w:t>
      </w:r>
      <w:r w:rsidRPr="00486365">
        <w:t xml:space="preserve"> was noticed within khondalite, granite gneiss and </w:t>
      </w:r>
      <w:r w:rsidR="00291654">
        <w:t>quartzite</w:t>
      </w:r>
      <w:r w:rsidRPr="00486365">
        <w:t xml:space="preserve"> of </w:t>
      </w:r>
      <w:r w:rsidR="00185D90">
        <w:t>this</w:t>
      </w:r>
      <w:r w:rsidRPr="00486365">
        <w:t xml:space="preserve"> </w:t>
      </w:r>
      <w:r w:rsidRPr="009E1FB4">
        <w:t xml:space="preserve">block. In order to </w:t>
      </w:r>
      <w:r w:rsidR="00305347">
        <w:t>delineate the graphite mineralis</w:t>
      </w:r>
      <w:r w:rsidRPr="009E1FB4">
        <w:t>ed zone and to</w:t>
      </w:r>
      <w:r w:rsidRPr="009E1FB4">
        <w:rPr>
          <w:spacing w:val="-1"/>
        </w:rPr>
        <w:t xml:space="preserve"> </w:t>
      </w:r>
      <w:r w:rsidRPr="009E1FB4">
        <w:t>investigate the mineral</w:t>
      </w:r>
      <w:r w:rsidRPr="009E1FB4">
        <w:rPr>
          <w:spacing w:val="-1"/>
        </w:rPr>
        <w:t xml:space="preserve"> </w:t>
      </w:r>
      <w:r w:rsidRPr="009E1FB4">
        <w:t>potentiality</w:t>
      </w:r>
      <w:r w:rsidRPr="009E1FB4">
        <w:rPr>
          <w:spacing w:val="-6"/>
        </w:rPr>
        <w:t xml:space="preserve"> </w:t>
      </w:r>
      <w:r w:rsidRPr="009E1FB4">
        <w:t>of the</w:t>
      </w:r>
      <w:r w:rsidRPr="009E1FB4">
        <w:rPr>
          <w:spacing w:val="-1"/>
        </w:rPr>
        <w:t xml:space="preserve"> </w:t>
      </w:r>
      <w:r w:rsidRPr="009E1FB4">
        <w:t xml:space="preserve">area, a </w:t>
      </w:r>
      <w:r w:rsidR="00291654" w:rsidRPr="009E1FB4">
        <w:t>preliminary exploration</w:t>
      </w:r>
      <w:r w:rsidRPr="009E1FB4">
        <w:rPr>
          <w:spacing w:val="-8"/>
        </w:rPr>
        <w:t xml:space="preserve"> </w:t>
      </w:r>
      <w:r w:rsidRPr="009E1FB4">
        <w:t>in</w:t>
      </w:r>
      <w:r w:rsidRPr="009E1FB4">
        <w:rPr>
          <w:spacing w:val="-1"/>
        </w:rPr>
        <w:t xml:space="preserve"> </w:t>
      </w:r>
      <w:r w:rsidRPr="009E1FB4">
        <w:t>this</w:t>
      </w:r>
      <w:r w:rsidRPr="009E1FB4">
        <w:rPr>
          <w:spacing w:val="-1"/>
        </w:rPr>
        <w:t xml:space="preserve"> </w:t>
      </w:r>
      <w:r w:rsidRPr="009E1FB4">
        <w:t xml:space="preserve">block has been carried out. On the above observation it is proposed to take up </w:t>
      </w:r>
      <w:r w:rsidR="000550EE">
        <w:t>detailed</w:t>
      </w:r>
      <w:r w:rsidRPr="009E1FB4">
        <w:t xml:space="preserve"> mapping on 1:</w:t>
      </w:r>
      <w:r w:rsidR="000550EE">
        <w:t>40</w:t>
      </w:r>
      <w:r w:rsidR="00305347">
        <w:t>00</w:t>
      </w:r>
      <w:r w:rsidRPr="009E1FB4">
        <w:t>, self- potential survey, drilling and sampling in Lamer-Panga block</w:t>
      </w:r>
      <w:r w:rsidR="00486365" w:rsidRPr="009E1FB4">
        <w:t>-A</w:t>
      </w:r>
      <w:r w:rsidRPr="009E1FB4">
        <w:t xml:space="preserve"> in Kalahandi district and falling Toposheet No</w:t>
      </w:r>
      <w:r w:rsidR="004D5E42">
        <w:t>s:</w:t>
      </w:r>
      <w:r w:rsidRPr="009E1FB4">
        <w:t xml:space="preserve"> F44X8 (</w:t>
      </w:r>
      <w:r w:rsidR="009B28FA">
        <w:t>64P08</w:t>
      </w:r>
      <w:r w:rsidRPr="009E1FB4">
        <w:t>)</w:t>
      </w:r>
      <w:r w:rsidRPr="009E1FB4">
        <w:rPr>
          <w:spacing w:val="40"/>
        </w:rPr>
        <w:t xml:space="preserve"> </w:t>
      </w:r>
      <w:r w:rsidRPr="009E1FB4">
        <w:t>and F44X12 (</w:t>
      </w:r>
      <w:r w:rsidR="009B28FA">
        <w:t>64P12</w:t>
      </w:r>
      <w:r w:rsidRPr="009E1FB4">
        <w:t>).</w:t>
      </w:r>
    </w:p>
    <w:p w14:paraId="6D503133" w14:textId="77777777" w:rsidR="005217A9" w:rsidRPr="007C5853" w:rsidRDefault="005217A9">
      <w:pPr>
        <w:pStyle w:val="BodyText"/>
        <w:spacing w:line="360" w:lineRule="auto"/>
        <w:jc w:val="both"/>
        <w:rPr>
          <w:highlight w:val="yellow"/>
          <w:lang w:val="en-IN"/>
        </w:rPr>
        <w:sectPr w:rsidR="005217A9" w:rsidRPr="007C5853">
          <w:pgSz w:w="11910" w:h="16840"/>
          <w:pgMar w:top="1640" w:right="283" w:bottom="1460" w:left="1275" w:header="893" w:footer="1271" w:gutter="0"/>
          <w:cols w:space="720"/>
        </w:sectPr>
      </w:pPr>
    </w:p>
    <w:p w14:paraId="387C7062" w14:textId="77777777" w:rsidR="005217A9" w:rsidRPr="002F380A" w:rsidRDefault="005217A9">
      <w:pPr>
        <w:pStyle w:val="BodyText"/>
        <w:rPr>
          <w:sz w:val="28"/>
          <w:highlight w:val="yellow"/>
        </w:rPr>
      </w:pPr>
    </w:p>
    <w:p w14:paraId="18F02703" w14:textId="77777777" w:rsidR="005217A9" w:rsidRPr="002F380A" w:rsidRDefault="005217A9">
      <w:pPr>
        <w:pStyle w:val="BodyText"/>
        <w:spacing w:before="230"/>
        <w:rPr>
          <w:sz w:val="28"/>
          <w:highlight w:val="yellow"/>
        </w:rPr>
      </w:pPr>
    </w:p>
    <w:p w14:paraId="50155589" w14:textId="77777777" w:rsidR="005217A9" w:rsidRPr="00DA0658" w:rsidRDefault="00243291" w:rsidP="00D926F3">
      <w:pPr>
        <w:pStyle w:val="Heading2"/>
        <w:numPr>
          <w:ilvl w:val="1"/>
          <w:numId w:val="23"/>
        </w:numPr>
        <w:tabs>
          <w:tab w:val="left" w:pos="586"/>
        </w:tabs>
        <w:ind w:left="586" w:hanging="421"/>
      </w:pPr>
      <w:r w:rsidRPr="00DA0658">
        <w:t>Nature</w:t>
      </w:r>
      <w:r w:rsidRPr="00DA0658">
        <w:rPr>
          <w:spacing w:val="-5"/>
        </w:rPr>
        <w:t xml:space="preserve"> </w:t>
      </w:r>
      <w:r w:rsidRPr="00DA0658">
        <w:t>and</w:t>
      </w:r>
      <w:r w:rsidRPr="00DA0658">
        <w:rPr>
          <w:spacing w:val="-2"/>
        </w:rPr>
        <w:t xml:space="preserve"> </w:t>
      </w:r>
      <w:r w:rsidRPr="00DA0658">
        <w:t>quantum</w:t>
      </w:r>
      <w:r w:rsidRPr="00DA0658">
        <w:rPr>
          <w:spacing w:val="-5"/>
        </w:rPr>
        <w:t xml:space="preserve"> </w:t>
      </w:r>
      <w:r w:rsidRPr="00DA0658">
        <w:t>of</w:t>
      </w:r>
      <w:r w:rsidRPr="00DA0658">
        <w:rPr>
          <w:spacing w:val="-2"/>
        </w:rPr>
        <w:t xml:space="preserve"> </w:t>
      </w:r>
      <w:r w:rsidRPr="00DA0658">
        <w:t>work</w:t>
      </w:r>
      <w:r w:rsidRPr="00DA0658">
        <w:rPr>
          <w:spacing w:val="-5"/>
        </w:rPr>
        <w:t xml:space="preserve"> </w:t>
      </w:r>
      <w:r w:rsidRPr="00DA0658">
        <w:t>and</w:t>
      </w:r>
      <w:r w:rsidRPr="00DA0658">
        <w:rPr>
          <w:spacing w:val="-2"/>
        </w:rPr>
        <w:t xml:space="preserve"> achievement</w:t>
      </w:r>
    </w:p>
    <w:p w14:paraId="5D7F527E" w14:textId="06258A91" w:rsidR="005217A9" w:rsidRPr="00F03557" w:rsidRDefault="00243291">
      <w:pPr>
        <w:pStyle w:val="BodyText"/>
        <w:spacing w:before="263" w:line="259" w:lineRule="auto"/>
        <w:ind w:left="165" w:right="1068" w:firstLine="566"/>
      </w:pPr>
      <w:r w:rsidRPr="00DA0658">
        <w:t>The</w:t>
      </w:r>
      <w:r w:rsidRPr="00DA0658">
        <w:rPr>
          <w:spacing w:val="-4"/>
        </w:rPr>
        <w:t xml:space="preserve"> </w:t>
      </w:r>
      <w:r w:rsidR="00494EA0" w:rsidRPr="00DA0658">
        <w:t>details</w:t>
      </w:r>
      <w:r w:rsidR="00494EA0">
        <w:t xml:space="preserve"> of the</w:t>
      </w:r>
      <w:r w:rsidR="00494EA0" w:rsidRPr="00DA0658">
        <w:rPr>
          <w:spacing w:val="-1"/>
        </w:rPr>
        <w:t xml:space="preserve"> </w:t>
      </w:r>
      <w:r w:rsidR="00494EA0" w:rsidRPr="00DA0658">
        <w:t>quantum</w:t>
      </w:r>
      <w:r w:rsidR="00494EA0" w:rsidRPr="00DA0658">
        <w:rPr>
          <w:spacing w:val="-4"/>
        </w:rPr>
        <w:t xml:space="preserve"> </w:t>
      </w:r>
      <w:r w:rsidR="00494EA0" w:rsidRPr="00DA0658">
        <w:t>of</w:t>
      </w:r>
      <w:r w:rsidR="00494EA0" w:rsidRPr="00DA0658">
        <w:rPr>
          <w:spacing w:val="-2"/>
        </w:rPr>
        <w:t xml:space="preserve"> </w:t>
      </w:r>
      <w:r w:rsidR="00494EA0" w:rsidRPr="00DA0658">
        <w:t>work</w:t>
      </w:r>
      <w:r w:rsidR="00494EA0" w:rsidRPr="00DA0658">
        <w:rPr>
          <w:spacing w:val="-4"/>
        </w:rPr>
        <w:t xml:space="preserve"> </w:t>
      </w:r>
      <w:r w:rsidR="00494EA0" w:rsidRPr="00DA0658">
        <w:t>approved</w:t>
      </w:r>
      <w:r w:rsidR="00494EA0" w:rsidRPr="00DA0658">
        <w:rPr>
          <w:spacing w:val="-4"/>
        </w:rPr>
        <w:t xml:space="preserve"> </w:t>
      </w:r>
      <w:r w:rsidR="00494EA0" w:rsidRPr="00DA0658">
        <w:t>by</w:t>
      </w:r>
      <w:r w:rsidR="00494EA0" w:rsidRPr="00DA0658">
        <w:rPr>
          <w:spacing w:val="-6"/>
        </w:rPr>
        <w:t xml:space="preserve"> </w:t>
      </w:r>
      <w:r w:rsidR="00494EA0" w:rsidRPr="00DA0658">
        <w:t>NMET</w:t>
      </w:r>
      <w:r w:rsidR="00494EA0" w:rsidRPr="00DA0658">
        <w:rPr>
          <w:spacing w:val="-4"/>
        </w:rPr>
        <w:t xml:space="preserve"> </w:t>
      </w:r>
      <w:r w:rsidR="00494EA0" w:rsidRPr="00DA0658">
        <w:t>and</w:t>
      </w:r>
      <w:r w:rsidR="00494EA0" w:rsidRPr="00DA0658">
        <w:rPr>
          <w:spacing w:val="-4"/>
        </w:rPr>
        <w:t xml:space="preserve"> </w:t>
      </w:r>
      <w:r w:rsidR="00494EA0" w:rsidRPr="00DA0658">
        <w:t>work</w:t>
      </w:r>
      <w:r w:rsidR="00494EA0" w:rsidRPr="00DA0658">
        <w:rPr>
          <w:spacing w:val="-4"/>
        </w:rPr>
        <w:t xml:space="preserve"> </w:t>
      </w:r>
      <w:r w:rsidR="00494EA0" w:rsidRPr="00DA0658">
        <w:t>accomplished</w:t>
      </w:r>
      <w:r w:rsidR="00494EA0" w:rsidRPr="00DA0658">
        <w:rPr>
          <w:spacing w:val="-4"/>
        </w:rPr>
        <w:t xml:space="preserve"> </w:t>
      </w:r>
      <w:r w:rsidR="00494EA0" w:rsidRPr="00DA0658">
        <w:t>by OMC are</w:t>
      </w:r>
      <w:r w:rsidRPr="00DA0658">
        <w:t xml:space="preserve"> furnished </w:t>
      </w:r>
      <w:r w:rsidRPr="00F03557">
        <w:t xml:space="preserve">in </w:t>
      </w:r>
      <w:r w:rsidR="00917099" w:rsidRPr="00F03557">
        <w:t>Table</w:t>
      </w:r>
      <w:r w:rsidRPr="00F03557">
        <w:t xml:space="preserve"> 2.2.</w:t>
      </w:r>
    </w:p>
    <w:p w14:paraId="788C90EC" w14:textId="77777777" w:rsidR="005217A9" w:rsidRPr="00DA0658" w:rsidRDefault="00243291">
      <w:pPr>
        <w:pStyle w:val="BodyText"/>
        <w:spacing w:before="240"/>
        <w:ind w:left="165"/>
      </w:pPr>
      <w:r w:rsidRPr="00F03557">
        <w:rPr>
          <w:b/>
        </w:rPr>
        <w:t>Table</w:t>
      </w:r>
      <w:r w:rsidRPr="00F03557">
        <w:rPr>
          <w:b/>
          <w:spacing w:val="-6"/>
        </w:rPr>
        <w:t xml:space="preserve"> </w:t>
      </w:r>
      <w:r w:rsidRPr="00F03557">
        <w:rPr>
          <w:b/>
        </w:rPr>
        <w:t>2.2:</w:t>
      </w:r>
      <w:r w:rsidRPr="00F03557">
        <w:rPr>
          <w:b/>
          <w:spacing w:val="-3"/>
        </w:rPr>
        <w:t xml:space="preserve"> </w:t>
      </w:r>
      <w:r w:rsidRPr="00F03557">
        <w:t>Quantum</w:t>
      </w:r>
      <w:r w:rsidRPr="00F03557">
        <w:rPr>
          <w:spacing w:val="-4"/>
        </w:rPr>
        <w:t xml:space="preserve"> </w:t>
      </w:r>
      <w:r w:rsidRPr="00F03557">
        <w:t>of</w:t>
      </w:r>
      <w:r w:rsidRPr="00F03557">
        <w:rPr>
          <w:spacing w:val="-3"/>
        </w:rPr>
        <w:t xml:space="preserve"> </w:t>
      </w:r>
      <w:r w:rsidRPr="00F03557">
        <w:t>work</w:t>
      </w:r>
      <w:r w:rsidRPr="00F03557">
        <w:rPr>
          <w:spacing w:val="-5"/>
        </w:rPr>
        <w:t xml:space="preserve"> </w:t>
      </w:r>
      <w:r w:rsidRPr="00F03557">
        <w:t>approved</w:t>
      </w:r>
      <w:r w:rsidRPr="00DA0658">
        <w:rPr>
          <w:spacing w:val="-6"/>
        </w:rPr>
        <w:t xml:space="preserve"> </w:t>
      </w:r>
      <w:r w:rsidRPr="00DA0658">
        <w:t>by</w:t>
      </w:r>
      <w:r w:rsidRPr="00DA0658">
        <w:rPr>
          <w:spacing w:val="-8"/>
        </w:rPr>
        <w:t xml:space="preserve"> </w:t>
      </w:r>
      <w:r w:rsidRPr="00DA0658">
        <w:t>NMET</w:t>
      </w:r>
      <w:r w:rsidRPr="00DA0658">
        <w:rPr>
          <w:spacing w:val="-4"/>
        </w:rPr>
        <w:t xml:space="preserve"> </w:t>
      </w:r>
      <w:r w:rsidRPr="00DA0658">
        <w:t>vs.</w:t>
      </w:r>
      <w:r w:rsidRPr="00DA0658">
        <w:rPr>
          <w:spacing w:val="-5"/>
        </w:rPr>
        <w:t xml:space="preserve"> </w:t>
      </w:r>
      <w:r w:rsidRPr="00DA0658">
        <w:t>work</w:t>
      </w:r>
      <w:r w:rsidRPr="00DA0658">
        <w:rPr>
          <w:spacing w:val="-5"/>
        </w:rPr>
        <w:t xml:space="preserve"> </w:t>
      </w:r>
      <w:r w:rsidRPr="00DA0658">
        <w:t>accomplished</w:t>
      </w:r>
      <w:r w:rsidRPr="00DA0658">
        <w:rPr>
          <w:spacing w:val="-6"/>
        </w:rPr>
        <w:t xml:space="preserve"> </w:t>
      </w:r>
      <w:r w:rsidRPr="00DA0658">
        <w:t>by</w:t>
      </w:r>
      <w:r w:rsidRPr="00DA0658">
        <w:rPr>
          <w:spacing w:val="-10"/>
        </w:rPr>
        <w:t xml:space="preserve"> </w:t>
      </w:r>
      <w:r w:rsidRPr="00DA0658">
        <w:rPr>
          <w:spacing w:val="-4"/>
        </w:rPr>
        <w:t>OMC:</w:t>
      </w:r>
    </w:p>
    <w:p w14:paraId="43A0B62E" w14:textId="77777777" w:rsidR="005217A9" w:rsidRPr="00DA0658" w:rsidRDefault="005217A9">
      <w:pPr>
        <w:pStyle w:val="BodyText"/>
        <w:spacing w:before="40"/>
        <w:rPr>
          <w:sz w:val="20"/>
        </w:rPr>
      </w:pPr>
    </w:p>
    <w:tbl>
      <w:tblPr>
        <w:tblW w:w="0" w:type="auto"/>
        <w:tblInd w:w="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86"/>
        <w:gridCol w:w="4516"/>
        <w:gridCol w:w="2159"/>
        <w:gridCol w:w="1925"/>
      </w:tblGrid>
      <w:tr w:rsidR="005217A9" w:rsidRPr="002F380A" w14:paraId="1CD7D895" w14:textId="77777777" w:rsidTr="006636C0">
        <w:trPr>
          <w:trHeight w:val="774"/>
        </w:trPr>
        <w:tc>
          <w:tcPr>
            <w:tcW w:w="786" w:type="dxa"/>
          </w:tcPr>
          <w:p w14:paraId="0779D3B6" w14:textId="77777777" w:rsidR="005217A9" w:rsidRPr="00DA0658" w:rsidRDefault="00243291">
            <w:pPr>
              <w:pStyle w:val="TableParagraph"/>
              <w:spacing w:before="158"/>
              <w:ind w:left="17"/>
              <w:jc w:val="center"/>
              <w:rPr>
                <w:b/>
                <w:sz w:val="26"/>
              </w:rPr>
            </w:pPr>
            <w:r w:rsidRPr="00DA0658">
              <w:rPr>
                <w:b/>
                <w:spacing w:val="-2"/>
                <w:sz w:val="26"/>
              </w:rPr>
              <w:t>Sl.no</w:t>
            </w:r>
          </w:p>
        </w:tc>
        <w:tc>
          <w:tcPr>
            <w:tcW w:w="4516" w:type="dxa"/>
          </w:tcPr>
          <w:p w14:paraId="67BBAE27" w14:textId="4CE35082" w:rsidR="005217A9" w:rsidRPr="00DA0658" w:rsidRDefault="00260611">
            <w:pPr>
              <w:pStyle w:val="TableParagraph"/>
              <w:spacing w:before="158"/>
              <w:ind w:left="4"/>
              <w:rPr>
                <w:b/>
                <w:sz w:val="26"/>
              </w:rPr>
            </w:pPr>
            <w:r>
              <w:rPr>
                <w:b/>
                <w:sz w:val="26"/>
              </w:rPr>
              <w:t xml:space="preserve">    </w:t>
            </w:r>
            <w:r w:rsidRPr="00DA0658">
              <w:rPr>
                <w:b/>
                <w:sz w:val="26"/>
              </w:rPr>
              <w:t>Nature</w:t>
            </w:r>
            <w:r w:rsidRPr="00DA0658">
              <w:rPr>
                <w:b/>
                <w:spacing w:val="-6"/>
                <w:sz w:val="26"/>
              </w:rPr>
              <w:t xml:space="preserve"> </w:t>
            </w:r>
            <w:r w:rsidRPr="00DA0658">
              <w:rPr>
                <w:b/>
                <w:sz w:val="26"/>
              </w:rPr>
              <w:t>and</w:t>
            </w:r>
            <w:r w:rsidRPr="00DA0658">
              <w:rPr>
                <w:b/>
                <w:spacing w:val="-6"/>
                <w:sz w:val="26"/>
              </w:rPr>
              <w:t xml:space="preserve"> </w:t>
            </w:r>
            <w:r w:rsidRPr="00DA0658">
              <w:rPr>
                <w:b/>
                <w:sz w:val="26"/>
              </w:rPr>
              <w:t>quantum</w:t>
            </w:r>
            <w:r w:rsidRPr="00DA0658">
              <w:rPr>
                <w:b/>
                <w:spacing w:val="-5"/>
                <w:sz w:val="26"/>
              </w:rPr>
              <w:t xml:space="preserve"> </w:t>
            </w:r>
            <w:r w:rsidRPr="00DA0658">
              <w:rPr>
                <w:b/>
                <w:sz w:val="26"/>
              </w:rPr>
              <w:t>of</w:t>
            </w:r>
            <w:r w:rsidRPr="00DA0658">
              <w:rPr>
                <w:b/>
                <w:spacing w:val="-6"/>
                <w:sz w:val="26"/>
              </w:rPr>
              <w:t xml:space="preserve"> </w:t>
            </w:r>
            <w:r w:rsidRPr="00DA0658">
              <w:rPr>
                <w:b/>
                <w:spacing w:val="-4"/>
                <w:sz w:val="26"/>
              </w:rPr>
              <w:t>work</w:t>
            </w:r>
          </w:p>
        </w:tc>
        <w:tc>
          <w:tcPr>
            <w:tcW w:w="2159" w:type="dxa"/>
          </w:tcPr>
          <w:p w14:paraId="2615017C" w14:textId="77777777" w:rsidR="005217A9" w:rsidRPr="00DA0658" w:rsidRDefault="00243291">
            <w:pPr>
              <w:pStyle w:val="TableParagraph"/>
              <w:spacing w:before="252"/>
              <w:ind w:left="295"/>
              <w:rPr>
                <w:b/>
                <w:sz w:val="26"/>
              </w:rPr>
            </w:pPr>
            <w:r w:rsidRPr="00DA0658">
              <w:rPr>
                <w:b/>
                <w:sz w:val="26"/>
              </w:rPr>
              <w:t>Work</w:t>
            </w:r>
            <w:r w:rsidRPr="00DA0658">
              <w:rPr>
                <w:b/>
                <w:spacing w:val="-5"/>
                <w:sz w:val="26"/>
              </w:rPr>
              <w:t xml:space="preserve"> </w:t>
            </w:r>
            <w:r w:rsidRPr="00DA0658">
              <w:rPr>
                <w:b/>
                <w:spacing w:val="-2"/>
                <w:sz w:val="26"/>
              </w:rPr>
              <w:t>proposed</w:t>
            </w:r>
          </w:p>
        </w:tc>
        <w:tc>
          <w:tcPr>
            <w:tcW w:w="1925" w:type="dxa"/>
          </w:tcPr>
          <w:p w14:paraId="463B1F7E" w14:textId="77777777" w:rsidR="00260611" w:rsidRDefault="00260611" w:rsidP="00260611">
            <w:pPr>
              <w:pStyle w:val="TableParagraph"/>
              <w:rPr>
                <w:sz w:val="26"/>
              </w:rPr>
            </w:pPr>
          </w:p>
          <w:p w14:paraId="448AD345" w14:textId="54C11962" w:rsidR="005217A9" w:rsidRPr="00DA0658" w:rsidRDefault="00260611" w:rsidP="00260611">
            <w:pPr>
              <w:pStyle w:val="TableParagraph"/>
              <w:rPr>
                <w:b/>
                <w:sz w:val="26"/>
              </w:rPr>
            </w:pPr>
            <w:r>
              <w:rPr>
                <w:sz w:val="26"/>
              </w:rPr>
              <w:t xml:space="preserve">   </w:t>
            </w:r>
            <w:r w:rsidRPr="00DA0658">
              <w:rPr>
                <w:b/>
                <w:spacing w:val="-2"/>
                <w:sz w:val="26"/>
              </w:rPr>
              <w:t>Achievements</w:t>
            </w:r>
          </w:p>
        </w:tc>
      </w:tr>
      <w:tr w:rsidR="005217A9" w:rsidRPr="002F380A" w14:paraId="470590F2" w14:textId="77777777" w:rsidTr="006636C0">
        <w:trPr>
          <w:trHeight w:val="385"/>
        </w:trPr>
        <w:tc>
          <w:tcPr>
            <w:tcW w:w="786" w:type="dxa"/>
          </w:tcPr>
          <w:p w14:paraId="1F9C8FCB" w14:textId="77777777" w:rsidR="005217A9" w:rsidRPr="00DA0658" w:rsidRDefault="00243291">
            <w:pPr>
              <w:pStyle w:val="TableParagraph"/>
              <w:spacing w:line="274" w:lineRule="exact"/>
              <w:ind w:left="17" w:right="3"/>
              <w:jc w:val="center"/>
              <w:rPr>
                <w:sz w:val="26"/>
              </w:rPr>
            </w:pPr>
            <w:r w:rsidRPr="00DA0658">
              <w:rPr>
                <w:spacing w:val="-5"/>
                <w:sz w:val="26"/>
              </w:rPr>
              <w:t>1.</w:t>
            </w:r>
          </w:p>
        </w:tc>
        <w:tc>
          <w:tcPr>
            <w:tcW w:w="4516" w:type="dxa"/>
          </w:tcPr>
          <w:p w14:paraId="5445130C" w14:textId="77777777" w:rsidR="005217A9" w:rsidRPr="00DA0658" w:rsidRDefault="00243291">
            <w:pPr>
              <w:pStyle w:val="TableParagraph"/>
              <w:spacing w:line="274" w:lineRule="exact"/>
              <w:ind w:left="110"/>
              <w:rPr>
                <w:b/>
                <w:sz w:val="26"/>
              </w:rPr>
            </w:pPr>
            <w:r w:rsidRPr="00DA0658">
              <w:rPr>
                <w:b/>
                <w:spacing w:val="-2"/>
                <w:sz w:val="26"/>
              </w:rPr>
              <w:t>Mapping</w:t>
            </w:r>
          </w:p>
        </w:tc>
        <w:tc>
          <w:tcPr>
            <w:tcW w:w="2159" w:type="dxa"/>
          </w:tcPr>
          <w:p w14:paraId="78F884F4" w14:textId="77777777" w:rsidR="005217A9" w:rsidRPr="00DA0658" w:rsidRDefault="005217A9">
            <w:pPr>
              <w:pStyle w:val="TableParagraph"/>
              <w:rPr>
                <w:sz w:val="26"/>
              </w:rPr>
            </w:pPr>
          </w:p>
        </w:tc>
        <w:tc>
          <w:tcPr>
            <w:tcW w:w="1925" w:type="dxa"/>
          </w:tcPr>
          <w:p w14:paraId="71117D6C" w14:textId="77777777" w:rsidR="005217A9" w:rsidRPr="00DA0658" w:rsidRDefault="005217A9">
            <w:pPr>
              <w:pStyle w:val="TableParagraph"/>
              <w:rPr>
                <w:sz w:val="26"/>
              </w:rPr>
            </w:pPr>
          </w:p>
        </w:tc>
      </w:tr>
      <w:tr w:rsidR="005217A9" w:rsidRPr="002F380A" w14:paraId="044B096C" w14:textId="77777777" w:rsidTr="006636C0">
        <w:trPr>
          <w:trHeight w:val="386"/>
        </w:trPr>
        <w:tc>
          <w:tcPr>
            <w:tcW w:w="786" w:type="dxa"/>
          </w:tcPr>
          <w:p w14:paraId="3B965F5E" w14:textId="77777777" w:rsidR="005217A9" w:rsidRPr="00DA0658" w:rsidRDefault="005217A9">
            <w:pPr>
              <w:pStyle w:val="TableParagraph"/>
              <w:rPr>
                <w:sz w:val="26"/>
              </w:rPr>
            </w:pPr>
          </w:p>
        </w:tc>
        <w:tc>
          <w:tcPr>
            <w:tcW w:w="4516" w:type="dxa"/>
          </w:tcPr>
          <w:p w14:paraId="12D56F9E" w14:textId="3542FE48" w:rsidR="005217A9" w:rsidRPr="00D81736" w:rsidRDefault="00C9480C">
            <w:pPr>
              <w:pStyle w:val="TableParagraph"/>
              <w:spacing w:line="274" w:lineRule="exact"/>
              <w:ind w:left="170"/>
              <w:rPr>
                <w:sz w:val="26"/>
                <w:szCs w:val="26"/>
              </w:rPr>
            </w:pPr>
            <w:r>
              <w:rPr>
                <w:sz w:val="26"/>
                <w:szCs w:val="26"/>
              </w:rPr>
              <w:t xml:space="preserve">Detailed mapping on 1:4000 </w:t>
            </w:r>
          </w:p>
        </w:tc>
        <w:tc>
          <w:tcPr>
            <w:tcW w:w="2159" w:type="dxa"/>
          </w:tcPr>
          <w:p w14:paraId="2127CB67" w14:textId="5DAB0960" w:rsidR="005217A9" w:rsidRPr="00D81736" w:rsidRDefault="00F0377D">
            <w:pPr>
              <w:pStyle w:val="TableParagraph"/>
              <w:spacing w:line="274" w:lineRule="exact"/>
              <w:ind w:left="113"/>
              <w:rPr>
                <w:sz w:val="26"/>
                <w:szCs w:val="26"/>
              </w:rPr>
            </w:pPr>
            <w:r w:rsidRPr="00D81736">
              <w:rPr>
                <w:sz w:val="26"/>
                <w:szCs w:val="26"/>
              </w:rPr>
              <w:t>13.99</w:t>
            </w:r>
            <w:r w:rsidR="00AA7E97" w:rsidRPr="00D81736">
              <w:rPr>
                <w:spacing w:val="-6"/>
                <w:sz w:val="26"/>
                <w:szCs w:val="26"/>
              </w:rPr>
              <w:t xml:space="preserve"> </w:t>
            </w:r>
            <w:r w:rsidR="00AA7E97" w:rsidRPr="00D81736">
              <w:rPr>
                <w:sz w:val="26"/>
                <w:szCs w:val="26"/>
              </w:rPr>
              <w:t>sq.</w:t>
            </w:r>
            <w:r w:rsidR="00AA7E97" w:rsidRPr="00D81736">
              <w:rPr>
                <w:spacing w:val="-4"/>
                <w:sz w:val="26"/>
                <w:szCs w:val="26"/>
              </w:rPr>
              <w:t xml:space="preserve"> </w:t>
            </w:r>
            <w:r w:rsidR="00AA7E97" w:rsidRPr="00D81736">
              <w:rPr>
                <w:spacing w:val="-5"/>
                <w:sz w:val="26"/>
                <w:szCs w:val="26"/>
              </w:rPr>
              <w:t>km</w:t>
            </w:r>
          </w:p>
        </w:tc>
        <w:tc>
          <w:tcPr>
            <w:tcW w:w="1925" w:type="dxa"/>
          </w:tcPr>
          <w:p w14:paraId="0EB30171" w14:textId="086829B2" w:rsidR="005217A9" w:rsidRPr="00D81736" w:rsidRDefault="00F0377D">
            <w:pPr>
              <w:pStyle w:val="TableParagraph"/>
              <w:spacing w:line="274" w:lineRule="exact"/>
              <w:ind w:left="113"/>
              <w:rPr>
                <w:sz w:val="26"/>
                <w:szCs w:val="26"/>
              </w:rPr>
            </w:pPr>
            <w:r w:rsidRPr="00D81736">
              <w:rPr>
                <w:sz w:val="26"/>
                <w:szCs w:val="26"/>
              </w:rPr>
              <w:t>13.99</w:t>
            </w:r>
            <w:r w:rsidR="00AA7E97" w:rsidRPr="00D81736">
              <w:rPr>
                <w:spacing w:val="-6"/>
                <w:sz w:val="26"/>
                <w:szCs w:val="26"/>
              </w:rPr>
              <w:t xml:space="preserve"> </w:t>
            </w:r>
            <w:r w:rsidR="00AA7E97" w:rsidRPr="00D81736">
              <w:rPr>
                <w:sz w:val="26"/>
                <w:szCs w:val="26"/>
              </w:rPr>
              <w:t>sq.</w:t>
            </w:r>
            <w:r w:rsidR="00AA7E97" w:rsidRPr="00D81736">
              <w:rPr>
                <w:spacing w:val="-4"/>
                <w:sz w:val="26"/>
                <w:szCs w:val="26"/>
              </w:rPr>
              <w:t xml:space="preserve"> </w:t>
            </w:r>
            <w:r w:rsidR="00AA7E97" w:rsidRPr="00D81736">
              <w:rPr>
                <w:spacing w:val="-5"/>
                <w:sz w:val="26"/>
                <w:szCs w:val="26"/>
              </w:rPr>
              <w:t>km</w:t>
            </w:r>
          </w:p>
        </w:tc>
      </w:tr>
      <w:tr w:rsidR="005217A9" w:rsidRPr="002F380A" w14:paraId="33EE28A3" w14:textId="77777777" w:rsidTr="006636C0">
        <w:trPr>
          <w:trHeight w:val="385"/>
        </w:trPr>
        <w:tc>
          <w:tcPr>
            <w:tcW w:w="786" w:type="dxa"/>
          </w:tcPr>
          <w:p w14:paraId="4DB51EA5" w14:textId="77777777" w:rsidR="005217A9" w:rsidRPr="00DA0658" w:rsidRDefault="00243291">
            <w:pPr>
              <w:pStyle w:val="TableParagraph"/>
              <w:spacing w:line="274" w:lineRule="exact"/>
              <w:ind w:left="17" w:right="3"/>
              <w:jc w:val="center"/>
              <w:rPr>
                <w:sz w:val="26"/>
              </w:rPr>
            </w:pPr>
            <w:r w:rsidRPr="00DA0658">
              <w:rPr>
                <w:spacing w:val="-5"/>
                <w:sz w:val="26"/>
              </w:rPr>
              <w:t>2.</w:t>
            </w:r>
          </w:p>
        </w:tc>
        <w:tc>
          <w:tcPr>
            <w:tcW w:w="4516" w:type="dxa"/>
          </w:tcPr>
          <w:p w14:paraId="38657270" w14:textId="77777777" w:rsidR="005217A9" w:rsidRPr="00DA0658" w:rsidRDefault="00243291">
            <w:pPr>
              <w:pStyle w:val="TableParagraph"/>
              <w:spacing w:line="274" w:lineRule="exact"/>
              <w:ind w:left="110"/>
              <w:rPr>
                <w:b/>
                <w:sz w:val="26"/>
              </w:rPr>
            </w:pPr>
            <w:r w:rsidRPr="00DA0658">
              <w:rPr>
                <w:b/>
                <w:sz w:val="26"/>
              </w:rPr>
              <w:t>Geophysical</w:t>
            </w:r>
            <w:r w:rsidRPr="00DA0658">
              <w:rPr>
                <w:b/>
                <w:spacing w:val="-13"/>
                <w:sz w:val="26"/>
              </w:rPr>
              <w:t xml:space="preserve"> </w:t>
            </w:r>
            <w:r w:rsidRPr="00DA0658">
              <w:rPr>
                <w:b/>
                <w:spacing w:val="-2"/>
                <w:sz w:val="26"/>
              </w:rPr>
              <w:t>Survey</w:t>
            </w:r>
          </w:p>
        </w:tc>
        <w:tc>
          <w:tcPr>
            <w:tcW w:w="2159" w:type="dxa"/>
          </w:tcPr>
          <w:p w14:paraId="26E40C01" w14:textId="77777777" w:rsidR="005217A9" w:rsidRPr="00DA0658" w:rsidRDefault="005217A9">
            <w:pPr>
              <w:pStyle w:val="TableParagraph"/>
              <w:rPr>
                <w:sz w:val="26"/>
              </w:rPr>
            </w:pPr>
          </w:p>
        </w:tc>
        <w:tc>
          <w:tcPr>
            <w:tcW w:w="1925" w:type="dxa"/>
          </w:tcPr>
          <w:p w14:paraId="15AD499F" w14:textId="77777777" w:rsidR="005217A9" w:rsidRPr="00DA0658" w:rsidRDefault="005217A9">
            <w:pPr>
              <w:pStyle w:val="TableParagraph"/>
              <w:rPr>
                <w:sz w:val="26"/>
              </w:rPr>
            </w:pPr>
          </w:p>
        </w:tc>
      </w:tr>
      <w:tr w:rsidR="005217A9" w:rsidRPr="002F380A" w14:paraId="3F9802E4" w14:textId="77777777" w:rsidTr="006636C0">
        <w:trPr>
          <w:trHeight w:val="385"/>
        </w:trPr>
        <w:tc>
          <w:tcPr>
            <w:tcW w:w="786" w:type="dxa"/>
          </w:tcPr>
          <w:p w14:paraId="5299C0D1" w14:textId="77777777" w:rsidR="005217A9" w:rsidRPr="00DA0658" w:rsidRDefault="005217A9">
            <w:pPr>
              <w:pStyle w:val="TableParagraph"/>
              <w:rPr>
                <w:sz w:val="26"/>
              </w:rPr>
            </w:pPr>
          </w:p>
        </w:tc>
        <w:tc>
          <w:tcPr>
            <w:tcW w:w="4516" w:type="dxa"/>
          </w:tcPr>
          <w:p w14:paraId="6F86F654" w14:textId="77777777" w:rsidR="005217A9" w:rsidRPr="00DA0658" w:rsidRDefault="00243291">
            <w:pPr>
              <w:pStyle w:val="TableParagraph"/>
              <w:spacing w:line="274" w:lineRule="exact"/>
              <w:ind w:left="110"/>
              <w:rPr>
                <w:sz w:val="26"/>
              </w:rPr>
            </w:pPr>
            <w:r w:rsidRPr="00DA0658">
              <w:rPr>
                <w:sz w:val="26"/>
              </w:rPr>
              <w:t>Self-Potential</w:t>
            </w:r>
            <w:r w:rsidRPr="00DA0658">
              <w:rPr>
                <w:spacing w:val="-6"/>
                <w:sz w:val="26"/>
              </w:rPr>
              <w:t xml:space="preserve"> </w:t>
            </w:r>
            <w:r w:rsidRPr="00DA0658">
              <w:rPr>
                <w:sz w:val="26"/>
              </w:rPr>
              <w:t>Survey</w:t>
            </w:r>
            <w:r w:rsidRPr="00DA0658">
              <w:rPr>
                <w:spacing w:val="-11"/>
                <w:sz w:val="26"/>
              </w:rPr>
              <w:t xml:space="preserve"> </w:t>
            </w:r>
            <w:r w:rsidRPr="00DA0658">
              <w:rPr>
                <w:sz w:val="26"/>
              </w:rPr>
              <w:t>(L</w:t>
            </w:r>
            <w:r w:rsidRPr="00DA0658">
              <w:rPr>
                <w:spacing w:val="-6"/>
                <w:sz w:val="26"/>
              </w:rPr>
              <w:t xml:space="preserve"> </w:t>
            </w:r>
            <w:r w:rsidRPr="00DA0658">
              <w:rPr>
                <w:spacing w:val="-4"/>
                <w:sz w:val="26"/>
              </w:rPr>
              <w:t>Km.)</w:t>
            </w:r>
          </w:p>
        </w:tc>
        <w:tc>
          <w:tcPr>
            <w:tcW w:w="2159" w:type="dxa"/>
          </w:tcPr>
          <w:p w14:paraId="27A4DDA4" w14:textId="2290907C" w:rsidR="005217A9" w:rsidRPr="00DA0658" w:rsidRDefault="00DA0658">
            <w:pPr>
              <w:pStyle w:val="TableParagraph"/>
              <w:spacing w:line="291" w:lineRule="exact"/>
              <w:ind w:left="69"/>
              <w:rPr>
                <w:sz w:val="26"/>
              </w:rPr>
            </w:pPr>
            <w:r w:rsidRPr="00DA0658">
              <w:rPr>
                <w:sz w:val="26"/>
              </w:rPr>
              <w:t>10</w:t>
            </w:r>
            <w:r w:rsidRPr="00DA0658">
              <w:rPr>
                <w:spacing w:val="-4"/>
                <w:sz w:val="26"/>
              </w:rPr>
              <w:t xml:space="preserve"> </w:t>
            </w:r>
            <w:r w:rsidRPr="00DA0658">
              <w:rPr>
                <w:sz w:val="26"/>
              </w:rPr>
              <w:t>Line</w:t>
            </w:r>
            <w:r w:rsidRPr="00DA0658">
              <w:rPr>
                <w:spacing w:val="-4"/>
                <w:sz w:val="26"/>
              </w:rPr>
              <w:t xml:space="preserve"> </w:t>
            </w:r>
            <w:r w:rsidRPr="00DA0658">
              <w:rPr>
                <w:sz w:val="26"/>
              </w:rPr>
              <w:t>km</w:t>
            </w:r>
            <w:r w:rsidRPr="00DA0658">
              <w:rPr>
                <w:spacing w:val="-4"/>
                <w:sz w:val="26"/>
              </w:rPr>
              <w:t xml:space="preserve"> (SP)</w:t>
            </w:r>
          </w:p>
        </w:tc>
        <w:tc>
          <w:tcPr>
            <w:tcW w:w="1925" w:type="dxa"/>
          </w:tcPr>
          <w:p w14:paraId="7AD7B06B" w14:textId="4E8C7888" w:rsidR="005217A9" w:rsidRPr="00DA0658" w:rsidRDefault="00DA0658">
            <w:pPr>
              <w:pStyle w:val="TableParagraph"/>
              <w:spacing w:line="291" w:lineRule="exact"/>
              <w:ind w:left="70"/>
              <w:rPr>
                <w:sz w:val="26"/>
              </w:rPr>
            </w:pPr>
            <w:r w:rsidRPr="00DA0658">
              <w:rPr>
                <w:sz w:val="26"/>
              </w:rPr>
              <w:t>10</w:t>
            </w:r>
            <w:r w:rsidRPr="00DA0658">
              <w:rPr>
                <w:spacing w:val="-4"/>
                <w:sz w:val="26"/>
              </w:rPr>
              <w:t xml:space="preserve"> </w:t>
            </w:r>
            <w:r w:rsidRPr="00DA0658">
              <w:rPr>
                <w:sz w:val="26"/>
              </w:rPr>
              <w:t>Line</w:t>
            </w:r>
            <w:r w:rsidRPr="00DA0658">
              <w:rPr>
                <w:spacing w:val="-4"/>
                <w:sz w:val="26"/>
              </w:rPr>
              <w:t xml:space="preserve"> </w:t>
            </w:r>
            <w:r w:rsidRPr="00DA0658">
              <w:rPr>
                <w:sz w:val="26"/>
              </w:rPr>
              <w:t>km</w:t>
            </w:r>
            <w:r w:rsidRPr="00DA0658">
              <w:rPr>
                <w:spacing w:val="-4"/>
                <w:sz w:val="26"/>
              </w:rPr>
              <w:t xml:space="preserve"> (SP)</w:t>
            </w:r>
          </w:p>
        </w:tc>
      </w:tr>
      <w:tr w:rsidR="005217A9" w:rsidRPr="002F380A" w14:paraId="0F776B14" w14:textId="77777777" w:rsidTr="006636C0">
        <w:trPr>
          <w:trHeight w:val="443"/>
        </w:trPr>
        <w:tc>
          <w:tcPr>
            <w:tcW w:w="786" w:type="dxa"/>
          </w:tcPr>
          <w:p w14:paraId="45B3AEC8" w14:textId="77777777" w:rsidR="005217A9" w:rsidRPr="00DA0658" w:rsidRDefault="00243291">
            <w:pPr>
              <w:pStyle w:val="TableParagraph"/>
              <w:spacing w:line="274" w:lineRule="exact"/>
              <w:ind w:left="17" w:right="3"/>
              <w:jc w:val="center"/>
              <w:rPr>
                <w:sz w:val="26"/>
              </w:rPr>
            </w:pPr>
            <w:r w:rsidRPr="00DA0658">
              <w:rPr>
                <w:spacing w:val="-5"/>
                <w:sz w:val="26"/>
              </w:rPr>
              <w:t>3.</w:t>
            </w:r>
          </w:p>
        </w:tc>
        <w:tc>
          <w:tcPr>
            <w:tcW w:w="4516" w:type="dxa"/>
          </w:tcPr>
          <w:p w14:paraId="19451336" w14:textId="77777777" w:rsidR="005217A9" w:rsidRPr="00DA0658" w:rsidRDefault="00243291">
            <w:pPr>
              <w:pStyle w:val="TableParagraph"/>
              <w:spacing w:line="298" w:lineRule="exact"/>
              <w:ind w:left="4"/>
              <w:rPr>
                <w:b/>
                <w:sz w:val="26"/>
              </w:rPr>
            </w:pPr>
            <w:r w:rsidRPr="00DA0658">
              <w:rPr>
                <w:b/>
                <w:spacing w:val="-2"/>
                <w:sz w:val="26"/>
              </w:rPr>
              <w:t>Technological</w:t>
            </w:r>
          </w:p>
        </w:tc>
        <w:tc>
          <w:tcPr>
            <w:tcW w:w="2159" w:type="dxa"/>
          </w:tcPr>
          <w:p w14:paraId="09FECF52" w14:textId="77777777" w:rsidR="005217A9" w:rsidRPr="00DA0658" w:rsidRDefault="005217A9">
            <w:pPr>
              <w:pStyle w:val="TableParagraph"/>
              <w:rPr>
                <w:sz w:val="26"/>
              </w:rPr>
            </w:pPr>
          </w:p>
        </w:tc>
        <w:tc>
          <w:tcPr>
            <w:tcW w:w="1925" w:type="dxa"/>
          </w:tcPr>
          <w:p w14:paraId="0F6421F5" w14:textId="77777777" w:rsidR="005217A9" w:rsidRPr="00DA0658" w:rsidRDefault="005217A9">
            <w:pPr>
              <w:pStyle w:val="TableParagraph"/>
              <w:rPr>
                <w:sz w:val="26"/>
              </w:rPr>
            </w:pPr>
          </w:p>
        </w:tc>
      </w:tr>
      <w:tr w:rsidR="005217A9" w:rsidRPr="002F380A" w14:paraId="05083375" w14:textId="77777777" w:rsidTr="006636C0">
        <w:trPr>
          <w:trHeight w:val="826"/>
        </w:trPr>
        <w:tc>
          <w:tcPr>
            <w:tcW w:w="786" w:type="dxa"/>
          </w:tcPr>
          <w:p w14:paraId="7353A525" w14:textId="77777777" w:rsidR="005217A9" w:rsidRPr="002F380A" w:rsidRDefault="005217A9">
            <w:pPr>
              <w:pStyle w:val="TableParagraph"/>
              <w:rPr>
                <w:sz w:val="26"/>
                <w:highlight w:val="yellow"/>
              </w:rPr>
            </w:pPr>
          </w:p>
        </w:tc>
        <w:tc>
          <w:tcPr>
            <w:tcW w:w="4516" w:type="dxa"/>
          </w:tcPr>
          <w:p w14:paraId="6AF37633" w14:textId="77777777" w:rsidR="005217A9" w:rsidRPr="0064554F" w:rsidRDefault="00243291">
            <w:pPr>
              <w:pStyle w:val="TableParagraph"/>
              <w:spacing w:before="271" w:line="220" w:lineRule="auto"/>
              <w:ind w:left="110" w:right="1552"/>
              <w:rPr>
                <w:sz w:val="26"/>
              </w:rPr>
            </w:pPr>
            <w:r w:rsidRPr="0064554F">
              <w:rPr>
                <w:sz w:val="26"/>
              </w:rPr>
              <w:t>a) Surface exploration- Pitting/trenching</w:t>
            </w:r>
            <w:r w:rsidRPr="0064554F">
              <w:rPr>
                <w:spacing w:val="-17"/>
                <w:sz w:val="26"/>
              </w:rPr>
              <w:t xml:space="preserve"> </w:t>
            </w:r>
            <w:r w:rsidRPr="0064554F">
              <w:rPr>
                <w:sz w:val="26"/>
              </w:rPr>
              <w:t>(Cum)</w:t>
            </w:r>
          </w:p>
        </w:tc>
        <w:tc>
          <w:tcPr>
            <w:tcW w:w="2159" w:type="dxa"/>
          </w:tcPr>
          <w:p w14:paraId="190A62D0" w14:textId="08601A0F" w:rsidR="005217A9" w:rsidRPr="0064554F" w:rsidRDefault="00243291">
            <w:pPr>
              <w:pStyle w:val="TableParagraph"/>
              <w:spacing w:before="292" w:line="298" w:lineRule="exact"/>
              <w:ind w:left="633"/>
              <w:rPr>
                <w:sz w:val="26"/>
              </w:rPr>
            </w:pPr>
            <w:r w:rsidRPr="0064554F">
              <w:rPr>
                <w:sz w:val="26"/>
              </w:rPr>
              <w:t>2</w:t>
            </w:r>
            <w:r w:rsidR="000E5D5E">
              <w:rPr>
                <w:sz w:val="26"/>
              </w:rPr>
              <w:t>0</w:t>
            </w:r>
            <w:r w:rsidRPr="0064554F">
              <w:rPr>
                <w:sz w:val="26"/>
              </w:rPr>
              <w:t>0</w:t>
            </w:r>
            <w:r w:rsidRPr="0064554F">
              <w:rPr>
                <w:spacing w:val="-5"/>
                <w:sz w:val="26"/>
              </w:rPr>
              <w:t xml:space="preserve"> </w:t>
            </w:r>
            <w:r w:rsidRPr="0064554F">
              <w:rPr>
                <w:spacing w:val="-4"/>
                <w:sz w:val="26"/>
              </w:rPr>
              <w:t>Cum.</w:t>
            </w:r>
          </w:p>
          <w:p w14:paraId="3E7D88C6" w14:textId="77777777" w:rsidR="005217A9" w:rsidRPr="0064554F" w:rsidRDefault="00243291">
            <w:pPr>
              <w:pStyle w:val="TableParagraph"/>
              <w:spacing w:line="287" w:lineRule="exact"/>
              <w:ind w:left="523"/>
              <w:rPr>
                <w:sz w:val="26"/>
              </w:rPr>
            </w:pPr>
            <w:r w:rsidRPr="0064554F">
              <w:rPr>
                <w:spacing w:val="-2"/>
                <w:sz w:val="26"/>
              </w:rPr>
              <w:t>(Trenching)</w:t>
            </w:r>
          </w:p>
        </w:tc>
        <w:tc>
          <w:tcPr>
            <w:tcW w:w="1925" w:type="dxa"/>
          </w:tcPr>
          <w:p w14:paraId="70F4EB25" w14:textId="77777777" w:rsidR="005217A9" w:rsidRPr="0064554F" w:rsidRDefault="005217A9">
            <w:pPr>
              <w:pStyle w:val="TableParagraph"/>
              <w:spacing w:before="142"/>
              <w:rPr>
                <w:sz w:val="26"/>
              </w:rPr>
            </w:pPr>
          </w:p>
          <w:p w14:paraId="7EEDD4C3" w14:textId="77777777" w:rsidR="005217A9" w:rsidRPr="0064554F" w:rsidRDefault="00243291">
            <w:pPr>
              <w:pStyle w:val="TableParagraph"/>
              <w:ind w:left="10"/>
              <w:jc w:val="center"/>
              <w:rPr>
                <w:sz w:val="26"/>
              </w:rPr>
            </w:pPr>
            <w:r w:rsidRPr="0064554F">
              <w:rPr>
                <w:spacing w:val="-5"/>
                <w:sz w:val="26"/>
              </w:rPr>
              <w:t>NIL</w:t>
            </w:r>
          </w:p>
        </w:tc>
      </w:tr>
      <w:tr w:rsidR="005217A9" w:rsidRPr="002F380A" w14:paraId="0240674C" w14:textId="77777777" w:rsidTr="006636C0">
        <w:trPr>
          <w:trHeight w:val="1046"/>
        </w:trPr>
        <w:tc>
          <w:tcPr>
            <w:tcW w:w="786" w:type="dxa"/>
          </w:tcPr>
          <w:p w14:paraId="26AAB14C" w14:textId="77777777" w:rsidR="005217A9" w:rsidRPr="002F380A" w:rsidRDefault="005217A9">
            <w:pPr>
              <w:pStyle w:val="TableParagraph"/>
              <w:rPr>
                <w:sz w:val="26"/>
                <w:highlight w:val="yellow"/>
              </w:rPr>
            </w:pPr>
          </w:p>
        </w:tc>
        <w:tc>
          <w:tcPr>
            <w:tcW w:w="4516" w:type="dxa"/>
          </w:tcPr>
          <w:p w14:paraId="7D60875F" w14:textId="77777777" w:rsidR="005217A9" w:rsidRPr="0064554F" w:rsidRDefault="00243291">
            <w:pPr>
              <w:pStyle w:val="TableParagraph"/>
              <w:spacing w:line="220" w:lineRule="auto"/>
              <w:ind w:left="110"/>
              <w:rPr>
                <w:sz w:val="26"/>
              </w:rPr>
            </w:pPr>
            <w:r w:rsidRPr="0064554F">
              <w:rPr>
                <w:sz w:val="26"/>
              </w:rPr>
              <w:t>b)</w:t>
            </w:r>
            <w:r w:rsidRPr="0064554F">
              <w:rPr>
                <w:spacing w:val="-10"/>
                <w:sz w:val="26"/>
              </w:rPr>
              <w:t xml:space="preserve"> </w:t>
            </w:r>
            <w:r w:rsidRPr="0064554F">
              <w:rPr>
                <w:sz w:val="26"/>
              </w:rPr>
              <w:t>Sub</w:t>
            </w:r>
            <w:r w:rsidRPr="0064554F">
              <w:rPr>
                <w:spacing w:val="-10"/>
                <w:sz w:val="26"/>
              </w:rPr>
              <w:t xml:space="preserve"> </w:t>
            </w:r>
            <w:r w:rsidRPr="0064554F">
              <w:rPr>
                <w:sz w:val="26"/>
              </w:rPr>
              <w:t>Surface</w:t>
            </w:r>
            <w:r w:rsidRPr="0064554F">
              <w:rPr>
                <w:spacing w:val="-10"/>
                <w:sz w:val="26"/>
              </w:rPr>
              <w:t xml:space="preserve"> </w:t>
            </w:r>
            <w:r w:rsidRPr="0064554F">
              <w:rPr>
                <w:sz w:val="26"/>
              </w:rPr>
              <w:t>Exploration-</w:t>
            </w:r>
            <w:r w:rsidRPr="0064554F">
              <w:rPr>
                <w:spacing w:val="-10"/>
                <w:sz w:val="26"/>
              </w:rPr>
              <w:t xml:space="preserve"> </w:t>
            </w:r>
            <w:r w:rsidRPr="0064554F">
              <w:rPr>
                <w:sz w:val="26"/>
              </w:rPr>
              <w:t xml:space="preserve">Drilling </w:t>
            </w:r>
            <w:r w:rsidRPr="0064554F">
              <w:rPr>
                <w:spacing w:val="-4"/>
                <w:sz w:val="26"/>
              </w:rPr>
              <w:t>(m)</w:t>
            </w:r>
          </w:p>
        </w:tc>
        <w:tc>
          <w:tcPr>
            <w:tcW w:w="2159" w:type="dxa"/>
          </w:tcPr>
          <w:p w14:paraId="230FEDB0" w14:textId="77777777" w:rsidR="00260611" w:rsidRDefault="00260611">
            <w:pPr>
              <w:pStyle w:val="TableParagraph"/>
              <w:spacing w:line="291" w:lineRule="exact"/>
              <w:ind w:left="489"/>
              <w:rPr>
                <w:sz w:val="26"/>
              </w:rPr>
            </w:pPr>
          </w:p>
          <w:p w14:paraId="7B3654C0" w14:textId="479465BD" w:rsidR="005217A9" w:rsidRPr="0064554F" w:rsidRDefault="0064554F">
            <w:pPr>
              <w:pStyle w:val="TableParagraph"/>
              <w:spacing w:line="291" w:lineRule="exact"/>
              <w:ind w:left="489"/>
              <w:rPr>
                <w:sz w:val="26"/>
              </w:rPr>
            </w:pPr>
            <w:r>
              <w:rPr>
                <w:sz w:val="26"/>
              </w:rPr>
              <w:t>10</w:t>
            </w:r>
            <w:r w:rsidRPr="0064554F">
              <w:rPr>
                <w:sz w:val="26"/>
              </w:rPr>
              <w:t>00m</w:t>
            </w:r>
            <w:r w:rsidRPr="0064554F">
              <w:rPr>
                <w:spacing w:val="7"/>
                <w:sz w:val="26"/>
              </w:rPr>
              <w:t xml:space="preserve"> </w:t>
            </w:r>
            <w:r w:rsidRPr="0064554F">
              <w:rPr>
                <w:spacing w:val="-2"/>
                <w:sz w:val="26"/>
              </w:rPr>
              <w:t>(Drilling)</w:t>
            </w:r>
          </w:p>
        </w:tc>
        <w:tc>
          <w:tcPr>
            <w:tcW w:w="1925" w:type="dxa"/>
          </w:tcPr>
          <w:p w14:paraId="6E5E32B9" w14:textId="056A1D04" w:rsidR="005217A9" w:rsidRPr="0064554F" w:rsidRDefault="0064554F">
            <w:pPr>
              <w:pStyle w:val="TableParagraph"/>
              <w:spacing w:before="232" w:line="298" w:lineRule="exact"/>
              <w:ind w:left="10"/>
              <w:jc w:val="center"/>
              <w:rPr>
                <w:sz w:val="26"/>
              </w:rPr>
            </w:pPr>
            <w:r w:rsidRPr="0064554F">
              <w:rPr>
                <w:sz w:val="26"/>
              </w:rPr>
              <w:t>17</w:t>
            </w:r>
            <w:r w:rsidRPr="0064554F">
              <w:rPr>
                <w:spacing w:val="-5"/>
                <w:sz w:val="26"/>
              </w:rPr>
              <w:t xml:space="preserve"> </w:t>
            </w:r>
            <w:r w:rsidRPr="0064554F">
              <w:rPr>
                <w:sz w:val="26"/>
              </w:rPr>
              <w:t>Nos.</w:t>
            </w:r>
            <w:r w:rsidRPr="0064554F">
              <w:rPr>
                <w:spacing w:val="-4"/>
                <w:sz w:val="26"/>
              </w:rPr>
              <w:t xml:space="preserve"> </w:t>
            </w:r>
            <w:r w:rsidRPr="0064554F">
              <w:rPr>
                <w:spacing w:val="-5"/>
                <w:sz w:val="26"/>
              </w:rPr>
              <w:t>BH</w:t>
            </w:r>
          </w:p>
          <w:p w14:paraId="2ECCCF7B" w14:textId="05922130" w:rsidR="005217A9" w:rsidRPr="0064554F" w:rsidRDefault="00243291">
            <w:pPr>
              <w:pStyle w:val="TableParagraph"/>
              <w:spacing w:line="298" w:lineRule="exact"/>
              <w:ind w:left="8"/>
              <w:jc w:val="center"/>
              <w:rPr>
                <w:sz w:val="26"/>
              </w:rPr>
            </w:pPr>
            <w:r w:rsidRPr="0064554F">
              <w:rPr>
                <w:sz w:val="26"/>
              </w:rPr>
              <w:t>(</w:t>
            </w:r>
            <w:r w:rsidR="0064554F" w:rsidRPr="0064554F">
              <w:rPr>
                <w:sz w:val="26"/>
              </w:rPr>
              <w:t>883</w:t>
            </w:r>
            <w:r w:rsidRPr="0064554F">
              <w:rPr>
                <w:sz w:val="26"/>
              </w:rPr>
              <w:t>mtr.</w:t>
            </w:r>
            <w:r w:rsidRPr="0064554F">
              <w:rPr>
                <w:spacing w:val="-12"/>
                <w:sz w:val="26"/>
              </w:rPr>
              <w:t xml:space="preserve"> </w:t>
            </w:r>
            <w:r w:rsidRPr="0064554F">
              <w:rPr>
                <w:spacing w:val="-2"/>
                <w:sz w:val="26"/>
              </w:rPr>
              <w:t>Drilling)</w:t>
            </w:r>
          </w:p>
        </w:tc>
      </w:tr>
      <w:tr w:rsidR="005217A9" w:rsidRPr="002F380A" w14:paraId="2B6F23C1" w14:textId="77777777" w:rsidTr="006636C0">
        <w:trPr>
          <w:trHeight w:val="384"/>
        </w:trPr>
        <w:tc>
          <w:tcPr>
            <w:tcW w:w="786" w:type="dxa"/>
          </w:tcPr>
          <w:p w14:paraId="7BC77844" w14:textId="77777777" w:rsidR="005217A9" w:rsidRPr="0064554F" w:rsidRDefault="00243291">
            <w:pPr>
              <w:pStyle w:val="TableParagraph"/>
              <w:spacing w:line="274" w:lineRule="exact"/>
              <w:ind w:left="17" w:right="3"/>
              <w:jc w:val="center"/>
              <w:rPr>
                <w:sz w:val="26"/>
              </w:rPr>
            </w:pPr>
            <w:r w:rsidRPr="0064554F">
              <w:rPr>
                <w:spacing w:val="-5"/>
                <w:sz w:val="26"/>
              </w:rPr>
              <w:t>4.</w:t>
            </w:r>
          </w:p>
        </w:tc>
        <w:tc>
          <w:tcPr>
            <w:tcW w:w="4516" w:type="dxa"/>
          </w:tcPr>
          <w:p w14:paraId="2E5DC89C" w14:textId="77777777" w:rsidR="005217A9" w:rsidRPr="0064554F" w:rsidRDefault="00243291">
            <w:pPr>
              <w:pStyle w:val="TableParagraph"/>
              <w:spacing w:line="274" w:lineRule="exact"/>
              <w:ind w:left="110"/>
              <w:rPr>
                <w:b/>
                <w:sz w:val="26"/>
              </w:rPr>
            </w:pPr>
            <w:r w:rsidRPr="0064554F">
              <w:rPr>
                <w:b/>
                <w:sz w:val="26"/>
              </w:rPr>
              <w:t>Physical</w:t>
            </w:r>
            <w:r w:rsidRPr="0064554F">
              <w:rPr>
                <w:b/>
                <w:spacing w:val="-8"/>
                <w:sz w:val="26"/>
              </w:rPr>
              <w:t xml:space="preserve"> </w:t>
            </w:r>
            <w:r w:rsidRPr="0064554F">
              <w:rPr>
                <w:b/>
                <w:spacing w:val="-2"/>
                <w:sz w:val="26"/>
              </w:rPr>
              <w:t>Analysis</w:t>
            </w:r>
          </w:p>
        </w:tc>
        <w:tc>
          <w:tcPr>
            <w:tcW w:w="2159" w:type="dxa"/>
          </w:tcPr>
          <w:p w14:paraId="5EE5D579" w14:textId="77777777" w:rsidR="005217A9" w:rsidRPr="002F380A" w:rsidRDefault="005217A9">
            <w:pPr>
              <w:pStyle w:val="TableParagraph"/>
              <w:rPr>
                <w:sz w:val="26"/>
                <w:highlight w:val="yellow"/>
              </w:rPr>
            </w:pPr>
          </w:p>
        </w:tc>
        <w:tc>
          <w:tcPr>
            <w:tcW w:w="1925" w:type="dxa"/>
          </w:tcPr>
          <w:p w14:paraId="323B63C4" w14:textId="77777777" w:rsidR="005217A9" w:rsidRPr="002F380A" w:rsidRDefault="005217A9">
            <w:pPr>
              <w:pStyle w:val="TableParagraph"/>
              <w:rPr>
                <w:sz w:val="26"/>
                <w:highlight w:val="yellow"/>
              </w:rPr>
            </w:pPr>
          </w:p>
        </w:tc>
      </w:tr>
      <w:tr w:rsidR="0064554F" w:rsidRPr="002F380A" w14:paraId="4B8AA688" w14:textId="77777777" w:rsidTr="006636C0">
        <w:trPr>
          <w:trHeight w:val="385"/>
        </w:trPr>
        <w:tc>
          <w:tcPr>
            <w:tcW w:w="786" w:type="dxa"/>
          </w:tcPr>
          <w:p w14:paraId="61BB7CE0" w14:textId="77777777" w:rsidR="0064554F" w:rsidRPr="0064554F" w:rsidRDefault="0064554F" w:rsidP="0064554F">
            <w:pPr>
              <w:pStyle w:val="TableParagraph"/>
              <w:rPr>
                <w:sz w:val="26"/>
              </w:rPr>
            </w:pPr>
          </w:p>
        </w:tc>
        <w:tc>
          <w:tcPr>
            <w:tcW w:w="4516" w:type="dxa"/>
          </w:tcPr>
          <w:p w14:paraId="70B28E70" w14:textId="77777777" w:rsidR="0064554F" w:rsidRPr="0064554F" w:rsidRDefault="0064554F" w:rsidP="0064554F">
            <w:pPr>
              <w:pStyle w:val="TableParagraph"/>
              <w:spacing w:before="47"/>
              <w:ind w:left="110"/>
              <w:rPr>
                <w:sz w:val="26"/>
              </w:rPr>
            </w:pPr>
            <w:r w:rsidRPr="0064554F">
              <w:rPr>
                <w:b/>
                <w:sz w:val="26"/>
              </w:rPr>
              <w:t>(a)</w:t>
            </w:r>
            <w:r w:rsidRPr="0064554F">
              <w:rPr>
                <w:b/>
                <w:spacing w:val="-6"/>
                <w:sz w:val="26"/>
              </w:rPr>
              <w:t xml:space="preserve"> </w:t>
            </w:r>
            <w:r w:rsidRPr="0064554F">
              <w:rPr>
                <w:sz w:val="26"/>
              </w:rPr>
              <w:t>XRD</w:t>
            </w:r>
            <w:r w:rsidRPr="0064554F">
              <w:rPr>
                <w:spacing w:val="-5"/>
                <w:sz w:val="26"/>
              </w:rPr>
              <w:t xml:space="preserve"> </w:t>
            </w:r>
            <w:r w:rsidRPr="0064554F">
              <w:rPr>
                <w:spacing w:val="-2"/>
                <w:sz w:val="26"/>
              </w:rPr>
              <w:t>(Nos.)</w:t>
            </w:r>
          </w:p>
        </w:tc>
        <w:tc>
          <w:tcPr>
            <w:tcW w:w="2159" w:type="dxa"/>
          </w:tcPr>
          <w:p w14:paraId="0D0F6291" w14:textId="01643F84" w:rsidR="0064554F" w:rsidRPr="00E84571" w:rsidRDefault="0064554F" w:rsidP="0064554F">
            <w:pPr>
              <w:pStyle w:val="TableParagraph"/>
              <w:spacing w:line="291" w:lineRule="exact"/>
              <w:ind w:left="739"/>
              <w:rPr>
                <w:sz w:val="26"/>
              </w:rPr>
            </w:pPr>
            <w:r w:rsidRPr="00E84571">
              <w:rPr>
                <w:sz w:val="26"/>
              </w:rPr>
              <w:t>10</w:t>
            </w:r>
            <w:r w:rsidRPr="00E84571">
              <w:rPr>
                <w:spacing w:val="-4"/>
                <w:sz w:val="26"/>
              </w:rPr>
              <w:t xml:space="preserve"> Nos.</w:t>
            </w:r>
          </w:p>
        </w:tc>
        <w:tc>
          <w:tcPr>
            <w:tcW w:w="1925" w:type="dxa"/>
          </w:tcPr>
          <w:p w14:paraId="2244FC2A" w14:textId="310469D6" w:rsidR="0064554F" w:rsidRPr="00E84571" w:rsidRDefault="0064554F" w:rsidP="0064554F">
            <w:pPr>
              <w:pStyle w:val="TableParagraph"/>
              <w:spacing w:line="291" w:lineRule="exact"/>
              <w:ind w:left="547"/>
              <w:rPr>
                <w:sz w:val="26"/>
              </w:rPr>
            </w:pPr>
            <w:r w:rsidRPr="00E84571">
              <w:rPr>
                <w:sz w:val="26"/>
              </w:rPr>
              <w:t>10</w:t>
            </w:r>
            <w:r w:rsidRPr="00E84571">
              <w:rPr>
                <w:spacing w:val="-4"/>
                <w:sz w:val="26"/>
              </w:rPr>
              <w:t xml:space="preserve"> Nos.</w:t>
            </w:r>
          </w:p>
        </w:tc>
      </w:tr>
      <w:tr w:rsidR="0064554F" w:rsidRPr="002F380A" w14:paraId="07343723" w14:textId="77777777" w:rsidTr="006636C0">
        <w:trPr>
          <w:trHeight w:val="443"/>
        </w:trPr>
        <w:tc>
          <w:tcPr>
            <w:tcW w:w="786" w:type="dxa"/>
          </w:tcPr>
          <w:p w14:paraId="0A4D9475" w14:textId="77777777" w:rsidR="0064554F" w:rsidRPr="0064554F" w:rsidRDefault="0064554F" w:rsidP="0064554F">
            <w:pPr>
              <w:pStyle w:val="TableParagraph"/>
              <w:rPr>
                <w:sz w:val="26"/>
              </w:rPr>
            </w:pPr>
          </w:p>
        </w:tc>
        <w:tc>
          <w:tcPr>
            <w:tcW w:w="4516" w:type="dxa"/>
          </w:tcPr>
          <w:p w14:paraId="5D44FB68" w14:textId="048336DE" w:rsidR="0064554F" w:rsidRPr="0064554F" w:rsidRDefault="0064554F" w:rsidP="0064554F">
            <w:pPr>
              <w:pStyle w:val="TableParagraph"/>
              <w:spacing w:before="78"/>
              <w:ind w:left="110"/>
              <w:rPr>
                <w:b/>
                <w:sz w:val="26"/>
              </w:rPr>
            </w:pPr>
            <w:r>
              <w:rPr>
                <w:b/>
                <w:sz w:val="26"/>
              </w:rPr>
              <w:t xml:space="preserve">(b) </w:t>
            </w:r>
            <w:r w:rsidRPr="0064554F">
              <w:rPr>
                <w:bCs/>
                <w:sz w:val="26"/>
              </w:rPr>
              <w:t>ICP -MS studies</w:t>
            </w:r>
          </w:p>
        </w:tc>
        <w:tc>
          <w:tcPr>
            <w:tcW w:w="2159" w:type="dxa"/>
          </w:tcPr>
          <w:p w14:paraId="3A6DB9BF" w14:textId="508CC17E" w:rsidR="0064554F" w:rsidRPr="00E84571" w:rsidRDefault="0064554F" w:rsidP="0064554F">
            <w:pPr>
              <w:pStyle w:val="TableParagraph"/>
              <w:spacing w:before="83"/>
              <w:ind w:left="739"/>
              <w:rPr>
                <w:sz w:val="26"/>
              </w:rPr>
            </w:pPr>
            <w:r w:rsidRPr="00E84571">
              <w:rPr>
                <w:sz w:val="26"/>
              </w:rPr>
              <w:t>10</w:t>
            </w:r>
            <w:r w:rsidRPr="00E84571">
              <w:rPr>
                <w:spacing w:val="-4"/>
                <w:sz w:val="26"/>
              </w:rPr>
              <w:t xml:space="preserve"> Nos.</w:t>
            </w:r>
          </w:p>
        </w:tc>
        <w:tc>
          <w:tcPr>
            <w:tcW w:w="1925" w:type="dxa"/>
          </w:tcPr>
          <w:p w14:paraId="1E7B9C9F" w14:textId="6C6267F0" w:rsidR="0064554F" w:rsidRPr="00E84571" w:rsidRDefault="0091373E" w:rsidP="0064554F">
            <w:pPr>
              <w:pStyle w:val="TableParagraph"/>
              <w:spacing w:line="291" w:lineRule="exact"/>
              <w:ind w:left="547"/>
              <w:rPr>
                <w:sz w:val="26"/>
              </w:rPr>
            </w:pPr>
            <w:r>
              <w:rPr>
                <w:spacing w:val="-5"/>
                <w:sz w:val="26"/>
              </w:rPr>
              <w:t xml:space="preserve">  </w:t>
            </w:r>
            <w:r w:rsidRPr="0064554F">
              <w:rPr>
                <w:spacing w:val="-5"/>
                <w:sz w:val="26"/>
              </w:rPr>
              <w:t>NIL</w:t>
            </w:r>
          </w:p>
        </w:tc>
      </w:tr>
      <w:tr w:rsidR="0064554F" w:rsidRPr="002F380A" w14:paraId="7E7E4B48" w14:textId="77777777" w:rsidTr="006636C0">
        <w:trPr>
          <w:trHeight w:val="443"/>
        </w:trPr>
        <w:tc>
          <w:tcPr>
            <w:tcW w:w="786" w:type="dxa"/>
          </w:tcPr>
          <w:p w14:paraId="21238FFE" w14:textId="77777777" w:rsidR="0064554F" w:rsidRPr="0064554F" w:rsidRDefault="0064554F" w:rsidP="0064554F">
            <w:pPr>
              <w:pStyle w:val="TableParagraph"/>
              <w:rPr>
                <w:sz w:val="26"/>
              </w:rPr>
            </w:pPr>
          </w:p>
        </w:tc>
        <w:tc>
          <w:tcPr>
            <w:tcW w:w="4516" w:type="dxa"/>
          </w:tcPr>
          <w:p w14:paraId="6C57BBEB" w14:textId="0943EF73" w:rsidR="0064554F" w:rsidRPr="0064554F" w:rsidRDefault="0064554F" w:rsidP="0064554F">
            <w:pPr>
              <w:pStyle w:val="TableParagraph"/>
              <w:spacing w:before="78"/>
              <w:ind w:left="110"/>
              <w:rPr>
                <w:sz w:val="26"/>
              </w:rPr>
            </w:pPr>
            <w:r w:rsidRPr="0064554F">
              <w:rPr>
                <w:b/>
                <w:sz w:val="26"/>
              </w:rPr>
              <w:t>(</w:t>
            </w:r>
            <w:r>
              <w:rPr>
                <w:b/>
                <w:sz w:val="26"/>
              </w:rPr>
              <w:t>c</w:t>
            </w:r>
            <w:r w:rsidRPr="0064554F">
              <w:rPr>
                <w:b/>
                <w:sz w:val="26"/>
              </w:rPr>
              <w:t>)</w:t>
            </w:r>
            <w:r w:rsidRPr="0064554F">
              <w:rPr>
                <w:b/>
                <w:spacing w:val="-7"/>
                <w:sz w:val="26"/>
              </w:rPr>
              <w:t xml:space="preserve"> </w:t>
            </w:r>
            <w:r w:rsidRPr="0064554F">
              <w:rPr>
                <w:sz w:val="26"/>
              </w:rPr>
              <w:t>Preparation</w:t>
            </w:r>
            <w:r w:rsidRPr="0064554F">
              <w:rPr>
                <w:spacing w:val="-6"/>
                <w:sz w:val="26"/>
              </w:rPr>
              <w:t xml:space="preserve"> </w:t>
            </w:r>
            <w:r w:rsidRPr="0064554F">
              <w:rPr>
                <w:sz w:val="26"/>
              </w:rPr>
              <w:t>of</w:t>
            </w:r>
            <w:r w:rsidRPr="0064554F">
              <w:rPr>
                <w:spacing w:val="-4"/>
                <w:sz w:val="26"/>
              </w:rPr>
              <w:t xml:space="preserve"> </w:t>
            </w:r>
            <w:r w:rsidRPr="0064554F">
              <w:rPr>
                <w:sz w:val="26"/>
              </w:rPr>
              <w:t>thin</w:t>
            </w:r>
            <w:r w:rsidRPr="0064554F">
              <w:rPr>
                <w:spacing w:val="-5"/>
                <w:sz w:val="26"/>
              </w:rPr>
              <w:t xml:space="preserve"> </w:t>
            </w:r>
            <w:r w:rsidRPr="0064554F">
              <w:rPr>
                <w:sz w:val="26"/>
              </w:rPr>
              <w:t>section</w:t>
            </w:r>
            <w:r w:rsidRPr="0064554F">
              <w:rPr>
                <w:spacing w:val="-6"/>
                <w:sz w:val="26"/>
              </w:rPr>
              <w:t xml:space="preserve"> </w:t>
            </w:r>
            <w:r w:rsidRPr="0064554F">
              <w:rPr>
                <w:spacing w:val="-2"/>
                <w:sz w:val="26"/>
              </w:rPr>
              <w:t>(Nos.)</w:t>
            </w:r>
          </w:p>
        </w:tc>
        <w:tc>
          <w:tcPr>
            <w:tcW w:w="2159" w:type="dxa"/>
          </w:tcPr>
          <w:p w14:paraId="7CD10C7F" w14:textId="5636B0A2" w:rsidR="0064554F" w:rsidRPr="00E84571" w:rsidRDefault="0064554F" w:rsidP="0064554F">
            <w:pPr>
              <w:pStyle w:val="TableParagraph"/>
              <w:spacing w:before="83"/>
              <w:ind w:left="739"/>
              <w:rPr>
                <w:sz w:val="26"/>
              </w:rPr>
            </w:pPr>
            <w:r w:rsidRPr="00E84571">
              <w:rPr>
                <w:sz w:val="26"/>
              </w:rPr>
              <w:t>10</w:t>
            </w:r>
            <w:r w:rsidRPr="00E84571">
              <w:rPr>
                <w:spacing w:val="-4"/>
                <w:sz w:val="26"/>
              </w:rPr>
              <w:t xml:space="preserve"> Nos.</w:t>
            </w:r>
          </w:p>
        </w:tc>
        <w:tc>
          <w:tcPr>
            <w:tcW w:w="1925" w:type="dxa"/>
          </w:tcPr>
          <w:p w14:paraId="7AD95427" w14:textId="0B919FBE" w:rsidR="0064554F" w:rsidRPr="00E84571" w:rsidRDefault="0064554F" w:rsidP="0064554F">
            <w:pPr>
              <w:pStyle w:val="TableParagraph"/>
              <w:spacing w:line="291" w:lineRule="exact"/>
              <w:ind w:left="547"/>
              <w:rPr>
                <w:sz w:val="26"/>
              </w:rPr>
            </w:pPr>
            <w:r w:rsidRPr="00E84571">
              <w:rPr>
                <w:sz w:val="26"/>
              </w:rPr>
              <w:t>10</w:t>
            </w:r>
            <w:r w:rsidRPr="00E84571">
              <w:rPr>
                <w:spacing w:val="-4"/>
                <w:sz w:val="26"/>
              </w:rPr>
              <w:t xml:space="preserve"> Nos.</w:t>
            </w:r>
          </w:p>
        </w:tc>
      </w:tr>
      <w:tr w:rsidR="0064554F" w:rsidRPr="002F380A" w14:paraId="3A98D95C" w14:textId="77777777" w:rsidTr="006636C0">
        <w:trPr>
          <w:trHeight w:val="446"/>
        </w:trPr>
        <w:tc>
          <w:tcPr>
            <w:tcW w:w="786" w:type="dxa"/>
          </w:tcPr>
          <w:p w14:paraId="4E1B17BF" w14:textId="77777777" w:rsidR="0064554F" w:rsidRPr="0064554F" w:rsidRDefault="0064554F" w:rsidP="0064554F">
            <w:pPr>
              <w:pStyle w:val="TableParagraph"/>
              <w:rPr>
                <w:sz w:val="26"/>
              </w:rPr>
            </w:pPr>
          </w:p>
        </w:tc>
        <w:tc>
          <w:tcPr>
            <w:tcW w:w="4516" w:type="dxa"/>
          </w:tcPr>
          <w:p w14:paraId="006AC758" w14:textId="2345DFCA" w:rsidR="0064554F" w:rsidRPr="0064554F" w:rsidRDefault="0064554F" w:rsidP="0064554F">
            <w:pPr>
              <w:pStyle w:val="TableParagraph"/>
              <w:spacing w:before="81"/>
              <w:ind w:left="110"/>
              <w:rPr>
                <w:sz w:val="26"/>
              </w:rPr>
            </w:pPr>
            <w:r w:rsidRPr="0064554F">
              <w:rPr>
                <w:b/>
                <w:sz w:val="26"/>
              </w:rPr>
              <w:t>(</w:t>
            </w:r>
            <w:r>
              <w:rPr>
                <w:b/>
                <w:sz w:val="26"/>
              </w:rPr>
              <w:t>d</w:t>
            </w:r>
            <w:r w:rsidRPr="0064554F">
              <w:rPr>
                <w:b/>
                <w:sz w:val="26"/>
              </w:rPr>
              <w:t>)</w:t>
            </w:r>
            <w:r w:rsidRPr="0064554F">
              <w:rPr>
                <w:b/>
                <w:spacing w:val="-7"/>
                <w:sz w:val="26"/>
              </w:rPr>
              <w:t xml:space="preserve"> </w:t>
            </w:r>
            <w:r w:rsidRPr="0064554F">
              <w:rPr>
                <w:sz w:val="26"/>
              </w:rPr>
              <w:t>Petrographic</w:t>
            </w:r>
            <w:r w:rsidRPr="0064554F">
              <w:rPr>
                <w:spacing w:val="-7"/>
                <w:sz w:val="26"/>
              </w:rPr>
              <w:t xml:space="preserve"> </w:t>
            </w:r>
            <w:r w:rsidRPr="0064554F">
              <w:rPr>
                <w:sz w:val="26"/>
              </w:rPr>
              <w:t>studies</w:t>
            </w:r>
            <w:r w:rsidRPr="0064554F">
              <w:rPr>
                <w:spacing w:val="-7"/>
                <w:sz w:val="26"/>
              </w:rPr>
              <w:t xml:space="preserve"> </w:t>
            </w:r>
            <w:r w:rsidRPr="0064554F">
              <w:rPr>
                <w:spacing w:val="-2"/>
                <w:sz w:val="26"/>
              </w:rPr>
              <w:t>(Nos.)</w:t>
            </w:r>
          </w:p>
        </w:tc>
        <w:tc>
          <w:tcPr>
            <w:tcW w:w="2159" w:type="dxa"/>
          </w:tcPr>
          <w:p w14:paraId="1B6E1CFD" w14:textId="5D43D0F3" w:rsidR="0064554F" w:rsidRPr="00E84571" w:rsidRDefault="0064554F" w:rsidP="0064554F">
            <w:pPr>
              <w:pStyle w:val="TableParagraph"/>
              <w:spacing w:before="86"/>
              <w:ind w:left="739"/>
              <w:rPr>
                <w:sz w:val="26"/>
              </w:rPr>
            </w:pPr>
            <w:r w:rsidRPr="00E84571">
              <w:rPr>
                <w:sz w:val="26"/>
              </w:rPr>
              <w:t>10</w:t>
            </w:r>
            <w:r w:rsidRPr="00E84571">
              <w:rPr>
                <w:spacing w:val="-4"/>
                <w:sz w:val="26"/>
              </w:rPr>
              <w:t xml:space="preserve"> Nos.</w:t>
            </w:r>
          </w:p>
        </w:tc>
        <w:tc>
          <w:tcPr>
            <w:tcW w:w="1925" w:type="dxa"/>
          </w:tcPr>
          <w:p w14:paraId="6A5ADB38" w14:textId="51AE6CA2" w:rsidR="0064554F" w:rsidRPr="00E84571" w:rsidRDefault="0064554F" w:rsidP="0064554F">
            <w:pPr>
              <w:pStyle w:val="TableParagraph"/>
              <w:spacing w:line="291" w:lineRule="exact"/>
              <w:ind w:left="547"/>
              <w:rPr>
                <w:sz w:val="26"/>
              </w:rPr>
            </w:pPr>
            <w:r w:rsidRPr="00E84571">
              <w:rPr>
                <w:sz w:val="26"/>
              </w:rPr>
              <w:t>10</w:t>
            </w:r>
            <w:r w:rsidRPr="00E84571">
              <w:rPr>
                <w:spacing w:val="-4"/>
                <w:sz w:val="26"/>
              </w:rPr>
              <w:t xml:space="preserve"> Nos.</w:t>
            </w:r>
          </w:p>
        </w:tc>
      </w:tr>
      <w:tr w:rsidR="0064554F" w:rsidRPr="002F380A" w14:paraId="2B20DA57" w14:textId="77777777" w:rsidTr="006636C0">
        <w:trPr>
          <w:trHeight w:val="446"/>
        </w:trPr>
        <w:tc>
          <w:tcPr>
            <w:tcW w:w="786" w:type="dxa"/>
          </w:tcPr>
          <w:p w14:paraId="51D23181" w14:textId="77777777" w:rsidR="0064554F" w:rsidRPr="0064554F" w:rsidRDefault="0064554F" w:rsidP="0064554F">
            <w:pPr>
              <w:pStyle w:val="TableParagraph"/>
              <w:rPr>
                <w:sz w:val="26"/>
              </w:rPr>
            </w:pPr>
          </w:p>
        </w:tc>
        <w:tc>
          <w:tcPr>
            <w:tcW w:w="4516" w:type="dxa"/>
          </w:tcPr>
          <w:p w14:paraId="07C1F171" w14:textId="01AA9C5B" w:rsidR="0064554F" w:rsidRPr="0064554F" w:rsidRDefault="0064554F" w:rsidP="0064554F">
            <w:pPr>
              <w:pStyle w:val="TableParagraph"/>
              <w:spacing w:before="81"/>
              <w:ind w:left="110"/>
              <w:rPr>
                <w:b/>
                <w:sz w:val="26"/>
              </w:rPr>
            </w:pPr>
            <w:r>
              <w:rPr>
                <w:b/>
                <w:sz w:val="26"/>
              </w:rPr>
              <w:t xml:space="preserve">(e) </w:t>
            </w:r>
            <w:r w:rsidRPr="0064554F">
              <w:rPr>
                <w:bCs/>
                <w:sz w:val="26"/>
              </w:rPr>
              <w:t>Preparation of polished section</w:t>
            </w:r>
            <w:r>
              <w:rPr>
                <w:bCs/>
                <w:sz w:val="26"/>
              </w:rPr>
              <w:t xml:space="preserve"> </w:t>
            </w:r>
            <w:r w:rsidRPr="0064554F">
              <w:rPr>
                <w:spacing w:val="-2"/>
                <w:sz w:val="26"/>
              </w:rPr>
              <w:t>(Nos.)</w:t>
            </w:r>
          </w:p>
        </w:tc>
        <w:tc>
          <w:tcPr>
            <w:tcW w:w="2159" w:type="dxa"/>
          </w:tcPr>
          <w:p w14:paraId="36582BC8" w14:textId="0DB3F563" w:rsidR="0064554F" w:rsidRPr="00E84571" w:rsidRDefault="0064554F" w:rsidP="0064554F">
            <w:pPr>
              <w:pStyle w:val="TableParagraph"/>
              <w:spacing w:before="86"/>
              <w:ind w:left="739"/>
              <w:rPr>
                <w:sz w:val="26"/>
              </w:rPr>
            </w:pPr>
            <w:r w:rsidRPr="00E84571">
              <w:rPr>
                <w:sz w:val="26"/>
              </w:rPr>
              <w:t>10</w:t>
            </w:r>
            <w:r w:rsidRPr="00E84571">
              <w:rPr>
                <w:spacing w:val="-4"/>
                <w:sz w:val="26"/>
              </w:rPr>
              <w:t xml:space="preserve"> Nos.</w:t>
            </w:r>
          </w:p>
        </w:tc>
        <w:tc>
          <w:tcPr>
            <w:tcW w:w="1925" w:type="dxa"/>
          </w:tcPr>
          <w:p w14:paraId="6F94662E" w14:textId="2B8A5BCB" w:rsidR="0064554F" w:rsidRPr="00E84571" w:rsidRDefault="0064554F" w:rsidP="0064554F">
            <w:pPr>
              <w:pStyle w:val="TableParagraph"/>
              <w:spacing w:line="291" w:lineRule="exact"/>
              <w:ind w:left="547"/>
              <w:rPr>
                <w:sz w:val="26"/>
              </w:rPr>
            </w:pPr>
            <w:r w:rsidRPr="00E84571">
              <w:rPr>
                <w:sz w:val="26"/>
              </w:rPr>
              <w:t>10</w:t>
            </w:r>
            <w:r w:rsidRPr="00E84571">
              <w:rPr>
                <w:spacing w:val="-4"/>
                <w:sz w:val="26"/>
              </w:rPr>
              <w:t xml:space="preserve"> Nos.</w:t>
            </w:r>
          </w:p>
        </w:tc>
      </w:tr>
      <w:tr w:rsidR="0064554F" w:rsidRPr="002F380A" w14:paraId="219141F2" w14:textId="77777777" w:rsidTr="006636C0">
        <w:trPr>
          <w:trHeight w:val="446"/>
        </w:trPr>
        <w:tc>
          <w:tcPr>
            <w:tcW w:w="786" w:type="dxa"/>
          </w:tcPr>
          <w:p w14:paraId="2625C44D" w14:textId="77777777" w:rsidR="0064554F" w:rsidRPr="0064554F" w:rsidRDefault="0064554F" w:rsidP="0064554F">
            <w:pPr>
              <w:pStyle w:val="TableParagraph"/>
              <w:rPr>
                <w:sz w:val="26"/>
              </w:rPr>
            </w:pPr>
          </w:p>
        </w:tc>
        <w:tc>
          <w:tcPr>
            <w:tcW w:w="4516" w:type="dxa"/>
          </w:tcPr>
          <w:p w14:paraId="11E87413" w14:textId="322EFA6D" w:rsidR="0064554F" w:rsidRDefault="0064554F" w:rsidP="0064554F">
            <w:pPr>
              <w:pStyle w:val="TableParagraph"/>
              <w:spacing w:before="81"/>
              <w:ind w:left="110"/>
              <w:rPr>
                <w:b/>
                <w:sz w:val="26"/>
              </w:rPr>
            </w:pPr>
            <w:r>
              <w:rPr>
                <w:b/>
                <w:sz w:val="26"/>
              </w:rPr>
              <w:t xml:space="preserve">(f) </w:t>
            </w:r>
            <w:r w:rsidRPr="0064554F">
              <w:rPr>
                <w:bCs/>
                <w:sz w:val="26"/>
              </w:rPr>
              <w:t>Mineralographic studies</w:t>
            </w:r>
            <w:r>
              <w:rPr>
                <w:bCs/>
                <w:sz w:val="26"/>
              </w:rPr>
              <w:t xml:space="preserve"> </w:t>
            </w:r>
            <w:r w:rsidRPr="0064554F">
              <w:rPr>
                <w:spacing w:val="-2"/>
                <w:sz w:val="26"/>
              </w:rPr>
              <w:t>(Nos.)</w:t>
            </w:r>
          </w:p>
        </w:tc>
        <w:tc>
          <w:tcPr>
            <w:tcW w:w="2159" w:type="dxa"/>
          </w:tcPr>
          <w:p w14:paraId="1DB9B5ED" w14:textId="0480598B" w:rsidR="0064554F" w:rsidRPr="00E84571" w:rsidRDefault="0064554F" w:rsidP="0064554F">
            <w:pPr>
              <w:pStyle w:val="TableParagraph"/>
              <w:spacing w:before="86"/>
              <w:ind w:left="739"/>
              <w:rPr>
                <w:sz w:val="26"/>
              </w:rPr>
            </w:pPr>
            <w:r w:rsidRPr="00E84571">
              <w:rPr>
                <w:sz w:val="26"/>
              </w:rPr>
              <w:t>10</w:t>
            </w:r>
            <w:r w:rsidRPr="00E84571">
              <w:rPr>
                <w:spacing w:val="-4"/>
                <w:sz w:val="26"/>
              </w:rPr>
              <w:t xml:space="preserve"> Nos.</w:t>
            </w:r>
          </w:p>
        </w:tc>
        <w:tc>
          <w:tcPr>
            <w:tcW w:w="1925" w:type="dxa"/>
          </w:tcPr>
          <w:p w14:paraId="78850156" w14:textId="75F04586" w:rsidR="0064554F" w:rsidRPr="00E84571" w:rsidRDefault="0064554F" w:rsidP="0064554F">
            <w:pPr>
              <w:pStyle w:val="TableParagraph"/>
              <w:spacing w:line="291" w:lineRule="exact"/>
              <w:ind w:left="547"/>
              <w:rPr>
                <w:sz w:val="26"/>
              </w:rPr>
            </w:pPr>
            <w:r w:rsidRPr="00E84571">
              <w:rPr>
                <w:sz w:val="26"/>
              </w:rPr>
              <w:t>10</w:t>
            </w:r>
            <w:r w:rsidRPr="00E84571">
              <w:rPr>
                <w:spacing w:val="-4"/>
                <w:sz w:val="26"/>
              </w:rPr>
              <w:t xml:space="preserve"> Nos.</w:t>
            </w:r>
          </w:p>
        </w:tc>
      </w:tr>
      <w:tr w:rsidR="005217A9" w:rsidRPr="002F380A" w14:paraId="2A0B7A21" w14:textId="77777777" w:rsidTr="006636C0">
        <w:trPr>
          <w:trHeight w:val="384"/>
        </w:trPr>
        <w:tc>
          <w:tcPr>
            <w:tcW w:w="786" w:type="dxa"/>
          </w:tcPr>
          <w:p w14:paraId="14D770B2" w14:textId="77777777" w:rsidR="005217A9" w:rsidRPr="0064554F" w:rsidRDefault="005217A9">
            <w:pPr>
              <w:pStyle w:val="TableParagraph"/>
              <w:rPr>
                <w:sz w:val="26"/>
              </w:rPr>
            </w:pPr>
          </w:p>
        </w:tc>
        <w:tc>
          <w:tcPr>
            <w:tcW w:w="4516" w:type="dxa"/>
          </w:tcPr>
          <w:p w14:paraId="280B2113" w14:textId="62C1B2E7" w:rsidR="005217A9" w:rsidRPr="0064554F" w:rsidRDefault="00243291">
            <w:pPr>
              <w:pStyle w:val="TableParagraph"/>
              <w:spacing w:before="47"/>
              <w:ind w:left="110"/>
              <w:rPr>
                <w:sz w:val="26"/>
              </w:rPr>
            </w:pPr>
            <w:r w:rsidRPr="0064554F">
              <w:rPr>
                <w:b/>
                <w:sz w:val="26"/>
              </w:rPr>
              <w:t>(</w:t>
            </w:r>
            <w:r w:rsidR="0064554F">
              <w:rPr>
                <w:b/>
                <w:sz w:val="26"/>
              </w:rPr>
              <w:t>g</w:t>
            </w:r>
            <w:r w:rsidRPr="0064554F">
              <w:rPr>
                <w:b/>
                <w:sz w:val="26"/>
              </w:rPr>
              <w:t>)</w:t>
            </w:r>
            <w:r w:rsidRPr="0064554F">
              <w:rPr>
                <w:b/>
                <w:spacing w:val="-5"/>
                <w:sz w:val="26"/>
              </w:rPr>
              <w:t xml:space="preserve"> </w:t>
            </w:r>
            <w:r w:rsidRPr="0064554F">
              <w:rPr>
                <w:sz w:val="26"/>
              </w:rPr>
              <w:t>Bulk</w:t>
            </w:r>
            <w:r w:rsidRPr="0064554F">
              <w:rPr>
                <w:spacing w:val="-5"/>
                <w:sz w:val="26"/>
              </w:rPr>
              <w:t xml:space="preserve"> </w:t>
            </w:r>
            <w:r w:rsidRPr="0064554F">
              <w:rPr>
                <w:sz w:val="26"/>
              </w:rPr>
              <w:t>density</w:t>
            </w:r>
            <w:r w:rsidRPr="0064554F">
              <w:rPr>
                <w:spacing w:val="-9"/>
                <w:sz w:val="26"/>
              </w:rPr>
              <w:t xml:space="preserve"> </w:t>
            </w:r>
            <w:r w:rsidRPr="0064554F">
              <w:rPr>
                <w:spacing w:val="-2"/>
                <w:sz w:val="26"/>
              </w:rPr>
              <w:t>(Nos.)</w:t>
            </w:r>
          </w:p>
        </w:tc>
        <w:tc>
          <w:tcPr>
            <w:tcW w:w="2159" w:type="dxa"/>
          </w:tcPr>
          <w:p w14:paraId="4E00A986" w14:textId="0C321507" w:rsidR="005217A9" w:rsidRPr="001428AE" w:rsidRDefault="0064554F">
            <w:pPr>
              <w:pStyle w:val="TableParagraph"/>
              <w:spacing w:line="291" w:lineRule="exact"/>
              <w:ind w:left="739"/>
              <w:rPr>
                <w:sz w:val="26"/>
              </w:rPr>
            </w:pPr>
            <w:r w:rsidRPr="001428AE">
              <w:rPr>
                <w:sz w:val="26"/>
              </w:rPr>
              <w:t>05</w:t>
            </w:r>
            <w:r w:rsidRPr="001428AE">
              <w:rPr>
                <w:spacing w:val="-4"/>
                <w:sz w:val="26"/>
              </w:rPr>
              <w:t xml:space="preserve"> Nos.</w:t>
            </w:r>
          </w:p>
        </w:tc>
        <w:tc>
          <w:tcPr>
            <w:tcW w:w="1925" w:type="dxa"/>
          </w:tcPr>
          <w:p w14:paraId="0A74486F" w14:textId="77777777" w:rsidR="005217A9" w:rsidRPr="001428AE" w:rsidRDefault="00243291">
            <w:pPr>
              <w:pStyle w:val="TableParagraph"/>
              <w:spacing w:line="291" w:lineRule="exact"/>
              <w:ind w:left="547"/>
              <w:rPr>
                <w:sz w:val="26"/>
              </w:rPr>
            </w:pPr>
            <w:r w:rsidRPr="001428AE">
              <w:rPr>
                <w:sz w:val="26"/>
              </w:rPr>
              <w:t>05</w:t>
            </w:r>
            <w:r w:rsidRPr="001428AE">
              <w:rPr>
                <w:spacing w:val="-4"/>
                <w:sz w:val="26"/>
              </w:rPr>
              <w:t xml:space="preserve"> Nos.</w:t>
            </w:r>
          </w:p>
        </w:tc>
      </w:tr>
      <w:tr w:rsidR="005217A9" w:rsidRPr="002F380A" w14:paraId="6D25295F" w14:textId="77777777" w:rsidTr="006636C0">
        <w:trPr>
          <w:trHeight w:val="385"/>
        </w:trPr>
        <w:tc>
          <w:tcPr>
            <w:tcW w:w="786" w:type="dxa"/>
          </w:tcPr>
          <w:p w14:paraId="1559197C" w14:textId="77777777" w:rsidR="005217A9" w:rsidRPr="0064554F" w:rsidRDefault="00243291">
            <w:pPr>
              <w:pStyle w:val="TableParagraph"/>
              <w:spacing w:line="274" w:lineRule="exact"/>
              <w:ind w:left="17" w:right="3"/>
              <w:jc w:val="center"/>
              <w:rPr>
                <w:sz w:val="26"/>
              </w:rPr>
            </w:pPr>
            <w:r w:rsidRPr="0064554F">
              <w:rPr>
                <w:spacing w:val="-5"/>
                <w:sz w:val="26"/>
              </w:rPr>
              <w:t>5.</w:t>
            </w:r>
          </w:p>
        </w:tc>
        <w:tc>
          <w:tcPr>
            <w:tcW w:w="4516" w:type="dxa"/>
          </w:tcPr>
          <w:p w14:paraId="16336731" w14:textId="77777777" w:rsidR="005217A9" w:rsidRPr="0064554F" w:rsidRDefault="00243291">
            <w:pPr>
              <w:pStyle w:val="TableParagraph"/>
              <w:spacing w:before="47"/>
              <w:ind w:left="110"/>
              <w:rPr>
                <w:b/>
                <w:sz w:val="26"/>
              </w:rPr>
            </w:pPr>
            <w:r w:rsidRPr="0064554F">
              <w:rPr>
                <w:b/>
                <w:sz w:val="26"/>
              </w:rPr>
              <w:t>Chemical</w:t>
            </w:r>
            <w:r w:rsidRPr="0064554F">
              <w:rPr>
                <w:b/>
                <w:spacing w:val="-11"/>
                <w:sz w:val="26"/>
              </w:rPr>
              <w:t xml:space="preserve"> </w:t>
            </w:r>
            <w:r w:rsidRPr="0064554F">
              <w:rPr>
                <w:b/>
                <w:spacing w:val="-2"/>
                <w:sz w:val="26"/>
              </w:rPr>
              <w:t>analysis</w:t>
            </w:r>
          </w:p>
        </w:tc>
        <w:tc>
          <w:tcPr>
            <w:tcW w:w="2159" w:type="dxa"/>
          </w:tcPr>
          <w:p w14:paraId="4D0A7EAB" w14:textId="77777777" w:rsidR="005217A9" w:rsidRPr="002F380A" w:rsidRDefault="005217A9">
            <w:pPr>
              <w:pStyle w:val="TableParagraph"/>
              <w:rPr>
                <w:sz w:val="26"/>
                <w:highlight w:val="yellow"/>
              </w:rPr>
            </w:pPr>
          </w:p>
        </w:tc>
        <w:tc>
          <w:tcPr>
            <w:tcW w:w="1925" w:type="dxa"/>
          </w:tcPr>
          <w:p w14:paraId="26AA44FB" w14:textId="77777777" w:rsidR="005217A9" w:rsidRPr="002F380A" w:rsidRDefault="005217A9">
            <w:pPr>
              <w:pStyle w:val="TableParagraph"/>
              <w:rPr>
                <w:sz w:val="26"/>
                <w:highlight w:val="yellow"/>
              </w:rPr>
            </w:pPr>
          </w:p>
        </w:tc>
      </w:tr>
      <w:tr w:rsidR="005217A9" w:rsidRPr="002F380A" w14:paraId="3FA771B1" w14:textId="77777777" w:rsidTr="006636C0">
        <w:trPr>
          <w:trHeight w:val="367"/>
        </w:trPr>
        <w:tc>
          <w:tcPr>
            <w:tcW w:w="786" w:type="dxa"/>
          </w:tcPr>
          <w:p w14:paraId="45B119B2" w14:textId="77777777" w:rsidR="005217A9" w:rsidRPr="0064554F" w:rsidRDefault="005217A9">
            <w:pPr>
              <w:pStyle w:val="TableParagraph"/>
              <w:rPr>
                <w:sz w:val="26"/>
              </w:rPr>
            </w:pPr>
          </w:p>
        </w:tc>
        <w:tc>
          <w:tcPr>
            <w:tcW w:w="4516" w:type="dxa"/>
          </w:tcPr>
          <w:p w14:paraId="3633A8FE" w14:textId="77777777" w:rsidR="005217A9" w:rsidRPr="0064554F" w:rsidRDefault="00243291">
            <w:pPr>
              <w:pStyle w:val="TableParagraph"/>
              <w:spacing w:before="47"/>
              <w:ind w:left="110"/>
              <w:rPr>
                <w:b/>
                <w:sz w:val="26"/>
              </w:rPr>
            </w:pPr>
            <w:r w:rsidRPr="0064554F">
              <w:rPr>
                <w:b/>
                <w:sz w:val="26"/>
              </w:rPr>
              <w:t>i)</w:t>
            </w:r>
            <w:r w:rsidRPr="0064554F">
              <w:rPr>
                <w:b/>
                <w:spacing w:val="-7"/>
                <w:sz w:val="26"/>
              </w:rPr>
              <w:t xml:space="preserve"> </w:t>
            </w:r>
            <w:r w:rsidRPr="0064554F">
              <w:rPr>
                <w:b/>
                <w:sz w:val="26"/>
              </w:rPr>
              <w:t>Primary</w:t>
            </w:r>
            <w:r w:rsidRPr="0064554F">
              <w:rPr>
                <w:b/>
                <w:spacing w:val="-4"/>
                <w:sz w:val="26"/>
              </w:rPr>
              <w:t xml:space="preserve"> </w:t>
            </w:r>
            <w:r w:rsidRPr="0064554F">
              <w:rPr>
                <w:b/>
                <w:spacing w:val="-2"/>
                <w:sz w:val="26"/>
              </w:rPr>
              <w:t>samples</w:t>
            </w:r>
          </w:p>
        </w:tc>
        <w:tc>
          <w:tcPr>
            <w:tcW w:w="2159" w:type="dxa"/>
          </w:tcPr>
          <w:p w14:paraId="76E6DE41" w14:textId="77777777" w:rsidR="005217A9" w:rsidRPr="002F380A" w:rsidRDefault="005217A9">
            <w:pPr>
              <w:pStyle w:val="TableParagraph"/>
              <w:rPr>
                <w:sz w:val="26"/>
                <w:highlight w:val="yellow"/>
              </w:rPr>
            </w:pPr>
          </w:p>
        </w:tc>
        <w:tc>
          <w:tcPr>
            <w:tcW w:w="1925" w:type="dxa"/>
          </w:tcPr>
          <w:p w14:paraId="11E9567B" w14:textId="77777777" w:rsidR="005217A9" w:rsidRPr="002F380A" w:rsidRDefault="005217A9">
            <w:pPr>
              <w:pStyle w:val="TableParagraph"/>
              <w:rPr>
                <w:sz w:val="26"/>
                <w:highlight w:val="yellow"/>
              </w:rPr>
            </w:pPr>
          </w:p>
        </w:tc>
      </w:tr>
      <w:tr w:rsidR="005217A9" w:rsidRPr="002F380A" w14:paraId="28453F12" w14:textId="77777777" w:rsidTr="006636C0">
        <w:trPr>
          <w:trHeight w:val="352"/>
        </w:trPr>
        <w:tc>
          <w:tcPr>
            <w:tcW w:w="786" w:type="dxa"/>
            <w:vMerge w:val="restart"/>
          </w:tcPr>
          <w:p w14:paraId="15C1784F" w14:textId="77777777" w:rsidR="005217A9" w:rsidRPr="0064554F" w:rsidRDefault="005217A9">
            <w:pPr>
              <w:pStyle w:val="TableParagraph"/>
              <w:rPr>
                <w:sz w:val="26"/>
              </w:rPr>
            </w:pPr>
          </w:p>
        </w:tc>
        <w:tc>
          <w:tcPr>
            <w:tcW w:w="4516" w:type="dxa"/>
            <w:tcBorders>
              <w:bottom w:val="nil"/>
            </w:tcBorders>
          </w:tcPr>
          <w:p w14:paraId="3A311C7B" w14:textId="77777777" w:rsidR="005217A9" w:rsidRPr="0064554F" w:rsidRDefault="005217A9">
            <w:pPr>
              <w:pStyle w:val="TableParagraph"/>
              <w:rPr>
                <w:sz w:val="26"/>
              </w:rPr>
            </w:pPr>
          </w:p>
        </w:tc>
        <w:tc>
          <w:tcPr>
            <w:tcW w:w="2159" w:type="dxa"/>
            <w:tcBorders>
              <w:bottom w:val="nil"/>
            </w:tcBorders>
          </w:tcPr>
          <w:p w14:paraId="091E73DA" w14:textId="77777777" w:rsidR="005217A9" w:rsidRPr="002F380A" w:rsidRDefault="005217A9">
            <w:pPr>
              <w:pStyle w:val="TableParagraph"/>
              <w:rPr>
                <w:sz w:val="26"/>
                <w:highlight w:val="yellow"/>
              </w:rPr>
            </w:pPr>
          </w:p>
        </w:tc>
        <w:tc>
          <w:tcPr>
            <w:tcW w:w="1925" w:type="dxa"/>
            <w:tcBorders>
              <w:bottom w:val="nil"/>
            </w:tcBorders>
          </w:tcPr>
          <w:p w14:paraId="704F2B83" w14:textId="4096B1A2" w:rsidR="005217A9" w:rsidRPr="00AB3B3F" w:rsidRDefault="006636C0" w:rsidP="006636C0">
            <w:pPr>
              <w:pStyle w:val="TableParagraph"/>
              <w:spacing w:line="291" w:lineRule="exact"/>
              <w:rPr>
                <w:sz w:val="26"/>
              </w:rPr>
            </w:pPr>
            <w:r w:rsidRPr="00AB3B3F">
              <w:rPr>
                <w:sz w:val="26"/>
              </w:rPr>
              <w:t xml:space="preserve"> Total</w:t>
            </w:r>
            <w:r w:rsidRPr="00AB3B3F">
              <w:rPr>
                <w:spacing w:val="-7"/>
                <w:sz w:val="26"/>
              </w:rPr>
              <w:t xml:space="preserve"> </w:t>
            </w:r>
            <w:r w:rsidR="00736901" w:rsidRPr="00AB3B3F">
              <w:rPr>
                <w:b/>
                <w:spacing w:val="-2"/>
                <w:sz w:val="26"/>
              </w:rPr>
              <w:t>677</w:t>
            </w:r>
            <w:r w:rsidRPr="00AB3B3F">
              <w:rPr>
                <w:spacing w:val="-2"/>
                <w:sz w:val="26"/>
              </w:rPr>
              <w:t>Nos.</w:t>
            </w:r>
          </w:p>
        </w:tc>
      </w:tr>
      <w:tr w:rsidR="005217A9" w:rsidRPr="002F380A" w14:paraId="3400EA08" w14:textId="77777777" w:rsidTr="006636C0">
        <w:trPr>
          <w:trHeight w:val="788"/>
        </w:trPr>
        <w:tc>
          <w:tcPr>
            <w:tcW w:w="786" w:type="dxa"/>
            <w:vMerge/>
            <w:tcBorders>
              <w:top w:val="nil"/>
            </w:tcBorders>
          </w:tcPr>
          <w:p w14:paraId="03916065" w14:textId="77777777" w:rsidR="005217A9" w:rsidRPr="0064554F" w:rsidRDefault="005217A9">
            <w:pPr>
              <w:rPr>
                <w:sz w:val="2"/>
                <w:szCs w:val="2"/>
              </w:rPr>
            </w:pPr>
          </w:p>
        </w:tc>
        <w:tc>
          <w:tcPr>
            <w:tcW w:w="4516" w:type="dxa"/>
            <w:tcBorders>
              <w:top w:val="nil"/>
              <w:bottom w:val="nil"/>
            </w:tcBorders>
          </w:tcPr>
          <w:p w14:paraId="7B2BC7C6" w14:textId="2EB398AA" w:rsidR="005217A9" w:rsidRPr="0064554F" w:rsidRDefault="00243291" w:rsidP="00175ABD">
            <w:pPr>
              <w:pStyle w:val="TableParagraph"/>
              <w:spacing w:before="268" w:line="220" w:lineRule="auto"/>
              <w:ind w:left="110" w:right="94"/>
              <w:rPr>
                <w:sz w:val="26"/>
              </w:rPr>
            </w:pPr>
            <w:r w:rsidRPr="0064554F">
              <w:rPr>
                <w:sz w:val="26"/>
              </w:rPr>
              <w:t>a)</w:t>
            </w:r>
            <w:r w:rsidRPr="0064554F">
              <w:rPr>
                <w:spacing w:val="-8"/>
                <w:sz w:val="26"/>
              </w:rPr>
              <w:t xml:space="preserve"> </w:t>
            </w:r>
            <w:r w:rsidRPr="0064554F">
              <w:rPr>
                <w:sz w:val="26"/>
              </w:rPr>
              <w:t>Primary</w:t>
            </w:r>
            <w:r w:rsidRPr="0064554F">
              <w:rPr>
                <w:spacing w:val="-11"/>
                <w:sz w:val="26"/>
              </w:rPr>
              <w:t xml:space="preserve"> </w:t>
            </w:r>
            <w:r w:rsidRPr="0064554F">
              <w:rPr>
                <w:sz w:val="26"/>
              </w:rPr>
              <w:t>samples</w:t>
            </w:r>
            <w:r w:rsidRPr="0064554F">
              <w:rPr>
                <w:spacing w:val="-7"/>
                <w:sz w:val="26"/>
              </w:rPr>
              <w:t xml:space="preserve"> </w:t>
            </w:r>
            <w:r w:rsidRPr="0064554F">
              <w:rPr>
                <w:sz w:val="26"/>
              </w:rPr>
              <w:t>for</w:t>
            </w:r>
            <w:r w:rsidRPr="0064554F">
              <w:rPr>
                <w:spacing w:val="-8"/>
                <w:sz w:val="26"/>
              </w:rPr>
              <w:t xml:space="preserve"> </w:t>
            </w:r>
            <w:r w:rsidRPr="0064554F">
              <w:rPr>
                <w:sz w:val="26"/>
              </w:rPr>
              <w:t>4</w:t>
            </w:r>
            <w:r w:rsidR="00175ABD">
              <w:rPr>
                <w:sz w:val="26"/>
              </w:rPr>
              <w:t xml:space="preserve"> components (Ash, Moisture, </w:t>
            </w:r>
            <w:r w:rsidR="00175ABD" w:rsidRPr="0064554F">
              <w:rPr>
                <w:sz w:val="26"/>
              </w:rPr>
              <w:t>V.M. &amp;</w:t>
            </w:r>
            <w:r w:rsidRPr="0064554F">
              <w:rPr>
                <w:sz w:val="26"/>
              </w:rPr>
              <w:t>F.C.)</w:t>
            </w:r>
          </w:p>
        </w:tc>
        <w:tc>
          <w:tcPr>
            <w:tcW w:w="2159" w:type="dxa"/>
            <w:tcBorders>
              <w:top w:val="nil"/>
              <w:bottom w:val="nil"/>
            </w:tcBorders>
          </w:tcPr>
          <w:p w14:paraId="599BE2E6" w14:textId="77777777" w:rsidR="005217A9" w:rsidRPr="002F380A" w:rsidRDefault="005217A9">
            <w:pPr>
              <w:pStyle w:val="TableParagraph"/>
              <w:spacing w:before="93"/>
              <w:rPr>
                <w:sz w:val="26"/>
                <w:highlight w:val="yellow"/>
              </w:rPr>
            </w:pPr>
          </w:p>
          <w:p w14:paraId="4C5C8804" w14:textId="16646AF9" w:rsidR="005217A9" w:rsidRPr="002F380A" w:rsidRDefault="00AB3B3F">
            <w:pPr>
              <w:pStyle w:val="TableParagraph"/>
              <w:spacing w:before="1"/>
              <w:ind w:left="674"/>
              <w:rPr>
                <w:sz w:val="26"/>
                <w:highlight w:val="yellow"/>
              </w:rPr>
            </w:pPr>
            <w:r w:rsidRPr="00AB3B3F">
              <w:rPr>
                <w:sz w:val="26"/>
              </w:rPr>
              <w:t>4</w:t>
            </w:r>
            <w:r>
              <w:rPr>
                <w:sz w:val="26"/>
              </w:rPr>
              <w:t>72</w:t>
            </w:r>
            <w:r w:rsidR="00497305" w:rsidRPr="00AB3B3F">
              <w:rPr>
                <w:spacing w:val="-4"/>
                <w:sz w:val="26"/>
              </w:rPr>
              <w:t xml:space="preserve"> Nos.</w:t>
            </w:r>
          </w:p>
        </w:tc>
        <w:tc>
          <w:tcPr>
            <w:tcW w:w="1925" w:type="dxa"/>
            <w:tcBorders>
              <w:top w:val="nil"/>
              <w:bottom w:val="nil"/>
            </w:tcBorders>
          </w:tcPr>
          <w:p w14:paraId="14DAE1F7" w14:textId="11AF4B72" w:rsidR="005217A9" w:rsidRPr="00AB3B3F" w:rsidRDefault="00243291">
            <w:pPr>
              <w:pStyle w:val="TableParagraph"/>
              <w:spacing w:before="81"/>
              <w:ind w:left="5"/>
              <w:rPr>
                <w:b/>
                <w:sz w:val="26"/>
              </w:rPr>
            </w:pPr>
            <w:r w:rsidRPr="00AB3B3F">
              <w:rPr>
                <w:sz w:val="26"/>
              </w:rPr>
              <w:t>a)</w:t>
            </w:r>
            <w:r w:rsidRPr="00AB3B3F">
              <w:rPr>
                <w:spacing w:val="-4"/>
                <w:sz w:val="26"/>
              </w:rPr>
              <w:t xml:space="preserve"> </w:t>
            </w:r>
            <w:r w:rsidRPr="00AB3B3F">
              <w:rPr>
                <w:b/>
                <w:sz w:val="26"/>
              </w:rPr>
              <w:t>2</w:t>
            </w:r>
            <w:r w:rsidR="00497305" w:rsidRPr="00AB3B3F">
              <w:rPr>
                <w:b/>
                <w:sz w:val="26"/>
              </w:rPr>
              <w:t>2</w:t>
            </w:r>
            <w:r w:rsidRPr="00AB3B3F">
              <w:rPr>
                <w:b/>
                <w:spacing w:val="-3"/>
                <w:sz w:val="26"/>
              </w:rPr>
              <w:t xml:space="preserve"> </w:t>
            </w:r>
            <w:r w:rsidRPr="00AB3B3F">
              <w:rPr>
                <w:b/>
                <w:spacing w:val="-4"/>
                <w:sz w:val="26"/>
              </w:rPr>
              <w:t>Nos.</w:t>
            </w:r>
          </w:p>
          <w:p w14:paraId="2C1B7269" w14:textId="77777777" w:rsidR="005217A9" w:rsidRPr="00AB3B3F" w:rsidRDefault="00243291">
            <w:pPr>
              <w:pStyle w:val="TableParagraph"/>
              <w:spacing w:before="25"/>
              <w:ind w:left="5"/>
              <w:rPr>
                <w:sz w:val="26"/>
              </w:rPr>
            </w:pPr>
            <w:r w:rsidRPr="00AB3B3F">
              <w:rPr>
                <w:sz w:val="26"/>
              </w:rPr>
              <w:t>(Surface</w:t>
            </w:r>
            <w:r w:rsidRPr="00AB3B3F">
              <w:rPr>
                <w:spacing w:val="-8"/>
                <w:sz w:val="26"/>
              </w:rPr>
              <w:t xml:space="preserve"> </w:t>
            </w:r>
            <w:r w:rsidRPr="00AB3B3F">
              <w:rPr>
                <w:spacing w:val="-2"/>
                <w:sz w:val="26"/>
              </w:rPr>
              <w:t>sample)</w:t>
            </w:r>
          </w:p>
        </w:tc>
      </w:tr>
      <w:tr w:rsidR="005217A9" w:rsidRPr="002F380A" w14:paraId="5A836DB7" w14:textId="77777777" w:rsidTr="006636C0">
        <w:trPr>
          <w:trHeight w:val="294"/>
        </w:trPr>
        <w:tc>
          <w:tcPr>
            <w:tcW w:w="786" w:type="dxa"/>
            <w:vMerge/>
            <w:tcBorders>
              <w:top w:val="nil"/>
            </w:tcBorders>
          </w:tcPr>
          <w:p w14:paraId="221EFE1D" w14:textId="77777777" w:rsidR="005217A9" w:rsidRPr="0064554F" w:rsidRDefault="005217A9">
            <w:pPr>
              <w:rPr>
                <w:sz w:val="2"/>
                <w:szCs w:val="2"/>
              </w:rPr>
            </w:pPr>
          </w:p>
        </w:tc>
        <w:tc>
          <w:tcPr>
            <w:tcW w:w="4516" w:type="dxa"/>
            <w:tcBorders>
              <w:top w:val="nil"/>
              <w:bottom w:val="nil"/>
            </w:tcBorders>
          </w:tcPr>
          <w:p w14:paraId="1A0763C6" w14:textId="77777777" w:rsidR="005217A9" w:rsidRPr="0064554F" w:rsidRDefault="005217A9">
            <w:pPr>
              <w:pStyle w:val="TableParagraph"/>
              <w:rPr>
                <w:sz w:val="24"/>
              </w:rPr>
            </w:pPr>
          </w:p>
        </w:tc>
        <w:tc>
          <w:tcPr>
            <w:tcW w:w="2159" w:type="dxa"/>
            <w:tcBorders>
              <w:top w:val="nil"/>
              <w:bottom w:val="nil"/>
            </w:tcBorders>
          </w:tcPr>
          <w:p w14:paraId="288B501D" w14:textId="77777777" w:rsidR="005217A9" w:rsidRPr="002F380A" w:rsidRDefault="005217A9">
            <w:pPr>
              <w:pStyle w:val="TableParagraph"/>
              <w:rPr>
                <w:sz w:val="24"/>
                <w:highlight w:val="yellow"/>
              </w:rPr>
            </w:pPr>
          </w:p>
        </w:tc>
        <w:tc>
          <w:tcPr>
            <w:tcW w:w="1925" w:type="dxa"/>
            <w:tcBorders>
              <w:top w:val="nil"/>
              <w:bottom w:val="nil"/>
            </w:tcBorders>
          </w:tcPr>
          <w:p w14:paraId="038D3052" w14:textId="6EB63332" w:rsidR="005217A9" w:rsidRPr="00AB3B3F" w:rsidRDefault="00243291">
            <w:pPr>
              <w:pStyle w:val="TableParagraph"/>
              <w:spacing w:before="21" w:line="279" w:lineRule="exact"/>
              <w:ind w:left="5"/>
              <w:rPr>
                <w:b/>
                <w:sz w:val="26"/>
              </w:rPr>
            </w:pPr>
            <w:r w:rsidRPr="00AB3B3F">
              <w:rPr>
                <w:sz w:val="26"/>
              </w:rPr>
              <w:t>b)</w:t>
            </w:r>
            <w:r w:rsidR="00497305" w:rsidRPr="00AB3B3F">
              <w:rPr>
                <w:b/>
                <w:sz w:val="26"/>
              </w:rPr>
              <w:t xml:space="preserve"> 655</w:t>
            </w:r>
            <w:r w:rsidRPr="00AB3B3F">
              <w:rPr>
                <w:b/>
                <w:spacing w:val="-8"/>
                <w:sz w:val="26"/>
              </w:rPr>
              <w:t xml:space="preserve"> </w:t>
            </w:r>
            <w:r w:rsidRPr="00AB3B3F">
              <w:rPr>
                <w:b/>
                <w:spacing w:val="-4"/>
                <w:sz w:val="26"/>
              </w:rPr>
              <w:t>Nos.</w:t>
            </w:r>
          </w:p>
        </w:tc>
      </w:tr>
      <w:tr w:rsidR="005217A9" w:rsidRPr="002F380A" w14:paraId="562A0849" w14:textId="77777777" w:rsidTr="006636C0">
        <w:trPr>
          <w:trHeight w:val="271"/>
        </w:trPr>
        <w:tc>
          <w:tcPr>
            <w:tcW w:w="786" w:type="dxa"/>
            <w:vMerge/>
            <w:tcBorders>
              <w:top w:val="nil"/>
            </w:tcBorders>
          </w:tcPr>
          <w:p w14:paraId="7F14DA98" w14:textId="77777777" w:rsidR="005217A9" w:rsidRPr="0064554F" w:rsidRDefault="005217A9">
            <w:pPr>
              <w:rPr>
                <w:sz w:val="2"/>
                <w:szCs w:val="2"/>
              </w:rPr>
            </w:pPr>
          </w:p>
        </w:tc>
        <w:tc>
          <w:tcPr>
            <w:tcW w:w="4516" w:type="dxa"/>
            <w:tcBorders>
              <w:top w:val="nil"/>
            </w:tcBorders>
          </w:tcPr>
          <w:p w14:paraId="5E13069B" w14:textId="77777777" w:rsidR="005217A9" w:rsidRPr="0064554F" w:rsidRDefault="005217A9">
            <w:pPr>
              <w:pStyle w:val="TableParagraph"/>
            </w:pPr>
          </w:p>
        </w:tc>
        <w:tc>
          <w:tcPr>
            <w:tcW w:w="2159" w:type="dxa"/>
            <w:tcBorders>
              <w:top w:val="nil"/>
            </w:tcBorders>
          </w:tcPr>
          <w:p w14:paraId="1AF15F39" w14:textId="77777777" w:rsidR="005217A9" w:rsidRPr="002F380A" w:rsidRDefault="005217A9">
            <w:pPr>
              <w:pStyle w:val="TableParagraph"/>
              <w:rPr>
                <w:highlight w:val="yellow"/>
              </w:rPr>
            </w:pPr>
          </w:p>
        </w:tc>
        <w:tc>
          <w:tcPr>
            <w:tcW w:w="1925" w:type="dxa"/>
            <w:tcBorders>
              <w:top w:val="nil"/>
            </w:tcBorders>
          </w:tcPr>
          <w:p w14:paraId="38DECB4D" w14:textId="77777777" w:rsidR="005217A9" w:rsidRPr="00AB3B3F" w:rsidRDefault="00243291">
            <w:pPr>
              <w:pStyle w:val="TableParagraph"/>
              <w:spacing w:line="276" w:lineRule="exact"/>
              <w:ind w:left="5"/>
              <w:rPr>
                <w:sz w:val="26"/>
              </w:rPr>
            </w:pPr>
            <w:r w:rsidRPr="00AB3B3F">
              <w:rPr>
                <w:sz w:val="26"/>
              </w:rPr>
              <w:t>(Core</w:t>
            </w:r>
            <w:r w:rsidRPr="00AB3B3F">
              <w:rPr>
                <w:spacing w:val="-7"/>
                <w:sz w:val="26"/>
              </w:rPr>
              <w:t xml:space="preserve"> </w:t>
            </w:r>
            <w:r w:rsidRPr="00AB3B3F">
              <w:rPr>
                <w:spacing w:val="-2"/>
                <w:sz w:val="26"/>
              </w:rPr>
              <w:t>sample)</w:t>
            </w:r>
          </w:p>
        </w:tc>
      </w:tr>
    </w:tbl>
    <w:p w14:paraId="258CC505" w14:textId="77777777" w:rsidR="005217A9" w:rsidRPr="002F380A" w:rsidRDefault="005217A9">
      <w:pPr>
        <w:pStyle w:val="TableParagraph"/>
        <w:spacing w:line="276" w:lineRule="exact"/>
        <w:rPr>
          <w:sz w:val="26"/>
          <w:highlight w:val="yellow"/>
        </w:rPr>
        <w:sectPr w:rsidR="005217A9" w:rsidRPr="002F380A">
          <w:pgSz w:w="11910" w:h="16840"/>
          <w:pgMar w:top="1640" w:right="283" w:bottom="1460" w:left="1275" w:header="893" w:footer="1271" w:gutter="0"/>
          <w:cols w:space="720"/>
        </w:sectPr>
      </w:pPr>
    </w:p>
    <w:p w14:paraId="246F04E5" w14:textId="77777777" w:rsidR="005217A9" w:rsidRPr="002F380A" w:rsidRDefault="005217A9">
      <w:pPr>
        <w:pStyle w:val="BodyText"/>
        <w:spacing w:before="111"/>
        <w:rPr>
          <w:sz w:val="20"/>
          <w:highlight w:val="yellow"/>
        </w:rPr>
      </w:pPr>
    </w:p>
    <w:tbl>
      <w:tblPr>
        <w:tblW w:w="0" w:type="auto"/>
        <w:tblInd w:w="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75"/>
        <w:gridCol w:w="4305"/>
        <w:gridCol w:w="2152"/>
        <w:gridCol w:w="1906"/>
      </w:tblGrid>
      <w:tr w:rsidR="005217A9" w:rsidRPr="002F380A" w14:paraId="45C744C0" w14:textId="77777777" w:rsidTr="00175ABD">
        <w:trPr>
          <w:trHeight w:val="359"/>
        </w:trPr>
        <w:tc>
          <w:tcPr>
            <w:tcW w:w="775" w:type="dxa"/>
          </w:tcPr>
          <w:p w14:paraId="521B81E2" w14:textId="77777777" w:rsidR="005217A9" w:rsidRPr="002F380A" w:rsidRDefault="005217A9">
            <w:pPr>
              <w:pStyle w:val="TableParagraph"/>
              <w:rPr>
                <w:sz w:val="24"/>
                <w:highlight w:val="yellow"/>
              </w:rPr>
            </w:pPr>
          </w:p>
        </w:tc>
        <w:tc>
          <w:tcPr>
            <w:tcW w:w="4305" w:type="dxa"/>
          </w:tcPr>
          <w:p w14:paraId="6FE66AAF" w14:textId="60163E1B" w:rsidR="005217A9" w:rsidRPr="00AB3B3F" w:rsidRDefault="00243291" w:rsidP="00175ABD">
            <w:pPr>
              <w:pStyle w:val="TableParagraph"/>
              <w:spacing w:line="263" w:lineRule="exact"/>
              <w:ind w:left="110"/>
              <w:rPr>
                <w:sz w:val="26"/>
              </w:rPr>
            </w:pPr>
            <w:r w:rsidRPr="00AB3B3F">
              <w:rPr>
                <w:sz w:val="26"/>
              </w:rPr>
              <w:t>b)</w:t>
            </w:r>
            <w:r w:rsidRPr="00AB3B3F">
              <w:rPr>
                <w:spacing w:val="-6"/>
                <w:sz w:val="26"/>
              </w:rPr>
              <w:t xml:space="preserve"> </w:t>
            </w:r>
            <w:r w:rsidRPr="00AB3B3F">
              <w:rPr>
                <w:sz w:val="26"/>
              </w:rPr>
              <w:t>Check</w:t>
            </w:r>
            <w:r w:rsidRPr="00AB3B3F">
              <w:rPr>
                <w:spacing w:val="-5"/>
                <w:sz w:val="26"/>
              </w:rPr>
              <w:t xml:space="preserve"> </w:t>
            </w:r>
            <w:r w:rsidRPr="00AB3B3F">
              <w:rPr>
                <w:sz w:val="26"/>
              </w:rPr>
              <w:t>samples</w:t>
            </w:r>
            <w:r w:rsidRPr="00AB3B3F">
              <w:rPr>
                <w:spacing w:val="-5"/>
                <w:sz w:val="26"/>
              </w:rPr>
              <w:t xml:space="preserve"> </w:t>
            </w:r>
            <w:r w:rsidRPr="00AB3B3F">
              <w:rPr>
                <w:sz w:val="26"/>
              </w:rPr>
              <w:t>for</w:t>
            </w:r>
            <w:r w:rsidRPr="00AB3B3F">
              <w:rPr>
                <w:spacing w:val="-5"/>
                <w:sz w:val="26"/>
              </w:rPr>
              <w:t xml:space="preserve"> </w:t>
            </w:r>
            <w:r w:rsidRPr="00AB3B3F">
              <w:rPr>
                <w:sz w:val="26"/>
              </w:rPr>
              <w:t>4</w:t>
            </w:r>
            <w:r w:rsidRPr="00AB3B3F">
              <w:rPr>
                <w:spacing w:val="-3"/>
                <w:sz w:val="26"/>
              </w:rPr>
              <w:t xml:space="preserve"> </w:t>
            </w:r>
            <w:r w:rsidR="00175ABD">
              <w:rPr>
                <w:sz w:val="26"/>
              </w:rPr>
              <w:t>components</w:t>
            </w:r>
            <w:r w:rsidRPr="00AB3B3F">
              <w:rPr>
                <w:spacing w:val="-5"/>
                <w:sz w:val="26"/>
              </w:rPr>
              <w:t xml:space="preserve"> </w:t>
            </w:r>
            <w:r w:rsidRPr="00AB3B3F">
              <w:rPr>
                <w:spacing w:val="-2"/>
                <w:sz w:val="26"/>
              </w:rPr>
              <w:t>(Ash,</w:t>
            </w:r>
            <w:r w:rsidR="00175ABD">
              <w:rPr>
                <w:sz w:val="26"/>
              </w:rPr>
              <w:t xml:space="preserve"> </w:t>
            </w:r>
            <w:r w:rsidRPr="00AB3B3F">
              <w:rPr>
                <w:sz w:val="26"/>
              </w:rPr>
              <w:t>Moisture,</w:t>
            </w:r>
            <w:r w:rsidRPr="00AB3B3F">
              <w:rPr>
                <w:spacing w:val="-17"/>
                <w:sz w:val="26"/>
              </w:rPr>
              <w:t xml:space="preserve"> </w:t>
            </w:r>
            <w:r w:rsidRPr="00AB3B3F">
              <w:rPr>
                <w:spacing w:val="-2"/>
                <w:sz w:val="26"/>
              </w:rPr>
              <w:t>V.M.&amp;F.C.)</w:t>
            </w:r>
          </w:p>
        </w:tc>
        <w:tc>
          <w:tcPr>
            <w:tcW w:w="2152" w:type="dxa"/>
          </w:tcPr>
          <w:p w14:paraId="7597B7E1" w14:textId="1BA6E58C" w:rsidR="005217A9" w:rsidRPr="00AB3B3F" w:rsidRDefault="00AB3B3F">
            <w:pPr>
              <w:pStyle w:val="TableParagraph"/>
              <w:spacing w:before="119"/>
              <w:ind w:left="5"/>
              <w:jc w:val="center"/>
              <w:rPr>
                <w:sz w:val="26"/>
              </w:rPr>
            </w:pPr>
            <w:r w:rsidRPr="00AB3B3F">
              <w:rPr>
                <w:sz w:val="26"/>
              </w:rPr>
              <w:t>50</w:t>
            </w:r>
            <w:r w:rsidR="00497305" w:rsidRPr="00AB3B3F">
              <w:rPr>
                <w:spacing w:val="-4"/>
                <w:sz w:val="26"/>
              </w:rPr>
              <w:t xml:space="preserve"> Nos.</w:t>
            </w:r>
          </w:p>
        </w:tc>
        <w:tc>
          <w:tcPr>
            <w:tcW w:w="1906" w:type="dxa"/>
          </w:tcPr>
          <w:p w14:paraId="587619C3" w14:textId="09D861BD" w:rsidR="005217A9" w:rsidRPr="002F380A" w:rsidRDefault="00497305" w:rsidP="00497305">
            <w:pPr>
              <w:pStyle w:val="TableParagraph"/>
              <w:spacing w:line="291" w:lineRule="exact"/>
              <w:rPr>
                <w:sz w:val="26"/>
                <w:highlight w:val="yellow"/>
              </w:rPr>
            </w:pPr>
            <w:r w:rsidRPr="00AB3B3F">
              <w:rPr>
                <w:sz w:val="26"/>
              </w:rPr>
              <w:t xml:space="preserve">       65</w:t>
            </w:r>
            <w:r w:rsidRPr="00AB3B3F">
              <w:rPr>
                <w:spacing w:val="-4"/>
                <w:sz w:val="26"/>
              </w:rPr>
              <w:t xml:space="preserve"> Nos.</w:t>
            </w:r>
          </w:p>
        </w:tc>
      </w:tr>
      <w:tr w:rsidR="005217A9" w:rsidRPr="002F380A" w14:paraId="1920E0CB" w14:textId="77777777" w:rsidTr="00175ABD">
        <w:trPr>
          <w:trHeight w:val="419"/>
        </w:trPr>
        <w:tc>
          <w:tcPr>
            <w:tcW w:w="775" w:type="dxa"/>
          </w:tcPr>
          <w:p w14:paraId="08A55DB5" w14:textId="77777777" w:rsidR="005217A9" w:rsidRPr="002F380A" w:rsidRDefault="005217A9">
            <w:pPr>
              <w:pStyle w:val="TableParagraph"/>
              <w:rPr>
                <w:sz w:val="24"/>
                <w:highlight w:val="yellow"/>
              </w:rPr>
            </w:pPr>
          </w:p>
        </w:tc>
        <w:tc>
          <w:tcPr>
            <w:tcW w:w="4305" w:type="dxa"/>
          </w:tcPr>
          <w:p w14:paraId="4B08A811" w14:textId="77777777" w:rsidR="005217A9" w:rsidRPr="00736901" w:rsidRDefault="00243291">
            <w:pPr>
              <w:pStyle w:val="TableParagraph"/>
              <w:spacing w:before="50"/>
              <w:ind w:left="110"/>
              <w:rPr>
                <w:sz w:val="26"/>
              </w:rPr>
            </w:pPr>
            <w:r w:rsidRPr="00736901">
              <w:rPr>
                <w:sz w:val="26"/>
              </w:rPr>
              <w:t>c)</w:t>
            </w:r>
            <w:r w:rsidRPr="00736901">
              <w:rPr>
                <w:spacing w:val="-4"/>
                <w:sz w:val="26"/>
              </w:rPr>
              <w:t xml:space="preserve"> </w:t>
            </w:r>
            <w:r w:rsidRPr="00736901">
              <w:rPr>
                <w:spacing w:val="-5"/>
                <w:sz w:val="26"/>
              </w:rPr>
              <w:t>REE</w:t>
            </w:r>
          </w:p>
        </w:tc>
        <w:tc>
          <w:tcPr>
            <w:tcW w:w="2152" w:type="dxa"/>
          </w:tcPr>
          <w:p w14:paraId="262480AD" w14:textId="77777777" w:rsidR="005217A9" w:rsidRPr="00736901" w:rsidRDefault="00243291">
            <w:pPr>
              <w:pStyle w:val="TableParagraph"/>
              <w:spacing w:before="54"/>
              <w:ind w:left="5"/>
              <w:jc w:val="center"/>
              <w:rPr>
                <w:sz w:val="26"/>
              </w:rPr>
            </w:pPr>
            <w:r w:rsidRPr="00736901">
              <w:rPr>
                <w:sz w:val="26"/>
              </w:rPr>
              <w:t>10</w:t>
            </w:r>
            <w:r w:rsidRPr="00736901">
              <w:rPr>
                <w:spacing w:val="-4"/>
                <w:sz w:val="26"/>
              </w:rPr>
              <w:t xml:space="preserve"> Nos.</w:t>
            </w:r>
          </w:p>
        </w:tc>
        <w:tc>
          <w:tcPr>
            <w:tcW w:w="1906" w:type="dxa"/>
          </w:tcPr>
          <w:p w14:paraId="616920EC" w14:textId="77777777" w:rsidR="005217A9" w:rsidRPr="00736901" w:rsidRDefault="00243291">
            <w:pPr>
              <w:pStyle w:val="TableParagraph"/>
              <w:spacing w:line="294" w:lineRule="exact"/>
              <w:ind w:left="10"/>
              <w:jc w:val="center"/>
              <w:rPr>
                <w:sz w:val="26"/>
              </w:rPr>
            </w:pPr>
            <w:r w:rsidRPr="00736901">
              <w:rPr>
                <w:spacing w:val="-5"/>
                <w:sz w:val="26"/>
              </w:rPr>
              <w:t>NIL</w:t>
            </w:r>
          </w:p>
        </w:tc>
      </w:tr>
      <w:tr w:rsidR="005217A9" w:rsidRPr="00736901" w14:paraId="611FAD16" w14:textId="77777777" w:rsidTr="00175ABD">
        <w:trPr>
          <w:trHeight w:val="419"/>
        </w:trPr>
        <w:tc>
          <w:tcPr>
            <w:tcW w:w="775" w:type="dxa"/>
          </w:tcPr>
          <w:p w14:paraId="1D5C842B" w14:textId="77777777" w:rsidR="005217A9" w:rsidRPr="00736901" w:rsidRDefault="005217A9">
            <w:pPr>
              <w:pStyle w:val="TableParagraph"/>
              <w:rPr>
                <w:sz w:val="24"/>
              </w:rPr>
            </w:pPr>
          </w:p>
        </w:tc>
        <w:tc>
          <w:tcPr>
            <w:tcW w:w="4305" w:type="dxa"/>
          </w:tcPr>
          <w:p w14:paraId="014736D9" w14:textId="77777777" w:rsidR="005217A9" w:rsidRPr="00736901" w:rsidRDefault="00243291">
            <w:pPr>
              <w:pStyle w:val="TableParagraph"/>
              <w:spacing w:before="47"/>
              <w:ind w:left="110"/>
              <w:rPr>
                <w:b/>
                <w:sz w:val="26"/>
              </w:rPr>
            </w:pPr>
            <w:r w:rsidRPr="00736901">
              <w:rPr>
                <w:b/>
                <w:sz w:val="26"/>
              </w:rPr>
              <w:t>ii)</w:t>
            </w:r>
            <w:r w:rsidRPr="00736901">
              <w:rPr>
                <w:b/>
                <w:spacing w:val="-8"/>
                <w:sz w:val="26"/>
              </w:rPr>
              <w:t xml:space="preserve"> </w:t>
            </w:r>
            <w:r w:rsidRPr="00736901">
              <w:rPr>
                <w:b/>
                <w:sz w:val="26"/>
              </w:rPr>
              <w:t>Composite</w:t>
            </w:r>
            <w:r w:rsidRPr="00736901">
              <w:rPr>
                <w:b/>
                <w:spacing w:val="-8"/>
                <w:sz w:val="26"/>
              </w:rPr>
              <w:t xml:space="preserve"> </w:t>
            </w:r>
            <w:r w:rsidRPr="00736901">
              <w:rPr>
                <w:b/>
                <w:spacing w:val="-2"/>
                <w:sz w:val="26"/>
              </w:rPr>
              <w:t>samples</w:t>
            </w:r>
          </w:p>
        </w:tc>
        <w:tc>
          <w:tcPr>
            <w:tcW w:w="2152" w:type="dxa"/>
          </w:tcPr>
          <w:p w14:paraId="240FD26A" w14:textId="77777777" w:rsidR="005217A9" w:rsidRPr="00736901" w:rsidRDefault="005217A9">
            <w:pPr>
              <w:pStyle w:val="TableParagraph"/>
              <w:rPr>
                <w:sz w:val="24"/>
              </w:rPr>
            </w:pPr>
          </w:p>
        </w:tc>
        <w:tc>
          <w:tcPr>
            <w:tcW w:w="1906" w:type="dxa"/>
          </w:tcPr>
          <w:p w14:paraId="0E07ED1A" w14:textId="77777777" w:rsidR="005217A9" w:rsidRPr="00736901" w:rsidRDefault="005217A9">
            <w:pPr>
              <w:pStyle w:val="TableParagraph"/>
              <w:rPr>
                <w:sz w:val="24"/>
              </w:rPr>
            </w:pPr>
          </w:p>
        </w:tc>
      </w:tr>
      <w:tr w:rsidR="005217A9" w:rsidRPr="00736901" w14:paraId="620C52A5" w14:textId="77777777" w:rsidTr="00175ABD">
        <w:trPr>
          <w:trHeight w:val="549"/>
        </w:trPr>
        <w:tc>
          <w:tcPr>
            <w:tcW w:w="775" w:type="dxa"/>
          </w:tcPr>
          <w:p w14:paraId="174014C0" w14:textId="77777777" w:rsidR="005217A9" w:rsidRPr="00736901" w:rsidRDefault="005217A9">
            <w:pPr>
              <w:pStyle w:val="TableParagraph"/>
              <w:rPr>
                <w:sz w:val="24"/>
              </w:rPr>
            </w:pPr>
          </w:p>
        </w:tc>
        <w:tc>
          <w:tcPr>
            <w:tcW w:w="4305" w:type="dxa"/>
          </w:tcPr>
          <w:p w14:paraId="1068CD30" w14:textId="75199FD5" w:rsidR="005217A9" w:rsidRPr="00736901" w:rsidRDefault="00243291">
            <w:pPr>
              <w:pStyle w:val="TableParagraph"/>
              <w:spacing w:line="263" w:lineRule="exact"/>
              <w:ind w:left="110"/>
              <w:rPr>
                <w:sz w:val="26"/>
              </w:rPr>
            </w:pPr>
            <w:r w:rsidRPr="00736901">
              <w:rPr>
                <w:sz w:val="26"/>
              </w:rPr>
              <w:t>a)</w:t>
            </w:r>
            <w:r w:rsidRPr="00736901">
              <w:rPr>
                <w:spacing w:val="-6"/>
                <w:sz w:val="26"/>
              </w:rPr>
              <w:t xml:space="preserve"> </w:t>
            </w:r>
            <w:r w:rsidRPr="00736901">
              <w:rPr>
                <w:sz w:val="26"/>
              </w:rPr>
              <w:t>Composite</w:t>
            </w:r>
            <w:r w:rsidRPr="00736901">
              <w:rPr>
                <w:spacing w:val="-5"/>
                <w:sz w:val="26"/>
              </w:rPr>
              <w:t xml:space="preserve"> </w:t>
            </w:r>
            <w:r w:rsidRPr="00736901">
              <w:rPr>
                <w:sz w:val="26"/>
              </w:rPr>
              <w:t>samples</w:t>
            </w:r>
            <w:r w:rsidRPr="00736901">
              <w:rPr>
                <w:spacing w:val="-5"/>
                <w:sz w:val="26"/>
              </w:rPr>
              <w:t xml:space="preserve"> </w:t>
            </w:r>
            <w:r w:rsidRPr="00736901">
              <w:rPr>
                <w:sz w:val="26"/>
              </w:rPr>
              <w:t>for</w:t>
            </w:r>
            <w:r w:rsidRPr="00736901">
              <w:rPr>
                <w:spacing w:val="-5"/>
                <w:sz w:val="26"/>
              </w:rPr>
              <w:t xml:space="preserve"> </w:t>
            </w:r>
            <w:r w:rsidRPr="00736901">
              <w:rPr>
                <w:sz w:val="26"/>
              </w:rPr>
              <w:t>4</w:t>
            </w:r>
            <w:r w:rsidR="00175ABD">
              <w:rPr>
                <w:spacing w:val="-5"/>
                <w:sz w:val="26"/>
              </w:rPr>
              <w:t xml:space="preserve"> </w:t>
            </w:r>
            <w:r w:rsidR="00175ABD">
              <w:rPr>
                <w:sz w:val="26"/>
              </w:rPr>
              <w:t>components</w:t>
            </w:r>
          </w:p>
          <w:p w14:paraId="1F947033" w14:textId="77777777" w:rsidR="005217A9" w:rsidRPr="00736901" w:rsidRDefault="00243291">
            <w:pPr>
              <w:pStyle w:val="TableParagraph"/>
              <w:spacing w:line="266" w:lineRule="exact"/>
              <w:ind w:left="110"/>
              <w:rPr>
                <w:sz w:val="26"/>
              </w:rPr>
            </w:pPr>
            <w:r w:rsidRPr="00736901">
              <w:rPr>
                <w:sz w:val="26"/>
              </w:rPr>
              <w:t>(Ash,</w:t>
            </w:r>
            <w:r w:rsidRPr="00736901">
              <w:rPr>
                <w:spacing w:val="-9"/>
                <w:sz w:val="26"/>
              </w:rPr>
              <w:t xml:space="preserve"> </w:t>
            </w:r>
            <w:r w:rsidRPr="00736901">
              <w:rPr>
                <w:sz w:val="26"/>
              </w:rPr>
              <w:t>Moisture,</w:t>
            </w:r>
            <w:r w:rsidRPr="00736901">
              <w:rPr>
                <w:spacing w:val="-8"/>
                <w:sz w:val="26"/>
              </w:rPr>
              <w:t xml:space="preserve"> </w:t>
            </w:r>
            <w:r w:rsidRPr="00736901">
              <w:rPr>
                <w:spacing w:val="-2"/>
                <w:sz w:val="26"/>
              </w:rPr>
              <w:t>V.M.&amp;F.C.)</w:t>
            </w:r>
          </w:p>
        </w:tc>
        <w:tc>
          <w:tcPr>
            <w:tcW w:w="2152" w:type="dxa"/>
          </w:tcPr>
          <w:p w14:paraId="1CA10C20" w14:textId="77777777" w:rsidR="005217A9" w:rsidRPr="00736901" w:rsidRDefault="00243291">
            <w:pPr>
              <w:pStyle w:val="TableParagraph"/>
              <w:spacing w:before="117"/>
              <w:ind w:left="5"/>
              <w:jc w:val="center"/>
              <w:rPr>
                <w:sz w:val="26"/>
              </w:rPr>
            </w:pPr>
            <w:r w:rsidRPr="00736901">
              <w:rPr>
                <w:sz w:val="26"/>
              </w:rPr>
              <w:t>20</w:t>
            </w:r>
            <w:r w:rsidRPr="00736901">
              <w:rPr>
                <w:spacing w:val="-4"/>
                <w:sz w:val="26"/>
              </w:rPr>
              <w:t xml:space="preserve"> Nos.</w:t>
            </w:r>
          </w:p>
        </w:tc>
        <w:tc>
          <w:tcPr>
            <w:tcW w:w="1906" w:type="dxa"/>
          </w:tcPr>
          <w:p w14:paraId="695AF8EC" w14:textId="77777777" w:rsidR="005217A9" w:rsidRPr="00736901" w:rsidRDefault="00243291">
            <w:pPr>
              <w:pStyle w:val="TableParagraph"/>
              <w:spacing w:line="291" w:lineRule="exact"/>
              <w:ind w:left="10"/>
              <w:jc w:val="center"/>
              <w:rPr>
                <w:sz w:val="26"/>
              </w:rPr>
            </w:pPr>
            <w:r w:rsidRPr="00736901">
              <w:rPr>
                <w:spacing w:val="-5"/>
                <w:sz w:val="26"/>
              </w:rPr>
              <w:t>NIL</w:t>
            </w:r>
          </w:p>
        </w:tc>
      </w:tr>
      <w:tr w:rsidR="00497305" w:rsidRPr="00736901" w14:paraId="6E8AE379" w14:textId="77777777" w:rsidTr="00175ABD">
        <w:trPr>
          <w:trHeight w:val="549"/>
        </w:trPr>
        <w:tc>
          <w:tcPr>
            <w:tcW w:w="775" w:type="dxa"/>
          </w:tcPr>
          <w:p w14:paraId="12DD576C" w14:textId="77777777" w:rsidR="00497305" w:rsidRPr="00736901" w:rsidRDefault="00497305">
            <w:pPr>
              <w:pStyle w:val="TableParagraph"/>
              <w:rPr>
                <w:sz w:val="24"/>
              </w:rPr>
            </w:pPr>
          </w:p>
        </w:tc>
        <w:tc>
          <w:tcPr>
            <w:tcW w:w="4305" w:type="dxa"/>
          </w:tcPr>
          <w:p w14:paraId="506F9696" w14:textId="6D0E9B6C" w:rsidR="00497305" w:rsidRPr="00736901" w:rsidRDefault="00497305">
            <w:pPr>
              <w:pStyle w:val="TableParagraph"/>
              <w:spacing w:line="263" w:lineRule="exact"/>
              <w:ind w:left="110"/>
              <w:rPr>
                <w:sz w:val="26"/>
              </w:rPr>
            </w:pPr>
            <w:r w:rsidRPr="00736901">
              <w:rPr>
                <w:sz w:val="26"/>
              </w:rPr>
              <w:t>b) Total Sulphur(S)</w:t>
            </w:r>
          </w:p>
        </w:tc>
        <w:tc>
          <w:tcPr>
            <w:tcW w:w="2152" w:type="dxa"/>
          </w:tcPr>
          <w:p w14:paraId="63F0D5DA" w14:textId="7650218C" w:rsidR="00497305" w:rsidRPr="00736901" w:rsidRDefault="00497305">
            <w:pPr>
              <w:pStyle w:val="TableParagraph"/>
              <w:spacing w:before="117"/>
              <w:ind w:left="5"/>
              <w:jc w:val="center"/>
              <w:rPr>
                <w:sz w:val="26"/>
              </w:rPr>
            </w:pPr>
            <w:r w:rsidRPr="00736901">
              <w:rPr>
                <w:sz w:val="26"/>
              </w:rPr>
              <w:t>10</w:t>
            </w:r>
            <w:r w:rsidRPr="00736901">
              <w:rPr>
                <w:spacing w:val="-4"/>
                <w:sz w:val="26"/>
              </w:rPr>
              <w:t xml:space="preserve"> Nos.</w:t>
            </w:r>
          </w:p>
        </w:tc>
        <w:tc>
          <w:tcPr>
            <w:tcW w:w="1906" w:type="dxa"/>
          </w:tcPr>
          <w:p w14:paraId="2948F279" w14:textId="30046EBB" w:rsidR="00497305" w:rsidRPr="00736901" w:rsidRDefault="00497305">
            <w:pPr>
              <w:pStyle w:val="TableParagraph"/>
              <w:spacing w:line="291" w:lineRule="exact"/>
              <w:ind w:left="10"/>
              <w:jc w:val="center"/>
              <w:rPr>
                <w:spacing w:val="-5"/>
                <w:sz w:val="26"/>
              </w:rPr>
            </w:pPr>
            <w:r w:rsidRPr="00736901">
              <w:rPr>
                <w:spacing w:val="-5"/>
                <w:sz w:val="26"/>
              </w:rPr>
              <w:t>NIL</w:t>
            </w:r>
          </w:p>
        </w:tc>
      </w:tr>
    </w:tbl>
    <w:p w14:paraId="0DCB66C6" w14:textId="77777777" w:rsidR="005217A9" w:rsidRPr="00736901" w:rsidRDefault="005217A9">
      <w:pPr>
        <w:pStyle w:val="BodyText"/>
        <w:spacing w:before="262"/>
        <w:rPr>
          <w:sz w:val="28"/>
        </w:rPr>
      </w:pPr>
    </w:p>
    <w:p w14:paraId="4F3283CF" w14:textId="77777777" w:rsidR="005217A9" w:rsidRPr="00CD2462" w:rsidRDefault="00243291" w:rsidP="00D926F3">
      <w:pPr>
        <w:pStyle w:val="Heading2"/>
        <w:numPr>
          <w:ilvl w:val="1"/>
          <w:numId w:val="23"/>
        </w:numPr>
        <w:tabs>
          <w:tab w:val="left" w:pos="586"/>
        </w:tabs>
        <w:ind w:left="586" w:hanging="421"/>
      </w:pPr>
      <w:r w:rsidRPr="00CD2462">
        <w:t>Personal</w:t>
      </w:r>
      <w:r w:rsidRPr="00CD2462">
        <w:rPr>
          <w:spacing w:val="-8"/>
        </w:rPr>
        <w:t xml:space="preserve"> </w:t>
      </w:r>
      <w:r w:rsidRPr="00CD2462">
        <w:rPr>
          <w:spacing w:val="-2"/>
        </w:rPr>
        <w:t>involved</w:t>
      </w:r>
    </w:p>
    <w:p w14:paraId="5FF779C8" w14:textId="62887C2D" w:rsidR="005217A9" w:rsidRPr="00CD2462" w:rsidRDefault="00243291">
      <w:pPr>
        <w:spacing w:before="264"/>
        <w:ind w:left="165"/>
        <w:rPr>
          <w:sz w:val="26"/>
        </w:rPr>
      </w:pPr>
      <w:r w:rsidRPr="00F03557">
        <w:rPr>
          <w:b/>
          <w:sz w:val="26"/>
        </w:rPr>
        <w:t>Table</w:t>
      </w:r>
      <w:r w:rsidRPr="00F03557">
        <w:rPr>
          <w:b/>
          <w:spacing w:val="-7"/>
          <w:sz w:val="26"/>
        </w:rPr>
        <w:t xml:space="preserve"> </w:t>
      </w:r>
      <w:r w:rsidRPr="00F03557">
        <w:rPr>
          <w:b/>
          <w:sz w:val="26"/>
        </w:rPr>
        <w:t>2.3:</w:t>
      </w:r>
      <w:r w:rsidRPr="00CD2462">
        <w:rPr>
          <w:b/>
          <w:spacing w:val="-4"/>
          <w:sz w:val="26"/>
        </w:rPr>
        <w:t xml:space="preserve"> </w:t>
      </w:r>
      <w:r w:rsidRPr="00CD2462">
        <w:rPr>
          <w:sz w:val="26"/>
        </w:rPr>
        <w:t>Person</w:t>
      </w:r>
      <w:r w:rsidRPr="00CD2462">
        <w:rPr>
          <w:spacing w:val="-5"/>
          <w:sz w:val="26"/>
        </w:rPr>
        <w:t xml:space="preserve"> </w:t>
      </w:r>
      <w:r w:rsidRPr="00CD2462">
        <w:rPr>
          <w:sz w:val="26"/>
        </w:rPr>
        <w:t>involved</w:t>
      </w:r>
      <w:r w:rsidRPr="00CD2462">
        <w:rPr>
          <w:spacing w:val="-7"/>
          <w:sz w:val="26"/>
        </w:rPr>
        <w:t xml:space="preserve"> </w:t>
      </w:r>
      <w:r w:rsidRPr="00CD2462">
        <w:rPr>
          <w:sz w:val="26"/>
        </w:rPr>
        <w:t>in</w:t>
      </w:r>
      <w:r w:rsidRPr="00CD2462">
        <w:rPr>
          <w:spacing w:val="-4"/>
          <w:sz w:val="26"/>
        </w:rPr>
        <w:t xml:space="preserve"> </w:t>
      </w:r>
      <w:r w:rsidRPr="00CD2462">
        <w:rPr>
          <w:sz w:val="26"/>
        </w:rPr>
        <w:t>supervision</w:t>
      </w:r>
      <w:r w:rsidRPr="00CD2462">
        <w:rPr>
          <w:spacing w:val="-7"/>
          <w:sz w:val="26"/>
        </w:rPr>
        <w:t xml:space="preserve"> </w:t>
      </w:r>
      <w:r w:rsidRPr="00CD2462">
        <w:rPr>
          <w:sz w:val="26"/>
        </w:rPr>
        <w:t>and</w:t>
      </w:r>
      <w:r w:rsidRPr="00CD2462">
        <w:rPr>
          <w:spacing w:val="-4"/>
          <w:sz w:val="26"/>
        </w:rPr>
        <w:t xml:space="preserve"> </w:t>
      </w:r>
      <w:r w:rsidR="009D5903" w:rsidRPr="00CD2462">
        <w:rPr>
          <w:spacing w:val="-2"/>
          <w:sz w:val="26"/>
        </w:rPr>
        <w:t>guidance</w:t>
      </w:r>
    </w:p>
    <w:p w14:paraId="3407E8D7" w14:textId="77777777" w:rsidR="005217A9" w:rsidRPr="002F380A" w:rsidRDefault="005217A9">
      <w:pPr>
        <w:pStyle w:val="BodyText"/>
        <w:rPr>
          <w:sz w:val="20"/>
          <w:highlight w:val="yellow"/>
        </w:rPr>
      </w:pPr>
    </w:p>
    <w:p w14:paraId="2E7C4B43" w14:textId="77777777" w:rsidR="005217A9" w:rsidRPr="002F380A" w:rsidRDefault="005217A9">
      <w:pPr>
        <w:pStyle w:val="BodyText"/>
        <w:spacing w:before="9"/>
        <w:rPr>
          <w:sz w:val="20"/>
          <w:highlight w:val="yellow"/>
        </w:rPr>
      </w:pPr>
    </w:p>
    <w:tbl>
      <w:tblPr>
        <w:tblW w:w="0" w:type="auto"/>
        <w:tblInd w:w="1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49"/>
        <w:gridCol w:w="3774"/>
        <w:gridCol w:w="5106"/>
      </w:tblGrid>
      <w:tr w:rsidR="005217A9" w:rsidRPr="002F380A" w14:paraId="702816D0" w14:textId="77777777">
        <w:trPr>
          <w:trHeight w:val="570"/>
        </w:trPr>
        <w:tc>
          <w:tcPr>
            <w:tcW w:w="449" w:type="dxa"/>
          </w:tcPr>
          <w:p w14:paraId="716003EE" w14:textId="77777777" w:rsidR="005217A9" w:rsidRPr="00CD2462" w:rsidRDefault="00243291">
            <w:pPr>
              <w:pStyle w:val="TableParagraph"/>
              <w:spacing w:line="291" w:lineRule="exact"/>
              <w:ind w:left="114" w:right="14"/>
              <w:jc w:val="center"/>
              <w:rPr>
                <w:sz w:val="26"/>
              </w:rPr>
            </w:pPr>
            <w:r w:rsidRPr="00CD2462">
              <w:rPr>
                <w:spacing w:val="-10"/>
                <w:sz w:val="26"/>
              </w:rPr>
              <w:t>a</w:t>
            </w:r>
          </w:p>
        </w:tc>
        <w:tc>
          <w:tcPr>
            <w:tcW w:w="3774" w:type="dxa"/>
          </w:tcPr>
          <w:p w14:paraId="0B83C351" w14:textId="77777777" w:rsidR="005217A9" w:rsidRPr="00CD2462" w:rsidRDefault="00243291">
            <w:pPr>
              <w:pStyle w:val="TableParagraph"/>
              <w:spacing w:line="291" w:lineRule="exact"/>
              <w:ind w:left="215"/>
              <w:rPr>
                <w:sz w:val="26"/>
              </w:rPr>
            </w:pPr>
            <w:r w:rsidRPr="00CD2462">
              <w:rPr>
                <w:sz w:val="26"/>
              </w:rPr>
              <w:t>Name</w:t>
            </w:r>
            <w:r w:rsidRPr="00CD2462">
              <w:rPr>
                <w:spacing w:val="-6"/>
                <w:sz w:val="26"/>
              </w:rPr>
              <w:t xml:space="preserve"> </w:t>
            </w:r>
            <w:r w:rsidRPr="00CD2462">
              <w:rPr>
                <w:sz w:val="26"/>
              </w:rPr>
              <w:t>and</w:t>
            </w:r>
            <w:r w:rsidRPr="00CD2462">
              <w:rPr>
                <w:spacing w:val="-3"/>
                <w:sz w:val="26"/>
              </w:rPr>
              <w:t xml:space="preserve"> </w:t>
            </w:r>
            <w:r w:rsidRPr="00CD2462">
              <w:rPr>
                <w:spacing w:val="-2"/>
                <w:sz w:val="26"/>
              </w:rPr>
              <w:t>Designation:</w:t>
            </w:r>
          </w:p>
        </w:tc>
        <w:tc>
          <w:tcPr>
            <w:tcW w:w="5106" w:type="dxa"/>
          </w:tcPr>
          <w:p w14:paraId="58E8A5A9" w14:textId="77777777" w:rsidR="005217A9" w:rsidRPr="00CD2462" w:rsidRDefault="00243291">
            <w:pPr>
              <w:pStyle w:val="TableParagraph"/>
              <w:spacing w:line="317" w:lineRule="exact"/>
              <w:ind w:left="215"/>
              <w:rPr>
                <w:rFonts w:ascii="Calibri"/>
                <w:sz w:val="26"/>
              </w:rPr>
            </w:pPr>
            <w:r w:rsidRPr="00CD2462">
              <w:rPr>
                <w:rFonts w:ascii="Calibri"/>
                <w:sz w:val="26"/>
              </w:rPr>
              <w:t>Shri</w:t>
            </w:r>
            <w:r w:rsidRPr="00CD2462">
              <w:rPr>
                <w:rFonts w:ascii="Calibri"/>
                <w:spacing w:val="-7"/>
                <w:sz w:val="26"/>
              </w:rPr>
              <w:t xml:space="preserve"> </w:t>
            </w:r>
            <w:r w:rsidRPr="00CD2462">
              <w:rPr>
                <w:rFonts w:ascii="Calibri"/>
                <w:sz w:val="26"/>
              </w:rPr>
              <w:t>Bharat</w:t>
            </w:r>
            <w:r w:rsidRPr="00CD2462">
              <w:rPr>
                <w:rFonts w:ascii="Calibri"/>
                <w:spacing w:val="-7"/>
                <w:sz w:val="26"/>
              </w:rPr>
              <w:t xml:space="preserve"> </w:t>
            </w:r>
            <w:r w:rsidRPr="00CD2462">
              <w:rPr>
                <w:rFonts w:ascii="Calibri"/>
                <w:sz w:val="26"/>
              </w:rPr>
              <w:t>Chandra</w:t>
            </w:r>
            <w:r w:rsidRPr="00CD2462">
              <w:rPr>
                <w:rFonts w:ascii="Calibri"/>
                <w:spacing w:val="-6"/>
                <w:sz w:val="26"/>
              </w:rPr>
              <w:t xml:space="preserve"> </w:t>
            </w:r>
            <w:r w:rsidRPr="00CD2462">
              <w:rPr>
                <w:rFonts w:ascii="Calibri"/>
                <w:sz w:val="26"/>
              </w:rPr>
              <w:t>Sahoo</w:t>
            </w:r>
            <w:r w:rsidRPr="00CD2462">
              <w:rPr>
                <w:rFonts w:ascii="Calibri"/>
                <w:b/>
                <w:sz w:val="26"/>
              </w:rPr>
              <w:t>,</w:t>
            </w:r>
            <w:r w:rsidRPr="00CD2462">
              <w:rPr>
                <w:rFonts w:ascii="Calibri"/>
                <w:b/>
                <w:spacing w:val="-6"/>
                <w:sz w:val="26"/>
              </w:rPr>
              <w:t xml:space="preserve"> </w:t>
            </w:r>
            <w:r w:rsidRPr="00CD2462">
              <w:rPr>
                <w:rFonts w:ascii="Calibri"/>
                <w:sz w:val="26"/>
              </w:rPr>
              <w:t>GM</w:t>
            </w:r>
            <w:r w:rsidRPr="00CD2462">
              <w:rPr>
                <w:rFonts w:ascii="Calibri"/>
                <w:spacing w:val="-8"/>
                <w:sz w:val="26"/>
              </w:rPr>
              <w:t xml:space="preserve"> </w:t>
            </w:r>
            <w:r w:rsidRPr="00CD2462">
              <w:rPr>
                <w:rFonts w:ascii="Calibri"/>
                <w:spacing w:val="-2"/>
                <w:sz w:val="26"/>
              </w:rPr>
              <w:t>(Exploration)</w:t>
            </w:r>
          </w:p>
        </w:tc>
      </w:tr>
      <w:tr w:rsidR="005217A9" w:rsidRPr="002F380A" w14:paraId="753C7304" w14:textId="77777777">
        <w:trPr>
          <w:trHeight w:val="597"/>
        </w:trPr>
        <w:tc>
          <w:tcPr>
            <w:tcW w:w="449" w:type="dxa"/>
          </w:tcPr>
          <w:p w14:paraId="4D002246" w14:textId="77777777" w:rsidR="005217A9" w:rsidRPr="00CD2462" w:rsidRDefault="00243291">
            <w:pPr>
              <w:pStyle w:val="TableParagraph"/>
              <w:spacing w:line="291" w:lineRule="exact"/>
              <w:ind w:left="114"/>
              <w:jc w:val="center"/>
              <w:rPr>
                <w:sz w:val="26"/>
              </w:rPr>
            </w:pPr>
            <w:r w:rsidRPr="00CD2462">
              <w:rPr>
                <w:spacing w:val="-10"/>
                <w:sz w:val="26"/>
              </w:rPr>
              <w:t>b</w:t>
            </w:r>
          </w:p>
        </w:tc>
        <w:tc>
          <w:tcPr>
            <w:tcW w:w="3774" w:type="dxa"/>
          </w:tcPr>
          <w:p w14:paraId="192FA2E3" w14:textId="77777777" w:rsidR="005217A9" w:rsidRPr="00CD2462" w:rsidRDefault="00243291">
            <w:pPr>
              <w:pStyle w:val="TableParagraph"/>
              <w:spacing w:line="291" w:lineRule="exact"/>
              <w:ind w:left="215"/>
              <w:rPr>
                <w:sz w:val="26"/>
              </w:rPr>
            </w:pPr>
            <w:r w:rsidRPr="00CD2462">
              <w:rPr>
                <w:spacing w:val="-2"/>
                <w:sz w:val="26"/>
              </w:rPr>
              <w:t>Address:</w:t>
            </w:r>
          </w:p>
        </w:tc>
        <w:tc>
          <w:tcPr>
            <w:tcW w:w="5106" w:type="dxa"/>
          </w:tcPr>
          <w:p w14:paraId="53888E91" w14:textId="77777777" w:rsidR="005217A9" w:rsidRPr="00CD2462" w:rsidRDefault="00243291">
            <w:pPr>
              <w:pStyle w:val="TableParagraph"/>
              <w:spacing w:line="291" w:lineRule="exact"/>
              <w:ind w:left="107"/>
              <w:rPr>
                <w:sz w:val="26"/>
              </w:rPr>
            </w:pPr>
            <w:r w:rsidRPr="00CD2462">
              <w:rPr>
                <w:sz w:val="26"/>
              </w:rPr>
              <w:t>OMC</w:t>
            </w:r>
            <w:r w:rsidRPr="00CD2462">
              <w:rPr>
                <w:spacing w:val="-12"/>
                <w:sz w:val="26"/>
              </w:rPr>
              <w:t xml:space="preserve"> </w:t>
            </w:r>
            <w:r w:rsidRPr="00CD2462">
              <w:rPr>
                <w:sz w:val="26"/>
              </w:rPr>
              <w:t>House,</w:t>
            </w:r>
            <w:r w:rsidRPr="00CD2462">
              <w:rPr>
                <w:spacing w:val="-11"/>
                <w:sz w:val="26"/>
              </w:rPr>
              <w:t xml:space="preserve"> </w:t>
            </w:r>
            <w:r w:rsidRPr="00CD2462">
              <w:rPr>
                <w:sz w:val="26"/>
              </w:rPr>
              <w:t>Bhubaneswar-751001,</w:t>
            </w:r>
            <w:r w:rsidRPr="00CD2462">
              <w:rPr>
                <w:spacing w:val="-11"/>
                <w:sz w:val="26"/>
              </w:rPr>
              <w:t xml:space="preserve"> </w:t>
            </w:r>
            <w:r w:rsidRPr="00CD2462">
              <w:rPr>
                <w:spacing w:val="-2"/>
                <w:sz w:val="26"/>
              </w:rPr>
              <w:t>Odisha,</w:t>
            </w:r>
          </w:p>
          <w:p w14:paraId="38D2420B" w14:textId="77777777" w:rsidR="005217A9" w:rsidRPr="00CD2462" w:rsidRDefault="00243291">
            <w:pPr>
              <w:pStyle w:val="TableParagraph"/>
              <w:spacing w:before="1" w:line="285" w:lineRule="exact"/>
              <w:ind w:left="107"/>
              <w:rPr>
                <w:sz w:val="26"/>
              </w:rPr>
            </w:pPr>
            <w:r w:rsidRPr="00CD2462">
              <w:rPr>
                <w:spacing w:val="-2"/>
                <w:sz w:val="26"/>
              </w:rPr>
              <w:t>India</w:t>
            </w:r>
          </w:p>
        </w:tc>
      </w:tr>
      <w:tr w:rsidR="005217A9" w:rsidRPr="002F380A" w14:paraId="7492BBB8" w14:textId="77777777">
        <w:trPr>
          <w:trHeight w:val="436"/>
        </w:trPr>
        <w:tc>
          <w:tcPr>
            <w:tcW w:w="449" w:type="dxa"/>
          </w:tcPr>
          <w:p w14:paraId="2B15442F" w14:textId="77777777" w:rsidR="005217A9" w:rsidRPr="00CD2462" w:rsidRDefault="00243291">
            <w:pPr>
              <w:pStyle w:val="TableParagraph"/>
              <w:spacing w:line="291" w:lineRule="exact"/>
              <w:ind w:left="114" w:right="14"/>
              <w:jc w:val="center"/>
              <w:rPr>
                <w:sz w:val="26"/>
              </w:rPr>
            </w:pPr>
            <w:r w:rsidRPr="00CD2462">
              <w:rPr>
                <w:spacing w:val="-10"/>
                <w:sz w:val="26"/>
              </w:rPr>
              <w:t>c</w:t>
            </w:r>
          </w:p>
        </w:tc>
        <w:tc>
          <w:tcPr>
            <w:tcW w:w="3774" w:type="dxa"/>
          </w:tcPr>
          <w:p w14:paraId="69E58FEB" w14:textId="77777777" w:rsidR="005217A9" w:rsidRPr="00CD2462" w:rsidRDefault="00243291">
            <w:pPr>
              <w:pStyle w:val="TableParagraph"/>
              <w:spacing w:line="291" w:lineRule="exact"/>
              <w:ind w:left="215"/>
              <w:rPr>
                <w:sz w:val="26"/>
              </w:rPr>
            </w:pPr>
            <w:r w:rsidRPr="00CD2462">
              <w:rPr>
                <w:sz w:val="26"/>
              </w:rPr>
              <w:t>E-Mail</w:t>
            </w:r>
            <w:r w:rsidRPr="00CD2462">
              <w:rPr>
                <w:spacing w:val="-12"/>
                <w:sz w:val="26"/>
              </w:rPr>
              <w:t xml:space="preserve"> </w:t>
            </w:r>
            <w:r w:rsidRPr="00CD2462">
              <w:rPr>
                <w:spacing w:val="-5"/>
                <w:sz w:val="26"/>
              </w:rPr>
              <w:t>id:</w:t>
            </w:r>
          </w:p>
        </w:tc>
        <w:tc>
          <w:tcPr>
            <w:tcW w:w="5106" w:type="dxa"/>
          </w:tcPr>
          <w:p w14:paraId="26CF2A33" w14:textId="77777777" w:rsidR="005217A9" w:rsidRPr="00CD2462" w:rsidRDefault="005217A9">
            <w:pPr>
              <w:pStyle w:val="TableParagraph"/>
              <w:spacing w:line="291" w:lineRule="exact"/>
              <w:ind w:left="107"/>
              <w:rPr>
                <w:sz w:val="26"/>
              </w:rPr>
            </w:pPr>
            <w:hyperlink r:id="rId23">
              <w:r w:rsidRPr="00CD2462">
                <w:rPr>
                  <w:spacing w:val="-2"/>
                  <w:sz w:val="26"/>
                </w:rPr>
                <w:t>bharat.sahoo@odishamining.in</w:t>
              </w:r>
            </w:hyperlink>
          </w:p>
        </w:tc>
      </w:tr>
    </w:tbl>
    <w:p w14:paraId="3C386FD7" w14:textId="77777777" w:rsidR="005217A9" w:rsidRPr="002F380A" w:rsidRDefault="005217A9">
      <w:pPr>
        <w:pStyle w:val="BodyText"/>
        <w:spacing w:before="256"/>
        <w:rPr>
          <w:highlight w:val="yellow"/>
        </w:rPr>
      </w:pPr>
    </w:p>
    <w:p w14:paraId="5C275775" w14:textId="77777777" w:rsidR="005217A9" w:rsidRPr="002F380A" w:rsidRDefault="00243291">
      <w:pPr>
        <w:pStyle w:val="BodyText"/>
        <w:ind w:left="165"/>
        <w:rPr>
          <w:highlight w:val="yellow"/>
        </w:rPr>
      </w:pPr>
      <w:r w:rsidRPr="00F03557">
        <w:rPr>
          <w:b/>
        </w:rPr>
        <w:t>Table</w:t>
      </w:r>
      <w:r w:rsidRPr="00F03557">
        <w:rPr>
          <w:b/>
          <w:spacing w:val="-7"/>
        </w:rPr>
        <w:t xml:space="preserve"> </w:t>
      </w:r>
      <w:r w:rsidRPr="00F03557">
        <w:rPr>
          <w:b/>
        </w:rPr>
        <w:t>2.4:</w:t>
      </w:r>
      <w:r w:rsidRPr="00F03557">
        <w:rPr>
          <w:b/>
          <w:spacing w:val="-4"/>
        </w:rPr>
        <w:t xml:space="preserve"> </w:t>
      </w:r>
      <w:r w:rsidRPr="00CD2462">
        <w:t>P</w:t>
      </w:r>
      <w:r w:rsidRPr="00F03557">
        <w:t>erso</w:t>
      </w:r>
      <w:r w:rsidRPr="00CD2462">
        <w:t>nnel</w:t>
      </w:r>
      <w:r w:rsidRPr="00CD2462">
        <w:rPr>
          <w:spacing w:val="-6"/>
        </w:rPr>
        <w:t xml:space="preserve"> </w:t>
      </w:r>
      <w:r w:rsidRPr="00CD2462">
        <w:t>directly</w:t>
      </w:r>
      <w:r w:rsidRPr="00CD2462">
        <w:rPr>
          <w:spacing w:val="-11"/>
        </w:rPr>
        <w:t xml:space="preserve"> </w:t>
      </w:r>
      <w:r w:rsidRPr="00CD2462">
        <w:t>involved</w:t>
      </w:r>
      <w:r w:rsidRPr="00CD2462">
        <w:rPr>
          <w:spacing w:val="-7"/>
        </w:rPr>
        <w:t xml:space="preserve"> </w:t>
      </w:r>
      <w:r w:rsidRPr="00CD2462">
        <w:t>in</w:t>
      </w:r>
      <w:r w:rsidRPr="00CD2462">
        <w:rPr>
          <w:spacing w:val="-7"/>
        </w:rPr>
        <w:t xml:space="preserve"> </w:t>
      </w:r>
      <w:r w:rsidRPr="00CD2462">
        <w:t>exploration</w:t>
      </w:r>
      <w:r w:rsidRPr="00CD2462">
        <w:rPr>
          <w:spacing w:val="-6"/>
        </w:rPr>
        <w:t xml:space="preserve"> </w:t>
      </w:r>
      <w:r w:rsidRPr="00CD2462">
        <w:rPr>
          <w:spacing w:val="-4"/>
        </w:rPr>
        <w:t>work</w:t>
      </w:r>
    </w:p>
    <w:p w14:paraId="544687B8" w14:textId="77777777" w:rsidR="005217A9" w:rsidRPr="002F380A" w:rsidRDefault="005217A9">
      <w:pPr>
        <w:pStyle w:val="BodyText"/>
        <w:spacing w:before="27"/>
        <w:rPr>
          <w:sz w:val="20"/>
          <w:highlight w:val="yellow"/>
        </w:rPr>
      </w:pPr>
    </w:p>
    <w:tbl>
      <w:tblPr>
        <w:tblW w:w="0" w:type="auto"/>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49"/>
        <w:gridCol w:w="447"/>
        <w:gridCol w:w="3777"/>
        <w:gridCol w:w="4653"/>
      </w:tblGrid>
      <w:tr w:rsidR="005217A9" w:rsidRPr="002F380A" w14:paraId="5E09B09F" w14:textId="77777777">
        <w:trPr>
          <w:trHeight w:val="599"/>
        </w:trPr>
        <w:tc>
          <w:tcPr>
            <w:tcW w:w="449" w:type="dxa"/>
            <w:vMerge w:val="restart"/>
          </w:tcPr>
          <w:p w14:paraId="30D17FC7" w14:textId="77777777" w:rsidR="005217A9" w:rsidRPr="00CD2462" w:rsidRDefault="005217A9">
            <w:pPr>
              <w:pStyle w:val="TableParagraph"/>
              <w:rPr>
                <w:sz w:val="26"/>
              </w:rPr>
            </w:pPr>
          </w:p>
          <w:p w14:paraId="701FB847" w14:textId="77777777" w:rsidR="005217A9" w:rsidRPr="00CD2462" w:rsidRDefault="005217A9">
            <w:pPr>
              <w:pStyle w:val="TableParagraph"/>
              <w:rPr>
                <w:sz w:val="26"/>
              </w:rPr>
            </w:pPr>
          </w:p>
          <w:p w14:paraId="0BED6479" w14:textId="77777777" w:rsidR="005217A9" w:rsidRPr="00CD2462" w:rsidRDefault="005217A9">
            <w:pPr>
              <w:pStyle w:val="TableParagraph"/>
              <w:rPr>
                <w:sz w:val="26"/>
              </w:rPr>
            </w:pPr>
          </w:p>
          <w:p w14:paraId="2D341FFE" w14:textId="77777777" w:rsidR="005217A9" w:rsidRPr="00CD2462" w:rsidRDefault="005217A9">
            <w:pPr>
              <w:pStyle w:val="TableParagraph"/>
              <w:spacing w:before="291"/>
              <w:rPr>
                <w:sz w:val="26"/>
              </w:rPr>
            </w:pPr>
          </w:p>
          <w:p w14:paraId="43BC294B" w14:textId="744F579E" w:rsidR="005217A9" w:rsidRPr="00CD2462" w:rsidRDefault="003770C2" w:rsidP="003770C2">
            <w:pPr>
              <w:pStyle w:val="TableParagraph"/>
              <w:rPr>
                <w:sz w:val="26"/>
              </w:rPr>
            </w:pPr>
            <w:r>
              <w:rPr>
                <w:spacing w:val="-10"/>
                <w:sz w:val="26"/>
              </w:rPr>
              <w:t xml:space="preserve">  </w:t>
            </w:r>
            <w:r w:rsidRPr="00CD2462">
              <w:rPr>
                <w:spacing w:val="-10"/>
                <w:sz w:val="26"/>
              </w:rPr>
              <w:t>1</w:t>
            </w:r>
          </w:p>
        </w:tc>
        <w:tc>
          <w:tcPr>
            <w:tcW w:w="447" w:type="dxa"/>
          </w:tcPr>
          <w:p w14:paraId="2488E9CE" w14:textId="77777777" w:rsidR="005217A9" w:rsidRPr="00CD2462" w:rsidRDefault="00243291">
            <w:pPr>
              <w:pStyle w:val="TableParagraph"/>
              <w:spacing w:line="294" w:lineRule="exact"/>
              <w:ind w:left="115" w:right="14"/>
              <w:jc w:val="center"/>
              <w:rPr>
                <w:sz w:val="26"/>
              </w:rPr>
            </w:pPr>
            <w:r w:rsidRPr="00CD2462">
              <w:rPr>
                <w:spacing w:val="-10"/>
                <w:sz w:val="26"/>
              </w:rPr>
              <w:t>a</w:t>
            </w:r>
          </w:p>
        </w:tc>
        <w:tc>
          <w:tcPr>
            <w:tcW w:w="3777" w:type="dxa"/>
          </w:tcPr>
          <w:p w14:paraId="337E4938" w14:textId="77777777" w:rsidR="005217A9" w:rsidRPr="00CD2462" w:rsidRDefault="00243291">
            <w:pPr>
              <w:pStyle w:val="TableParagraph"/>
              <w:spacing w:line="294" w:lineRule="exact"/>
              <w:ind w:left="214"/>
              <w:rPr>
                <w:sz w:val="26"/>
              </w:rPr>
            </w:pPr>
            <w:r w:rsidRPr="00CD2462">
              <w:rPr>
                <w:sz w:val="26"/>
              </w:rPr>
              <w:t>Name</w:t>
            </w:r>
            <w:r w:rsidRPr="00CD2462">
              <w:rPr>
                <w:spacing w:val="-6"/>
                <w:sz w:val="26"/>
              </w:rPr>
              <w:t xml:space="preserve"> </w:t>
            </w:r>
            <w:r w:rsidRPr="00CD2462">
              <w:rPr>
                <w:sz w:val="26"/>
              </w:rPr>
              <w:t>and</w:t>
            </w:r>
            <w:r w:rsidRPr="00CD2462">
              <w:rPr>
                <w:spacing w:val="-3"/>
                <w:sz w:val="26"/>
              </w:rPr>
              <w:t xml:space="preserve"> </w:t>
            </w:r>
            <w:r w:rsidRPr="00CD2462">
              <w:rPr>
                <w:spacing w:val="-2"/>
                <w:sz w:val="26"/>
              </w:rPr>
              <w:t>Designation:</w:t>
            </w:r>
          </w:p>
        </w:tc>
        <w:tc>
          <w:tcPr>
            <w:tcW w:w="4653" w:type="dxa"/>
          </w:tcPr>
          <w:p w14:paraId="0ECBCAD4" w14:textId="77777777" w:rsidR="005217A9" w:rsidRPr="00CD2462" w:rsidRDefault="00243291">
            <w:pPr>
              <w:pStyle w:val="TableParagraph"/>
              <w:spacing w:line="294" w:lineRule="exact"/>
              <w:ind w:left="106"/>
              <w:rPr>
                <w:sz w:val="26"/>
              </w:rPr>
            </w:pPr>
            <w:r w:rsidRPr="00CD2462">
              <w:rPr>
                <w:sz w:val="26"/>
              </w:rPr>
              <w:t>Dr.</w:t>
            </w:r>
            <w:r w:rsidRPr="00CD2462">
              <w:rPr>
                <w:spacing w:val="-7"/>
                <w:sz w:val="26"/>
              </w:rPr>
              <w:t xml:space="preserve"> </w:t>
            </w:r>
            <w:r w:rsidRPr="00CD2462">
              <w:rPr>
                <w:sz w:val="26"/>
              </w:rPr>
              <w:t>Lingaraj</w:t>
            </w:r>
            <w:r w:rsidRPr="00CD2462">
              <w:rPr>
                <w:spacing w:val="-4"/>
                <w:sz w:val="26"/>
              </w:rPr>
              <w:t xml:space="preserve"> </w:t>
            </w:r>
            <w:r w:rsidRPr="00CD2462">
              <w:rPr>
                <w:sz w:val="26"/>
              </w:rPr>
              <w:t>Sahoo,</w:t>
            </w:r>
            <w:r w:rsidRPr="00CD2462">
              <w:rPr>
                <w:spacing w:val="-4"/>
                <w:sz w:val="26"/>
              </w:rPr>
              <w:t xml:space="preserve"> </w:t>
            </w:r>
            <w:r w:rsidRPr="00CD2462">
              <w:rPr>
                <w:sz w:val="26"/>
              </w:rPr>
              <w:t>Sr.</w:t>
            </w:r>
            <w:r w:rsidRPr="00CD2462">
              <w:rPr>
                <w:spacing w:val="-5"/>
                <w:sz w:val="26"/>
              </w:rPr>
              <w:t xml:space="preserve"> </w:t>
            </w:r>
            <w:r w:rsidRPr="00CD2462">
              <w:rPr>
                <w:spacing w:val="-2"/>
                <w:sz w:val="26"/>
              </w:rPr>
              <w:t>Manager</w:t>
            </w:r>
          </w:p>
          <w:p w14:paraId="3B30E68E" w14:textId="77777777" w:rsidR="005217A9" w:rsidRPr="00CD2462" w:rsidRDefault="00243291">
            <w:pPr>
              <w:pStyle w:val="TableParagraph"/>
              <w:spacing w:before="1" w:line="285" w:lineRule="exact"/>
              <w:ind w:left="106"/>
              <w:rPr>
                <w:sz w:val="26"/>
              </w:rPr>
            </w:pPr>
            <w:r w:rsidRPr="00CD2462">
              <w:rPr>
                <w:spacing w:val="-2"/>
                <w:sz w:val="26"/>
              </w:rPr>
              <w:t>(Geology)</w:t>
            </w:r>
          </w:p>
        </w:tc>
      </w:tr>
      <w:tr w:rsidR="005217A9" w:rsidRPr="002F380A" w14:paraId="6A3ABC5C" w14:textId="77777777">
        <w:trPr>
          <w:trHeight w:val="597"/>
        </w:trPr>
        <w:tc>
          <w:tcPr>
            <w:tcW w:w="449" w:type="dxa"/>
            <w:vMerge/>
            <w:tcBorders>
              <w:top w:val="nil"/>
            </w:tcBorders>
          </w:tcPr>
          <w:p w14:paraId="34C9B834" w14:textId="77777777" w:rsidR="005217A9" w:rsidRPr="00CD2462" w:rsidRDefault="005217A9">
            <w:pPr>
              <w:rPr>
                <w:sz w:val="2"/>
                <w:szCs w:val="2"/>
              </w:rPr>
            </w:pPr>
          </w:p>
        </w:tc>
        <w:tc>
          <w:tcPr>
            <w:tcW w:w="447" w:type="dxa"/>
          </w:tcPr>
          <w:p w14:paraId="39AC60B5" w14:textId="77777777" w:rsidR="005217A9" w:rsidRPr="00CD2462" w:rsidRDefault="00243291">
            <w:pPr>
              <w:pStyle w:val="TableParagraph"/>
              <w:spacing w:line="291" w:lineRule="exact"/>
              <w:ind w:left="115"/>
              <w:jc w:val="center"/>
              <w:rPr>
                <w:sz w:val="26"/>
              </w:rPr>
            </w:pPr>
            <w:r w:rsidRPr="00CD2462">
              <w:rPr>
                <w:spacing w:val="-10"/>
                <w:sz w:val="26"/>
              </w:rPr>
              <w:t>b</w:t>
            </w:r>
          </w:p>
        </w:tc>
        <w:tc>
          <w:tcPr>
            <w:tcW w:w="3777" w:type="dxa"/>
          </w:tcPr>
          <w:p w14:paraId="2506D3FA" w14:textId="77777777" w:rsidR="005217A9" w:rsidRPr="00CD2462" w:rsidRDefault="00243291">
            <w:pPr>
              <w:pStyle w:val="TableParagraph"/>
              <w:spacing w:line="291" w:lineRule="exact"/>
              <w:ind w:left="214"/>
              <w:rPr>
                <w:sz w:val="26"/>
              </w:rPr>
            </w:pPr>
            <w:r w:rsidRPr="00CD2462">
              <w:rPr>
                <w:spacing w:val="-2"/>
                <w:sz w:val="26"/>
              </w:rPr>
              <w:t>Address:</w:t>
            </w:r>
          </w:p>
        </w:tc>
        <w:tc>
          <w:tcPr>
            <w:tcW w:w="4653" w:type="dxa"/>
          </w:tcPr>
          <w:p w14:paraId="11FED798" w14:textId="77777777" w:rsidR="005217A9" w:rsidRPr="00CD2462" w:rsidRDefault="00243291">
            <w:pPr>
              <w:pStyle w:val="TableParagraph"/>
              <w:spacing w:line="291" w:lineRule="exact"/>
              <w:ind w:left="106"/>
              <w:rPr>
                <w:sz w:val="26"/>
              </w:rPr>
            </w:pPr>
            <w:r w:rsidRPr="00CD2462">
              <w:rPr>
                <w:sz w:val="26"/>
              </w:rPr>
              <w:t>OMC</w:t>
            </w:r>
            <w:r w:rsidRPr="00CD2462">
              <w:rPr>
                <w:spacing w:val="-12"/>
                <w:sz w:val="26"/>
              </w:rPr>
              <w:t xml:space="preserve"> </w:t>
            </w:r>
            <w:r w:rsidRPr="00CD2462">
              <w:rPr>
                <w:sz w:val="26"/>
              </w:rPr>
              <w:t>House,</w:t>
            </w:r>
            <w:r w:rsidRPr="00CD2462">
              <w:rPr>
                <w:spacing w:val="-12"/>
                <w:sz w:val="26"/>
              </w:rPr>
              <w:t xml:space="preserve"> </w:t>
            </w:r>
            <w:r w:rsidRPr="00CD2462">
              <w:rPr>
                <w:sz w:val="26"/>
              </w:rPr>
              <w:t>Bhubaneswar-</w:t>
            </w:r>
            <w:r w:rsidRPr="00CD2462">
              <w:rPr>
                <w:spacing w:val="-2"/>
                <w:sz w:val="26"/>
              </w:rPr>
              <w:t>751001,</w:t>
            </w:r>
          </w:p>
          <w:p w14:paraId="78A1976A" w14:textId="77777777" w:rsidR="005217A9" w:rsidRPr="00CD2462" w:rsidRDefault="00243291">
            <w:pPr>
              <w:pStyle w:val="TableParagraph"/>
              <w:spacing w:before="1" w:line="285" w:lineRule="exact"/>
              <w:ind w:left="106"/>
              <w:rPr>
                <w:sz w:val="26"/>
              </w:rPr>
            </w:pPr>
            <w:r w:rsidRPr="00CD2462">
              <w:rPr>
                <w:sz w:val="26"/>
              </w:rPr>
              <w:t>Odisha,</w:t>
            </w:r>
            <w:r w:rsidRPr="00CD2462">
              <w:rPr>
                <w:spacing w:val="-10"/>
                <w:sz w:val="26"/>
              </w:rPr>
              <w:t xml:space="preserve"> </w:t>
            </w:r>
            <w:r w:rsidRPr="00CD2462">
              <w:rPr>
                <w:spacing w:val="-2"/>
                <w:sz w:val="26"/>
              </w:rPr>
              <w:t>India</w:t>
            </w:r>
          </w:p>
        </w:tc>
      </w:tr>
      <w:tr w:rsidR="005217A9" w:rsidRPr="002F380A" w14:paraId="7036416B" w14:textId="77777777">
        <w:trPr>
          <w:trHeight w:val="436"/>
        </w:trPr>
        <w:tc>
          <w:tcPr>
            <w:tcW w:w="449" w:type="dxa"/>
            <w:vMerge/>
            <w:tcBorders>
              <w:top w:val="nil"/>
            </w:tcBorders>
          </w:tcPr>
          <w:p w14:paraId="6A590331" w14:textId="77777777" w:rsidR="005217A9" w:rsidRPr="00CD2462" w:rsidRDefault="005217A9">
            <w:pPr>
              <w:rPr>
                <w:sz w:val="2"/>
                <w:szCs w:val="2"/>
              </w:rPr>
            </w:pPr>
          </w:p>
        </w:tc>
        <w:tc>
          <w:tcPr>
            <w:tcW w:w="447" w:type="dxa"/>
          </w:tcPr>
          <w:p w14:paraId="73DC4C9C" w14:textId="77777777" w:rsidR="005217A9" w:rsidRPr="00CD2462" w:rsidRDefault="00243291">
            <w:pPr>
              <w:pStyle w:val="TableParagraph"/>
              <w:spacing w:line="294" w:lineRule="exact"/>
              <w:ind w:left="115" w:right="14"/>
              <w:jc w:val="center"/>
              <w:rPr>
                <w:sz w:val="26"/>
              </w:rPr>
            </w:pPr>
            <w:r w:rsidRPr="00CD2462">
              <w:rPr>
                <w:spacing w:val="-10"/>
                <w:sz w:val="26"/>
              </w:rPr>
              <w:t>c</w:t>
            </w:r>
          </w:p>
        </w:tc>
        <w:tc>
          <w:tcPr>
            <w:tcW w:w="3777" w:type="dxa"/>
          </w:tcPr>
          <w:p w14:paraId="6573E665" w14:textId="77777777" w:rsidR="005217A9" w:rsidRPr="00CD2462" w:rsidRDefault="00243291">
            <w:pPr>
              <w:pStyle w:val="TableParagraph"/>
              <w:spacing w:line="294" w:lineRule="exact"/>
              <w:ind w:left="214"/>
              <w:rPr>
                <w:sz w:val="26"/>
              </w:rPr>
            </w:pPr>
            <w:r w:rsidRPr="00CD2462">
              <w:rPr>
                <w:sz w:val="26"/>
              </w:rPr>
              <w:t>Contact</w:t>
            </w:r>
            <w:r w:rsidRPr="00CD2462">
              <w:rPr>
                <w:spacing w:val="-8"/>
                <w:sz w:val="26"/>
              </w:rPr>
              <w:t xml:space="preserve"> </w:t>
            </w:r>
            <w:r w:rsidRPr="00CD2462">
              <w:rPr>
                <w:sz w:val="26"/>
              </w:rPr>
              <w:t>Mobile</w:t>
            </w:r>
            <w:r w:rsidRPr="00CD2462">
              <w:rPr>
                <w:spacing w:val="-7"/>
                <w:sz w:val="26"/>
              </w:rPr>
              <w:t xml:space="preserve"> </w:t>
            </w:r>
            <w:r w:rsidRPr="00CD2462">
              <w:rPr>
                <w:spacing w:val="-5"/>
                <w:sz w:val="26"/>
              </w:rPr>
              <w:t>No:</w:t>
            </w:r>
          </w:p>
        </w:tc>
        <w:tc>
          <w:tcPr>
            <w:tcW w:w="4653" w:type="dxa"/>
          </w:tcPr>
          <w:p w14:paraId="2A5A95EC" w14:textId="77777777" w:rsidR="005217A9" w:rsidRPr="00CD2462" w:rsidRDefault="00243291">
            <w:pPr>
              <w:pStyle w:val="TableParagraph"/>
              <w:spacing w:line="294" w:lineRule="exact"/>
              <w:ind w:left="106"/>
              <w:rPr>
                <w:sz w:val="26"/>
              </w:rPr>
            </w:pPr>
            <w:r w:rsidRPr="00CD2462">
              <w:rPr>
                <w:spacing w:val="-2"/>
                <w:sz w:val="26"/>
              </w:rPr>
              <w:t>9437603370</w:t>
            </w:r>
          </w:p>
        </w:tc>
      </w:tr>
      <w:tr w:rsidR="005217A9" w:rsidRPr="002F380A" w14:paraId="3DC5E119" w14:textId="77777777">
        <w:trPr>
          <w:trHeight w:val="434"/>
        </w:trPr>
        <w:tc>
          <w:tcPr>
            <w:tcW w:w="449" w:type="dxa"/>
            <w:vMerge/>
            <w:tcBorders>
              <w:top w:val="nil"/>
            </w:tcBorders>
          </w:tcPr>
          <w:p w14:paraId="6C789909" w14:textId="77777777" w:rsidR="005217A9" w:rsidRPr="00CD2462" w:rsidRDefault="005217A9">
            <w:pPr>
              <w:rPr>
                <w:sz w:val="2"/>
                <w:szCs w:val="2"/>
              </w:rPr>
            </w:pPr>
          </w:p>
        </w:tc>
        <w:tc>
          <w:tcPr>
            <w:tcW w:w="447" w:type="dxa"/>
          </w:tcPr>
          <w:p w14:paraId="6993CF26" w14:textId="77777777" w:rsidR="005217A9" w:rsidRPr="00CD2462" w:rsidRDefault="00243291">
            <w:pPr>
              <w:pStyle w:val="TableParagraph"/>
              <w:spacing w:line="291" w:lineRule="exact"/>
              <w:ind w:left="115"/>
              <w:jc w:val="center"/>
              <w:rPr>
                <w:sz w:val="26"/>
              </w:rPr>
            </w:pPr>
            <w:r w:rsidRPr="00CD2462">
              <w:rPr>
                <w:spacing w:val="-10"/>
                <w:sz w:val="26"/>
              </w:rPr>
              <w:t>d</w:t>
            </w:r>
          </w:p>
        </w:tc>
        <w:tc>
          <w:tcPr>
            <w:tcW w:w="3777" w:type="dxa"/>
          </w:tcPr>
          <w:p w14:paraId="667EDFC3" w14:textId="77777777" w:rsidR="005217A9" w:rsidRPr="00CD2462" w:rsidRDefault="00243291">
            <w:pPr>
              <w:pStyle w:val="TableParagraph"/>
              <w:spacing w:line="291" w:lineRule="exact"/>
              <w:ind w:left="214"/>
              <w:rPr>
                <w:sz w:val="26"/>
              </w:rPr>
            </w:pPr>
            <w:r w:rsidRPr="00CD2462">
              <w:rPr>
                <w:sz w:val="26"/>
              </w:rPr>
              <w:t>E-Mail</w:t>
            </w:r>
            <w:r w:rsidRPr="00CD2462">
              <w:rPr>
                <w:spacing w:val="-12"/>
                <w:sz w:val="26"/>
              </w:rPr>
              <w:t xml:space="preserve"> </w:t>
            </w:r>
            <w:r w:rsidRPr="00CD2462">
              <w:rPr>
                <w:spacing w:val="-5"/>
                <w:sz w:val="26"/>
              </w:rPr>
              <w:t>id:</w:t>
            </w:r>
          </w:p>
        </w:tc>
        <w:tc>
          <w:tcPr>
            <w:tcW w:w="4653" w:type="dxa"/>
          </w:tcPr>
          <w:p w14:paraId="2C5B1874" w14:textId="77777777" w:rsidR="005217A9" w:rsidRPr="00CD2462" w:rsidRDefault="005217A9">
            <w:pPr>
              <w:pStyle w:val="TableParagraph"/>
              <w:spacing w:line="291" w:lineRule="exact"/>
              <w:ind w:left="106"/>
              <w:rPr>
                <w:sz w:val="26"/>
              </w:rPr>
            </w:pPr>
            <w:hyperlink r:id="rId24">
              <w:r w:rsidRPr="00CD2462">
                <w:rPr>
                  <w:spacing w:val="-2"/>
                  <w:sz w:val="26"/>
                </w:rPr>
                <w:t>lingaraj.sahoo@odishamining.in</w:t>
              </w:r>
            </w:hyperlink>
          </w:p>
        </w:tc>
      </w:tr>
      <w:tr w:rsidR="005217A9" w:rsidRPr="002F380A" w14:paraId="2601B5D8" w14:textId="77777777">
        <w:trPr>
          <w:trHeight w:val="616"/>
        </w:trPr>
        <w:tc>
          <w:tcPr>
            <w:tcW w:w="449" w:type="dxa"/>
            <w:vMerge/>
            <w:tcBorders>
              <w:top w:val="nil"/>
            </w:tcBorders>
          </w:tcPr>
          <w:p w14:paraId="6B595671" w14:textId="77777777" w:rsidR="005217A9" w:rsidRPr="00CD2462" w:rsidRDefault="005217A9">
            <w:pPr>
              <w:rPr>
                <w:sz w:val="2"/>
                <w:szCs w:val="2"/>
              </w:rPr>
            </w:pPr>
          </w:p>
        </w:tc>
        <w:tc>
          <w:tcPr>
            <w:tcW w:w="447" w:type="dxa"/>
          </w:tcPr>
          <w:p w14:paraId="5D562F80" w14:textId="77777777" w:rsidR="005217A9" w:rsidRPr="00CD2462" w:rsidRDefault="00243291">
            <w:pPr>
              <w:pStyle w:val="TableParagraph"/>
              <w:spacing w:line="291" w:lineRule="exact"/>
              <w:ind w:left="115" w:right="14"/>
              <w:jc w:val="center"/>
              <w:rPr>
                <w:sz w:val="26"/>
              </w:rPr>
            </w:pPr>
            <w:r w:rsidRPr="00CD2462">
              <w:rPr>
                <w:spacing w:val="-10"/>
                <w:sz w:val="26"/>
              </w:rPr>
              <w:t>e</w:t>
            </w:r>
          </w:p>
        </w:tc>
        <w:tc>
          <w:tcPr>
            <w:tcW w:w="3777" w:type="dxa"/>
          </w:tcPr>
          <w:p w14:paraId="4E69247B" w14:textId="77777777" w:rsidR="005217A9" w:rsidRPr="00CD2462" w:rsidRDefault="00243291">
            <w:pPr>
              <w:pStyle w:val="TableParagraph"/>
              <w:ind w:left="214"/>
              <w:rPr>
                <w:sz w:val="26"/>
              </w:rPr>
            </w:pPr>
            <w:r w:rsidRPr="00CD2462">
              <w:rPr>
                <w:sz w:val="26"/>
              </w:rPr>
              <w:t>Affiliation</w:t>
            </w:r>
            <w:r w:rsidRPr="00CD2462">
              <w:rPr>
                <w:spacing w:val="-12"/>
                <w:sz w:val="26"/>
              </w:rPr>
              <w:t xml:space="preserve"> </w:t>
            </w:r>
            <w:r w:rsidRPr="00CD2462">
              <w:rPr>
                <w:sz w:val="26"/>
              </w:rPr>
              <w:t>to</w:t>
            </w:r>
            <w:r w:rsidRPr="00CD2462">
              <w:rPr>
                <w:spacing w:val="-12"/>
                <w:sz w:val="26"/>
              </w:rPr>
              <w:t xml:space="preserve"> </w:t>
            </w:r>
            <w:r w:rsidRPr="00CD2462">
              <w:rPr>
                <w:sz w:val="26"/>
              </w:rPr>
              <w:t>any</w:t>
            </w:r>
            <w:r w:rsidRPr="00CD2462">
              <w:rPr>
                <w:spacing w:val="-17"/>
                <w:sz w:val="26"/>
              </w:rPr>
              <w:t xml:space="preserve"> </w:t>
            </w:r>
            <w:r w:rsidRPr="00CD2462">
              <w:rPr>
                <w:sz w:val="26"/>
              </w:rPr>
              <w:t xml:space="preserve">organization/ </w:t>
            </w:r>
            <w:r w:rsidRPr="00CD2462">
              <w:rPr>
                <w:spacing w:val="-2"/>
                <w:sz w:val="26"/>
              </w:rPr>
              <w:t>company:</w:t>
            </w:r>
          </w:p>
        </w:tc>
        <w:tc>
          <w:tcPr>
            <w:tcW w:w="4653" w:type="dxa"/>
          </w:tcPr>
          <w:p w14:paraId="32A95A80" w14:textId="77777777" w:rsidR="005217A9" w:rsidRPr="00CD2462" w:rsidRDefault="00243291">
            <w:pPr>
              <w:pStyle w:val="TableParagraph"/>
              <w:ind w:left="106" w:right="143"/>
              <w:rPr>
                <w:sz w:val="26"/>
              </w:rPr>
            </w:pPr>
            <w:r w:rsidRPr="00CD2462">
              <w:rPr>
                <w:sz w:val="26"/>
              </w:rPr>
              <w:t>Odisha</w:t>
            </w:r>
            <w:r w:rsidRPr="00CD2462">
              <w:rPr>
                <w:spacing w:val="-14"/>
                <w:sz w:val="26"/>
              </w:rPr>
              <w:t xml:space="preserve"> </w:t>
            </w:r>
            <w:r w:rsidRPr="00CD2462">
              <w:rPr>
                <w:sz w:val="26"/>
              </w:rPr>
              <w:t>Mining</w:t>
            </w:r>
            <w:r w:rsidRPr="00CD2462">
              <w:rPr>
                <w:spacing w:val="-14"/>
                <w:sz w:val="26"/>
              </w:rPr>
              <w:t xml:space="preserve"> </w:t>
            </w:r>
            <w:r w:rsidRPr="00CD2462">
              <w:rPr>
                <w:sz w:val="26"/>
              </w:rPr>
              <w:t>Corporation</w:t>
            </w:r>
            <w:r w:rsidRPr="00CD2462">
              <w:rPr>
                <w:spacing w:val="-14"/>
                <w:sz w:val="26"/>
              </w:rPr>
              <w:t xml:space="preserve"> </w:t>
            </w:r>
            <w:r w:rsidRPr="00CD2462">
              <w:rPr>
                <w:sz w:val="26"/>
              </w:rPr>
              <w:t>Limited (OMC Ltd.)</w:t>
            </w:r>
          </w:p>
        </w:tc>
      </w:tr>
      <w:tr w:rsidR="005217A9" w:rsidRPr="002F380A" w14:paraId="13BAE17A" w14:textId="77777777">
        <w:trPr>
          <w:trHeight w:val="635"/>
        </w:trPr>
        <w:tc>
          <w:tcPr>
            <w:tcW w:w="449" w:type="dxa"/>
          </w:tcPr>
          <w:p w14:paraId="2AA9F50A" w14:textId="74680391" w:rsidR="005217A9" w:rsidRPr="00CD2462" w:rsidRDefault="003770C2" w:rsidP="003770C2">
            <w:pPr>
              <w:pStyle w:val="TableParagraph"/>
              <w:spacing w:line="291" w:lineRule="exact"/>
              <w:rPr>
                <w:sz w:val="26"/>
              </w:rPr>
            </w:pPr>
            <w:r>
              <w:rPr>
                <w:spacing w:val="-10"/>
                <w:sz w:val="26"/>
              </w:rPr>
              <w:t xml:space="preserve">  </w:t>
            </w:r>
            <w:r w:rsidRPr="00CD2462">
              <w:rPr>
                <w:spacing w:val="-10"/>
                <w:sz w:val="26"/>
              </w:rPr>
              <w:t>2</w:t>
            </w:r>
          </w:p>
        </w:tc>
        <w:tc>
          <w:tcPr>
            <w:tcW w:w="447" w:type="dxa"/>
          </w:tcPr>
          <w:p w14:paraId="552A44BE" w14:textId="77777777" w:rsidR="005217A9" w:rsidRPr="00CD2462" w:rsidRDefault="00243291">
            <w:pPr>
              <w:pStyle w:val="TableParagraph"/>
              <w:spacing w:line="291" w:lineRule="exact"/>
              <w:ind w:left="115" w:right="14"/>
              <w:jc w:val="center"/>
              <w:rPr>
                <w:sz w:val="26"/>
              </w:rPr>
            </w:pPr>
            <w:r w:rsidRPr="00CD2462">
              <w:rPr>
                <w:spacing w:val="-10"/>
                <w:sz w:val="26"/>
              </w:rPr>
              <w:t>a</w:t>
            </w:r>
          </w:p>
        </w:tc>
        <w:tc>
          <w:tcPr>
            <w:tcW w:w="3777" w:type="dxa"/>
          </w:tcPr>
          <w:p w14:paraId="519C0B22" w14:textId="77777777" w:rsidR="005217A9" w:rsidRPr="00CD2462" w:rsidRDefault="00243291">
            <w:pPr>
              <w:pStyle w:val="TableParagraph"/>
              <w:spacing w:line="291" w:lineRule="exact"/>
              <w:ind w:left="106"/>
              <w:rPr>
                <w:sz w:val="26"/>
              </w:rPr>
            </w:pPr>
            <w:r w:rsidRPr="00CD2462">
              <w:rPr>
                <w:sz w:val="26"/>
              </w:rPr>
              <w:t>Name</w:t>
            </w:r>
            <w:r w:rsidRPr="00CD2462">
              <w:rPr>
                <w:spacing w:val="-6"/>
                <w:sz w:val="26"/>
              </w:rPr>
              <w:t xml:space="preserve"> </w:t>
            </w:r>
            <w:r w:rsidRPr="00CD2462">
              <w:rPr>
                <w:sz w:val="26"/>
              </w:rPr>
              <w:t>and</w:t>
            </w:r>
            <w:r w:rsidRPr="00CD2462">
              <w:rPr>
                <w:spacing w:val="-3"/>
                <w:sz w:val="26"/>
              </w:rPr>
              <w:t xml:space="preserve"> </w:t>
            </w:r>
            <w:r w:rsidRPr="00CD2462">
              <w:rPr>
                <w:spacing w:val="-2"/>
                <w:sz w:val="26"/>
              </w:rPr>
              <w:t>Designation:</w:t>
            </w:r>
          </w:p>
        </w:tc>
        <w:tc>
          <w:tcPr>
            <w:tcW w:w="4653" w:type="dxa"/>
          </w:tcPr>
          <w:p w14:paraId="6A63F695" w14:textId="77777777" w:rsidR="005217A9" w:rsidRPr="00CD2462" w:rsidRDefault="00243291">
            <w:pPr>
              <w:pStyle w:val="TableParagraph"/>
              <w:spacing w:line="317" w:lineRule="exact"/>
              <w:ind w:left="106"/>
              <w:rPr>
                <w:rFonts w:ascii="Calibri"/>
                <w:sz w:val="26"/>
              </w:rPr>
            </w:pPr>
            <w:r w:rsidRPr="00CD2462">
              <w:rPr>
                <w:rFonts w:ascii="Calibri"/>
                <w:sz w:val="26"/>
              </w:rPr>
              <w:t>Shri</w:t>
            </w:r>
            <w:r w:rsidRPr="00CD2462">
              <w:rPr>
                <w:rFonts w:ascii="Calibri"/>
                <w:spacing w:val="-7"/>
                <w:sz w:val="26"/>
              </w:rPr>
              <w:t xml:space="preserve"> </w:t>
            </w:r>
            <w:r w:rsidRPr="00CD2462">
              <w:rPr>
                <w:rFonts w:ascii="Calibri"/>
                <w:sz w:val="26"/>
              </w:rPr>
              <w:t>Bhupati</w:t>
            </w:r>
            <w:r w:rsidRPr="00CD2462">
              <w:rPr>
                <w:rFonts w:ascii="Calibri"/>
                <w:spacing w:val="-6"/>
                <w:sz w:val="26"/>
              </w:rPr>
              <w:t xml:space="preserve"> </w:t>
            </w:r>
            <w:r w:rsidRPr="00CD2462">
              <w:rPr>
                <w:rFonts w:ascii="Calibri"/>
                <w:sz w:val="26"/>
              </w:rPr>
              <w:t>Kumar</w:t>
            </w:r>
            <w:r w:rsidRPr="00CD2462">
              <w:rPr>
                <w:rFonts w:ascii="Calibri"/>
                <w:spacing w:val="-6"/>
                <w:sz w:val="26"/>
              </w:rPr>
              <w:t xml:space="preserve"> </w:t>
            </w:r>
            <w:r w:rsidRPr="00CD2462">
              <w:rPr>
                <w:rFonts w:ascii="Calibri"/>
                <w:sz w:val="26"/>
              </w:rPr>
              <w:t>Nayak,</w:t>
            </w:r>
            <w:r w:rsidRPr="00CD2462">
              <w:rPr>
                <w:rFonts w:ascii="Calibri"/>
                <w:spacing w:val="-7"/>
                <w:sz w:val="26"/>
              </w:rPr>
              <w:t xml:space="preserve"> </w:t>
            </w:r>
            <w:r w:rsidRPr="00CD2462">
              <w:rPr>
                <w:rFonts w:ascii="Calibri"/>
                <w:sz w:val="26"/>
              </w:rPr>
              <w:t>Dy.</w:t>
            </w:r>
            <w:r w:rsidRPr="00CD2462">
              <w:rPr>
                <w:rFonts w:ascii="Calibri"/>
                <w:spacing w:val="-5"/>
                <w:sz w:val="26"/>
              </w:rPr>
              <w:t xml:space="preserve"> </w:t>
            </w:r>
            <w:r w:rsidRPr="00CD2462">
              <w:rPr>
                <w:rFonts w:ascii="Calibri"/>
                <w:spacing w:val="-2"/>
                <w:sz w:val="26"/>
              </w:rPr>
              <w:t>Manager</w:t>
            </w:r>
          </w:p>
          <w:p w14:paraId="17F7AD2A" w14:textId="77777777" w:rsidR="005217A9" w:rsidRPr="00CD2462" w:rsidRDefault="00243291">
            <w:pPr>
              <w:pStyle w:val="TableParagraph"/>
              <w:spacing w:before="2" w:line="297" w:lineRule="exact"/>
              <w:ind w:left="106"/>
              <w:rPr>
                <w:rFonts w:ascii="Calibri"/>
                <w:sz w:val="26"/>
              </w:rPr>
            </w:pPr>
            <w:r w:rsidRPr="00CD2462">
              <w:rPr>
                <w:rFonts w:ascii="Calibri"/>
                <w:spacing w:val="-2"/>
                <w:sz w:val="26"/>
              </w:rPr>
              <w:t>(Geology)</w:t>
            </w:r>
          </w:p>
        </w:tc>
      </w:tr>
    </w:tbl>
    <w:p w14:paraId="0368C829" w14:textId="77777777" w:rsidR="005217A9" w:rsidRPr="002F380A" w:rsidRDefault="005217A9">
      <w:pPr>
        <w:pStyle w:val="TableParagraph"/>
        <w:spacing w:line="297" w:lineRule="exact"/>
        <w:rPr>
          <w:rFonts w:ascii="Calibri"/>
          <w:sz w:val="26"/>
          <w:highlight w:val="yellow"/>
        </w:rPr>
        <w:sectPr w:rsidR="005217A9" w:rsidRPr="002F380A">
          <w:pgSz w:w="11910" w:h="16840"/>
          <w:pgMar w:top="1640" w:right="283" w:bottom="1460" w:left="1275" w:header="893" w:footer="1271" w:gutter="0"/>
          <w:cols w:space="720"/>
        </w:sectPr>
      </w:pPr>
    </w:p>
    <w:p w14:paraId="65D38144" w14:textId="77777777" w:rsidR="005217A9" w:rsidRPr="002F380A" w:rsidRDefault="005217A9">
      <w:pPr>
        <w:pStyle w:val="BodyText"/>
        <w:spacing w:before="41"/>
        <w:rPr>
          <w:highlight w:val="yellow"/>
        </w:rPr>
      </w:pPr>
    </w:p>
    <w:p w14:paraId="7E130CA1" w14:textId="77777777" w:rsidR="005217A9" w:rsidRPr="008E3BC2" w:rsidRDefault="00243291">
      <w:pPr>
        <w:pStyle w:val="Heading3"/>
        <w:spacing w:before="1" w:line="259" w:lineRule="auto"/>
        <w:ind w:right="1068"/>
      </w:pPr>
      <w:r w:rsidRPr="008E3BC2">
        <w:t>Details</w:t>
      </w:r>
      <w:r w:rsidRPr="008E3BC2">
        <w:rPr>
          <w:spacing w:val="-5"/>
        </w:rPr>
        <w:t xml:space="preserve"> </w:t>
      </w:r>
      <w:r w:rsidRPr="008E3BC2">
        <w:t>of</w:t>
      </w:r>
      <w:r w:rsidRPr="008E3BC2">
        <w:rPr>
          <w:spacing w:val="-3"/>
        </w:rPr>
        <w:t xml:space="preserve"> </w:t>
      </w:r>
      <w:r w:rsidRPr="008E3BC2">
        <w:t>qualification</w:t>
      </w:r>
      <w:r w:rsidRPr="008E3BC2">
        <w:rPr>
          <w:spacing w:val="-5"/>
        </w:rPr>
        <w:t xml:space="preserve"> </w:t>
      </w:r>
      <w:r w:rsidRPr="008E3BC2">
        <w:t>&amp;</w:t>
      </w:r>
      <w:r w:rsidRPr="008E3BC2">
        <w:rPr>
          <w:spacing w:val="-5"/>
        </w:rPr>
        <w:t xml:space="preserve"> </w:t>
      </w:r>
      <w:r w:rsidRPr="008E3BC2">
        <w:t>experience</w:t>
      </w:r>
      <w:r w:rsidRPr="008E3BC2">
        <w:rPr>
          <w:spacing w:val="-5"/>
        </w:rPr>
        <w:t xml:space="preserve"> </w:t>
      </w:r>
      <w:r w:rsidRPr="008E3BC2">
        <w:t>of</w:t>
      </w:r>
      <w:r w:rsidRPr="008E3BC2">
        <w:rPr>
          <w:spacing w:val="-3"/>
        </w:rPr>
        <w:t xml:space="preserve"> </w:t>
      </w:r>
      <w:r w:rsidRPr="008E3BC2">
        <w:t>personnel</w:t>
      </w:r>
      <w:r w:rsidRPr="008E3BC2">
        <w:rPr>
          <w:spacing w:val="-5"/>
        </w:rPr>
        <w:t xml:space="preserve"> </w:t>
      </w:r>
      <w:r w:rsidRPr="008E3BC2">
        <w:t>involved</w:t>
      </w:r>
      <w:r w:rsidRPr="008E3BC2">
        <w:rPr>
          <w:spacing w:val="-3"/>
        </w:rPr>
        <w:t xml:space="preserve"> </w:t>
      </w:r>
      <w:r w:rsidRPr="008E3BC2">
        <w:t>in</w:t>
      </w:r>
      <w:r w:rsidRPr="008E3BC2">
        <w:rPr>
          <w:spacing w:val="-5"/>
        </w:rPr>
        <w:t xml:space="preserve"> </w:t>
      </w:r>
      <w:r w:rsidRPr="008E3BC2">
        <w:t>exploration</w:t>
      </w:r>
      <w:r w:rsidRPr="008E3BC2">
        <w:rPr>
          <w:spacing w:val="-5"/>
        </w:rPr>
        <w:t xml:space="preserve"> </w:t>
      </w:r>
      <w:r w:rsidRPr="008E3BC2">
        <w:t>and report work</w:t>
      </w:r>
    </w:p>
    <w:p w14:paraId="3BD87127" w14:textId="77777777" w:rsidR="005217A9" w:rsidRPr="008E3BC2" w:rsidRDefault="00243291" w:rsidP="00D926F3">
      <w:pPr>
        <w:pStyle w:val="ListParagraph"/>
        <w:numPr>
          <w:ilvl w:val="0"/>
          <w:numId w:val="22"/>
        </w:numPr>
        <w:tabs>
          <w:tab w:val="left" w:pos="525"/>
        </w:tabs>
        <w:spacing w:before="232" w:line="360" w:lineRule="auto"/>
        <w:ind w:right="1518"/>
        <w:rPr>
          <w:sz w:val="26"/>
        </w:rPr>
      </w:pPr>
      <w:r w:rsidRPr="008E3BC2">
        <w:rPr>
          <w:sz w:val="26"/>
        </w:rPr>
        <w:t>Shri</w:t>
      </w:r>
      <w:r w:rsidRPr="008E3BC2">
        <w:rPr>
          <w:spacing w:val="-5"/>
          <w:sz w:val="26"/>
        </w:rPr>
        <w:t xml:space="preserve"> </w:t>
      </w:r>
      <w:r w:rsidRPr="008E3BC2">
        <w:rPr>
          <w:sz w:val="26"/>
        </w:rPr>
        <w:t>Bharat</w:t>
      </w:r>
      <w:r w:rsidRPr="008E3BC2">
        <w:rPr>
          <w:spacing w:val="-3"/>
          <w:sz w:val="26"/>
        </w:rPr>
        <w:t xml:space="preserve"> </w:t>
      </w:r>
      <w:r w:rsidRPr="008E3BC2">
        <w:rPr>
          <w:sz w:val="26"/>
        </w:rPr>
        <w:t>Chandra</w:t>
      </w:r>
      <w:r w:rsidRPr="008E3BC2">
        <w:rPr>
          <w:spacing w:val="-5"/>
          <w:sz w:val="26"/>
        </w:rPr>
        <w:t xml:space="preserve"> </w:t>
      </w:r>
      <w:r w:rsidRPr="008E3BC2">
        <w:rPr>
          <w:sz w:val="26"/>
        </w:rPr>
        <w:t>Sahoo,</w:t>
      </w:r>
      <w:r w:rsidRPr="008E3BC2">
        <w:rPr>
          <w:spacing w:val="-5"/>
          <w:sz w:val="26"/>
        </w:rPr>
        <w:t xml:space="preserve"> </w:t>
      </w:r>
      <w:r w:rsidRPr="008E3BC2">
        <w:rPr>
          <w:sz w:val="26"/>
        </w:rPr>
        <w:t>GM</w:t>
      </w:r>
      <w:r w:rsidRPr="008E3BC2">
        <w:rPr>
          <w:spacing w:val="-3"/>
          <w:sz w:val="26"/>
        </w:rPr>
        <w:t xml:space="preserve"> </w:t>
      </w:r>
      <w:r w:rsidRPr="008E3BC2">
        <w:rPr>
          <w:sz w:val="26"/>
        </w:rPr>
        <w:t>(Exploration),</w:t>
      </w:r>
      <w:r w:rsidRPr="008E3BC2">
        <w:rPr>
          <w:spacing w:val="-5"/>
          <w:sz w:val="26"/>
        </w:rPr>
        <w:t xml:space="preserve"> </w:t>
      </w:r>
      <w:r w:rsidRPr="008E3BC2">
        <w:rPr>
          <w:sz w:val="26"/>
        </w:rPr>
        <w:t>M.Sc.</w:t>
      </w:r>
      <w:r w:rsidRPr="008E3BC2">
        <w:rPr>
          <w:spacing w:val="-5"/>
          <w:sz w:val="26"/>
        </w:rPr>
        <w:t xml:space="preserve"> </w:t>
      </w:r>
      <w:r w:rsidRPr="008E3BC2">
        <w:rPr>
          <w:sz w:val="26"/>
        </w:rPr>
        <w:t>Tech</w:t>
      </w:r>
      <w:r w:rsidRPr="008E3BC2">
        <w:rPr>
          <w:spacing w:val="-5"/>
          <w:sz w:val="26"/>
        </w:rPr>
        <w:t xml:space="preserve"> </w:t>
      </w:r>
      <w:r w:rsidRPr="008E3BC2">
        <w:rPr>
          <w:sz w:val="26"/>
        </w:rPr>
        <w:t>(Applied</w:t>
      </w:r>
      <w:r w:rsidRPr="008E3BC2">
        <w:rPr>
          <w:spacing w:val="-2"/>
          <w:sz w:val="26"/>
        </w:rPr>
        <w:t xml:space="preserve"> </w:t>
      </w:r>
      <w:r w:rsidRPr="008E3BC2">
        <w:rPr>
          <w:sz w:val="26"/>
        </w:rPr>
        <w:t>Geology), more than 26 years of experience</w:t>
      </w:r>
    </w:p>
    <w:p w14:paraId="7979B7F6" w14:textId="77777777" w:rsidR="005217A9" w:rsidRPr="008E3BC2" w:rsidRDefault="00243291" w:rsidP="00D926F3">
      <w:pPr>
        <w:pStyle w:val="ListParagraph"/>
        <w:numPr>
          <w:ilvl w:val="0"/>
          <w:numId w:val="22"/>
        </w:numPr>
        <w:tabs>
          <w:tab w:val="left" w:pos="525"/>
        </w:tabs>
        <w:spacing w:before="1" w:line="360" w:lineRule="auto"/>
        <w:ind w:right="1113"/>
        <w:rPr>
          <w:sz w:val="26"/>
        </w:rPr>
      </w:pPr>
      <w:r w:rsidRPr="008E3BC2">
        <w:rPr>
          <w:sz w:val="26"/>
        </w:rPr>
        <w:t>Dr.</w:t>
      </w:r>
      <w:r w:rsidRPr="008E3BC2">
        <w:rPr>
          <w:spacing w:val="-5"/>
          <w:sz w:val="26"/>
        </w:rPr>
        <w:t xml:space="preserve"> </w:t>
      </w:r>
      <w:r w:rsidRPr="008E3BC2">
        <w:rPr>
          <w:sz w:val="26"/>
        </w:rPr>
        <w:t>Lingaraj</w:t>
      </w:r>
      <w:r w:rsidRPr="008E3BC2">
        <w:rPr>
          <w:spacing w:val="-4"/>
          <w:sz w:val="26"/>
        </w:rPr>
        <w:t xml:space="preserve"> </w:t>
      </w:r>
      <w:r w:rsidRPr="008E3BC2">
        <w:rPr>
          <w:sz w:val="26"/>
        </w:rPr>
        <w:t>Sahoo,</w:t>
      </w:r>
      <w:r w:rsidRPr="008E3BC2">
        <w:rPr>
          <w:spacing w:val="-3"/>
          <w:sz w:val="26"/>
        </w:rPr>
        <w:t xml:space="preserve"> </w:t>
      </w:r>
      <w:r w:rsidRPr="008E3BC2">
        <w:rPr>
          <w:sz w:val="26"/>
        </w:rPr>
        <w:t>Sr.</w:t>
      </w:r>
      <w:r w:rsidRPr="008E3BC2">
        <w:rPr>
          <w:spacing w:val="-4"/>
          <w:sz w:val="26"/>
        </w:rPr>
        <w:t xml:space="preserve"> </w:t>
      </w:r>
      <w:r w:rsidRPr="008E3BC2">
        <w:rPr>
          <w:sz w:val="26"/>
        </w:rPr>
        <w:t>Manager</w:t>
      </w:r>
      <w:r w:rsidRPr="008E3BC2">
        <w:rPr>
          <w:spacing w:val="-5"/>
          <w:sz w:val="26"/>
        </w:rPr>
        <w:t xml:space="preserve"> </w:t>
      </w:r>
      <w:r w:rsidRPr="008E3BC2">
        <w:rPr>
          <w:sz w:val="26"/>
        </w:rPr>
        <w:t>(Geology),</w:t>
      </w:r>
      <w:r w:rsidRPr="008E3BC2">
        <w:rPr>
          <w:spacing w:val="-2"/>
          <w:sz w:val="26"/>
        </w:rPr>
        <w:t xml:space="preserve"> </w:t>
      </w:r>
      <w:r w:rsidRPr="008E3BC2">
        <w:rPr>
          <w:sz w:val="26"/>
        </w:rPr>
        <w:t>M.Sc.</w:t>
      </w:r>
      <w:r w:rsidRPr="008E3BC2">
        <w:rPr>
          <w:spacing w:val="-5"/>
          <w:sz w:val="26"/>
        </w:rPr>
        <w:t xml:space="preserve"> </w:t>
      </w:r>
      <w:r w:rsidRPr="008E3BC2">
        <w:rPr>
          <w:sz w:val="26"/>
        </w:rPr>
        <w:t>and</w:t>
      </w:r>
      <w:r w:rsidRPr="008E3BC2">
        <w:rPr>
          <w:spacing w:val="-3"/>
          <w:sz w:val="26"/>
        </w:rPr>
        <w:t xml:space="preserve"> </w:t>
      </w:r>
      <w:r w:rsidRPr="008E3BC2">
        <w:rPr>
          <w:sz w:val="26"/>
        </w:rPr>
        <w:t>Ph.D.</w:t>
      </w:r>
      <w:r w:rsidRPr="008E3BC2">
        <w:rPr>
          <w:spacing w:val="-4"/>
          <w:sz w:val="26"/>
        </w:rPr>
        <w:t xml:space="preserve"> </w:t>
      </w:r>
      <w:r w:rsidRPr="008E3BC2">
        <w:rPr>
          <w:sz w:val="26"/>
        </w:rPr>
        <w:t>(Geology),</w:t>
      </w:r>
      <w:r w:rsidRPr="008E3BC2">
        <w:rPr>
          <w:spacing w:val="-3"/>
          <w:sz w:val="26"/>
        </w:rPr>
        <w:t xml:space="preserve"> </w:t>
      </w:r>
      <w:r w:rsidRPr="008E3BC2">
        <w:rPr>
          <w:sz w:val="26"/>
        </w:rPr>
        <w:t>more</w:t>
      </w:r>
      <w:r w:rsidRPr="008E3BC2">
        <w:rPr>
          <w:spacing w:val="-3"/>
          <w:sz w:val="26"/>
        </w:rPr>
        <w:t xml:space="preserve"> </w:t>
      </w:r>
      <w:r w:rsidRPr="008E3BC2">
        <w:rPr>
          <w:sz w:val="26"/>
        </w:rPr>
        <w:t>than 18 years of experience</w:t>
      </w:r>
    </w:p>
    <w:p w14:paraId="4D934D8E" w14:textId="77777777" w:rsidR="005217A9" w:rsidRPr="008E3BC2" w:rsidRDefault="00243291" w:rsidP="00D926F3">
      <w:pPr>
        <w:pStyle w:val="ListParagraph"/>
        <w:numPr>
          <w:ilvl w:val="0"/>
          <w:numId w:val="22"/>
        </w:numPr>
        <w:tabs>
          <w:tab w:val="left" w:pos="525"/>
        </w:tabs>
        <w:spacing w:line="360" w:lineRule="auto"/>
        <w:ind w:right="1482"/>
        <w:rPr>
          <w:sz w:val="26"/>
        </w:rPr>
      </w:pPr>
      <w:r w:rsidRPr="008E3BC2">
        <w:rPr>
          <w:sz w:val="26"/>
        </w:rPr>
        <w:t>Shri</w:t>
      </w:r>
      <w:r w:rsidRPr="008E3BC2">
        <w:rPr>
          <w:spacing w:val="-5"/>
          <w:sz w:val="26"/>
        </w:rPr>
        <w:t xml:space="preserve"> </w:t>
      </w:r>
      <w:r w:rsidRPr="008E3BC2">
        <w:rPr>
          <w:sz w:val="26"/>
        </w:rPr>
        <w:t>Bhupati</w:t>
      </w:r>
      <w:r w:rsidRPr="008E3BC2">
        <w:rPr>
          <w:spacing w:val="-5"/>
          <w:sz w:val="26"/>
        </w:rPr>
        <w:t xml:space="preserve"> </w:t>
      </w:r>
      <w:r w:rsidRPr="008E3BC2">
        <w:rPr>
          <w:sz w:val="26"/>
        </w:rPr>
        <w:t>Kumar</w:t>
      </w:r>
      <w:r w:rsidRPr="008E3BC2">
        <w:rPr>
          <w:spacing w:val="-5"/>
          <w:sz w:val="26"/>
        </w:rPr>
        <w:t xml:space="preserve"> </w:t>
      </w:r>
      <w:r w:rsidRPr="008E3BC2">
        <w:rPr>
          <w:sz w:val="26"/>
        </w:rPr>
        <w:t>Nayak,</w:t>
      </w:r>
      <w:r w:rsidRPr="008E3BC2">
        <w:rPr>
          <w:spacing w:val="-4"/>
          <w:sz w:val="26"/>
        </w:rPr>
        <w:t xml:space="preserve"> </w:t>
      </w:r>
      <w:r w:rsidRPr="008E3BC2">
        <w:rPr>
          <w:sz w:val="26"/>
        </w:rPr>
        <w:t>Dy.</w:t>
      </w:r>
      <w:r w:rsidRPr="008E3BC2">
        <w:rPr>
          <w:spacing w:val="-4"/>
          <w:sz w:val="26"/>
        </w:rPr>
        <w:t xml:space="preserve"> </w:t>
      </w:r>
      <w:r w:rsidRPr="008E3BC2">
        <w:rPr>
          <w:sz w:val="26"/>
        </w:rPr>
        <w:t>Manager</w:t>
      </w:r>
      <w:r w:rsidRPr="008E3BC2">
        <w:rPr>
          <w:spacing w:val="-5"/>
          <w:sz w:val="26"/>
        </w:rPr>
        <w:t xml:space="preserve"> </w:t>
      </w:r>
      <w:r w:rsidRPr="008E3BC2">
        <w:rPr>
          <w:sz w:val="26"/>
        </w:rPr>
        <w:t>(Geology),</w:t>
      </w:r>
      <w:r w:rsidRPr="008E3BC2">
        <w:rPr>
          <w:spacing w:val="-3"/>
          <w:sz w:val="26"/>
        </w:rPr>
        <w:t xml:space="preserve"> </w:t>
      </w:r>
      <w:r w:rsidRPr="008E3BC2">
        <w:rPr>
          <w:sz w:val="26"/>
        </w:rPr>
        <w:t>M.Sc.</w:t>
      </w:r>
      <w:r w:rsidRPr="008E3BC2">
        <w:rPr>
          <w:spacing w:val="-4"/>
          <w:sz w:val="26"/>
        </w:rPr>
        <w:t xml:space="preserve"> </w:t>
      </w:r>
      <w:r w:rsidRPr="008E3BC2">
        <w:rPr>
          <w:sz w:val="26"/>
        </w:rPr>
        <w:t>(Applied</w:t>
      </w:r>
      <w:r w:rsidRPr="008E3BC2">
        <w:rPr>
          <w:spacing w:val="-4"/>
          <w:sz w:val="26"/>
        </w:rPr>
        <w:t xml:space="preserve"> </w:t>
      </w:r>
      <w:r w:rsidRPr="008E3BC2">
        <w:rPr>
          <w:sz w:val="26"/>
        </w:rPr>
        <w:t>Geology), more than 02 years of experience</w:t>
      </w:r>
    </w:p>
    <w:p w14:paraId="27131DB9" w14:textId="77777777" w:rsidR="005217A9" w:rsidRPr="008E3BC2" w:rsidRDefault="00243291" w:rsidP="00D926F3">
      <w:pPr>
        <w:pStyle w:val="Heading2"/>
        <w:numPr>
          <w:ilvl w:val="1"/>
          <w:numId w:val="23"/>
        </w:numPr>
        <w:tabs>
          <w:tab w:val="left" w:pos="586"/>
        </w:tabs>
        <w:spacing w:before="2"/>
        <w:ind w:left="586" w:hanging="421"/>
      </w:pPr>
      <w:r w:rsidRPr="008E3BC2">
        <w:t>Different</w:t>
      </w:r>
      <w:r w:rsidRPr="008E3BC2">
        <w:rPr>
          <w:spacing w:val="-6"/>
        </w:rPr>
        <w:t xml:space="preserve"> </w:t>
      </w:r>
      <w:r w:rsidRPr="008E3BC2">
        <w:t>work</w:t>
      </w:r>
      <w:r w:rsidRPr="008E3BC2">
        <w:rPr>
          <w:spacing w:val="-8"/>
        </w:rPr>
        <w:t xml:space="preserve"> </w:t>
      </w:r>
      <w:r w:rsidRPr="008E3BC2">
        <w:t>components</w:t>
      </w:r>
      <w:r w:rsidRPr="008E3BC2">
        <w:rPr>
          <w:spacing w:val="-6"/>
        </w:rPr>
        <w:t xml:space="preserve"> </w:t>
      </w:r>
      <w:r w:rsidRPr="008E3BC2">
        <w:t>and</w:t>
      </w:r>
      <w:r w:rsidRPr="008E3BC2">
        <w:rPr>
          <w:spacing w:val="-7"/>
        </w:rPr>
        <w:t xml:space="preserve"> </w:t>
      </w:r>
      <w:r w:rsidRPr="008E3BC2">
        <w:t>associated</w:t>
      </w:r>
      <w:r w:rsidRPr="008E3BC2">
        <w:rPr>
          <w:spacing w:val="-3"/>
        </w:rPr>
        <w:t xml:space="preserve"> </w:t>
      </w:r>
      <w:r w:rsidRPr="008E3BC2">
        <w:rPr>
          <w:spacing w:val="-2"/>
        </w:rPr>
        <w:t>agency</w:t>
      </w:r>
    </w:p>
    <w:p w14:paraId="23681395" w14:textId="11279228" w:rsidR="005217A9" w:rsidRPr="00F03557" w:rsidRDefault="00243291">
      <w:pPr>
        <w:pStyle w:val="BodyText"/>
        <w:spacing w:before="263" w:line="259" w:lineRule="auto"/>
        <w:ind w:left="165" w:right="1068" w:firstLine="719"/>
      </w:pPr>
      <w:r w:rsidRPr="008E3BC2">
        <w:t>The</w:t>
      </w:r>
      <w:r w:rsidRPr="008E3BC2">
        <w:rPr>
          <w:spacing w:val="-5"/>
        </w:rPr>
        <w:t xml:space="preserve"> </w:t>
      </w:r>
      <w:r w:rsidRPr="008E3BC2">
        <w:t>details</w:t>
      </w:r>
      <w:r w:rsidRPr="008E3BC2">
        <w:rPr>
          <w:spacing w:val="-2"/>
        </w:rPr>
        <w:t xml:space="preserve"> </w:t>
      </w:r>
      <w:r w:rsidR="00494EA0">
        <w:rPr>
          <w:spacing w:val="-2"/>
        </w:rPr>
        <w:t xml:space="preserve">of the </w:t>
      </w:r>
      <w:r w:rsidRPr="008E3BC2">
        <w:t>quantum</w:t>
      </w:r>
      <w:r w:rsidRPr="008E3BC2">
        <w:rPr>
          <w:spacing w:val="-5"/>
        </w:rPr>
        <w:t xml:space="preserve"> </w:t>
      </w:r>
      <w:r w:rsidRPr="008E3BC2">
        <w:t>of</w:t>
      </w:r>
      <w:r w:rsidRPr="008E3BC2">
        <w:rPr>
          <w:spacing w:val="-3"/>
        </w:rPr>
        <w:t xml:space="preserve"> </w:t>
      </w:r>
      <w:r w:rsidRPr="008E3BC2">
        <w:t>work</w:t>
      </w:r>
      <w:r w:rsidRPr="008E3BC2">
        <w:rPr>
          <w:spacing w:val="-4"/>
        </w:rPr>
        <w:t xml:space="preserve"> </w:t>
      </w:r>
      <w:r w:rsidRPr="008E3BC2">
        <w:t>components</w:t>
      </w:r>
      <w:r w:rsidRPr="008E3BC2">
        <w:rPr>
          <w:spacing w:val="-3"/>
        </w:rPr>
        <w:t xml:space="preserve"> </w:t>
      </w:r>
      <w:r w:rsidRPr="008E3BC2">
        <w:t>and</w:t>
      </w:r>
      <w:r w:rsidRPr="008E3BC2">
        <w:rPr>
          <w:spacing w:val="-2"/>
        </w:rPr>
        <w:t xml:space="preserve"> </w:t>
      </w:r>
      <w:r w:rsidRPr="008E3BC2">
        <w:t>associated</w:t>
      </w:r>
      <w:r w:rsidRPr="008E3BC2">
        <w:rPr>
          <w:spacing w:val="-2"/>
        </w:rPr>
        <w:t xml:space="preserve"> </w:t>
      </w:r>
      <w:r w:rsidRPr="008E3BC2">
        <w:t>agency</w:t>
      </w:r>
      <w:r w:rsidRPr="008E3BC2">
        <w:rPr>
          <w:spacing w:val="-9"/>
        </w:rPr>
        <w:t xml:space="preserve"> </w:t>
      </w:r>
      <w:r w:rsidR="008E3BC2" w:rsidRPr="008E3BC2">
        <w:t>are</w:t>
      </w:r>
      <w:r w:rsidRPr="008E3BC2">
        <w:rPr>
          <w:spacing w:val="-3"/>
        </w:rPr>
        <w:t xml:space="preserve"> </w:t>
      </w:r>
      <w:r w:rsidRPr="008E3BC2">
        <w:t>furnished</w:t>
      </w:r>
      <w:r w:rsidRPr="008E3BC2">
        <w:rPr>
          <w:spacing w:val="-5"/>
        </w:rPr>
        <w:t xml:space="preserve"> </w:t>
      </w:r>
      <w:r w:rsidRPr="008E3BC2">
        <w:t xml:space="preserve">in </w:t>
      </w:r>
      <w:r w:rsidR="00917099" w:rsidRPr="00F03557">
        <w:t>Table</w:t>
      </w:r>
      <w:r w:rsidRPr="00F03557">
        <w:t xml:space="preserve"> 2.</w:t>
      </w:r>
      <w:r w:rsidR="008E3BC2" w:rsidRPr="00F03557">
        <w:t>5</w:t>
      </w:r>
      <w:r w:rsidRPr="00F03557">
        <w:t>.</w:t>
      </w:r>
    </w:p>
    <w:p w14:paraId="6AC3F8A5" w14:textId="77777777" w:rsidR="005217A9" w:rsidRPr="002F380A" w:rsidRDefault="00243291">
      <w:pPr>
        <w:spacing w:before="240"/>
        <w:ind w:left="165"/>
        <w:rPr>
          <w:sz w:val="26"/>
          <w:highlight w:val="yellow"/>
        </w:rPr>
      </w:pPr>
      <w:r w:rsidRPr="00F03557">
        <w:rPr>
          <w:b/>
          <w:sz w:val="26"/>
        </w:rPr>
        <w:t>Table</w:t>
      </w:r>
      <w:r w:rsidRPr="00F03557">
        <w:rPr>
          <w:b/>
          <w:spacing w:val="-8"/>
          <w:sz w:val="26"/>
        </w:rPr>
        <w:t xml:space="preserve"> </w:t>
      </w:r>
      <w:r w:rsidRPr="00F03557">
        <w:rPr>
          <w:b/>
          <w:sz w:val="26"/>
        </w:rPr>
        <w:t>2.5:</w:t>
      </w:r>
      <w:r w:rsidRPr="00F03557">
        <w:rPr>
          <w:b/>
          <w:spacing w:val="-4"/>
          <w:sz w:val="26"/>
        </w:rPr>
        <w:t xml:space="preserve"> </w:t>
      </w:r>
      <w:r w:rsidRPr="00F03557">
        <w:rPr>
          <w:sz w:val="26"/>
        </w:rPr>
        <w:t>Work</w:t>
      </w:r>
      <w:r w:rsidRPr="008E3BC2">
        <w:rPr>
          <w:spacing w:val="-7"/>
          <w:sz w:val="26"/>
        </w:rPr>
        <w:t xml:space="preserve"> </w:t>
      </w:r>
      <w:r w:rsidRPr="008E3BC2">
        <w:rPr>
          <w:sz w:val="26"/>
        </w:rPr>
        <w:t>components</w:t>
      </w:r>
      <w:r w:rsidRPr="008E3BC2">
        <w:rPr>
          <w:spacing w:val="-8"/>
          <w:sz w:val="26"/>
        </w:rPr>
        <w:t xml:space="preserve"> </w:t>
      </w:r>
      <w:r w:rsidRPr="008E3BC2">
        <w:rPr>
          <w:sz w:val="26"/>
        </w:rPr>
        <w:t>and</w:t>
      </w:r>
      <w:r w:rsidRPr="008E3BC2">
        <w:rPr>
          <w:spacing w:val="-5"/>
          <w:sz w:val="26"/>
        </w:rPr>
        <w:t xml:space="preserve"> </w:t>
      </w:r>
      <w:r w:rsidRPr="008E3BC2">
        <w:rPr>
          <w:sz w:val="26"/>
        </w:rPr>
        <w:t>associated</w:t>
      </w:r>
      <w:r w:rsidRPr="008E3BC2">
        <w:rPr>
          <w:spacing w:val="-7"/>
          <w:sz w:val="26"/>
        </w:rPr>
        <w:t xml:space="preserve"> </w:t>
      </w:r>
      <w:r w:rsidRPr="008E3BC2">
        <w:rPr>
          <w:spacing w:val="-2"/>
          <w:sz w:val="26"/>
        </w:rPr>
        <w:t>agency:</w:t>
      </w:r>
    </w:p>
    <w:p w14:paraId="7B26B0A6" w14:textId="77777777" w:rsidR="005217A9" w:rsidRPr="002F380A" w:rsidRDefault="005217A9">
      <w:pPr>
        <w:pStyle w:val="BodyText"/>
        <w:spacing w:before="98"/>
        <w:rPr>
          <w:sz w:val="20"/>
          <w:highlight w:val="yellow"/>
        </w:rPr>
      </w:pPr>
    </w:p>
    <w:tbl>
      <w:tblPr>
        <w:tblW w:w="0" w:type="auto"/>
        <w:tblInd w:w="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35"/>
        <w:gridCol w:w="2835"/>
        <w:gridCol w:w="5221"/>
      </w:tblGrid>
      <w:tr w:rsidR="005217A9" w:rsidRPr="002F380A" w14:paraId="268027B9" w14:textId="77777777">
        <w:trPr>
          <w:trHeight w:val="736"/>
        </w:trPr>
        <w:tc>
          <w:tcPr>
            <w:tcW w:w="1135" w:type="dxa"/>
          </w:tcPr>
          <w:p w14:paraId="1653C0ED" w14:textId="77777777" w:rsidR="005217A9" w:rsidRPr="008E3BC2" w:rsidRDefault="005217A9">
            <w:pPr>
              <w:pStyle w:val="TableParagraph"/>
              <w:spacing w:before="23"/>
              <w:rPr>
                <w:sz w:val="24"/>
              </w:rPr>
            </w:pPr>
          </w:p>
          <w:p w14:paraId="261CF7E0" w14:textId="77777777" w:rsidR="005217A9" w:rsidRPr="008E3BC2" w:rsidRDefault="00243291">
            <w:pPr>
              <w:pStyle w:val="TableParagraph"/>
              <w:ind w:left="7" w:right="1"/>
              <w:jc w:val="center"/>
              <w:rPr>
                <w:b/>
                <w:sz w:val="24"/>
              </w:rPr>
            </w:pPr>
            <w:r w:rsidRPr="008E3BC2">
              <w:rPr>
                <w:b/>
                <w:sz w:val="24"/>
              </w:rPr>
              <w:t xml:space="preserve">SL. </w:t>
            </w:r>
            <w:r w:rsidRPr="008E3BC2">
              <w:rPr>
                <w:b/>
                <w:spacing w:val="-5"/>
                <w:sz w:val="24"/>
              </w:rPr>
              <w:t>NO.</w:t>
            </w:r>
          </w:p>
        </w:tc>
        <w:tc>
          <w:tcPr>
            <w:tcW w:w="2835" w:type="dxa"/>
          </w:tcPr>
          <w:p w14:paraId="405E138F" w14:textId="77777777" w:rsidR="005217A9" w:rsidRPr="008E3BC2" w:rsidRDefault="005217A9">
            <w:pPr>
              <w:pStyle w:val="TableParagraph"/>
              <w:spacing w:before="23"/>
              <w:rPr>
                <w:sz w:val="24"/>
              </w:rPr>
            </w:pPr>
          </w:p>
          <w:p w14:paraId="74211DDA" w14:textId="77777777" w:rsidR="005217A9" w:rsidRPr="008E3BC2" w:rsidRDefault="00243291">
            <w:pPr>
              <w:pStyle w:val="TableParagraph"/>
              <w:ind w:left="129"/>
              <w:rPr>
                <w:b/>
                <w:sz w:val="24"/>
              </w:rPr>
            </w:pPr>
            <w:r w:rsidRPr="008E3BC2">
              <w:rPr>
                <w:b/>
                <w:sz w:val="24"/>
              </w:rPr>
              <w:t>WORK</w:t>
            </w:r>
            <w:r w:rsidRPr="008E3BC2">
              <w:rPr>
                <w:b/>
                <w:spacing w:val="-2"/>
                <w:sz w:val="24"/>
              </w:rPr>
              <w:t xml:space="preserve"> COMPONENTS</w:t>
            </w:r>
          </w:p>
        </w:tc>
        <w:tc>
          <w:tcPr>
            <w:tcW w:w="5221" w:type="dxa"/>
          </w:tcPr>
          <w:p w14:paraId="35832A49" w14:textId="77777777" w:rsidR="005217A9" w:rsidRPr="008E3BC2" w:rsidRDefault="005217A9">
            <w:pPr>
              <w:pStyle w:val="TableParagraph"/>
              <w:spacing w:before="23"/>
              <w:rPr>
                <w:sz w:val="24"/>
              </w:rPr>
            </w:pPr>
          </w:p>
          <w:p w14:paraId="03F9F031" w14:textId="77777777" w:rsidR="005217A9" w:rsidRPr="008E3BC2" w:rsidRDefault="00243291">
            <w:pPr>
              <w:pStyle w:val="TableParagraph"/>
              <w:ind w:left="1279"/>
              <w:rPr>
                <w:b/>
                <w:sz w:val="24"/>
              </w:rPr>
            </w:pPr>
            <w:r w:rsidRPr="008E3BC2">
              <w:rPr>
                <w:b/>
                <w:sz w:val="24"/>
              </w:rPr>
              <w:t>ASSOCIATED</w:t>
            </w:r>
            <w:r w:rsidRPr="008E3BC2">
              <w:rPr>
                <w:b/>
                <w:spacing w:val="1"/>
                <w:sz w:val="24"/>
              </w:rPr>
              <w:t xml:space="preserve"> </w:t>
            </w:r>
            <w:r w:rsidRPr="008E3BC2">
              <w:rPr>
                <w:b/>
                <w:spacing w:val="-2"/>
                <w:sz w:val="24"/>
              </w:rPr>
              <w:t>AGENCY</w:t>
            </w:r>
          </w:p>
        </w:tc>
      </w:tr>
      <w:tr w:rsidR="005217A9" w:rsidRPr="002F380A" w14:paraId="1942B16F" w14:textId="77777777">
        <w:trPr>
          <w:trHeight w:val="770"/>
        </w:trPr>
        <w:tc>
          <w:tcPr>
            <w:tcW w:w="1135" w:type="dxa"/>
          </w:tcPr>
          <w:p w14:paraId="1D80A639" w14:textId="77777777" w:rsidR="005217A9" w:rsidRPr="008E3BC2" w:rsidRDefault="00243291">
            <w:pPr>
              <w:pStyle w:val="TableParagraph"/>
              <w:spacing w:line="270" w:lineRule="exact"/>
              <w:ind w:left="7"/>
              <w:jc w:val="center"/>
              <w:rPr>
                <w:sz w:val="24"/>
              </w:rPr>
            </w:pPr>
            <w:r w:rsidRPr="008E3BC2">
              <w:rPr>
                <w:spacing w:val="-10"/>
                <w:sz w:val="24"/>
              </w:rPr>
              <w:t>1</w:t>
            </w:r>
          </w:p>
        </w:tc>
        <w:tc>
          <w:tcPr>
            <w:tcW w:w="2835" w:type="dxa"/>
          </w:tcPr>
          <w:p w14:paraId="6B758D28" w14:textId="77777777" w:rsidR="005217A9" w:rsidRPr="008E3BC2" w:rsidRDefault="00243291">
            <w:pPr>
              <w:pStyle w:val="TableParagraph"/>
              <w:spacing w:line="259" w:lineRule="auto"/>
              <w:ind w:left="105"/>
              <w:rPr>
                <w:sz w:val="24"/>
              </w:rPr>
            </w:pPr>
            <w:r w:rsidRPr="008E3BC2">
              <w:rPr>
                <w:sz w:val="24"/>
              </w:rPr>
              <w:t>Geophysical</w:t>
            </w:r>
            <w:r w:rsidRPr="008E3BC2">
              <w:rPr>
                <w:spacing w:val="-15"/>
                <w:sz w:val="24"/>
              </w:rPr>
              <w:t xml:space="preserve"> </w:t>
            </w:r>
            <w:r w:rsidRPr="008E3BC2">
              <w:rPr>
                <w:sz w:val="24"/>
              </w:rPr>
              <w:t>survey</w:t>
            </w:r>
            <w:r w:rsidRPr="008E3BC2">
              <w:rPr>
                <w:spacing w:val="-15"/>
                <w:sz w:val="24"/>
              </w:rPr>
              <w:t xml:space="preserve"> </w:t>
            </w:r>
            <w:r w:rsidRPr="008E3BC2">
              <w:rPr>
                <w:sz w:val="24"/>
              </w:rPr>
              <w:t xml:space="preserve">(Self </w:t>
            </w:r>
            <w:r w:rsidRPr="008E3BC2">
              <w:rPr>
                <w:spacing w:val="-2"/>
                <w:sz w:val="24"/>
              </w:rPr>
              <w:t>Potential)</w:t>
            </w:r>
          </w:p>
        </w:tc>
        <w:tc>
          <w:tcPr>
            <w:tcW w:w="5221" w:type="dxa"/>
          </w:tcPr>
          <w:p w14:paraId="17B51711" w14:textId="77777777" w:rsidR="005217A9" w:rsidRPr="008E3BC2" w:rsidRDefault="00243291">
            <w:pPr>
              <w:pStyle w:val="TableParagraph"/>
              <w:spacing w:line="270" w:lineRule="exact"/>
              <w:ind w:left="108"/>
              <w:rPr>
                <w:sz w:val="24"/>
              </w:rPr>
            </w:pPr>
            <w:r w:rsidRPr="008E3BC2">
              <w:rPr>
                <w:sz w:val="24"/>
              </w:rPr>
              <w:t>M/s</w:t>
            </w:r>
            <w:r w:rsidRPr="008E3BC2">
              <w:rPr>
                <w:spacing w:val="-2"/>
                <w:sz w:val="24"/>
              </w:rPr>
              <w:t xml:space="preserve"> </w:t>
            </w:r>
            <w:r w:rsidRPr="008E3BC2">
              <w:rPr>
                <w:sz w:val="24"/>
              </w:rPr>
              <w:t>Steiger</w:t>
            </w:r>
            <w:r w:rsidRPr="008E3BC2">
              <w:rPr>
                <w:spacing w:val="-2"/>
                <w:sz w:val="24"/>
              </w:rPr>
              <w:t xml:space="preserve"> </w:t>
            </w:r>
            <w:r w:rsidRPr="008E3BC2">
              <w:rPr>
                <w:sz w:val="24"/>
              </w:rPr>
              <w:t>Geo-science</w:t>
            </w:r>
            <w:r w:rsidRPr="008E3BC2">
              <w:rPr>
                <w:spacing w:val="-1"/>
                <w:sz w:val="24"/>
              </w:rPr>
              <w:t xml:space="preserve"> </w:t>
            </w:r>
            <w:r w:rsidRPr="008E3BC2">
              <w:rPr>
                <w:sz w:val="24"/>
              </w:rPr>
              <w:t>and</w:t>
            </w:r>
            <w:r w:rsidRPr="008E3BC2">
              <w:rPr>
                <w:spacing w:val="-1"/>
                <w:sz w:val="24"/>
              </w:rPr>
              <w:t xml:space="preserve"> </w:t>
            </w:r>
            <w:r w:rsidRPr="008E3BC2">
              <w:rPr>
                <w:sz w:val="24"/>
              </w:rPr>
              <w:t>Engineering</w:t>
            </w:r>
            <w:r w:rsidRPr="008E3BC2">
              <w:rPr>
                <w:spacing w:val="-5"/>
                <w:sz w:val="24"/>
              </w:rPr>
              <w:t xml:space="preserve"> </w:t>
            </w:r>
            <w:r w:rsidRPr="008E3BC2">
              <w:rPr>
                <w:sz w:val="24"/>
              </w:rPr>
              <w:t>Pvt</w:t>
            </w:r>
            <w:r w:rsidRPr="008E3BC2">
              <w:rPr>
                <w:spacing w:val="1"/>
                <w:sz w:val="24"/>
              </w:rPr>
              <w:t xml:space="preserve"> </w:t>
            </w:r>
            <w:r w:rsidRPr="008E3BC2">
              <w:rPr>
                <w:spacing w:val="-5"/>
                <w:sz w:val="24"/>
              </w:rPr>
              <w:t>Ltd</w:t>
            </w:r>
          </w:p>
        </w:tc>
      </w:tr>
      <w:tr w:rsidR="005217A9" w:rsidRPr="002F380A" w14:paraId="2DEE204E" w14:textId="77777777">
        <w:trPr>
          <w:trHeight w:val="2959"/>
        </w:trPr>
        <w:tc>
          <w:tcPr>
            <w:tcW w:w="1135" w:type="dxa"/>
          </w:tcPr>
          <w:p w14:paraId="2E9DA307" w14:textId="77777777" w:rsidR="005217A9" w:rsidRPr="008E3BC2" w:rsidRDefault="005217A9">
            <w:pPr>
              <w:pStyle w:val="TableParagraph"/>
              <w:rPr>
                <w:sz w:val="24"/>
              </w:rPr>
            </w:pPr>
          </w:p>
          <w:p w14:paraId="708403C1" w14:textId="77777777" w:rsidR="005217A9" w:rsidRPr="008E3BC2" w:rsidRDefault="005217A9">
            <w:pPr>
              <w:pStyle w:val="TableParagraph"/>
              <w:rPr>
                <w:sz w:val="24"/>
              </w:rPr>
            </w:pPr>
          </w:p>
          <w:p w14:paraId="1390F682" w14:textId="77777777" w:rsidR="005217A9" w:rsidRPr="008E3BC2" w:rsidRDefault="005217A9">
            <w:pPr>
              <w:pStyle w:val="TableParagraph"/>
              <w:spacing w:before="61"/>
              <w:rPr>
                <w:sz w:val="24"/>
              </w:rPr>
            </w:pPr>
          </w:p>
          <w:p w14:paraId="3B4D8237" w14:textId="77777777" w:rsidR="005217A9" w:rsidRPr="008E3BC2" w:rsidRDefault="00243291">
            <w:pPr>
              <w:pStyle w:val="TableParagraph"/>
              <w:ind w:left="7"/>
              <w:jc w:val="center"/>
              <w:rPr>
                <w:sz w:val="24"/>
              </w:rPr>
            </w:pPr>
            <w:r w:rsidRPr="008E3BC2">
              <w:rPr>
                <w:spacing w:val="-10"/>
                <w:sz w:val="24"/>
              </w:rPr>
              <w:t>2</w:t>
            </w:r>
          </w:p>
        </w:tc>
        <w:tc>
          <w:tcPr>
            <w:tcW w:w="2835" w:type="dxa"/>
          </w:tcPr>
          <w:p w14:paraId="2789392B" w14:textId="77777777" w:rsidR="005217A9" w:rsidRPr="008E3BC2" w:rsidRDefault="005217A9">
            <w:pPr>
              <w:pStyle w:val="TableParagraph"/>
              <w:rPr>
                <w:sz w:val="24"/>
              </w:rPr>
            </w:pPr>
          </w:p>
          <w:p w14:paraId="56630182" w14:textId="77777777" w:rsidR="005217A9" w:rsidRPr="008E3BC2" w:rsidRDefault="005217A9">
            <w:pPr>
              <w:pStyle w:val="TableParagraph"/>
              <w:rPr>
                <w:sz w:val="24"/>
              </w:rPr>
            </w:pPr>
          </w:p>
          <w:p w14:paraId="2F3DBEBB" w14:textId="77777777" w:rsidR="005217A9" w:rsidRPr="008E3BC2" w:rsidRDefault="005217A9">
            <w:pPr>
              <w:pStyle w:val="TableParagraph"/>
              <w:spacing w:before="241"/>
              <w:rPr>
                <w:sz w:val="24"/>
              </w:rPr>
            </w:pPr>
          </w:p>
          <w:p w14:paraId="6ECAD1FD" w14:textId="77777777" w:rsidR="005217A9" w:rsidRPr="008E3BC2" w:rsidRDefault="00243291">
            <w:pPr>
              <w:pStyle w:val="TableParagraph"/>
              <w:ind w:left="105"/>
              <w:rPr>
                <w:sz w:val="24"/>
              </w:rPr>
            </w:pPr>
            <w:r w:rsidRPr="008E3BC2">
              <w:rPr>
                <w:sz w:val="24"/>
              </w:rPr>
              <w:t>Sample</w:t>
            </w:r>
            <w:r w:rsidRPr="008E3BC2">
              <w:rPr>
                <w:spacing w:val="-2"/>
                <w:sz w:val="24"/>
              </w:rPr>
              <w:t xml:space="preserve"> Analysis</w:t>
            </w:r>
          </w:p>
        </w:tc>
        <w:tc>
          <w:tcPr>
            <w:tcW w:w="5221" w:type="dxa"/>
          </w:tcPr>
          <w:p w14:paraId="75E6D0BE" w14:textId="77777777" w:rsidR="005217A9" w:rsidRPr="008E3BC2" w:rsidRDefault="005217A9">
            <w:pPr>
              <w:pStyle w:val="TableParagraph"/>
              <w:spacing w:before="231"/>
              <w:rPr>
                <w:sz w:val="24"/>
              </w:rPr>
            </w:pPr>
          </w:p>
          <w:p w14:paraId="32E2F05A" w14:textId="77777777" w:rsidR="005217A9" w:rsidRPr="008E3BC2" w:rsidRDefault="00243291">
            <w:pPr>
              <w:pStyle w:val="TableParagraph"/>
              <w:ind w:left="108"/>
              <w:rPr>
                <w:sz w:val="24"/>
              </w:rPr>
            </w:pPr>
            <w:r w:rsidRPr="008E3BC2">
              <w:rPr>
                <w:sz w:val="24"/>
              </w:rPr>
              <w:t>M/s Jawaharlal Nehru Aluminium Research Development</w:t>
            </w:r>
            <w:r w:rsidRPr="008E3BC2">
              <w:rPr>
                <w:spacing w:val="-10"/>
                <w:sz w:val="24"/>
              </w:rPr>
              <w:t xml:space="preserve"> </w:t>
            </w:r>
            <w:r w:rsidRPr="008E3BC2">
              <w:rPr>
                <w:sz w:val="24"/>
              </w:rPr>
              <w:t>and</w:t>
            </w:r>
            <w:r w:rsidRPr="008E3BC2">
              <w:rPr>
                <w:spacing w:val="-10"/>
                <w:sz w:val="24"/>
              </w:rPr>
              <w:t xml:space="preserve"> </w:t>
            </w:r>
            <w:r w:rsidRPr="008E3BC2">
              <w:rPr>
                <w:sz w:val="24"/>
              </w:rPr>
              <w:t>Design</w:t>
            </w:r>
            <w:r w:rsidRPr="008E3BC2">
              <w:rPr>
                <w:spacing w:val="-9"/>
                <w:sz w:val="24"/>
              </w:rPr>
              <w:t xml:space="preserve"> </w:t>
            </w:r>
            <w:r w:rsidRPr="008E3BC2">
              <w:rPr>
                <w:sz w:val="24"/>
              </w:rPr>
              <w:t>Centre</w:t>
            </w:r>
            <w:r w:rsidRPr="008E3BC2">
              <w:rPr>
                <w:spacing w:val="-10"/>
                <w:sz w:val="24"/>
              </w:rPr>
              <w:t xml:space="preserve"> </w:t>
            </w:r>
            <w:r w:rsidRPr="008E3BC2">
              <w:rPr>
                <w:sz w:val="24"/>
              </w:rPr>
              <w:t>(JNARDDC)</w:t>
            </w:r>
          </w:p>
          <w:p w14:paraId="472B72C1" w14:textId="77777777" w:rsidR="005217A9" w:rsidRPr="008E3BC2" w:rsidRDefault="00243291">
            <w:pPr>
              <w:pStyle w:val="TableParagraph"/>
              <w:spacing w:before="241"/>
              <w:ind w:left="108"/>
              <w:rPr>
                <w:sz w:val="24"/>
              </w:rPr>
            </w:pPr>
            <w:r w:rsidRPr="008E3BC2">
              <w:rPr>
                <w:spacing w:val="-5"/>
                <w:sz w:val="24"/>
              </w:rPr>
              <w:t>And</w:t>
            </w:r>
          </w:p>
          <w:p w14:paraId="68DE2995" w14:textId="77777777" w:rsidR="005217A9" w:rsidRPr="008E3BC2" w:rsidRDefault="00243291">
            <w:pPr>
              <w:pStyle w:val="TableParagraph"/>
              <w:spacing w:before="240"/>
              <w:ind w:left="108"/>
              <w:rPr>
                <w:sz w:val="26"/>
              </w:rPr>
            </w:pPr>
            <w:r w:rsidRPr="008E3BC2">
              <w:rPr>
                <w:sz w:val="24"/>
              </w:rPr>
              <w:t>M/s</w:t>
            </w:r>
            <w:r w:rsidRPr="008E3BC2">
              <w:rPr>
                <w:spacing w:val="-7"/>
                <w:sz w:val="24"/>
              </w:rPr>
              <w:t xml:space="preserve"> </w:t>
            </w:r>
            <w:r w:rsidRPr="008E3BC2">
              <w:rPr>
                <w:sz w:val="26"/>
              </w:rPr>
              <w:t>Inspectorate</w:t>
            </w:r>
            <w:r w:rsidRPr="008E3BC2">
              <w:rPr>
                <w:spacing w:val="-9"/>
                <w:sz w:val="26"/>
              </w:rPr>
              <w:t xml:space="preserve"> </w:t>
            </w:r>
            <w:r w:rsidRPr="008E3BC2">
              <w:rPr>
                <w:sz w:val="26"/>
              </w:rPr>
              <w:t>Griffith</w:t>
            </w:r>
            <w:r w:rsidRPr="008E3BC2">
              <w:rPr>
                <w:spacing w:val="-9"/>
                <w:sz w:val="26"/>
              </w:rPr>
              <w:t xml:space="preserve"> </w:t>
            </w:r>
            <w:r w:rsidRPr="008E3BC2">
              <w:rPr>
                <w:sz w:val="26"/>
              </w:rPr>
              <w:t>private</w:t>
            </w:r>
            <w:r w:rsidRPr="008E3BC2">
              <w:rPr>
                <w:spacing w:val="-9"/>
                <w:sz w:val="26"/>
              </w:rPr>
              <w:t xml:space="preserve"> </w:t>
            </w:r>
            <w:r w:rsidRPr="008E3BC2">
              <w:rPr>
                <w:sz w:val="26"/>
              </w:rPr>
              <w:t>India</w:t>
            </w:r>
            <w:r w:rsidRPr="008E3BC2">
              <w:rPr>
                <w:spacing w:val="-9"/>
                <w:sz w:val="26"/>
              </w:rPr>
              <w:t xml:space="preserve"> </w:t>
            </w:r>
            <w:r w:rsidRPr="008E3BC2">
              <w:rPr>
                <w:sz w:val="26"/>
              </w:rPr>
              <w:t xml:space="preserve">Limited </w:t>
            </w:r>
            <w:r w:rsidRPr="008E3BC2">
              <w:rPr>
                <w:spacing w:val="-2"/>
                <w:sz w:val="26"/>
              </w:rPr>
              <w:t>(IGI).</w:t>
            </w:r>
          </w:p>
        </w:tc>
      </w:tr>
      <w:tr w:rsidR="005217A9" w:rsidRPr="002F380A" w14:paraId="202952DA" w14:textId="77777777">
        <w:trPr>
          <w:trHeight w:val="1134"/>
        </w:trPr>
        <w:tc>
          <w:tcPr>
            <w:tcW w:w="1135" w:type="dxa"/>
          </w:tcPr>
          <w:p w14:paraId="235A2EBF" w14:textId="77777777" w:rsidR="005217A9" w:rsidRPr="008E3BC2" w:rsidRDefault="00243291">
            <w:pPr>
              <w:pStyle w:val="TableParagraph"/>
              <w:spacing w:line="273" w:lineRule="exact"/>
              <w:ind w:left="7"/>
              <w:jc w:val="center"/>
              <w:rPr>
                <w:sz w:val="24"/>
              </w:rPr>
            </w:pPr>
            <w:r w:rsidRPr="008E3BC2">
              <w:rPr>
                <w:spacing w:val="-10"/>
                <w:sz w:val="24"/>
              </w:rPr>
              <w:t>3</w:t>
            </w:r>
          </w:p>
        </w:tc>
        <w:tc>
          <w:tcPr>
            <w:tcW w:w="2835" w:type="dxa"/>
          </w:tcPr>
          <w:p w14:paraId="55C02A21" w14:textId="77777777" w:rsidR="005217A9" w:rsidRPr="008E3BC2" w:rsidRDefault="00243291">
            <w:pPr>
              <w:pStyle w:val="TableParagraph"/>
              <w:spacing w:line="273" w:lineRule="exact"/>
              <w:ind w:left="105"/>
              <w:rPr>
                <w:sz w:val="24"/>
              </w:rPr>
            </w:pPr>
            <w:r w:rsidRPr="008E3BC2">
              <w:rPr>
                <w:spacing w:val="-2"/>
                <w:sz w:val="24"/>
              </w:rPr>
              <w:t>Drilling</w:t>
            </w:r>
          </w:p>
        </w:tc>
        <w:tc>
          <w:tcPr>
            <w:tcW w:w="5221" w:type="dxa"/>
          </w:tcPr>
          <w:p w14:paraId="481D1E89" w14:textId="2910B13A" w:rsidR="005217A9" w:rsidRPr="008E3BC2" w:rsidRDefault="00243291">
            <w:pPr>
              <w:pStyle w:val="TableParagraph"/>
              <w:spacing w:line="259" w:lineRule="auto"/>
              <w:ind w:left="108"/>
              <w:rPr>
                <w:sz w:val="24"/>
              </w:rPr>
            </w:pPr>
            <w:r w:rsidRPr="008E3BC2">
              <w:rPr>
                <w:sz w:val="24"/>
              </w:rPr>
              <w:t>M/s</w:t>
            </w:r>
            <w:r w:rsidRPr="008E3BC2">
              <w:rPr>
                <w:spacing w:val="-7"/>
                <w:sz w:val="24"/>
              </w:rPr>
              <w:t xml:space="preserve"> </w:t>
            </w:r>
            <w:r w:rsidR="009D5903">
              <w:rPr>
                <w:spacing w:val="-7"/>
                <w:sz w:val="24"/>
              </w:rPr>
              <w:t xml:space="preserve"> </w:t>
            </w:r>
            <w:r w:rsidRPr="008E3BC2">
              <w:rPr>
                <w:sz w:val="24"/>
              </w:rPr>
              <w:t>Mining</w:t>
            </w:r>
            <w:r w:rsidRPr="008E3BC2">
              <w:rPr>
                <w:spacing w:val="-8"/>
                <w:sz w:val="24"/>
              </w:rPr>
              <w:t xml:space="preserve"> </w:t>
            </w:r>
            <w:r w:rsidRPr="008E3BC2">
              <w:rPr>
                <w:sz w:val="24"/>
              </w:rPr>
              <w:t>Associate</w:t>
            </w:r>
            <w:r w:rsidRPr="008E3BC2">
              <w:rPr>
                <w:spacing w:val="-7"/>
                <w:sz w:val="24"/>
              </w:rPr>
              <w:t xml:space="preserve"> </w:t>
            </w:r>
            <w:r w:rsidRPr="008E3BC2">
              <w:rPr>
                <w:sz w:val="24"/>
              </w:rPr>
              <w:t>Pvt.</w:t>
            </w:r>
            <w:r w:rsidRPr="008E3BC2">
              <w:rPr>
                <w:spacing w:val="-5"/>
                <w:sz w:val="24"/>
              </w:rPr>
              <w:t xml:space="preserve"> </w:t>
            </w:r>
            <w:r w:rsidRPr="008E3BC2">
              <w:rPr>
                <w:sz w:val="24"/>
              </w:rPr>
              <w:t>Ltd.,</w:t>
            </w:r>
            <w:r w:rsidRPr="008E3BC2">
              <w:rPr>
                <w:spacing w:val="-7"/>
                <w:sz w:val="24"/>
              </w:rPr>
              <w:t xml:space="preserve"> </w:t>
            </w:r>
            <w:r w:rsidRPr="008E3BC2">
              <w:rPr>
                <w:sz w:val="24"/>
              </w:rPr>
              <w:t>Asansol,</w:t>
            </w:r>
            <w:r w:rsidRPr="008E3BC2">
              <w:rPr>
                <w:spacing w:val="-7"/>
                <w:sz w:val="24"/>
              </w:rPr>
              <w:t xml:space="preserve"> </w:t>
            </w:r>
            <w:r w:rsidRPr="008E3BC2">
              <w:rPr>
                <w:sz w:val="24"/>
              </w:rPr>
              <w:t xml:space="preserve">West </w:t>
            </w:r>
            <w:r w:rsidRPr="008E3BC2">
              <w:rPr>
                <w:spacing w:val="-2"/>
                <w:sz w:val="24"/>
              </w:rPr>
              <w:t>Bengal.</w:t>
            </w:r>
          </w:p>
        </w:tc>
      </w:tr>
      <w:tr w:rsidR="005217A9" w:rsidRPr="002F380A" w14:paraId="41989A47" w14:textId="77777777">
        <w:trPr>
          <w:trHeight w:val="537"/>
        </w:trPr>
        <w:tc>
          <w:tcPr>
            <w:tcW w:w="1135" w:type="dxa"/>
          </w:tcPr>
          <w:p w14:paraId="6C5C29F1" w14:textId="77777777" w:rsidR="005217A9" w:rsidRPr="008E3BC2" w:rsidRDefault="00243291">
            <w:pPr>
              <w:pStyle w:val="TableParagraph"/>
              <w:spacing w:line="270" w:lineRule="exact"/>
              <w:ind w:left="7"/>
              <w:jc w:val="center"/>
              <w:rPr>
                <w:sz w:val="24"/>
              </w:rPr>
            </w:pPr>
            <w:r w:rsidRPr="008E3BC2">
              <w:rPr>
                <w:spacing w:val="-10"/>
                <w:sz w:val="24"/>
              </w:rPr>
              <w:t>4</w:t>
            </w:r>
          </w:p>
        </w:tc>
        <w:tc>
          <w:tcPr>
            <w:tcW w:w="2835" w:type="dxa"/>
          </w:tcPr>
          <w:p w14:paraId="26C1FDF6" w14:textId="77777777" w:rsidR="005217A9" w:rsidRPr="008E3BC2" w:rsidRDefault="00243291">
            <w:pPr>
              <w:pStyle w:val="TableParagraph"/>
              <w:spacing w:line="270" w:lineRule="exact"/>
              <w:ind w:left="105"/>
              <w:rPr>
                <w:sz w:val="24"/>
              </w:rPr>
            </w:pPr>
            <w:r w:rsidRPr="008E3BC2">
              <w:rPr>
                <w:sz w:val="24"/>
              </w:rPr>
              <w:t>Physical</w:t>
            </w:r>
            <w:r w:rsidRPr="008E3BC2">
              <w:rPr>
                <w:spacing w:val="-5"/>
                <w:sz w:val="24"/>
              </w:rPr>
              <w:t xml:space="preserve"> </w:t>
            </w:r>
            <w:r w:rsidRPr="008E3BC2">
              <w:rPr>
                <w:spacing w:val="-2"/>
                <w:sz w:val="24"/>
              </w:rPr>
              <w:t>Analysis</w:t>
            </w:r>
          </w:p>
        </w:tc>
        <w:tc>
          <w:tcPr>
            <w:tcW w:w="5221" w:type="dxa"/>
          </w:tcPr>
          <w:p w14:paraId="7B388022" w14:textId="77777777" w:rsidR="005217A9" w:rsidRPr="008E3BC2" w:rsidRDefault="00243291">
            <w:pPr>
              <w:pStyle w:val="TableParagraph"/>
              <w:spacing w:line="270" w:lineRule="exact"/>
              <w:ind w:left="108"/>
              <w:rPr>
                <w:sz w:val="24"/>
              </w:rPr>
            </w:pPr>
            <w:r w:rsidRPr="008E3BC2">
              <w:rPr>
                <w:sz w:val="24"/>
              </w:rPr>
              <w:t>Ravenshaw</w:t>
            </w:r>
            <w:r w:rsidRPr="008E3BC2">
              <w:rPr>
                <w:spacing w:val="-4"/>
                <w:sz w:val="24"/>
              </w:rPr>
              <w:t xml:space="preserve"> </w:t>
            </w:r>
            <w:r w:rsidRPr="008E3BC2">
              <w:rPr>
                <w:sz w:val="24"/>
              </w:rPr>
              <w:t>University,</w:t>
            </w:r>
            <w:r w:rsidRPr="008E3BC2">
              <w:rPr>
                <w:spacing w:val="1"/>
                <w:sz w:val="24"/>
              </w:rPr>
              <w:t xml:space="preserve"> </w:t>
            </w:r>
            <w:r w:rsidRPr="008E3BC2">
              <w:rPr>
                <w:sz w:val="24"/>
              </w:rPr>
              <w:t>Cuttack,</w:t>
            </w:r>
            <w:r w:rsidRPr="008E3BC2">
              <w:rPr>
                <w:spacing w:val="-1"/>
                <w:sz w:val="24"/>
              </w:rPr>
              <w:t xml:space="preserve"> </w:t>
            </w:r>
            <w:r w:rsidRPr="008E3BC2">
              <w:rPr>
                <w:spacing w:val="-2"/>
                <w:sz w:val="24"/>
              </w:rPr>
              <w:t>Odisha</w:t>
            </w:r>
          </w:p>
        </w:tc>
      </w:tr>
    </w:tbl>
    <w:p w14:paraId="16636E70" w14:textId="77777777" w:rsidR="005217A9" w:rsidRPr="002F380A" w:rsidRDefault="005217A9">
      <w:pPr>
        <w:pStyle w:val="TableParagraph"/>
        <w:spacing w:line="270" w:lineRule="exact"/>
        <w:rPr>
          <w:sz w:val="24"/>
          <w:highlight w:val="yellow"/>
        </w:rPr>
        <w:sectPr w:rsidR="005217A9" w:rsidRPr="002F380A">
          <w:pgSz w:w="11910" w:h="16840"/>
          <w:pgMar w:top="1640" w:right="283" w:bottom="1460" w:left="1275" w:header="893" w:footer="1271" w:gutter="0"/>
          <w:cols w:space="720"/>
        </w:sectPr>
      </w:pPr>
    </w:p>
    <w:p w14:paraId="6996B855" w14:textId="0036B76E" w:rsidR="00BD664D" w:rsidRPr="00993A07" w:rsidRDefault="00BD664D" w:rsidP="00BD664D">
      <w:pPr>
        <w:pStyle w:val="Heading1"/>
        <w:spacing w:line="439" w:lineRule="auto"/>
        <w:ind w:right="3589"/>
        <w:jc w:val="center"/>
      </w:pPr>
      <w:r w:rsidRPr="00993A07">
        <w:lastRenderedPageBreak/>
        <w:t xml:space="preserve">                            CHAPTER 3</w:t>
      </w:r>
    </w:p>
    <w:p w14:paraId="5B15F698" w14:textId="0E7B1006" w:rsidR="005217A9" w:rsidRPr="00993A07" w:rsidRDefault="00BD664D" w:rsidP="00BD664D">
      <w:pPr>
        <w:pStyle w:val="Heading1"/>
        <w:spacing w:line="439" w:lineRule="auto"/>
        <w:ind w:right="3589"/>
        <w:jc w:val="center"/>
      </w:pPr>
      <w:r w:rsidRPr="00993A07">
        <w:t xml:space="preserve">                         PROPERTY</w:t>
      </w:r>
      <w:r w:rsidRPr="00993A07">
        <w:rPr>
          <w:spacing w:val="-18"/>
        </w:rPr>
        <w:t xml:space="preserve"> </w:t>
      </w:r>
      <w:r w:rsidRPr="00993A07">
        <w:t>DESCRIPTION</w:t>
      </w:r>
    </w:p>
    <w:p w14:paraId="74A209EB" w14:textId="77777777" w:rsidR="005217A9" w:rsidRPr="002F507D" w:rsidRDefault="00243291" w:rsidP="00D926F3">
      <w:pPr>
        <w:pStyle w:val="Heading3"/>
        <w:numPr>
          <w:ilvl w:val="1"/>
          <w:numId w:val="22"/>
        </w:numPr>
        <w:tabs>
          <w:tab w:val="left" w:pos="553"/>
        </w:tabs>
        <w:spacing w:before="57"/>
        <w:ind w:left="553" w:hanging="388"/>
      </w:pPr>
      <w:r w:rsidRPr="002F507D">
        <w:t>Details</w:t>
      </w:r>
      <w:r w:rsidRPr="002F507D">
        <w:rPr>
          <w:spacing w:val="-3"/>
        </w:rPr>
        <w:t xml:space="preserve"> </w:t>
      </w:r>
      <w:r w:rsidRPr="002F507D">
        <w:t>of</w:t>
      </w:r>
      <w:r w:rsidRPr="002F507D">
        <w:rPr>
          <w:spacing w:val="-5"/>
        </w:rPr>
        <w:t xml:space="preserve"> </w:t>
      </w:r>
      <w:r w:rsidRPr="002F507D">
        <w:t>the</w:t>
      </w:r>
      <w:r w:rsidRPr="002F507D">
        <w:rPr>
          <w:spacing w:val="-3"/>
        </w:rPr>
        <w:t xml:space="preserve"> </w:t>
      </w:r>
      <w:r w:rsidRPr="002F507D">
        <w:rPr>
          <w:spacing w:val="-4"/>
        </w:rPr>
        <w:t>area</w:t>
      </w:r>
    </w:p>
    <w:p w14:paraId="0763815F" w14:textId="5F5758F5" w:rsidR="005217A9" w:rsidRPr="002F507D" w:rsidRDefault="00243291" w:rsidP="00D926F3">
      <w:pPr>
        <w:pStyle w:val="ListParagraph"/>
        <w:numPr>
          <w:ilvl w:val="1"/>
          <w:numId w:val="21"/>
        </w:numPr>
        <w:tabs>
          <w:tab w:val="left" w:pos="488"/>
          <w:tab w:val="left" w:pos="1583"/>
        </w:tabs>
        <w:spacing w:before="256" w:line="276" w:lineRule="auto"/>
        <w:ind w:right="995" w:hanging="1419"/>
        <w:rPr>
          <w:sz w:val="26"/>
        </w:rPr>
      </w:pPr>
      <w:r w:rsidRPr="002F507D">
        <w:rPr>
          <w:b/>
          <w:sz w:val="26"/>
        </w:rPr>
        <w:t>A</w:t>
      </w:r>
      <w:r w:rsidRPr="002F507D">
        <w:rPr>
          <w:b/>
          <w:spacing w:val="80"/>
          <w:sz w:val="26"/>
        </w:rPr>
        <w:t xml:space="preserve"> </w:t>
      </w:r>
      <w:r w:rsidRPr="002F507D">
        <w:rPr>
          <w:b/>
          <w:sz w:val="26"/>
        </w:rPr>
        <w:t>Village:</w:t>
      </w:r>
      <w:r w:rsidRPr="002F507D">
        <w:rPr>
          <w:b/>
          <w:spacing w:val="80"/>
          <w:sz w:val="26"/>
        </w:rPr>
        <w:t xml:space="preserve"> </w:t>
      </w:r>
      <w:r w:rsidR="00E62072" w:rsidRPr="00FA4D46">
        <w:rPr>
          <w:iCs/>
          <w:sz w:val="26"/>
          <w:szCs w:val="26"/>
        </w:rPr>
        <w:t>Lamer, Belagan, Tarkabahali, Sadalguchha, Dudalu, Terlo</w:t>
      </w:r>
      <w:r w:rsidR="00E62072" w:rsidRPr="00FA4D46">
        <w:rPr>
          <w:iCs/>
        </w:rPr>
        <w:t xml:space="preserve"> and</w:t>
      </w:r>
      <w:r w:rsidR="00E62072" w:rsidRPr="00FA4D46">
        <w:rPr>
          <w:iCs/>
          <w:sz w:val="26"/>
          <w:szCs w:val="26"/>
        </w:rPr>
        <w:t xml:space="preserve"> Patangpadar</w:t>
      </w:r>
      <w:r w:rsidR="00E62072" w:rsidRPr="002F507D">
        <w:rPr>
          <w:sz w:val="26"/>
        </w:rPr>
        <w:t xml:space="preserve"> </w:t>
      </w:r>
      <w:r w:rsidRPr="002F507D">
        <w:rPr>
          <w:sz w:val="26"/>
        </w:rPr>
        <w:t>etc.</w:t>
      </w:r>
    </w:p>
    <w:p w14:paraId="0F66DCE0" w14:textId="77777777" w:rsidR="005217A9" w:rsidRPr="002F507D" w:rsidRDefault="00243291">
      <w:pPr>
        <w:spacing w:line="298" w:lineRule="exact"/>
        <w:ind w:left="813"/>
        <w:rPr>
          <w:sz w:val="26"/>
        </w:rPr>
      </w:pPr>
      <w:r w:rsidRPr="002F507D">
        <w:rPr>
          <w:b/>
          <w:sz w:val="26"/>
        </w:rPr>
        <w:t>District:</w:t>
      </w:r>
      <w:r w:rsidRPr="002F507D">
        <w:rPr>
          <w:b/>
          <w:spacing w:val="-8"/>
          <w:sz w:val="26"/>
        </w:rPr>
        <w:t xml:space="preserve"> </w:t>
      </w:r>
      <w:r w:rsidRPr="002F507D">
        <w:rPr>
          <w:spacing w:val="-2"/>
          <w:sz w:val="26"/>
        </w:rPr>
        <w:t>Kalahandi</w:t>
      </w:r>
    </w:p>
    <w:p w14:paraId="06F4F958" w14:textId="6506CC7D" w:rsidR="005217A9" w:rsidRPr="002F507D" w:rsidRDefault="00243291" w:rsidP="0044497A">
      <w:pPr>
        <w:spacing w:before="46"/>
        <w:ind w:left="813"/>
        <w:rPr>
          <w:sz w:val="26"/>
        </w:rPr>
      </w:pPr>
      <w:r w:rsidRPr="002F507D">
        <w:rPr>
          <w:b/>
          <w:sz w:val="26"/>
        </w:rPr>
        <w:t>State:</w:t>
      </w:r>
      <w:r w:rsidRPr="002F507D">
        <w:rPr>
          <w:b/>
          <w:spacing w:val="-5"/>
          <w:sz w:val="26"/>
        </w:rPr>
        <w:t xml:space="preserve"> </w:t>
      </w:r>
      <w:r w:rsidRPr="002F507D">
        <w:rPr>
          <w:spacing w:val="-2"/>
          <w:sz w:val="26"/>
        </w:rPr>
        <w:t>Odisha</w:t>
      </w:r>
    </w:p>
    <w:p w14:paraId="67D4F001" w14:textId="51789325" w:rsidR="005217A9" w:rsidRPr="00D813E2" w:rsidRDefault="00243291" w:rsidP="00D926F3">
      <w:pPr>
        <w:pStyle w:val="ListParagraph"/>
        <w:numPr>
          <w:ilvl w:val="1"/>
          <w:numId w:val="20"/>
        </w:numPr>
        <w:tabs>
          <w:tab w:val="left" w:pos="489"/>
        </w:tabs>
        <w:ind w:left="489" w:hanging="324"/>
        <w:rPr>
          <w:sz w:val="26"/>
          <w:szCs w:val="26"/>
        </w:rPr>
      </w:pPr>
      <w:r w:rsidRPr="002F507D">
        <w:rPr>
          <w:b/>
          <w:sz w:val="26"/>
        </w:rPr>
        <w:t>B</w:t>
      </w:r>
      <w:r w:rsidRPr="002F507D">
        <w:rPr>
          <w:b/>
          <w:spacing w:val="-7"/>
          <w:sz w:val="26"/>
        </w:rPr>
        <w:t xml:space="preserve"> </w:t>
      </w:r>
      <w:r w:rsidRPr="002F507D">
        <w:rPr>
          <w:b/>
          <w:sz w:val="26"/>
        </w:rPr>
        <w:t>Survey</w:t>
      </w:r>
      <w:r w:rsidRPr="002F507D">
        <w:rPr>
          <w:b/>
          <w:spacing w:val="-3"/>
          <w:sz w:val="26"/>
        </w:rPr>
        <w:t xml:space="preserve"> </w:t>
      </w:r>
      <w:r w:rsidRPr="002F507D">
        <w:rPr>
          <w:b/>
          <w:sz w:val="26"/>
        </w:rPr>
        <w:t>of</w:t>
      </w:r>
      <w:r w:rsidRPr="002F507D">
        <w:rPr>
          <w:b/>
          <w:spacing w:val="-7"/>
          <w:sz w:val="26"/>
        </w:rPr>
        <w:t xml:space="preserve"> </w:t>
      </w:r>
      <w:r w:rsidRPr="002F507D">
        <w:rPr>
          <w:b/>
          <w:sz w:val="26"/>
        </w:rPr>
        <w:t>India</w:t>
      </w:r>
      <w:r w:rsidRPr="002F507D">
        <w:rPr>
          <w:b/>
          <w:spacing w:val="-4"/>
          <w:sz w:val="26"/>
        </w:rPr>
        <w:t xml:space="preserve"> </w:t>
      </w:r>
      <w:r w:rsidRPr="002F507D">
        <w:rPr>
          <w:b/>
          <w:sz w:val="26"/>
        </w:rPr>
        <w:t>Toposheet</w:t>
      </w:r>
      <w:r w:rsidRPr="002F507D">
        <w:rPr>
          <w:b/>
          <w:spacing w:val="-6"/>
          <w:sz w:val="26"/>
        </w:rPr>
        <w:t xml:space="preserve"> </w:t>
      </w:r>
      <w:r w:rsidRPr="002F507D">
        <w:rPr>
          <w:b/>
          <w:sz w:val="26"/>
        </w:rPr>
        <w:t>No</w:t>
      </w:r>
      <w:r w:rsidR="0049017E">
        <w:rPr>
          <w:b/>
          <w:sz w:val="26"/>
        </w:rPr>
        <w:t>s</w:t>
      </w:r>
      <w:r w:rsidRPr="002F507D">
        <w:rPr>
          <w:b/>
          <w:sz w:val="26"/>
        </w:rPr>
        <w:t>.:</w:t>
      </w:r>
      <w:r w:rsidRPr="002F507D">
        <w:rPr>
          <w:b/>
          <w:spacing w:val="-8"/>
          <w:sz w:val="26"/>
        </w:rPr>
        <w:t xml:space="preserve"> </w:t>
      </w:r>
      <w:r w:rsidR="00D813E2" w:rsidRPr="00D813E2">
        <w:rPr>
          <w:sz w:val="26"/>
          <w:szCs w:val="26"/>
        </w:rPr>
        <w:t>F44X8 (</w:t>
      </w:r>
      <w:r w:rsidR="009B28FA">
        <w:rPr>
          <w:sz w:val="26"/>
          <w:szCs w:val="26"/>
        </w:rPr>
        <w:t>64P08</w:t>
      </w:r>
      <w:r w:rsidR="00D813E2" w:rsidRPr="00D813E2">
        <w:rPr>
          <w:sz w:val="26"/>
          <w:szCs w:val="26"/>
        </w:rPr>
        <w:t>) and F44X12 (</w:t>
      </w:r>
      <w:r w:rsidR="009B28FA">
        <w:rPr>
          <w:sz w:val="26"/>
          <w:szCs w:val="26"/>
        </w:rPr>
        <w:t>64P12</w:t>
      </w:r>
      <w:r w:rsidR="00D813E2" w:rsidRPr="00D813E2">
        <w:rPr>
          <w:sz w:val="26"/>
          <w:szCs w:val="26"/>
        </w:rPr>
        <w:t>)</w:t>
      </w:r>
    </w:p>
    <w:p w14:paraId="2CB1A6F6" w14:textId="54181440" w:rsidR="00BD664D" w:rsidRPr="002F380A" w:rsidRDefault="006D36F9" w:rsidP="00BD664D">
      <w:pPr>
        <w:rPr>
          <w:highlight w:val="yellow"/>
        </w:rPr>
      </w:pPr>
      <w:r w:rsidRPr="002F380A">
        <w:rPr>
          <w:rFonts w:ascii="Arial MT"/>
          <w:noProof/>
          <w:highlight w:val="yellow"/>
          <w:lang w:val="en-IN" w:eastAsia="en-IN"/>
        </w:rPr>
        <mc:AlternateContent>
          <mc:Choice Requires="wpg">
            <w:drawing>
              <wp:anchor distT="0" distB="0" distL="0" distR="0" simplePos="0" relativeHeight="251622400" behindDoc="1" locked="0" layoutInCell="1" allowOverlap="1" wp14:anchorId="478B54D0" wp14:editId="3BAD9656">
                <wp:simplePos x="0" y="0"/>
                <wp:positionH relativeFrom="page">
                  <wp:posOffset>769620</wp:posOffset>
                </wp:positionH>
                <wp:positionV relativeFrom="paragraph">
                  <wp:posOffset>265430</wp:posOffset>
                </wp:positionV>
                <wp:extent cx="6132195" cy="5261610"/>
                <wp:effectExtent l="0" t="0" r="20955" b="15240"/>
                <wp:wrapTopAndBottom/>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32195" cy="5261610"/>
                          <a:chOff x="4762" y="4762"/>
                          <a:chExt cx="5869940" cy="5241925"/>
                        </a:xfrm>
                      </wpg:grpSpPr>
                      <pic:pic xmlns:pic="http://schemas.openxmlformats.org/drawingml/2006/picture">
                        <pic:nvPicPr>
                          <pic:cNvPr id="15" name="Image 15"/>
                          <pic:cNvPicPr/>
                        </pic:nvPicPr>
                        <pic:blipFill>
                          <a:blip r:embed="rId25" cstate="print">
                            <a:extLst>
                              <a:ext uri="{28A0092B-C50C-407E-A947-70E740481C1C}">
                                <a14:useLocalDpi xmlns:a14="http://schemas.microsoft.com/office/drawing/2010/main" val="0"/>
                              </a:ext>
                            </a:extLst>
                          </a:blip>
                          <a:srcRect/>
                          <a:stretch/>
                        </pic:blipFill>
                        <pic:spPr>
                          <a:xfrm>
                            <a:off x="75376" y="623945"/>
                            <a:ext cx="5762832" cy="3999135"/>
                          </a:xfrm>
                          <a:prstGeom prst="rect">
                            <a:avLst/>
                          </a:prstGeom>
                        </pic:spPr>
                      </pic:pic>
                      <wps:wsp>
                        <wps:cNvPr id="16" name="Graphic 16"/>
                        <wps:cNvSpPr/>
                        <wps:spPr>
                          <a:xfrm>
                            <a:off x="4762" y="4762"/>
                            <a:ext cx="5869940" cy="5241925"/>
                          </a:xfrm>
                          <a:custGeom>
                            <a:avLst/>
                            <a:gdLst/>
                            <a:ahLst/>
                            <a:cxnLst/>
                            <a:rect l="l" t="t" r="r" b="b"/>
                            <a:pathLst>
                              <a:path w="5869940" h="5241925">
                                <a:moveTo>
                                  <a:pt x="0" y="5241925"/>
                                </a:moveTo>
                                <a:lnTo>
                                  <a:pt x="5869813" y="5241925"/>
                                </a:lnTo>
                                <a:lnTo>
                                  <a:pt x="5869813" y="0"/>
                                </a:lnTo>
                                <a:lnTo>
                                  <a:pt x="0" y="0"/>
                                </a:lnTo>
                                <a:lnTo>
                                  <a:pt x="0" y="5241925"/>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25EC06" id="Group 14" o:spid="_x0000_s1026" style="position:absolute;margin-left:60.6pt;margin-top:20.9pt;width:482.85pt;height:414.3pt;z-index:-251694080;mso-wrap-distance-left:0;mso-wrap-distance-right:0;mso-position-horizontal-relative:page;mso-width-relative:margin;mso-height-relative:margin" coordorigin="47,47" coordsize="58699,524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5" o:spid="_x0000_s1027" type="#_x0000_t75" style="position:absolute;left:753;top:6239;width:57629;height:39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">
                  <v:imagedata r:id="rId26" o:title=""/>
                </v:shape>
                <v:shape id="Graphic 16" o:spid="_x0000_s1028" style="position:absolute;left:47;top:47;width:58700;height:52419;visibility:visible;mso-wrap-style:square;v-text-anchor:top" coordsize="5869940,5241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" path="m,5241925r5869813,l5869813,,,,,5241925xe" filled="f">
                  <v:path arrowok="t"/>
                </v:shape>
                <w10:wrap type="topAndBottom" anchorx="page"/>
              </v:group>
            </w:pict>
          </mc:Fallback>
        </mc:AlternateContent>
      </w:r>
    </w:p>
    <w:p w14:paraId="42E25E02" w14:textId="1EE1B637" w:rsidR="00BD664D" w:rsidRPr="002F380A" w:rsidRDefault="00BD664D" w:rsidP="00BD664D">
      <w:pPr>
        <w:rPr>
          <w:highlight w:val="yellow"/>
        </w:rPr>
      </w:pPr>
    </w:p>
    <w:p w14:paraId="6DCF917B" w14:textId="77777777" w:rsidR="00BD664D" w:rsidRPr="002F380A" w:rsidRDefault="00BD664D" w:rsidP="00BD664D">
      <w:pPr>
        <w:spacing w:line="264" w:lineRule="auto"/>
        <w:ind w:right="1068"/>
        <w:jc w:val="center"/>
        <w:rPr>
          <w:b/>
          <w:sz w:val="26"/>
          <w:highlight w:val="yellow"/>
        </w:rPr>
      </w:pPr>
    </w:p>
    <w:p w14:paraId="2FBB68E0" w14:textId="2C2E1ABA" w:rsidR="00D813E2" w:rsidRPr="00D813E2" w:rsidRDefault="00BD664D" w:rsidP="00D813E2">
      <w:pPr>
        <w:spacing w:line="264" w:lineRule="auto"/>
        <w:ind w:right="1068"/>
        <w:jc w:val="center"/>
        <w:rPr>
          <w:rFonts w:ascii="Arial MT"/>
          <w:spacing w:val="-2"/>
        </w:rPr>
      </w:pPr>
      <w:r w:rsidRPr="00387DA7">
        <w:rPr>
          <w:b/>
          <w:sz w:val="26"/>
        </w:rPr>
        <w:t>Fig.</w:t>
      </w:r>
      <w:r w:rsidRPr="00387DA7">
        <w:rPr>
          <w:b/>
          <w:spacing w:val="-5"/>
          <w:sz w:val="26"/>
        </w:rPr>
        <w:t xml:space="preserve"> </w:t>
      </w:r>
      <w:r w:rsidRPr="00387DA7">
        <w:rPr>
          <w:b/>
          <w:sz w:val="26"/>
        </w:rPr>
        <w:t>3.1</w:t>
      </w:r>
      <w:r w:rsidRPr="00387DA7">
        <w:rPr>
          <w:sz w:val="26"/>
        </w:rPr>
        <w:t>:</w:t>
      </w:r>
      <w:r w:rsidRPr="00387DA7">
        <w:rPr>
          <w:spacing w:val="-5"/>
          <w:sz w:val="26"/>
        </w:rPr>
        <w:t xml:space="preserve"> </w:t>
      </w:r>
      <w:r w:rsidRPr="00387DA7">
        <w:rPr>
          <w:sz w:val="26"/>
        </w:rPr>
        <w:t>Lamer</w:t>
      </w:r>
      <w:r w:rsidRPr="00D813E2">
        <w:rPr>
          <w:sz w:val="26"/>
        </w:rPr>
        <w:t>-Panga</w:t>
      </w:r>
      <w:r w:rsidRPr="00D813E2">
        <w:rPr>
          <w:spacing w:val="-1"/>
          <w:sz w:val="26"/>
        </w:rPr>
        <w:t xml:space="preserve"> </w:t>
      </w:r>
      <w:r w:rsidRPr="00D813E2">
        <w:rPr>
          <w:sz w:val="26"/>
        </w:rPr>
        <w:t>block-</w:t>
      </w:r>
      <w:r w:rsidR="00D813E2" w:rsidRPr="00D813E2">
        <w:rPr>
          <w:sz w:val="26"/>
        </w:rPr>
        <w:t>A</w:t>
      </w:r>
      <w:r w:rsidRPr="00D813E2">
        <w:rPr>
          <w:sz w:val="26"/>
        </w:rPr>
        <w:t>,</w:t>
      </w:r>
      <w:r w:rsidRPr="00D813E2">
        <w:rPr>
          <w:spacing w:val="-5"/>
          <w:sz w:val="26"/>
        </w:rPr>
        <w:t xml:space="preserve"> </w:t>
      </w:r>
      <w:r w:rsidRPr="00D813E2">
        <w:rPr>
          <w:sz w:val="26"/>
        </w:rPr>
        <w:t>Kalahandi</w:t>
      </w:r>
      <w:r w:rsidRPr="00D813E2">
        <w:rPr>
          <w:spacing w:val="-2"/>
          <w:sz w:val="26"/>
        </w:rPr>
        <w:t xml:space="preserve"> </w:t>
      </w:r>
      <w:r w:rsidRPr="00D813E2">
        <w:rPr>
          <w:sz w:val="26"/>
        </w:rPr>
        <w:t>district,</w:t>
      </w:r>
      <w:r w:rsidRPr="00D813E2">
        <w:rPr>
          <w:spacing w:val="-5"/>
          <w:sz w:val="26"/>
        </w:rPr>
        <w:t xml:space="preserve"> </w:t>
      </w:r>
      <w:r w:rsidRPr="00D813E2">
        <w:rPr>
          <w:sz w:val="26"/>
        </w:rPr>
        <w:t>Odisha</w:t>
      </w:r>
      <w:r w:rsidRPr="00D813E2">
        <w:rPr>
          <w:spacing w:val="-5"/>
          <w:sz w:val="26"/>
        </w:rPr>
        <w:t xml:space="preserve"> </w:t>
      </w:r>
      <w:r w:rsidRPr="00D813E2">
        <w:rPr>
          <w:sz w:val="26"/>
        </w:rPr>
        <w:t>shown</w:t>
      </w:r>
      <w:r w:rsidRPr="00D813E2">
        <w:rPr>
          <w:spacing w:val="-5"/>
          <w:sz w:val="26"/>
        </w:rPr>
        <w:t xml:space="preserve"> </w:t>
      </w:r>
      <w:r w:rsidRPr="00D813E2">
        <w:rPr>
          <w:sz w:val="26"/>
        </w:rPr>
        <w:t>on</w:t>
      </w:r>
      <w:r w:rsidRPr="00D813E2">
        <w:rPr>
          <w:spacing w:val="-3"/>
          <w:sz w:val="26"/>
        </w:rPr>
        <w:t xml:space="preserve"> </w:t>
      </w:r>
      <w:r w:rsidRPr="00D813E2">
        <w:rPr>
          <w:sz w:val="26"/>
        </w:rPr>
        <w:t>SOI</w:t>
      </w:r>
      <w:r w:rsidRPr="00D813E2">
        <w:rPr>
          <w:spacing w:val="-2"/>
          <w:sz w:val="26"/>
        </w:rPr>
        <w:t xml:space="preserve"> </w:t>
      </w:r>
      <w:r w:rsidR="00D813E2" w:rsidRPr="00D813E2">
        <w:rPr>
          <w:sz w:val="26"/>
          <w:szCs w:val="26"/>
        </w:rPr>
        <w:t>F44X8 (</w:t>
      </w:r>
      <w:r w:rsidR="009B28FA">
        <w:rPr>
          <w:sz w:val="26"/>
          <w:szCs w:val="26"/>
        </w:rPr>
        <w:t>64P08</w:t>
      </w:r>
      <w:r w:rsidR="00D813E2" w:rsidRPr="00D813E2">
        <w:rPr>
          <w:sz w:val="26"/>
          <w:szCs w:val="26"/>
        </w:rPr>
        <w:t>) and F44X12 (</w:t>
      </w:r>
      <w:r w:rsidR="009B28FA">
        <w:rPr>
          <w:sz w:val="26"/>
          <w:szCs w:val="26"/>
        </w:rPr>
        <w:t>64P12</w:t>
      </w:r>
      <w:r w:rsidR="00D813E2" w:rsidRPr="00D813E2">
        <w:rPr>
          <w:sz w:val="26"/>
          <w:szCs w:val="26"/>
        </w:rPr>
        <w:t>)</w:t>
      </w:r>
    </w:p>
    <w:p w14:paraId="09BD1C3B" w14:textId="77777777" w:rsidR="005217A9" w:rsidRPr="00D813E2" w:rsidRDefault="00243291" w:rsidP="00D926F3">
      <w:pPr>
        <w:pStyle w:val="Heading3"/>
        <w:numPr>
          <w:ilvl w:val="1"/>
          <w:numId w:val="19"/>
        </w:numPr>
        <w:tabs>
          <w:tab w:val="left" w:pos="489"/>
        </w:tabs>
        <w:spacing w:before="156"/>
        <w:ind w:left="489" w:hanging="324"/>
      </w:pPr>
      <w:r w:rsidRPr="00D813E2">
        <w:lastRenderedPageBreak/>
        <w:t>C</w:t>
      </w:r>
      <w:r w:rsidRPr="00D813E2">
        <w:rPr>
          <w:spacing w:val="-7"/>
        </w:rPr>
        <w:t xml:space="preserve"> </w:t>
      </w:r>
      <w:r w:rsidRPr="00D813E2">
        <w:t>Geo-coordinate</w:t>
      </w:r>
      <w:r w:rsidRPr="00D813E2">
        <w:rPr>
          <w:spacing w:val="-3"/>
        </w:rPr>
        <w:t xml:space="preserve"> </w:t>
      </w:r>
      <w:r w:rsidRPr="00D813E2">
        <w:t>with</w:t>
      </w:r>
      <w:r w:rsidRPr="00D813E2">
        <w:rPr>
          <w:spacing w:val="-7"/>
        </w:rPr>
        <w:t xml:space="preserve"> </w:t>
      </w:r>
      <w:r w:rsidRPr="00D813E2">
        <w:t>the</w:t>
      </w:r>
      <w:r w:rsidRPr="00D813E2">
        <w:rPr>
          <w:spacing w:val="-6"/>
        </w:rPr>
        <w:t xml:space="preserve"> </w:t>
      </w:r>
      <w:r w:rsidRPr="00D813E2">
        <w:t>corner</w:t>
      </w:r>
      <w:r w:rsidRPr="00D813E2">
        <w:rPr>
          <w:spacing w:val="-6"/>
        </w:rPr>
        <w:t xml:space="preserve"> </w:t>
      </w:r>
      <w:r w:rsidRPr="00D813E2">
        <w:t>points</w:t>
      </w:r>
      <w:r w:rsidRPr="00D813E2">
        <w:rPr>
          <w:spacing w:val="-5"/>
        </w:rPr>
        <w:t xml:space="preserve"> </w:t>
      </w:r>
      <w:r w:rsidRPr="00D813E2">
        <w:t>of</w:t>
      </w:r>
      <w:r w:rsidRPr="00D813E2">
        <w:rPr>
          <w:spacing w:val="-6"/>
        </w:rPr>
        <w:t xml:space="preserve"> </w:t>
      </w:r>
      <w:r w:rsidRPr="00D813E2">
        <w:t>the</w:t>
      </w:r>
      <w:r w:rsidRPr="00D813E2">
        <w:rPr>
          <w:spacing w:val="-7"/>
        </w:rPr>
        <w:t xml:space="preserve"> </w:t>
      </w:r>
      <w:r w:rsidRPr="00D813E2">
        <w:t>investigated</w:t>
      </w:r>
      <w:r w:rsidRPr="00D813E2">
        <w:rPr>
          <w:spacing w:val="-6"/>
        </w:rPr>
        <w:t xml:space="preserve"> </w:t>
      </w:r>
      <w:r w:rsidRPr="00D813E2">
        <w:rPr>
          <w:spacing w:val="-2"/>
        </w:rPr>
        <w:t>area:</w:t>
      </w:r>
    </w:p>
    <w:p w14:paraId="6A9975EE" w14:textId="7F656495" w:rsidR="00994BA9" w:rsidRPr="00994BA9" w:rsidRDefault="00243291" w:rsidP="00994BA9">
      <w:pPr>
        <w:pStyle w:val="BodyText"/>
        <w:spacing w:before="143" w:line="360" w:lineRule="auto"/>
        <w:ind w:left="165" w:right="883" w:firstLine="707"/>
        <w:jc w:val="both"/>
        <w:rPr>
          <w:rFonts w:ascii="Arial MT"/>
          <w:sz w:val="22"/>
        </w:rPr>
      </w:pPr>
      <w:r w:rsidRPr="00D813E2">
        <w:t>The Lamer-Panga Block-</w:t>
      </w:r>
      <w:r w:rsidR="00D813E2" w:rsidRPr="00D813E2">
        <w:t>A</w:t>
      </w:r>
      <w:r w:rsidRPr="00D813E2">
        <w:t xml:space="preserve"> of Kalahandi district, Odisha is bounded by latitude </w:t>
      </w:r>
      <w:r w:rsidR="00012B24" w:rsidRPr="00012B24">
        <w:rPr>
          <w:color w:val="000000"/>
        </w:rPr>
        <w:t>20°</w:t>
      </w:r>
      <w:r w:rsidR="00917099">
        <w:rPr>
          <w:color w:val="000000"/>
        </w:rPr>
        <w:t xml:space="preserve"> </w:t>
      </w:r>
      <w:r w:rsidR="00012B24" w:rsidRPr="00012B24">
        <w:rPr>
          <w:color w:val="000000"/>
        </w:rPr>
        <w:t>04'</w:t>
      </w:r>
      <w:r w:rsidR="00917099">
        <w:rPr>
          <w:color w:val="000000"/>
        </w:rPr>
        <w:t xml:space="preserve"> </w:t>
      </w:r>
      <w:r w:rsidR="00012B24" w:rsidRPr="00012B24">
        <w:rPr>
          <w:color w:val="000000"/>
        </w:rPr>
        <w:t>30.91"</w:t>
      </w:r>
      <w:r w:rsidRPr="00012B24">
        <w:t>N</w:t>
      </w:r>
      <w:r w:rsidRPr="00012B24">
        <w:rPr>
          <w:spacing w:val="16"/>
        </w:rPr>
        <w:t xml:space="preserve"> </w:t>
      </w:r>
      <w:r w:rsidRPr="00012B24">
        <w:t>&amp;</w:t>
      </w:r>
      <w:r w:rsidRPr="00012B24">
        <w:rPr>
          <w:spacing w:val="20"/>
        </w:rPr>
        <w:t xml:space="preserve"> </w:t>
      </w:r>
      <w:r w:rsidR="00012B24" w:rsidRPr="00012B24">
        <w:rPr>
          <w:color w:val="000000"/>
        </w:rPr>
        <w:t>20°</w:t>
      </w:r>
      <w:r w:rsidR="00917099">
        <w:rPr>
          <w:color w:val="000000"/>
        </w:rPr>
        <w:t xml:space="preserve"> </w:t>
      </w:r>
      <w:r w:rsidR="00012B24" w:rsidRPr="00012B24">
        <w:rPr>
          <w:color w:val="000000"/>
        </w:rPr>
        <w:t>06'</w:t>
      </w:r>
      <w:r w:rsidR="00917099">
        <w:rPr>
          <w:color w:val="000000"/>
        </w:rPr>
        <w:t xml:space="preserve"> </w:t>
      </w:r>
      <w:r w:rsidR="00012B24" w:rsidRPr="00012B24">
        <w:rPr>
          <w:color w:val="000000"/>
        </w:rPr>
        <w:t>06.29"</w:t>
      </w:r>
      <w:r w:rsidRPr="00012B24">
        <w:t>N</w:t>
      </w:r>
      <w:r w:rsidRPr="00012B24">
        <w:rPr>
          <w:spacing w:val="18"/>
        </w:rPr>
        <w:t xml:space="preserve"> </w:t>
      </w:r>
      <w:r w:rsidRPr="00012B24">
        <w:t>and</w:t>
      </w:r>
      <w:r w:rsidRPr="00012B24">
        <w:rPr>
          <w:spacing w:val="19"/>
        </w:rPr>
        <w:t xml:space="preserve"> </w:t>
      </w:r>
      <w:r w:rsidRPr="00012B24">
        <w:t>longitude</w:t>
      </w:r>
      <w:r w:rsidRPr="00012B24">
        <w:rPr>
          <w:spacing w:val="17"/>
        </w:rPr>
        <w:t xml:space="preserve"> </w:t>
      </w:r>
      <w:r w:rsidR="00012B24" w:rsidRPr="00012B24">
        <w:rPr>
          <w:color w:val="000000"/>
        </w:rPr>
        <w:t>83°25'50.30"</w:t>
      </w:r>
      <w:r w:rsidRPr="00012B24">
        <w:t>E</w:t>
      </w:r>
      <w:r w:rsidRPr="00012B24">
        <w:rPr>
          <w:spacing w:val="18"/>
        </w:rPr>
        <w:t xml:space="preserve"> </w:t>
      </w:r>
      <w:r w:rsidRPr="00012B24">
        <w:t>&amp;</w:t>
      </w:r>
      <w:r w:rsidRPr="00012B24">
        <w:rPr>
          <w:spacing w:val="16"/>
        </w:rPr>
        <w:t xml:space="preserve"> </w:t>
      </w:r>
      <w:r w:rsidR="00012B24" w:rsidRPr="00012B24">
        <w:rPr>
          <w:color w:val="000000"/>
        </w:rPr>
        <w:t>83°</w:t>
      </w:r>
      <w:r w:rsidR="00917099">
        <w:rPr>
          <w:color w:val="000000"/>
        </w:rPr>
        <w:t xml:space="preserve"> </w:t>
      </w:r>
      <w:r w:rsidR="00012B24" w:rsidRPr="00012B24">
        <w:rPr>
          <w:color w:val="000000"/>
        </w:rPr>
        <w:t>30'</w:t>
      </w:r>
      <w:r w:rsidR="00917099">
        <w:rPr>
          <w:color w:val="000000"/>
        </w:rPr>
        <w:t xml:space="preserve"> </w:t>
      </w:r>
      <w:r w:rsidR="00012B24" w:rsidRPr="00012B24">
        <w:rPr>
          <w:color w:val="000000"/>
        </w:rPr>
        <w:t>11.14"</w:t>
      </w:r>
      <w:r w:rsidRPr="00012B24">
        <w:rPr>
          <w:spacing w:val="-2"/>
        </w:rPr>
        <w:t>E.</w:t>
      </w:r>
      <w:r w:rsidR="00DB1E97" w:rsidRPr="00012B24">
        <w:rPr>
          <w:spacing w:val="-2"/>
        </w:rPr>
        <w:t xml:space="preserve"> </w:t>
      </w:r>
      <w:r w:rsidRPr="00012B24">
        <w:t>The</w:t>
      </w:r>
      <w:r w:rsidRPr="00D813E2">
        <w:rPr>
          <w:spacing w:val="32"/>
        </w:rPr>
        <w:t xml:space="preserve"> </w:t>
      </w:r>
      <w:r w:rsidRPr="00D813E2">
        <w:t>block</w:t>
      </w:r>
      <w:r w:rsidRPr="00D813E2">
        <w:rPr>
          <w:spacing w:val="32"/>
        </w:rPr>
        <w:t xml:space="preserve"> </w:t>
      </w:r>
      <w:r w:rsidRPr="00D813E2">
        <w:t>covers</w:t>
      </w:r>
      <w:r w:rsidRPr="00D813E2">
        <w:rPr>
          <w:spacing w:val="32"/>
        </w:rPr>
        <w:t xml:space="preserve"> </w:t>
      </w:r>
      <w:r w:rsidRPr="00D813E2">
        <w:t>an</w:t>
      </w:r>
      <w:r w:rsidRPr="00D813E2">
        <w:rPr>
          <w:spacing w:val="32"/>
        </w:rPr>
        <w:t xml:space="preserve"> </w:t>
      </w:r>
      <w:r w:rsidRPr="00D813E2">
        <w:t>area</w:t>
      </w:r>
      <w:r w:rsidRPr="00D813E2">
        <w:rPr>
          <w:spacing w:val="32"/>
        </w:rPr>
        <w:t xml:space="preserve"> </w:t>
      </w:r>
      <w:r w:rsidRPr="00D813E2">
        <w:t>of</w:t>
      </w:r>
      <w:r w:rsidRPr="00D813E2">
        <w:rPr>
          <w:spacing w:val="34"/>
        </w:rPr>
        <w:t xml:space="preserve"> </w:t>
      </w:r>
      <w:r w:rsidR="00F0377D">
        <w:t>13.99</w:t>
      </w:r>
      <w:r w:rsidRPr="00D813E2">
        <w:rPr>
          <w:spacing w:val="36"/>
        </w:rPr>
        <w:t xml:space="preserve"> </w:t>
      </w:r>
      <w:r w:rsidRPr="00D813E2">
        <w:t>sq.</w:t>
      </w:r>
      <w:r w:rsidRPr="00D813E2">
        <w:rPr>
          <w:spacing w:val="32"/>
        </w:rPr>
        <w:t xml:space="preserve"> </w:t>
      </w:r>
      <w:r w:rsidRPr="00D813E2">
        <w:t>km</w:t>
      </w:r>
      <w:r w:rsidRPr="00D813E2">
        <w:rPr>
          <w:spacing w:val="32"/>
        </w:rPr>
        <w:t xml:space="preserve"> </w:t>
      </w:r>
      <w:r w:rsidRPr="00D813E2">
        <w:t>and</w:t>
      </w:r>
      <w:r w:rsidRPr="00D813E2">
        <w:rPr>
          <w:spacing w:val="32"/>
        </w:rPr>
        <w:t xml:space="preserve"> </w:t>
      </w:r>
      <w:r w:rsidRPr="00D813E2">
        <w:t>is</w:t>
      </w:r>
      <w:r w:rsidRPr="00D813E2">
        <w:rPr>
          <w:spacing w:val="32"/>
        </w:rPr>
        <w:t xml:space="preserve"> </w:t>
      </w:r>
      <w:r w:rsidRPr="00D813E2">
        <w:t>featured</w:t>
      </w:r>
      <w:r w:rsidRPr="00D813E2">
        <w:rPr>
          <w:spacing w:val="32"/>
        </w:rPr>
        <w:t xml:space="preserve"> </w:t>
      </w:r>
      <w:r w:rsidRPr="00D813E2">
        <w:t>in</w:t>
      </w:r>
      <w:r w:rsidRPr="00D813E2">
        <w:rPr>
          <w:spacing w:val="32"/>
        </w:rPr>
        <w:t xml:space="preserve"> </w:t>
      </w:r>
      <w:r w:rsidRPr="00D813E2">
        <w:t>Survey</w:t>
      </w:r>
      <w:r w:rsidRPr="00D813E2">
        <w:rPr>
          <w:spacing w:val="30"/>
        </w:rPr>
        <w:t xml:space="preserve"> </w:t>
      </w:r>
      <w:r w:rsidRPr="00D813E2">
        <w:t>of</w:t>
      </w:r>
      <w:r w:rsidRPr="00D813E2">
        <w:rPr>
          <w:spacing w:val="34"/>
        </w:rPr>
        <w:t xml:space="preserve"> </w:t>
      </w:r>
      <w:r w:rsidRPr="00D813E2">
        <w:t>India</w:t>
      </w:r>
      <w:r w:rsidRPr="00D813E2">
        <w:rPr>
          <w:spacing w:val="32"/>
        </w:rPr>
        <w:t xml:space="preserve"> </w:t>
      </w:r>
      <w:r w:rsidRPr="00D813E2">
        <w:t>(SOI) Toposheet No</w:t>
      </w:r>
      <w:r w:rsidR="00073E70">
        <w:t>s</w:t>
      </w:r>
      <w:r w:rsidRPr="00D813E2">
        <w:t xml:space="preserve">. </w:t>
      </w:r>
      <w:r w:rsidR="00D813E2" w:rsidRPr="00D813E2">
        <w:t>F44X8 (</w:t>
      </w:r>
      <w:r w:rsidR="009B28FA">
        <w:t>64P08</w:t>
      </w:r>
      <w:r w:rsidR="00D813E2" w:rsidRPr="00D813E2">
        <w:t>) and F44X12 (</w:t>
      </w:r>
      <w:r w:rsidR="009B28FA">
        <w:t>64P12</w:t>
      </w:r>
      <w:r w:rsidR="00D813E2" w:rsidRPr="00D813E2">
        <w:t>)</w:t>
      </w:r>
      <w:r w:rsidRPr="00D813E2">
        <w:rPr>
          <w:rFonts w:ascii="Arial MT"/>
          <w:sz w:val="22"/>
        </w:rPr>
        <w:t>.</w:t>
      </w:r>
      <w:r w:rsidR="008729E8" w:rsidRPr="00D813E2">
        <w:rPr>
          <w:rFonts w:ascii="Arial MT"/>
          <w:sz w:val="22"/>
        </w:rPr>
        <w:t xml:space="preserve"> </w:t>
      </w:r>
    </w:p>
    <w:p w14:paraId="4380A7FA" w14:textId="544009E2" w:rsidR="005217A9" w:rsidRPr="00EB61D2" w:rsidRDefault="00243291">
      <w:pPr>
        <w:pStyle w:val="BodyText"/>
        <w:ind w:left="165" w:right="1068"/>
      </w:pPr>
      <w:r w:rsidRPr="00F03557">
        <w:rPr>
          <w:b/>
        </w:rPr>
        <w:t>Table</w:t>
      </w:r>
      <w:r w:rsidRPr="00F03557">
        <w:rPr>
          <w:b/>
          <w:spacing w:val="-5"/>
        </w:rPr>
        <w:t xml:space="preserve"> </w:t>
      </w:r>
      <w:r w:rsidRPr="00F03557">
        <w:rPr>
          <w:b/>
        </w:rPr>
        <w:t>3.1</w:t>
      </w:r>
      <w:r w:rsidRPr="00F03557">
        <w:t>:</w:t>
      </w:r>
      <w:r w:rsidRPr="00F03557">
        <w:rPr>
          <w:spacing w:val="40"/>
        </w:rPr>
        <w:t xml:space="preserve"> </w:t>
      </w:r>
      <w:r w:rsidRPr="00F03557">
        <w:t>Notified</w:t>
      </w:r>
      <w:r w:rsidRPr="00F03557">
        <w:rPr>
          <w:spacing w:val="-5"/>
        </w:rPr>
        <w:t xml:space="preserve"> </w:t>
      </w:r>
      <w:r w:rsidRPr="00F03557">
        <w:t>Coordinates</w:t>
      </w:r>
      <w:r w:rsidRPr="00F03557">
        <w:rPr>
          <w:spacing w:val="-2"/>
        </w:rPr>
        <w:t xml:space="preserve"> </w:t>
      </w:r>
      <w:r w:rsidRPr="00F03557">
        <w:t>of</w:t>
      </w:r>
      <w:r w:rsidRPr="00F03557">
        <w:rPr>
          <w:spacing w:val="-2"/>
        </w:rPr>
        <w:t xml:space="preserve"> </w:t>
      </w:r>
      <w:r w:rsidRPr="00F03557">
        <w:t>Boundary</w:t>
      </w:r>
      <w:r w:rsidRPr="00F03557">
        <w:rPr>
          <w:spacing w:val="-6"/>
        </w:rPr>
        <w:t xml:space="preserve"> </w:t>
      </w:r>
      <w:r w:rsidRPr="00F03557">
        <w:t>Corner</w:t>
      </w:r>
      <w:r w:rsidRPr="00F03557">
        <w:rPr>
          <w:spacing w:val="-5"/>
        </w:rPr>
        <w:t xml:space="preserve"> </w:t>
      </w:r>
      <w:r w:rsidRPr="00F03557">
        <w:t>Points</w:t>
      </w:r>
      <w:r w:rsidRPr="00F03557">
        <w:rPr>
          <w:spacing w:val="-5"/>
        </w:rPr>
        <w:t xml:space="preserve"> </w:t>
      </w:r>
      <w:r w:rsidRPr="00F03557">
        <w:t>of</w:t>
      </w:r>
      <w:r w:rsidRPr="00F03557">
        <w:rPr>
          <w:spacing w:val="-1"/>
        </w:rPr>
        <w:t xml:space="preserve"> </w:t>
      </w:r>
      <w:r w:rsidRPr="00F03557">
        <w:t>Lamer-Panga</w:t>
      </w:r>
      <w:r w:rsidRPr="00F03557">
        <w:rPr>
          <w:spacing w:val="-5"/>
        </w:rPr>
        <w:t xml:space="preserve"> </w:t>
      </w:r>
      <w:r w:rsidRPr="00F03557">
        <w:t>block-</w:t>
      </w:r>
      <w:r w:rsidR="000A12DF" w:rsidRPr="00F03557">
        <w:t>A</w:t>
      </w:r>
      <w:r w:rsidRPr="00F03557">
        <w:t>, Kalahandi district</w:t>
      </w:r>
      <w:r w:rsidRPr="00EB61D2">
        <w:t>.</w:t>
      </w:r>
    </w:p>
    <w:p w14:paraId="39B8F43E" w14:textId="77777777" w:rsidR="005217A9" w:rsidRPr="002F380A" w:rsidRDefault="005217A9">
      <w:pPr>
        <w:pStyle w:val="BodyText"/>
        <w:spacing w:before="2"/>
        <w:rPr>
          <w:sz w:val="18"/>
          <w:highlight w:val="yellow"/>
        </w:rPr>
      </w:pPr>
    </w:p>
    <w:tbl>
      <w:tblPr>
        <w:tblW w:w="7556" w:type="dxa"/>
        <w:tblInd w:w="8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11"/>
        <w:gridCol w:w="1575"/>
        <w:gridCol w:w="2436"/>
        <w:gridCol w:w="2434"/>
      </w:tblGrid>
      <w:tr w:rsidR="002D6DBD" w:rsidRPr="002F380A" w14:paraId="1CBF2CBA" w14:textId="470B6328" w:rsidTr="002D6DBD">
        <w:trPr>
          <w:trHeight w:val="796"/>
        </w:trPr>
        <w:tc>
          <w:tcPr>
            <w:tcW w:w="1111" w:type="dxa"/>
          </w:tcPr>
          <w:p w14:paraId="077EC0E0" w14:textId="77777777" w:rsidR="002D6DBD" w:rsidRPr="002D6DBD" w:rsidRDefault="002D6DBD">
            <w:pPr>
              <w:pStyle w:val="TableParagraph"/>
              <w:spacing w:before="148"/>
              <w:ind w:right="213"/>
              <w:jc w:val="right"/>
              <w:rPr>
                <w:b/>
                <w:sz w:val="26"/>
              </w:rPr>
            </w:pPr>
            <w:r w:rsidRPr="002D6DBD">
              <w:rPr>
                <w:b/>
                <w:sz w:val="26"/>
              </w:rPr>
              <w:t>Sl.</w:t>
            </w:r>
            <w:r w:rsidRPr="002D6DBD">
              <w:rPr>
                <w:b/>
                <w:spacing w:val="-6"/>
                <w:sz w:val="26"/>
              </w:rPr>
              <w:t xml:space="preserve"> </w:t>
            </w:r>
            <w:r w:rsidRPr="002D6DBD">
              <w:rPr>
                <w:b/>
                <w:spacing w:val="-5"/>
                <w:sz w:val="26"/>
              </w:rPr>
              <w:t>No</w:t>
            </w:r>
          </w:p>
        </w:tc>
        <w:tc>
          <w:tcPr>
            <w:tcW w:w="1575" w:type="dxa"/>
          </w:tcPr>
          <w:p w14:paraId="24B9F664" w14:textId="77777777" w:rsidR="002D6DBD" w:rsidRPr="002D6DBD" w:rsidRDefault="002D6DBD">
            <w:pPr>
              <w:pStyle w:val="TableParagraph"/>
              <w:ind w:left="439" w:right="365" w:hanging="56"/>
              <w:rPr>
                <w:b/>
                <w:sz w:val="26"/>
              </w:rPr>
            </w:pPr>
            <w:r w:rsidRPr="002D6DBD">
              <w:rPr>
                <w:b/>
                <w:spacing w:val="-2"/>
                <w:sz w:val="26"/>
              </w:rPr>
              <w:t>Corner Points</w:t>
            </w:r>
          </w:p>
        </w:tc>
        <w:tc>
          <w:tcPr>
            <w:tcW w:w="2436" w:type="dxa"/>
          </w:tcPr>
          <w:p w14:paraId="0D2E29D5" w14:textId="77777777" w:rsidR="002D6DBD" w:rsidRPr="002D6DBD" w:rsidRDefault="002D6DBD">
            <w:pPr>
              <w:pStyle w:val="TableParagraph"/>
              <w:spacing w:before="148"/>
              <w:ind w:left="4" w:right="92"/>
              <w:jc w:val="center"/>
              <w:rPr>
                <w:b/>
                <w:sz w:val="26"/>
              </w:rPr>
            </w:pPr>
            <w:r w:rsidRPr="002D6DBD">
              <w:rPr>
                <w:b/>
                <w:spacing w:val="-2"/>
                <w:sz w:val="26"/>
              </w:rPr>
              <w:t>Latitude</w:t>
            </w:r>
          </w:p>
        </w:tc>
        <w:tc>
          <w:tcPr>
            <w:tcW w:w="2434" w:type="dxa"/>
          </w:tcPr>
          <w:p w14:paraId="3F077924" w14:textId="0AC6F1EC" w:rsidR="002D6DBD" w:rsidRPr="002D6DBD" w:rsidRDefault="002D6DBD">
            <w:pPr>
              <w:pStyle w:val="TableParagraph"/>
              <w:spacing w:before="148"/>
              <w:ind w:left="108"/>
              <w:rPr>
                <w:b/>
                <w:sz w:val="26"/>
              </w:rPr>
            </w:pPr>
            <w:r>
              <w:rPr>
                <w:b/>
                <w:spacing w:val="-2"/>
                <w:sz w:val="26"/>
              </w:rPr>
              <w:t xml:space="preserve">      </w:t>
            </w:r>
            <w:r w:rsidRPr="002D6DBD">
              <w:rPr>
                <w:b/>
                <w:spacing w:val="-2"/>
                <w:sz w:val="26"/>
              </w:rPr>
              <w:t>Longitude</w:t>
            </w:r>
          </w:p>
        </w:tc>
      </w:tr>
      <w:tr w:rsidR="002D6DBD" w:rsidRPr="002D6DBD" w14:paraId="2126EC70" w14:textId="49B7E4EF" w:rsidTr="002D6DBD">
        <w:trPr>
          <w:trHeight w:hRule="exact" w:val="454"/>
        </w:trPr>
        <w:tc>
          <w:tcPr>
            <w:tcW w:w="1111" w:type="dxa"/>
            <w:vAlign w:val="center"/>
          </w:tcPr>
          <w:p w14:paraId="6D239C75" w14:textId="372DEEA6" w:rsidR="002D6DBD" w:rsidRPr="002D6DBD" w:rsidRDefault="002D6DBD" w:rsidP="002D6DBD">
            <w:pPr>
              <w:pStyle w:val="TableParagraph"/>
              <w:spacing w:line="291" w:lineRule="exact"/>
              <w:ind w:right="295"/>
              <w:jc w:val="right"/>
              <w:rPr>
                <w:sz w:val="26"/>
                <w:szCs w:val="26"/>
              </w:rPr>
            </w:pPr>
            <w:r w:rsidRPr="002D6DBD">
              <w:rPr>
                <w:color w:val="000000"/>
                <w:sz w:val="26"/>
                <w:szCs w:val="26"/>
              </w:rPr>
              <w:t>1</w:t>
            </w:r>
          </w:p>
        </w:tc>
        <w:tc>
          <w:tcPr>
            <w:tcW w:w="1575" w:type="dxa"/>
            <w:vAlign w:val="center"/>
          </w:tcPr>
          <w:p w14:paraId="0A3619E3" w14:textId="2DE38DF1" w:rsidR="002D6DBD" w:rsidRPr="002D6DBD" w:rsidRDefault="002D6DBD" w:rsidP="002D6DBD">
            <w:pPr>
              <w:pStyle w:val="TableParagraph"/>
              <w:spacing w:line="291" w:lineRule="exact"/>
              <w:ind w:left="675"/>
              <w:rPr>
                <w:sz w:val="26"/>
                <w:szCs w:val="26"/>
              </w:rPr>
            </w:pPr>
            <w:r w:rsidRPr="002D6DBD">
              <w:rPr>
                <w:color w:val="000000"/>
                <w:sz w:val="26"/>
                <w:szCs w:val="26"/>
              </w:rPr>
              <w:t>1</w:t>
            </w:r>
          </w:p>
        </w:tc>
        <w:tc>
          <w:tcPr>
            <w:tcW w:w="2436" w:type="dxa"/>
            <w:vAlign w:val="center"/>
          </w:tcPr>
          <w:p w14:paraId="588BC3CC" w14:textId="436BB70C" w:rsidR="002D6DBD" w:rsidRPr="002D6DBD" w:rsidRDefault="002D6DBD" w:rsidP="002D6DBD">
            <w:pPr>
              <w:pStyle w:val="TableParagraph"/>
              <w:spacing w:before="93"/>
              <w:ind w:left="92" w:right="88"/>
              <w:jc w:val="center"/>
              <w:rPr>
                <w:sz w:val="26"/>
                <w:szCs w:val="26"/>
              </w:rPr>
            </w:pPr>
            <w:r w:rsidRPr="002D6DBD">
              <w:rPr>
                <w:color w:val="000000"/>
                <w:sz w:val="26"/>
                <w:szCs w:val="26"/>
              </w:rPr>
              <w:t>20°</w:t>
            </w:r>
            <w:r w:rsidR="007D3FF0">
              <w:rPr>
                <w:color w:val="000000"/>
                <w:sz w:val="26"/>
                <w:szCs w:val="26"/>
              </w:rPr>
              <w:t xml:space="preserve"> </w:t>
            </w:r>
            <w:r w:rsidRPr="002D6DBD">
              <w:rPr>
                <w:color w:val="000000"/>
                <w:sz w:val="26"/>
                <w:szCs w:val="26"/>
              </w:rPr>
              <w:t>05'</w:t>
            </w:r>
            <w:r w:rsidR="007D3FF0">
              <w:rPr>
                <w:color w:val="000000"/>
                <w:sz w:val="26"/>
                <w:szCs w:val="26"/>
              </w:rPr>
              <w:t xml:space="preserve"> </w:t>
            </w:r>
            <w:r w:rsidRPr="002D6DBD">
              <w:rPr>
                <w:color w:val="000000"/>
                <w:sz w:val="26"/>
                <w:szCs w:val="26"/>
              </w:rPr>
              <w:t>53.30"</w:t>
            </w:r>
          </w:p>
        </w:tc>
        <w:tc>
          <w:tcPr>
            <w:tcW w:w="2434" w:type="dxa"/>
            <w:vAlign w:val="center"/>
          </w:tcPr>
          <w:p w14:paraId="04E35B01" w14:textId="1A9314E2" w:rsidR="002D6DBD" w:rsidRPr="002D6DBD" w:rsidRDefault="002D6DBD" w:rsidP="002D6DBD">
            <w:pPr>
              <w:pStyle w:val="TableParagraph"/>
              <w:spacing w:before="93"/>
              <w:ind w:right="460"/>
              <w:jc w:val="right"/>
              <w:rPr>
                <w:sz w:val="26"/>
                <w:szCs w:val="26"/>
              </w:rPr>
            </w:pPr>
            <w:r w:rsidRPr="002D6DBD">
              <w:rPr>
                <w:color w:val="000000"/>
                <w:sz w:val="26"/>
                <w:szCs w:val="26"/>
              </w:rPr>
              <w:t>83°</w:t>
            </w:r>
            <w:r w:rsidR="007D3FF0">
              <w:rPr>
                <w:color w:val="000000"/>
                <w:sz w:val="26"/>
                <w:szCs w:val="26"/>
              </w:rPr>
              <w:t xml:space="preserve"> </w:t>
            </w:r>
            <w:r w:rsidRPr="002D6DBD">
              <w:rPr>
                <w:color w:val="000000"/>
                <w:sz w:val="26"/>
                <w:szCs w:val="26"/>
              </w:rPr>
              <w:t>25'</w:t>
            </w:r>
            <w:r w:rsidR="007D3FF0">
              <w:rPr>
                <w:color w:val="000000"/>
                <w:sz w:val="26"/>
                <w:szCs w:val="26"/>
              </w:rPr>
              <w:t xml:space="preserve"> </w:t>
            </w:r>
            <w:r w:rsidRPr="002D6DBD">
              <w:rPr>
                <w:color w:val="000000"/>
                <w:sz w:val="26"/>
                <w:szCs w:val="26"/>
              </w:rPr>
              <w:t>50.30"</w:t>
            </w:r>
          </w:p>
        </w:tc>
      </w:tr>
      <w:tr w:rsidR="002D6DBD" w:rsidRPr="002D6DBD" w14:paraId="7BF45D72" w14:textId="765E6A93" w:rsidTr="002D6DBD">
        <w:trPr>
          <w:trHeight w:hRule="exact" w:val="454"/>
        </w:trPr>
        <w:tc>
          <w:tcPr>
            <w:tcW w:w="1111" w:type="dxa"/>
            <w:vAlign w:val="center"/>
          </w:tcPr>
          <w:p w14:paraId="6D494B91" w14:textId="5E56F68D" w:rsidR="002D6DBD" w:rsidRPr="002D6DBD" w:rsidRDefault="002D6DBD" w:rsidP="002D6DBD">
            <w:pPr>
              <w:pStyle w:val="TableParagraph"/>
              <w:spacing w:line="291" w:lineRule="exact"/>
              <w:ind w:right="295"/>
              <w:jc w:val="right"/>
              <w:rPr>
                <w:sz w:val="26"/>
                <w:szCs w:val="26"/>
              </w:rPr>
            </w:pPr>
            <w:r w:rsidRPr="002D6DBD">
              <w:rPr>
                <w:color w:val="000000"/>
                <w:sz w:val="26"/>
                <w:szCs w:val="26"/>
              </w:rPr>
              <w:t>2</w:t>
            </w:r>
          </w:p>
        </w:tc>
        <w:tc>
          <w:tcPr>
            <w:tcW w:w="1575" w:type="dxa"/>
            <w:vAlign w:val="center"/>
          </w:tcPr>
          <w:p w14:paraId="2FE4F370" w14:textId="781357DD" w:rsidR="002D6DBD" w:rsidRPr="002D6DBD" w:rsidRDefault="002D6DBD" w:rsidP="002D6DBD">
            <w:pPr>
              <w:pStyle w:val="TableParagraph"/>
              <w:spacing w:line="291" w:lineRule="exact"/>
              <w:ind w:left="675"/>
              <w:rPr>
                <w:sz w:val="26"/>
                <w:szCs w:val="26"/>
              </w:rPr>
            </w:pPr>
            <w:r w:rsidRPr="002D6DBD">
              <w:rPr>
                <w:color w:val="000000"/>
                <w:sz w:val="26"/>
                <w:szCs w:val="26"/>
              </w:rPr>
              <w:t>2</w:t>
            </w:r>
          </w:p>
        </w:tc>
        <w:tc>
          <w:tcPr>
            <w:tcW w:w="2436" w:type="dxa"/>
            <w:vAlign w:val="center"/>
          </w:tcPr>
          <w:p w14:paraId="7D5BC99B" w14:textId="781E708B" w:rsidR="002D6DBD" w:rsidRPr="002D6DBD" w:rsidRDefault="002D6DBD" w:rsidP="002D6DBD">
            <w:pPr>
              <w:pStyle w:val="TableParagraph"/>
              <w:spacing w:before="93"/>
              <w:ind w:left="92" w:right="88"/>
              <w:jc w:val="center"/>
              <w:rPr>
                <w:sz w:val="26"/>
                <w:szCs w:val="26"/>
              </w:rPr>
            </w:pPr>
            <w:r w:rsidRPr="002D6DBD">
              <w:rPr>
                <w:color w:val="000000"/>
                <w:sz w:val="26"/>
                <w:szCs w:val="26"/>
              </w:rPr>
              <w:t>20°</w:t>
            </w:r>
            <w:r w:rsidR="007D3FF0">
              <w:rPr>
                <w:color w:val="000000"/>
                <w:sz w:val="26"/>
                <w:szCs w:val="26"/>
              </w:rPr>
              <w:t xml:space="preserve"> </w:t>
            </w:r>
            <w:r w:rsidRPr="002D6DBD">
              <w:rPr>
                <w:color w:val="000000"/>
                <w:sz w:val="26"/>
                <w:szCs w:val="26"/>
              </w:rPr>
              <w:t>06'</w:t>
            </w:r>
            <w:r w:rsidR="007D3FF0">
              <w:rPr>
                <w:color w:val="000000"/>
                <w:sz w:val="26"/>
                <w:szCs w:val="26"/>
              </w:rPr>
              <w:t xml:space="preserve"> </w:t>
            </w:r>
            <w:r w:rsidRPr="002D6DBD">
              <w:rPr>
                <w:color w:val="000000"/>
                <w:sz w:val="26"/>
                <w:szCs w:val="26"/>
              </w:rPr>
              <w:t>06.29"</w:t>
            </w:r>
          </w:p>
        </w:tc>
        <w:tc>
          <w:tcPr>
            <w:tcW w:w="2434" w:type="dxa"/>
            <w:vAlign w:val="center"/>
          </w:tcPr>
          <w:p w14:paraId="455228CF" w14:textId="4608A6F6" w:rsidR="002D6DBD" w:rsidRPr="002D6DBD" w:rsidRDefault="002D6DBD" w:rsidP="002D6DBD">
            <w:pPr>
              <w:pStyle w:val="TableParagraph"/>
              <w:spacing w:before="93"/>
              <w:ind w:right="460"/>
              <w:jc w:val="right"/>
              <w:rPr>
                <w:sz w:val="26"/>
                <w:szCs w:val="26"/>
              </w:rPr>
            </w:pPr>
            <w:r w:rsidRPr="002D6DBD">
              <w:rPr>
                <w:color w:val="000000"/>
                <w:sz w:val="26"/>
                <w:szCs w:val="26"/>
              </w:rPr>
              <w:t>83°</w:t>
            </w:r>
            <w:r w:rsidR="007D3FF0">
              <w:rPr>
                <w:color w:val="000000"/>
                <w:sz w:val="26"/>
                <w:szCs w:val="26"/>
              </w:rPr>
              <w:t xml:space="preserve"> </w:t>
            </w:r>
            <w:r w:rsidRPr="002D6DBD">
              <w:rPr>
                <w:color w:val="000000"/>
                <w:sz w:val="26"/>
                <w:szCs w:val="26"/>
              </w:rPr>
              <w:t>25'</w:t>
            </w:r>
            <w:r w:rsidR="007D3FF0">
              <w:rPr>
                <w:color w:val="000000"/>
                <w:sz w:val="26"/>
                <w:szCs w:val="26"/>
              </w:rPr>
              <w:t xml:space="preserve"> </w:t>
            </w:r>
            <w:r w:rsidRPr="002D6DBD">
              <w:rPr>
                <w:color w:val="000000"/>
                <w:sz w:val="26"/>
                <w:szCs w:val="26"/>
              </w:rPr>
              <w:t>50.33"</w:t>
            </w:r>
          </w:p>
        </w:tc>
      </w:tr>
      <w:tr w:rsidR="002D6DBD" w:rsidRPr="002D6DBD" w14:paraId="008DDDB9" w14:textId="603D1FD1" w:rsidTr="002D6DBD">
        <w:trPr>
          <w:trHeight w:hRule="exact" w:val="454"/>
        </w:trPr>
        <w:tc>
          <w:tcPr>
            <w:tcW w:w="1111" w:type="dxa"/>
            <w:vAlign w:val="center"/>
          </w:tcPr>
          <w:p w14:paraId="68B1CCDB" w14:textId="56571564" w:rsidR="002D6DBD" w:rsidRPr="002D6DBD" w:rsidRDefault="002D6DBD" w:rsidP="002D6DBD">
            <w:pPr>
              <w:pStyle w:val="TableParagraph"/>
              <w:spacing w:line="294" w:lineRule="exact"/>
              <w:ind w:right="295"/>
              <w:jc w:val="right"/>
              <w:rPr>
                <w:sz w:val="26"/>
                <w:szCs w:val="26"/>
              </w:rPr>
            </w:pPr>
            <w:r w:rsidRPr="002D6DBD">
              <w:rPr>
                <w:color w:val="000000"/>
                <w:sz w:val="26"/>
                <w:szCs w:val="26"/>
              </w:rPr>
              <w:t>3</w:t>
            </w:r>
          </w:p>
        </w:tc>
        <w:tc>
          <w:tcPr>
            <w:tcW w:w="1575" w:type="dxa"/>
            <w:vAlign w:val="center"/>
          </w:tcPr>
          <w:p w14:paraId="080CE3E0" w14:textId="47B6A513" w:rsidR="002D6DBD" w:rsidRPr="002D6DBD" w:rsidRDefault="002D6DBD" w:rsidP="002D6DBD">
            <w:pPr>
              <w:pStyle w:val="TableParagraph"/>
              <w:spacing w:line="294" w:lineRule="exact"/>
              <w:ind w:left="675"/>
              <w:rPr>
                <w:sz w:val="26"/>
                <w:szCs w:val="26"/>
              </w:rPr>
            </w:pPr>
            <w:r w:rsidRPr="002D6DBD">
              <w:rPr>
                <w:color w:val="000000"/>
                <w:sz w:val="26"/>
                <w:szCs w:val="26"/>
              </w:rPr>
              <w:t>3</w:t>
            </w:r>
          </w:p>
        </w:tc>
        <w:tc>
          <w:tcPr>
            <w:tcW w:w="2436" w:type="dxa"/>
            <w:vAlign w:val="center"/>
          </w:tcPr>
          <w:p w14:paraId="718EB494" w14:textId="42D08C6B" w:rsidR="002D6DBD" w:rsidRPr="002D6DBD" w:rsidRDefault="002D6DBD" w:rsidP="002D6DBD">
            <w:pPr>
              <w:pStyle w:val="TableParagraph"/>
              <w:spacing w:before="93"/>
              <w:ind w:left="92" w:right="88"/>
              <w:jc w:val="center"/>
              <w:rPr>
                <w:sz w:val="26"/>
                <w:szCs w:val="26"/>
              </w:rPr>
            </w:pPr>
            <w:r w:rsidRPr="002D6DBD">
              <w:rPr>
                <w:color w:val="000000"/>
                <w:sz w:val="26"/>
                <w:szCs w:val="26"/>
              </w:rPr>
              <w:t>20°</w:t>
            </w:r>
            <w:r w:rsidR="007D3FF0">
              <w:rPr>
                <w:color w:val="000000"/>
                <w:sz w:val="26"/>
                <w:szCs w:val="26"/>
              </w:rPr>
              <w:t xml:space="preserve"> </w:t>
            </w:r>
            <w:r w:rsidRPr="002D6DBD">
              <w:rPr>
                <w:color w:val="000000"/>
                <w:sz w:val="26"/>
                <w:szCs w:val="26"/>
              </w:rPr>
              <w:t>06'</w:t>
            </w:r>
            <w:r w:rsidR="007D3FF0">
              <w:rPr>
                <w:color w:val="000000"/>
                <w:sz w:val="26"/>
                <w:szCs w:val="26"/>
              </w:rPr>
              <w:t xml:space="preserve"> </w:t>
            </w:r>
            <w:r w:rsidRPr="002D6DBD">
              <w:rPr>
                <w:color w:val="000000"/>
                <w:sz w:val="26"/>
                <w:szCs w:val="26"/>
              </w:rPr>
              <w:t>05.61"</w:t>
            </w:r>
          </w:p>
        </w:tc>
        <w:tc>
          <w:tcPr>
            <w:tcW w:w="2434" w:type="dxa"/>
            <w:vAlign w:val="center"/>
          </w:tcPr>
          <w:p w14:paraId="0AB2986A" w14:textId="15A6BF70" w:rsidR="002D6DBD" w:rsidRPr="002D6DBD" w:rsidRDefault="002D6DBD" w:rsidP="002D6DBD">
            <w:pPr>
              <w:pStyle w:val="TableParagraph"/>
              <w:spacing w:before="93"/>
              <w:ind w:right="460"/>
              <w:jc w:val="right"/>
              <w:rPr>
                <w:sz w:val="26"/>
                <w:szCs w:val="26"/>
              </w:rPr>
            </w:pPr>
            <w:r w:rsidRPr="002D6DBD">
              <w:rPr>
                <w:color w:val="000000"/>
                <w:sz w:val="26"/>
                <w:szCs w:val="26"/>
              </w:rPr>
              <w:t>83°</w:t>
            </w:r>
            <w:r w:rsidR="007D3FF0">
              <w:rPr>
                <w:color w:val="000000"/>
                <w:sz w:val="26"/>
                <w:szCs w:val="26"/>
              </w:rPr>
              <w:t xml:space="preserve"> </w:t>
            </w:r>
            <w:r w:rsidRPr="002D6DBD">
              <w:rPr>
                <w:color w:val="000000"/>
                <w:sz w:val="26"/>
                <w:szCs w:val="26"/>
              </w:rPr>
              <w:t>30'</w:t>
            </w:r>
            <w:r w:rsidR="007D3FF0">
              <w:rPr>
                <w:color w:val="000000"/>
                <w:sz w:val="26"/>
                <w:szCs w:val="26"/>
              </w:rPr>
              <w:t xml:space="preserve"> </w:t>
            </w:r>
            <w:r w:rsidRPr="002D6DBD">
              <w:rPr>
                <w:color w:val="000000"/>
                <w:sz w:val="26"/>
                <w:szCs w:val="26"/>
              </w:rPr>
              <w:t>10.76"</w:t>
            </w:r>
          </w:p>
        </w:tc>
      </w:tr>
      <w:tr w:rsidR="002D6DBD" w:rsidRPr="002D6DBD" w14:paraId="4D28E313" w14:textId="5A38BE35" w:rsidTr="002D6DBD">
        <w:trPr>
          <w:trHeight w:hRule="exact" w:val="454"/>
        </w:trPr>
        <w:tc>
          <w:tcPr>
            <w:tcW w:w="1111" w:type="dxa"/>
            <w:vAlign w:val="center"/>
          </w:tcPr>
          <w:p w14:paraId="5D7FB30F" w14:textId="5721EF4A" w:rsidR="002D6DBD" w:rsidRPr="002D6DBD" w:rsidRDefault="002D6DBD" w:rsidP="002D6DBD">
            <w:pPr>
              <w:pStyle w:val="TableParagraph"/>
              <w:spacing w:line="294" w:lineRule="exact"/>
              <w:ind w:right="295"/>
              <w:jc w:val="right"/>
              <w:rPr>
                <w:sz w:val="26"/>
                <w:szCs w:val="26"/>
              </w:rPr>
            </w:pPr>
            <w:r w:rsidRPr="002D6DBD">
              <w:rPr>
                <w:color w:val="000000"/>
                <w:sz w:val="26"/>
                <w:szCs w:val="26"/>
              </w:rPr>
              <w:t>4</w:t>
            </w:r>
          </w:p>
        </w:tc>
        <w:tc>
          <w:tcPr>
            <w:tcW w:w="1575" w:type="dxa"/>
            <w:vAlign w:val="center"/>
          </w:tcPr>
          <w:p w14:paraId="070530C7" w14:textId="06815630" w:rsidR="002D6DBD" w:rsidRPr="002D6DBD" w:rsidRDefault="002D6DBD" w:rsidP="002D6DBD">
            <w:pPr>
              <w:pStyle w:val="TableParagraph"/>
              <w:spacing w:line="294" w:lineRule="exact"/>
              <w:ind w:left="675"/>
              <w:rPr>
                <w:sz w:val="26"/>
                <w:szCs w:val="26"/>
              </w:rPr>
            </w:pPr>
            <w:r w:rsidRPr="002D6DBD">
              <w:rPr>
                <w:color w:val="000000"/>
                <w:sz w:val="26"/>
                <w:szCs w:val="26"/>
              </w:rPr>
              <w:t>4</w:t>
            </w:r>
          </w:p>
        </w:tc>
        <w:tc>
          <w:tcPr>
            <w:tcW w:w="2436" w:type="dxa"/>
            <w:vAlign w:val="center"/>
          </w:tcPr>
          <w:p w14:paraId="6D2CF791" w14:textId="55A7AB87" w:rsidR="002D6DBD" w:rsidRPr="002D6DBD" w:rsidRDefault="002D6DBD" w:rsidP="002D6DBD">
            <w:pPr>
              <w:pStyle w:val="TableParagraph"/>
              <w:spacing w:before="93"/>
              <w:ind w:left="92" w:right="88"/>
              <w:jc w:val="center"/>
              <w:rPr>
                <w:sz w:val="26"/>
                <w:szCs w:val="26"/>
              </w:rPr>
            </w:pPr>
            <w:r w:rsidRPr="002D6DBD">
              <w:rPr>
                <w:color w:val="000000"/>
                <w:sz w:val="26"/>
                <w:szCs w:val="26"/>
              </w:rPr>
              <w:t>20°</w:t>
            </w:r>
            <w:r w:rsidR="007D3FF0">
              <w:rPr>
                <w:color w:val="000000"/>
                <w:sz w:val="26"/>
                <w:szCs w:val="26"/>
              </w:rPr>
              <w:t xml:space="preserve"> </w:t>
            </w:r>
            <w:r w:rsidRPr="002D6DBD">
              <w:rPr>
                <w:color w:val="000000"/>
                <w:sz w:val="26"/>
                <w:szCs w:val="26"/>
              </w:rPr>
              <w:t>04'</w:t>
            </w:r>
            <w:r w:rsidR="007D3FF0">
              <w:rPr>
                <w:color w:val="000000"/>
                <w:sz w:val="26"/>
                <w:szCs w:val="26"/>
              </w:rPr>
              <w:t xml:space="preserve"> </w:t>
            </w:r>
            <w:r w:rsidRPr="002D6DBD">
              <w:rPr>
                <w:color w:val="000000"/>
                <w:sz w:val="26"/>
                <w:szCs w:val="26"/>
              </w:rPr>
              <w:t>30.91"</w:t>
            </w:r>
          </w:p>
        </w:tc>
        <w:tc>
          <w:tcPr>
            <w:tcW w:w="2434" w:type="dxa"/>
            <w:vAlign w:val="center"/>
          </w:tcPr>
          <w:p w14:paraId="71225522" w14:textId="7FB5C3C2" w:rsidR="002D6DBD" w:rsidRPr="002D6DBD" w:rsidRDefault="002D6DBD" w:rsidP="002D6DBD">
            <w:pPr>
              <w:pStyle w:val="TableParagraph"/>
              <w:spacing w:before="93"/>
              <w:ind w:right="460"/>
              <w:jc w:val="right"/>
              <w:rPr>
                <w:sz w:val="26"/>
                <w:szCs w:val="26"/>
              </w:rPr>
            </w:pPr>
            <w:r w:rsidRPr="002D6DBD">
              <w:rPr>
                <w:color w:val="000000"/>
                <w:sz w:val="26"/>
                <w:szCs w:val="26"/>
              </w:rPr>
              <w:t>83°</w:t>
            </w:r>
            <w:r w:rsidR="007D3FF0">
              <w:rPr>
                <w:color w:val="000000"/>
                <w:sz w:val="26"/>
                <w:szCs w:val="26"/>
              </w:rPr>
              <w:t xml:space="preserve"> </w:t>
            </w:r>
            <w:r w:rsidRPr="002D6DBD">
              <w:rPr>
                <w:color w:val="000000"/>
                <w:sz w:val="26"/>
                <w:szCs w:val="26"/>
              </w:rPr>
              <w:t>30'</w:t>
            </w:r>
            <w:r w:rsidR="007D3FF0">
              <w:rPr>
                <w:color w:val="000000"/>
                <w:sz w:val="26"/>
                <w:szCs w:val="26"/>
              </w:rPr>
              <w:t xml:space="preserve"> </w:t>
            </w:r>
            <w:r w:rsidRPr="002D6DBD">
              <w:rPr>
                <w:color w:val="000000"/>
                <w:sz w:val="26"/>
                <w:szCs w:val="26"/>
              </w:rPr>
              <w:t>11.14"</w:t>
            </w:r>
          </w:p>
        </w:tc>
      </w:tr>
      <w:tr w:rsidR="002D6DBD" w:rsidRPr="002D6DBD" w14:paraId="3EDDB4E7" w14:textId="091F8304" w:rsidTr="002D6DBD">
        <w:trPr>
          <w:trHeight w:hRule="exact" w:val="454"/>
        </w:trPr>
        <w:tc>
          <w:tcPr>
            <w:tcW w:w="1111" w:type="dxa"/>
            <w:vAlign w:val="center"/>
          </w:tcPr>
          <w:p w14:paraId="349C3522" w14:textId="4B9A7EF6" w:rsidR="002D6DBD" w:rsidRPr="002D6DBD" w:rsidRDefault="002D6DBD" w:rsidP="002D6DBD">
            <w:pPr>
              <w:pStyle w:val="TableParagraph"/>
              <w:spacing w:line="291" w:lineRule="exact"/>
              <w:ind w:right="295"/>
              <w:jc w:val="right"/>
              <w:rPr>
                <w:sz w:val="26"/>
                <w:szCs w:val="26"/>
              </w:rPr>
            </w:pPr>
            <w:r w:rsidRPr="002D6DBD">
              <w:rPr>
                <w:color w:val="000000"/>
                <w:sz w:val="26"/>
                <w:szCs w:val="26"/>
              </w:rPr>
              <w:t>5</w:t>
            </w:r>
          </w:p>
        </w:tc>
        <w:tc>
          <w:tcPr>
            <w:tcW w:w="1575" w:type="dxa"/>
            <w:vAlign w:val="center"/>
          </w:tcPr>
          <w:p w14:paraId="67AF1C09" w14:textId="29C1C05C" w:rsidR="002D6DBD" w:rsidRPr="002D6DBD" w:rsidRDefault="002D6DBD" w:rsidP="002D6DBD">
            <w:pPr>
              <w:pStyle w:val="TableParagraph"/>
              <w:spacing w:line="291" w:lineRule="exact"/>
              <w:ind w:left="675"/>
              <w:rPr>
                <w:sz w:val="26"/>
                <w:szCs w:val="26"/>
              </w:rPr>
            </w:pPr>
            <w:r w:rsidRPr="002D6DBD">
              <w:rPr>
                <w:color w:val="000000"/>
                <w:sz w:val="26"/>
                <w:szCs w:val="26"/>
              </w:rPr>
              <w:t>5</w:t>
            </w:r>
          </w:p>
        </w:tc>
        <w:tc>
          <w:tcPr>
            <w:tcW w:w="2436" w:type="dxa"/>
            <w:vAlign w:val="center"/>
          </w:tcPr>
          <w:p w14:paraId="43D3786F" w14:textId="2CEADCD3" w:rsidR="002D6DBD" w:rsidRPr="002D6DBD" w:rsidRDefault="002D6DBD" w:rsidP="002D6DBD">
            <w:pPr>
              <w:pStyle w:val="TableParagraph"/>
              <w:spacing w:before="90"/>
              <w:ind w:left="92" w:right="88"/>
              <w:jc w:val="center"/>
              <w:rPr>
                <w:sz w:val="26"/>
                <w:szCs w:val="26"/>
              </w:rPr>
            </w:pPr>
            <w:r w:rsidRPr="002D6DBD">
              <w:rPr>
                <w:color w:val="000000"/>
                <w:sz w:val="26"/>
                <w:szCs w:val="26"/>
              </w:rPr>
              <w:t>20°</w:t>
            </w:r>
            <w:r w:rsidR="007D3FF0">
              <w:rPr>
                <w:color w:val="000000"/>
                <w:sz w:val="26"/>
                <w:szCs w:val="26"/>
              </w:rPr>
              <w:t xml:space="preserve"> </w:t>
            </w:r>
            <w:r w:rsidRPr="002D6DBD">
              <w:rPr>
                <w:color w:val="000000"/>
                <w:sz w:val="26"/>
                <w:szCs w:val="26"/>
              </w:rPr>
              <w:t>04'</w:t>
            </w:r>
            <w:r w:rsidR="007D3FF0">
              <w:rPr>
                <w:color w:val="000000"/>
                <w:sz w:val="26"/>
                <w:szCs w:val="26"/>
              </w:rPr>
              <w:t xml:space="preserve"> </w:t>
            </w:r>
            <w:r w:rsidRPr="002D6DBD">
              <w:rPr>
                <w:color w:val="000000"/>
                <w:sz w:val="26"/>
                <w:szCs w:val="26"/>
              </w:rPr>
              <w:t>31.51"</w:t>
            </w:r>
          </w:p>
        </w:tc>
        <w:tc>
          <w:tcPr>
            <w:tcW w:w="2434" w:type="dxa"/>
            <w:vAlign w:val="center"/>
          </w:tcPr>
          <w:p w14:paraId="22C01B22" w14:textId="5BF94059" w:rsidR="002D6DBD" w:rsidRPr="002D6DBD" w:rsidRDefault="002D6DBD" w:rsidP="002D6DBD">
            <w:pPr>
              <w:pStyle w:val="TableParagraph"/>
              <w:spacing w:before="90"/>
              <w:ind w:right="460"/>
              <w:jc w:val="right"/>
              <w:rPr>
                <w:sz w:val="26"/>
                <w:szCs w:val="26"/>
              </w:rPr>
            </w:pPr>
            <w:r w:rsidRPr="002D6DBD">
              <w:rPr>
                <w:color w:val="000000"/>
                <w:sz w:val="26"/>
                <w:szCs w:val="26"/>
              </w:rPr>
              <w:t>83°</w:t>
            </w:r>
            <w:r w:rsidR="007D3FF0">
              <w:rPr>
                <w:color w:val="000000"/>
                <w:sz w:val="26"/>
                <w:szCs w:val="26"/>
              </w:rPr>
              <w:t xml:space="preserve"> </w:t>
            </w:r>
            <w:r w:rsidRPr="002D6DBD">
              <w:rPr>
                <w:color w:val="000000"/>
                <w:sz w:val="26"/>
                <w:szCs w:val="26"/>
              </w:rPr>
              <w:t>27'</w:t>
            </w:r>
            <w:r w:rsidR="007D3FF0">
              <w:rPr>
                <w:color w:val="000000"/>
                <w:sz w:val="26"/>
                <w:szCs w:val="26"/>
              </w:rPr>
              <w:t xml:space="preserve"> </w:t>
            </w:r>
            <w:r w:rsidRPr="002D6DBD">
              <w:rPr>
                <w:color w:val="000000"/>
                <w:sz w:val="26"/>
                <w:szCs w:val="26"/>
              </w:rPr>
              <w:t>42.31"</w:t>
            </w:r>
          </w:p>
        </w:tc>
      </w:tr>
      <w:tr w:rsidR="002D6DBD" w:rsidRPr="002D6DBD" w14:paraId="4952EEB6" w14:textId="1587F331" w:rsidTr="002D6DBD">
        <w:trPr>
          <w:trHeight w:hRule="exact" w:val="454"/>
        </w:trPr>
        <w:tc>
          <w:tcPr>
            <w:tcW w:w="1111" w:type="dxa"/>
            <w:vAlign w:val="center"/>
          </w:tcPr>
          <w:p w14:paraId="5A71DBAE" w14:textId="4A8A2CF6" w:rsidR="002D6DBD" w:rsidRPr="002D6DBD" w:rsidRDefault="002D6DBD" w:rsidP="002D6DBD">
            <w:pPr>
              <w:pStyle w:val="TableParagraph"/>
              <w:spacing w:line="291" w:lineRule="exact"/>
              <w:ind w:right="295"/>
              <w:jc w:val="right"/>
              <w:rPr>
                <w:sz w:val="26"/>
                <w:szCs w:val="26"/>
              </w:rPr>
            </w:pPr>
            <w:r w:rsidRPr="002D6DBD">
              <w:rPr>
                <w:color w:val="000000"/>
                <w:sz w:val="26"/>
                <w:szCs w:val="26"/>
              </w:rPr>
              <w:t>6</w:t>
            </w:r>
          </w:p>
        </w:tc>
        <w:tc>
          <w:tcPr>
            <w:tcW w:w="1575" w:type="dxa"/>
            <w:vAlign w:val="center"/>
          </w:tcPr>
          <w:p w14:paraId="5D059347" w14:textId="78BF5693" w:rsidR="002D6DBD" w:rsidRPr="002D6DBD" w:rsidRDefault="002D6DBD" w:rsidP="002D6DBD">
            <w:pPr>
              <w:pStyle w:val="TableParagraph"/>
              <w:spacing w:line="291" w:lineRule="exact"/>
              <w:ind w:left="675"/>
              <w:rPr>
                <w:sz w:val="26"/>
                <w:szCs w:val="26"/>
              </w:rPr>
            </w:pPr>
            <w:r w:rsidRPr="002D6DBD">
              <w:rPr>
                <w:color w:val="000000"/>
                <w:sz w:val="26"/>
                <w:szCs w:val="26"/>
              </w:rPr>
              <w:t>6</w:t>
            </w:r>
          </w:p>
        </w:tc>
        <w:tc>
          <w:tcPr>
            <w:tcW w:w="2436" w:type="dxa"/>
            <w:vAlign w:val="center"/>
          </w:tcPr>
          <w:p w14:paraId="39EFE84E" w14:textId="0568E136" w:rsidR="002D6DBD" w:rsidRPr="002D6DBD" w:rsidRDefault="002D6DBD" w:rsidP="002D6DBD">
            <w:pPr>
              <w:pStyle w:val="TableParagraph"/>
              <w:spacing w:before="90"/>
              <w:ind w:left="92" w:right="88"/>
              <w:jc w:val="center"/>
              <w:rPr>
                <w:sz w:val="26"/>
                <w:szCs w:val="26"/>
              </w:rPr>
            </w:pPr>
            <w:r w:rsidRPr="002D6DBD">
              <w:rPr>
                <w:color w:val="000000"/>
                <w:sz w:val="26"/>
                <w:szCs w:val="26"/>
              </w:rPr>
              <w:t>20°</w:t>
            </w:r>
            <w:r w:rsidR="007D3FF0">
              <w:rPr>
                <w:color w:val="000000"/>
                <w:sz w:val="26"/>
                <w:szCs w:val="26"/>
              </w:rPr>
              <w:t xml:space="preserve"> </w:t>
            </w:r>
            <w:r w:rsidRPr="002D6DBD">
              <w:rPr>
                <w:color w:val="000000"/>
                <w:sz w:val="26"/>
                <w:szCs w:val="26"/>
              </w:rPr>
              <w:t>05'</w:t>
            </w:r>
            <w:r w:rsidR="007D3FF0">
              <w:rPr>
                <w:color w:val="000000"/>
                <w:sz w:val="26"/>
                <w:szCs w:val="26"/>
              </w:rPr>
              <w:t xml:space="preserve"> </w:t>
            </w:r>
            <w:r w:rsidRPr="002D6DBD">
              <w:rPr>
                <w:color w:val="000000"/>
                <w:sz w:val="26"/>
                <w:szCs w:val="26"/>
              </w:rPr>
              <w:t>51.59"</w:t>
            </w:r>
          </w:p>
        </w:tc>
        <w:tc>
          <w:tcPr>
            <w:tcW w:w="2434" w:type="dxa"/>
            <w:vAlign w:val="center"/>
          </w:tcPr>
          <w:p w14:paraId="43AFC630" w14:textId="239486D2" w:rsidR="002D6DBD" w:rsidRPr="002D6DBD" w:rsidRDefault="002D6DBD" w:rsidP="002D6DBD">
            <w:pPr>
              <w:pStyle w:val="TableParagraph"/>
              <w:spacing w:before="90"/>
              <w:ind w:right="460"/>
              <w:jc w:val="right"/>
              <w:rPr>
                <w:sz w:val="26"/>
                <w:szCs w:val="26"/>
              </w:rPr>
            </w:pPr>
            <w:r w:rsidRPr="002D6DBD">
              <w:rPr>
                <w:color w:val="000000"/>
                <w:sz w:val="26"/>
                <w:szCs w:val="26"/>
              </w:rPr>
              <w:t>83°</w:t>
            </w:r>
            <w:r w:rsidR="007D3FF0">
              <w:rPr>
                <w:color w:val="000000"/>
                <w:sz w:val="26"/>
                <w:szCs w:val="26"/>
              </w:rPr>
              <w:t xml:space="preserve"> </w:t>
            </w:r>
            <w:r w:rsidRPr="002D6DBD">
              <w:rPr>
                <w:color w:val="000000"/>
                <w:sz w:val="26"/>
                <w:szCs w:val="26"/>
              </w:rPr>
              <w:t>27'</w:t>
            </w:r>
            <w:r w:rsidR="007D3FF0">
              <w:rPr>
                <w:color w:val="000000"/>
                <w:sz w:val="26"/>
                <w:szCs w:val="26"/>
              </w:rPr>
              <w:t xml:space="preserve"> </w:t>
            </w:r>
            <w:r w:rsidRPr="002D6DBD">
              <w:rPr>
                <w:color w:val="000000"/>
                <w:sz w:val="26"/>
                <w:szCs w:val="26"/>
              </w:rPr>
              <w:t>42.46"</w:t>
            </w:r>
          </w:p>
        </w:tc>
      </w:tr>
    </w:tbl>
    <w:p w14:paraId="0D9C9CB4" w14:textId="77777777" w:rsidR="005217A9" w:rsidRPr="002D6DBD" w:rsidRDefault="005217A9">
      <w:pPr>
        <w:pStyle w:val="BodyText"/>
        <w:spacing w:before="179"/>
        <w:rPr>
          <w:highlight w:val="yellow"/>
        </w:rPr>
      </w:pPr>
    </w:p>
    <w:p w14:paraId="4C345E09" w14:textId="77777777" w:rsidR="005217A9" w:rsidRPr="00F03557" w:rsidRDefault="00243291">
      <w:pPr>
        <w:pStyle w:val="BodyText"/>
        <w:ind w:left="165"/>
      </w:pPr>
      <w:r w:rsidRPr="00580599">
        <w:t>The</w:t>
      </w:r>
      <w:r w:rsidRPr="00580599">
        <w:rPr>
          <w:spacing w:val="-6"/>
        </w:rPr>
        <w:t xml:space="preserve"> </w:t>
      </w:r>
      <w:r w:rsidRPr="00580599">
        <w:t>DGPS</w:t>
      </w:r>
      <w:r w:rsidRPr="00580599">
        <w:rPr>
          <w:spacing w:val="-6"/>
        </w:rPr>
        <w:t xml:space="preserve"> </w:t>
      </w:r>
      <w:r w:rsidRPr="00580599">
        <w:t>coordinates</w:t>
      </w:r>
      <w:r w:rsidRPr="00580599">
        <w:rPr>
          <w:spacing w:val="-4"/>
        </w:rPr>
        <w:t xml:space="preserve"> </w:t>
      </w:r>
      <w:r w:rsidRPr="00580599">
        <w:t>of</w:t>
      </w:r>
      <w:r w:rsidRPr="00580599">
        <w:rPr>
          <w:spacing w:val="-2"/>
        </w:rPr>
        <w:t xml:space="preserve"> </w:t>
      </w:r>
      <w:r w:rsidRPr="00580599">
        <w:t>all</w:t>
      </w:r>
      <w:r w:rsidRPr="00580599">
        <w:rPr>
          <w:spacing w:val="-6"/>
        </w:rPr>
        <w:t xml:space="preserve"> </w:t>
      </w:r>
      <w:r w:rsidRPr="00580599">
        <w:t>borehole</w:t>
      </w:r>
      <w:r w:rsidRPr="00580599">
        <w:rPr>
          <w:spacing w:val="-6"/>
        </w:rPr>
        <w:t xml:space="preserve"> </w:t>
      </w:r>
      <w:r w:rsidRPr="00580599">
        <w:t>points</w:t>
      </w:r>
      <w:r w:rsidRPr="00580599">
        <w:rPr>
          <w:spacing w:val="-4"/>
        </w:rPr>
        <w:t xml:space="preserve"> </w:t>
      </w:r>
      <w:r w:rsidRPr="00580599">
        <w:t>are</w:t>
      </w:r>
      <w:r w:rsidRPr="00580599">
        <w:rPr>
          <w:spacing w:val="-6"/>
        </w:rPr>
        <w:t xml:space="preserve"> </w:t>
      </w:r>
      <w:r w:rsidRPr="00F03557">
        <w:t>presented</w:t>
      </w:r>
      <w:r w:rsidRPr="00F03557">
        <w:rPr>
          <w:spacing w:val="-3"/>
        </w:rPr>
        <w:t xml:space="preserve"> </w:t>
      </w:r>
      <w:r w:rsidRPr="00F03557">
        <w:t>in</w:t>
      </w:r>
      <w:r w:rsidRPr="00F03557">
        <w:rPr>
          <w:spacing w:val="-6"/>
        </w:rPr>
        <w:t xml:space="preserve"> </w:t>
      </w:r>
      <w:r w:rsidRPr="00F03557">
        <w:t>Table</w:t>
      </w:r>
      <w:r w:rsidRPr="00F03557">
        <w:rPr>
          <w:spacing w:val="-1"/>
        </w:rPr>
        <w:t xml:space="preserve"> </w:t>
      </w:r>
      <w:r w:rsidRPr="00F03557">
        <w:rPr>
          <w:spacing w:val="-5"/>
        </w:rPr>
        <w:t>3.2</w:t>
      </w:r>
    </w:p>
    <w:p w14:paraId="57FEE50E" w14:textId="68A6329C" w:rsidR="003A3004" w:rsidRDefault="00243291" w:rsidP="003A3004">
      <w:pPr>
        <w:pStyle w:val="BodyText"/>
        <w:spacing w:before="184"/>
        <w:ind w:left="165"/>
        <w:rPr>
          <w:spacing w:val="-5"/>
        </w:rPr>
      </w:pPr>
      <w:r w:rsidRPr="00F03557">
        <w:rPr>
          <w:b/>
        </w:rPr>
        <w:t>Table</w:t>
      </w:r>
      <w:r w:rsidRPr="00F03557">
        <w:rPr>
          <w:b/>
          <w:spacing w:val="-8"/>
        </w:rPr>
        <w:t xml:space="preserve"> </w:t>
      </w:r>
      <w:r w:rsidRPr="00F03557">
        <w:rPr>
          <w:b/>
        </w:rPr>
        <w:t>3.2:</w:t>
      </w:r>
      <w:r w:rsidRPr="00F03557">
        <w:rPr>
          <w:b/>
          <w:spacing w:val="-4"/>
        </w:rPr>
        <w:t xml:space="preserve"> </w:t>
      </w:r>
      <w:r w:rsidRPr="00F03557">
        <w:t>DGPS</w:t>
      </w:r>
      <w:r w:rsidRPr="00F03557">
        <w:rPr>
          <w:spacing w:val="-7"/>
        </w:rPr>
        <w:t xml:space="preserve"> </w:t>
      </w:r>
      <w:r w:rsidRPr="00F03557">
        <w:t>Coordinates</w:t>
      </w:r>
      <w:r w:rsidRPr="00F03557">
        <w:rPr>
          <w:spacing w:val="-7"/>
        </w:rPr>
        <w:t xml:space="preserve"> </w:t>
      </w:r>
      <w:r w:rsidRPr="00F03557">
        <w:t>of</w:t>
      </w:r>
      <w:r w:rsidRPr="00F03557">
        <w:rPr>
          <w:spacing w:val="-5"/>
        </w:rPr>
        <w:t xml:space="preserve"> </w:t>
      </w:r>
      <w:r w:rsidRPr="00F03557">
        <w:t>boreholes</w:t>
      </w:r>
      <w:r w:rsidRPr="00F03557">
        <w:rPr>
          <w:spacing w:val="-7"/>
        </w:rPr>
        <w:t xml:space="preserve"> </w:t>
      </w:r>
      <w:r w:rsidRPr="00F03557">
        <w:t>drilled</w:t>
      </w:r>
      <w:r w:rsidRPr="00F03557">
        <w:rPr>
          <w:spacing w:val="-7"/>
        </w:rPr>
        <w:t xml:space="preserve"> </w:t>
      </w:r>
      <w:r w:rsidRPr="00F03557">
        <w:t>in</w:t>
      </w:r>
      <w:r w:rsidRPr="00F03557">
        <w:rPr>
          <w:spacing w:val="-7"/>
        </w:rPr>
        <w:t xml:space="preserve"> </w:t>
      </w:r>
      <w:r w:rsidRPr="00F03557">
        <w:t>the</w:t>
      </w:r>
      <w:r w:rsidRPr="00F03557">
        <w:rPr>
          <w:spacing w:val="-3"/>
        </w:rPr>
        <w:t xml:space="preserve"> </w:t>
      </w:r>
      <w:r w:rsidRPr="00F03557">
        <w:t>Lamer-Panga</w:t>
      </w:r>
      <w:r w:rsidRPr="00F03557">
        <w:rPr>
          <w:spacing w:val="-6"/>
        </w:rPr>
        <w:t xml:space="preserve"> </w:t>
      </w:r>
      <w:r w:rsidRPr="00F03557">
        <w:t>block-</w:t>
      </w:r>
      <w:r w:rsidR="0099451A" w:rsidRPr="0099451A">
        <w:rPr>
          <w:spacing w:val="-5"/>
        </w:rPr>
        <w:t>A</w:t>
      </w:r>
      <w:r w:rsidRPr="0099451A">
        <w:rPr>
          <w:spacing w:val="-5"/>
        </w:rPr>
        <w:t>.</w:t>
      </w:r>
    </w:p>
    <w:p w14:paraId="78D4E524" w14:textId="77777777" w:rsidR="00994BA9" w:rsidRPr="003A3004" w:rsidRDefault="00994BA9" w:rsidP="003A3004">
      <w:pPr>
        <w:pStyle w:val="BodyText"/>
        <w:spacing w:before="184"/>
        <w:ind w:left="165"/>
        <w:rPr>
          <w:spacing w:val="-5"/>
        </w:rPr>
      </w:pPr>
    </w:p>
    <w:p w14:paraId="2D26C3A3" w14:textId="77777777" w:rsidR="005217A9" w:rsidRPr="0099451A" w:rsidRDefault="005217A9">
      <w:pPr>
        <w:pStyle w:val="BodyText"/>
        <w:spacing w:before="7"/>
        <w:rPr>
          <w:sz w:val="16"/>
        </w:rPr>
      </w:pPr>
    </w:p>
    <w:tbl>
      <w:tblPr>
        <w:tblW w:w="9747" w:type="dxa"/>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11"/>
        <w:gridCol w:w="1582"/>
        <w:gridCol w:w="1452"/>
        <w:gridCol w:w="1666"/>
        <w:gridCol w:w="1709"/>
        <w:gridCol w:w="1709"/>
        <w:gridCol w:w="1118"/>
      </w:tblGrid>
      <w:tr w:rsidR="005B0C89" w:rsidRPr="002F380A" w14:paraId="662A7053" w14:textId="77777777" w:rsidTr="005B0C89">
        <w:trPr>
          <w:trHeight w:val="551"/>
        </w:trPr>
        <w:tc>
          <w:tcPr>
            <w:tcW w:w="511" w:type="dxa"/>
          </w:tcPr>
          <w:p w14:paraId="432C05ED" w14:textId="77777777" w:rsidR="005B0C89" w:rsidRPr="0099451A" w:rsidRDefault="005B0C89">
            <w:pPr>
              <w:pStyle w:val="TableParagraph"/>
              <w:spacing w:line="273" w:lineRule="exact"/>
              <w:ind w:left="107"/>
              <w:rPr>
                <w:b/>
                <w:sz w:val="24"/>
              </w:rPr>
            </w:pPr>
            <w:r w:rsidRPr="0099451A">
              <w:rPr>
                <w:b/>
                <w:spacing w:val="-5"/>
                <w:sz w:val="24"/>
              </w:rPr>
              <w:t>Sl.</w:t>
            </w:r>
          </w:p>
          <w:p w14:paraId="0AEC3A67" w14:textId="77777777" w:rsidR="005B0C89" w:rsidRPr="0099451A" w:rsidRDefault="005B0C89">
            <w:pPr>
              <w:pStyle w:val="TableParagraph"/>
              <w:spacing w:line="259" w:lineRule="exact"/>
              <w:ind w:left="107"/>
              <w:rPr>
                <w:b/>
                <w:sz w:val="24"/>
              </w:rPr>
            </w:pPr>
            <w:r w:rsidRPr="0099451A">
              <w:rPr>
                <w:b/>
                <w:spacing w:val="-5"/>
                <w:sz w:val="24"/>
              </w:rPr>
              <w:t>No</w:t>
            </w:r>
          </w:p>
        </w:tc>
        <w:tc>
          <w:tcPr>
            <w:tcW w:w="1582" w:type="dxa"/>
          </w:tcPr>
          <w:p w14:paraId="23894B13" w14:textId="77777777" w:rsidR="005B0C89" w:rsidRPr="0099451A" w:rsidRDefault="005B0C89">
            <w:pPr>
              <w:pStyle w:val="TableParagraph"/>
              <w:spacing w:before="135"/>
              <w:ind w:right="216"/>
              <w:jc w:val="right"/>
              <w:rPr>
                <w:b/>
                <w:sz w:val="24"/>
              </w:rPr>
            </w:pPr>
            <w:r w:rsidRPr="0099451A">
              <w:rPr>
                <w:b/>
                <w:sz w:val="24"/>
              </w:rPr>
              <w:t>Borehole</w:t>
            </w:r>
            <w:r w:rsidRPr="0099451A">
              <w:rPr>
                <w:b/>
                <w:spacing w:val="-2"/>
                <w:sz w:val="24"/>
              </w:rPr>
              <w:t xml:space="preserve"> </w:t>
            </w:r>
            <w:r w:rsidRPr="0099451A">
              <w:rPr>
                <w:b/>
                <w:spacing w:val="-5"/>
                <w:sz w:val="24"/>
              </w:rPr>
              <w:t>ID</w:t>
            </w:r>
          </w:p>
        </w:tc>
        <w:tc>
          <w:tcPr>
            <w:tcW w:w="1452" w:type="dxa"/>
          </w:tcPr>
          <w:p w14:paraId="6511E095" w14:textId="77777777" w:rsidR="005B0C89" w:rsidRPr="0099451A" w:rsidRDefault="005B0C89">
            <w:pPr>
              <w:pStyle w:val="TableParagraph"/>
              <w:spacing w:before="135"/>
              <w:ind w:left="9"/>
              <w:jc w:val="center"/>
              <w:rPr>
                <w:b/>
                <w:sz w:val="24"/>
              </w:rPr>
            </w:pPr>
            <w:r w:rsidRPr="0099451A">
              <w:rPr>
                <w:b/>
                <w:spacing w:val="-2"/>
                <w:sz w:val="24"/>
              </w:rPr>
              <w:t>Easting</w:t>
            </w:r>
          </w:p>
        </w:tc>
        <w:tc>
          <w:tcPr>
            <w:tcW w:w="1666" w:type="dxa"/>
          </w:tcPr>
          <w:p w14:paraId="79E1954F" w14:textId="77777777" w:rsidR="005B0C89" w:rsidRPr="0099451A" w:rsidRDefault="005B0C89">
            <w:pPr>
              <w:pStyle w:val="TableParagraph"/>
              <w:spacing w:before="135"/>
              <w:ind w:left="12"/>
              <w:jc w:val="center"/>
              <w:rPr>
                <w:b/>
                <w:sz w:val="24"/>
              </w:rPr>
            </w:pPr>
            <w:r w:rsidRPr="0099451A">
              <w:rPr>
                <w:b/>
                <w:spacing w:val="-2"/>
                <w:sz w:val="24"/>
              </w:rPr>
              <w:t>Northing</w:t>
            </w:r>
          </w:p>
        </w:tc>
        <w:tc>
          <w:tcPr>
            <w:tcW w:w="1709" w:type="dxa"/>
          </w:tcPr>
          <w:p w14:paraId="1A2E5E08" w14:textId="40066151" w:rsidR="005B0C89" w:rsidRPr="0099451A" w:rsidRDefault="005B0C89">
            <w:pPr>
              <w:pStyle w:val="TableParagraph"/>
              <w:spacing w:before="135"/>
              <w:ind w:left="10"/>
              <w:jc w:val="center"/>
              <w:rPr>
                <w:b/>
                <w:spacing w:val="-2"/>
                <w:sz w:val="24"/>
              </w:rPr>
            </w:pPr>
            <w:r w:rsidRPr="0099451A">
              <w:rPr>
                <w:b/>
                <w:spacing w:val="-2"/>
                <w:sz w:val="24"/>
              </w:rPr>
              <w:t>Latitude</w:t>
            </w:r>
          </w:p>
        </w:tc>
        <w:tc>
          <w:tcPr>
            <w:tcW w:w="1709" w:type="dxa"/>
          </w:tcPr>
          <w:p w14:paraId="5E29E817" w14:textId="2D6EB5DD" w:rsidR="005B0C89" w:rsidRPr="0099451A" w:rsidRDefault="005B0C89">
            <w:pPr>
              <w:pStyle w:val="TableParagraph"/>
              <w:spacing w:before="135"/>
              <w:ind w:left="10"/>
              <w:jc w:val="center"/>
              <w:rPr>
                <w:b/>
                <w:sz w:val="24"/>
              </w:rPr>
            </w:pPr>
            <w:r w:rsidRPr="0099451A">
              <w:rPr>
                <w:b/>
                <w:spacing w:val="-2"/>
                <w:sz w:val="24"/>
              </w:rPr>
              <w:t>Longitude</w:t>
            </w:r>
          </w:p>
        </w:tc>
        <w:tc>
          <w:tcPr>
            <w:tcW w:w="1118" w:type="dxa"/>
          </w:tcPr>
          <w:p w14:paraId="551D7550" w14:textId="0B5DF3ED" w:rsidR="005B0C89" w:rsidRPr="0099451A" w:rsidRDefault="005B0C89">
            <w:pPr>
              <w:pStyle w:val="TableParagraph"/>
              <w:spacing w:before="135"/>
              <w:ind w:left="13"/>
              <w:jc w:val="center"/>
              <w:rPr>
                <w:b/>
                <w:sz w:val="24"/>
              </w:rPr>
            </w:pPr>
            <w:r w:rsidRPr="0099451A">
              <w:rPr>
                <w:b/>
                <w:spacing w:val="-5"/>
                <w:sz w:val="24"/>
              </w:rPr>
              <w:t>RL</w:t>
            </w:r>
            <w:r w:rsidR="00575FFE">
              <w:rPr>
                <w:b/>
                <w:spacing w:val="-5"/>
                <w:sz w:val="24"/>
              </w:rPr>
              <w:t>(m)</w:t>
            </w:r>
          </w:p>
        </w:tc>
      </w:tr>
      <w:tr w:rsidR="005B0C89" w:rsidRPr="002F380A" w14:paraId="777296CA" w14:textId="77777777" w:rsidTr="005B0C89">
        <w:trPr>
          <w:trHeight w:val="484"/>
        </w:trPr>
        <w:tc>
          <w:tcPr>
            <w:tcW w:w="511" w:type="dxa"/>
            <w:vAlign w:val="center"/>
          </w:tcPr>
          <w:p w14:paraId="0524206F" w14:textId="774604FD" w:rsidR="005B0C89" w:rsidRPr="002F380A" w:rsidRDefault="005B0C89" w:rsidP="0099451A">
            <w:pPr>
              <w:pStyle w:val="TableParagraph"/>
              <w:spacing w:before="86"/>
              <w:ind w:left="7"/>
              <w:jc w:val="center"/>
              <w:rPr>
                <w:sz w:val="26"/>
                <w:highlight w:val="yellow"/>
              </w:rPr>
            </w:pPr>
            <w:r>
              <w:rPr>
                <w:color w:val="000000"/>
                <w:sz w:val="26"/>
                <w:szCs w:val="26"/>
              </w:rPr>
              <w:t>1</w:t>
            </w:r>
          </w:p>
        </w:tc>
        <w:tc>
          <w:tcPr>
            <w:tcW w:w="1582" w:type="dxa"/>
            <w:vAlign w:val="center"/>
          </w:tcPr>
          <w:p w14:paraId="55FCF49A" w14:textId="5EA68B5E" w:rsidR="005B0C89" w:rsidRPr="002F380A" w:rsidRDefault="005B0C89" w:rsidP="0099451A">
            <w:pPr>
              <w:pStyle w:val="TableParagraph"/>
              <w:spacing w:line="291" w:lineRule="exact"/>
              <w:ind w:right="180"/>
              <w:jc w:val="center"/>
              <w:rPr>
                <w:sz w:val="26"/>
                <w:highlight w:val="yellow"/>
              </w:rPr>
            </w:pPr>
            <w:r>
              <w:rPr>
                <w:bCs/>
                <w:color w:val="000000"/>
                <w:sz w:val="26"/>
                <w:szCs w:val="26"/>
              </w:rPr>
              <w:t>LPA/G3/01</w:t>
            </w:r>
          </w:p>
        </w:tc>
        <w:tc>
          <w:tcPr>
            <w:tcW w:w="1452" w:type="dxa"/>
            <w:vAlign w:val="center"/>
          </w:tcPr>
          <w:p w14:paraId="64408D36" w14:textId="6E590BC3" w:rsidR="005B0C89" w:rsidRPr="002F380A" w:rsidRDefault="005B0C89" w:rsidP="0099451A">
            <w:pPr>
              <w:pStyle w:val="TableParagraph"/>
              <w:spacing w:line="291" w:lineRule="exact"/>
              <w:ind w:left="9" w:right="2"/>
              <w:jc w:val="center"/>
              <w:rPr>
                <w:sz w:val="26"/>
                <w:highlight w:val="yellow"/>
              </w:rPr>
            </w:pPr>
            <w:r>
              <w:rPr>
                <w:color w:val="000000"/>
                <w:sz w:val="26"/>
                <w:szCs w:val="26"/>
              </w:rPr>
              <w:t>760179.783</w:t>
            </w:r>
          </w:p>
        </w:tc>
        <w:tc>
          <w:tcPr>
            <w:tcW w:w="1666" w:type="dxa"/>
            <w:vAlign w:val="center"/>
          </w:tcPr>
          <w:p w14:paraId="1B764595" w14:textId="4F0727D1" w:rsidR="005B0C89" w:rsidRPr="002F380A" w:rsidRDefault="005B0C89" w:rsidP="0099451A">
            <w:pPr>
              <w:pStyle w:val="TableParagraph"/>
              <w:spacing w:line="291" w:lineRule="exact"/>
              <w:ind w:left="12" w:right="3"/>
              <w:jc w:val="center"/>
              <w:rPr>
                <w:sz w:val="26"/>
                <w:highlight w:val="yellow"/>
              </w:rPr>
            </w:pPr>
            <w:r>
              <w:rPr>
                <w:color w:val="000000"/>
                <w:sz w:val="26"/>
                <w:szCs w:val="26"/>
              </w:rPr>
              <w:t>2222212.535</w:t>
            </w:r>
          </w:p>
        </w:tc>
        <w:tc>
          <w:tcPr>
            <w:tcW w:w="1709" w:type="dxa"/>
            <w:vAlign w:val="center"/>
          </w:tcPr>
          <w:p w14:paraId="6EC2F31C" w14:textId="4FD0292E" w:rsidR="005B0C89" w:rsidRDefault="005B0C89" w:rsidP="0099451A">
            <w:pPr>
              <w:pStyle w:val="TableParagraph"/>
              <w:spacing w:before="86"/>
              <w:ind w:left="10" w:right="3"/>
              <w:jc w:val="center"/>
              <w:rPr>
                <w:color w:val="000000"/>
                <w:sz w:val="26"/>
                <w:szCs w:val="26"/>
              </w:rPr>
            </w:pPr>
            <w:r>
              <w:rPr>
                <w:color w:val="000000"/>
                <w:sz w:val="26"/>
                <w:szCs w:val="26"/>
              </w:rPr>
              <w:t>20° 04' 45.988"</w:t>
            </w:r>
          </w:p>
        </w:tc>
        <w:tc>
          <w:tcPr>
            <w:tcW w:w="1709" w:type="dxa"/>
            <w:vAlign w:val="center"/>
          </w:tcPr>
          <w:p w14:paraId="23582D5D" w14:textId="3CFA16A3" w:rsidR="005B0C89" w:rsidRPr="002F380A" w:rsidRDefault="005B0C89" w:rsidP="0099451A">
            <w:pPr>
              <w:pStyle w:val="TableParagraph"/>
              <w:spacing w:before="86"/>
              <w:ind w:left="10" w:right="3"/>
              <w:jc w:val="center"/>
              <w:rPr>
                <w:sz w:val="26"/>
                <w:highlight w:val="yellow"/>
              </w:rPr>
            </w:pPr>
            <w:r>
              <w:rPr>
                <w:color w:val="000000"/>
                <w:sz w:val="26"/>
                <w:szCs w:val="26"/>
              </w:rPr>
              <w:t>83° 29' 16.451"</w:t>
            </w:r>
          </w:p>
        </w:tc>
        <w:tc>
          <w:tcPr>
            <w:tcW w:w="1118" w:type="dxa"/>
            <w:vAlign w:val="center"/>
          </w:tcPr>
          <w:p w14:paraId="54FFE149" w14:textId="3F6F2FEA" w:rsidR="005B0C89" w:rsidRPr="002F380A" w:rsidRDefault="005B0C89" w:rsidP="0099451A">
            <w:pPr>
              <w:pStyle w:val="TableParagraph"/>
              <w:spacing w:line="291" w:lineRule="exact"/>
              <w:ind w:left="13" w:right="4"/>
              <w:jc w:val="center"/>
              <w:rPr>
                <w:sz w:val="26"/>
                <w:highlight w:val="yellow"/>
              </w:rPr>
            </w:pPr>
            <w:r>
              <w:rPr>
                <w:color w:val="000000"/>
                <w:sz w:val="26"/>
                <w:szCs w:val="26"/>
              </w:rPr>
              <w:t>270.607</w:t>
            </w:r>
          </w:p>
        </w:tc>
      </w:tr>
      <w:tr w:rsidR="005B0C89" w:rsidRPr="002F380A" w14:paraId="6FE6B5EA" w14:textId="77777777" w:rsidTr="005B0C89">
        <w:trPr>
          <w:trHeight w:val="481"/>
        </w:trPr>
        <w:tc>
          <w:tcPr>
            <w:tcW w:w="511" w:type="dxa"/>
            <w:vAlign w:val="center"/>
          </w:tcPr>
          <w:p w14:paraId="020FCB75" w14:textId="0C420BAA" w:rsidR="005B0C89" w:rsidRPr="002F380A" w:rsidRDefault="005B0C89" w:rsidP="0099451A">
            <w:pPr>
              <w:pStyle w:val="TableParagraph"/>
              <w:spacing w:before="83"/>
              <w:ind w:left="7"/>
              <w:jc w:val="center"/>
              <w:rPr>
                <w:sz w:val="26"/>
                <w:highlight w:val="yellow"/>
              </w:rPr>
            </w:pPr>
            <w:r>
              <w:rPr>
                <w:color w:val="000000"/>
                <w:sz w:val="26"/>
                <w:szCs w:val="26"/>
              </w:rPr>
              <w:t>2</w:t>
            </w:r>
          </w:p>
        </w:tc>
        <w:tc>
          <w:tcPr>
            <w:tcW w:w="1582" w:type="dxa"/>
            <w:vAlign w:val="center"/>
          </w:tcPr>
          <w:p w14:paraId="32FCF596" w14:textId="3A1A45C7" w:rsidR="005B0C89" w:rsidRPr="002F380A" w:rsidRDefault="005B0C89" w:rsidP="0099451A">
            <w:pPr>
              <w:pStyle w:val="TableParagraph"/>
              <w:spacing w:line="291" w:lineRule="exact"/>
              <w:ind w:right="180"/>
              <w:jc w:val="center"/>
              <w:rPr>
                <w:sz w:val="26"/>
                <w:highlight w:val="yellow"/>
              </w:rPr>
            </w:pPr>
            <w:r>
              <w:rPr>
                <w:bCs/>
                <w:color w:val="000000"/>
                <w:sz w:val="26"/>
                <w:szCs w:val="26"/>
              </w:rPr>
              <w:t>LPA/G3/02</w:t>
            </w:r>
          </w:p>
        </w:tc>
        <w:tc>
          <w:tcPr>
            <w:tcW w:w="1452" w:type="dxa"/>
            <w:vAlign w:val="center"/>
          </w:tcPr>
          <w:p w14:paraId="2D664A2C" w14:textId="4F2CC1B1" w:rsidR="005B0C89" w:rsidRPr="002F380A" w:rsidRDefault="005B0C89" w:rsidP="0099451A">
            <w:pPr>
              <w:pStyle w:val="TableParagraph"/>
              <w:spacing w:line="291" w:lineRule="exact"/>
              <w:ind w:left="9" w:right="2"/>
              <w:jc w:val="center"/>
              <w:rPr>
                <w:sz w:val="26"/>
                <w:highlight w:val="yellow"/>
              </w:rPr>
            </w:pPr>
            <w:r>
              <w:rPr>
                <w:color w:val="000000"/>
                <w:sz w:val="26"/>
                <w:szCs w:val="26"/>
              </w:rPr>
              <w:t>760261.048</w:t>
            </w:r>
          </w:p>
        </w:tc>
        <w:tc>
          <w:tcPr>
            <w:tcW w:w="1666" w:type="dxa"/>
            <w:vAlign w:val="center"/>
          </w:tcPr>
          <w:p w14:paraId="483839D3" w14:textId="07AA7870" w:rsidR="005B0C89" w:rsidRPr="002F380A" w:rsidRDefault="005B0C89" w:rsidP="0099451A">
            <w:pPr>
              <w:pStyle w:val="TableParagraph"/>
              <w:spacing w:line="291" w:lineRule="exact"/>
              <w:ind w:left="12" w:right="3"/>
              <w:jc w:val="center"/>
              <w:rPr>
                <w:sz w:val="26"/>
                <w:highlight w:val="yellow"/>
              </w:rPr>
            </w:pPr>
            <w:r>
              <w:rPr>
                <w:color w:val="000000"/>
                <w:sz w:val="26"/>
                <w:szCs w:val="26"/>
              </w:rPr>
              <w:t>2222398.892</w:t>
            </w:r>
          </w:p>
        </w:tc>
        <w:tc>
          <w:tcPr>
            <w:tcW w:w="1709" w:type="dxa"/>
            <w:vAlign w:val="center"/>
          </w:tcPr>
          <w:p w14:paraId="2F102BB1" w14:textId="7FC8B1DC" w:rsidR="005B0C89" w:rsidRDefault="005B0C89" w:rsidP="0099451A">
            <w:pPr>
              <w:pStyle w:val="TableParagraph"/>
              <w:spacing w:before="83"/>
              <w:ind w:left="10" w:right="3"/>
              <w:jc w:val="center"/>
              <w:rPr>
                <w:color w:val="000000"/>
                <w:sz w:val="26"/>
                <w:szCs w:val="26"/>
              </w:rPr>
            </w:pPr>
            <w:r>
              <w:rPr>
                <w:color w:val="000000"/>
                <w:sz w:val="26"/>
                <w:szCs w:val="26"/>
              </w:rPr>
              <w:t>20° 04' 52.006"</w:t>
            </w:r>
          </w:p>
        </w:tc>
        <w:tc>
          <w:tcPr>
            <w:tcW w:w="1709" w:type="dxa"/>
            <w:vAlign w:val="center"/>
          </w:tcPr>
          <w:p w14:paraId="300F2434" w14:textId="6DBCD03F" w:rsidR="005B0C89" w:rsidRPr="002F380A" w:rsidRDefault="005B0C89" w:rsidP="0099451A">
            <w:pPr>
              <w:pStyle w:val="TableParagraph"/>
              <w:spacing w:before="83"/>
              <w:ind w:left="10" w:right="3"/>
              <w:jc w:val="center"/>
              <w:rPr>
                <w:sz w:val="26"/>
                <w:highlight w:val="yellow"/>
              </w:rPr>
            </w:pPr>
            <w:r>
              <w:rPr>
                <w:color w:val="000000"/>
                <w:sz w:val="26"/>
                <w:szCs w:val="26"/>
              </w:rPr>
              <w:t>83° 29' 19.342"</w:t>
            </w:r>
          </w:p>
        </w:tc>
        <w:tc>
          <w:tcPr>
            <w:tcW w:w="1118" w:type="dxa"/>
            <w:vAlign w:val="center"/>
          </w:tcPr>
          <w:p w14:paraId="433C005D" w14:textId="740BD063" w:rsidR="005B0C89" w:rsidRPr="002F380A" w:rsidRDefault="005B0C89" w:rsidP="0099451A">
            <w:pPr>
              <w:pStyle w:val="TableParagraph"/>
              <w:spacing w:line="291" w:lineRule="exact"/>
              <w:ind w:left="13" w:right="4"/>
              <w:jc w:val="center"/>
              <w:rPr>
                <w:sz w:val="26"/>
                <w:highlight w:val="yellow"/>
              </w:rPr>
            </w:pPr>
            <w:r>
              <w:rPr>
                <w:color w:val="000000"/>
                <w:sz w:val="26"/>
                <w:szCs w:val="26"/>
              </w:rPr>
              <w:t>268.186</w:t>
            </w:r>
          </w:p>
        </w:tc>
      </w:tr>
      <w:tr w:rsidR="005B0C89" w:rsidRPr="002F380A" w14:paraId="58FA5EB8" w14:textId="77777777" w:rsidTr="005B0C89">
        <w:trPr>
          <w:trHeight w:val="481"/>
        </w:trPr>
        <w:tc>
          <w:tcPr>
            <w:tcW w:w="511" w:type="dxa"/>
            <w:vAlign w:val="center"/>
          </w:tcPr>
          <w:p w14:paraId="00DDD2D0" w14:textId="18AE1545" w:rsidR="005B0C89" w:rsidRPr="002F380A" w:rsidRDefault="005B0C89" w:rsidP="0099451A">
            <w:pPr>
              <w:pStyle w:val="TableParagraph"/>
              <w:spacing w:before="83"/>
              <w:ind w:left="7"/>
              <w:jc w:val="center"/>
              <w:rPr>
                <w:sz w:val="26"/>
                <w:highlight w:val="yellow"/>
              </w:rPr>
            </w:pPr>
            <w:r>
              <w:rPr>
                <w:color w:val="000000"/>
                <w:sz w:val="26"/>
                <w:szCs w:val="26"/>
              </w:rPr>
              <w:t>3</w:t>
            </w:r>
          </w:p>
        </w:tc>
        <w:tc>
          <w:tcPr>
            <w:tcW w:w="1582" w:type="dxa"/>
            <w:vAlign w:val="center"/>
          </w:tcPr>
          <w:p w14:paraId="58ED3254" w14:textId="6FC9DE0D" w:rsidR="005B0C89" w:rsidRPr="002F380A" w:rsidRDefault="005B0C89" w:rsidP="0099451A">
            <w:pPr>
              <w:pStyle w:val="TableParagraph"/>
              <w:spacing w:line="291" w:lineRule="exact"/>
              <w:ind w:right="180"/>
              <w:jc w:val="center"/>
              <w:rPr>
                <w:sz w:val="26"/>
                <w:highlight w:val="yellow"/>
              </w:rPr>
            </w:pPr>
            <w:r>
              <w:rPr>
                <w:bCs/>
                <w:color w:val="000000"/>
                <w:sz w:val="26"/>
                <w:szCs w:val="26"/>
              </w:rPr>
              <w:t>LPA/G3/03</w:t>
            </w:r>
          </w:p>
        </w:tc>
        <w:tc>
          <w:tcPr>
            <w:tcW w:w="1452" w:type="dxa"/>
            <w:vAlign w:val="center"/>
          </w:tcPr>
          <w:p w14:paraId="1EB0A646" w14:textId="18656878" w:rsidR="005B0C89" w:rsidRPr="002F380A" w:rsidRDefault="005B0C89" w:rsidP="0099451A">
            <w:pPr>
              <w:pStyle w:val="TableParagraph"/>
              <w:spacing w:line="291" w:lineRule="exact"/>
              <w:ind w:left="9" w:right="2"/>
              <w:jc w:val="center"/>
              <w:rPr>
                <w:sz w:val="26"/>
                <w:highlight w:val="yellow"/>
              </w:rPr>
            </w:pPr>
            <w:r>
              <w:rPr>
                <w:color w:val="000000"/>
                <w:sz w:val="26"/>
                <w:szCs w:val="26"/>
              </w:rPr>
              <w:t>760678.149</w:t>
            </w:r>
          </w:p>
        </w:tc>
        <w:tc>
          <w:tcPr>
            <w:tcW w:w="1666" w:type="dxa"/>
            <w:vAlign w:val="center"/>
          </w:tcPr>
          <w:p w14:paraId="79E77DA1" w14:textId="23F1388B" w:rsidR="005B0C89" w:rsidRPr="002F380A" w:rsidRDefault="005B0C89" w:rsidP="0099451A">
            <w:pPr>
              <w:pStyle w:val="TableParagraph"/>
              <w:spacing w:line="291" w:lineRule="exact"/>
              <w:ind w:left="12" w:right="3"/>
              <w:jc w:val="center"/>
              <w:rPr>
                <w:sz w:val="26"/>
                <w:highlight w:val="yellow"/>
              </w:rPr>
            </w:pPr>
            <w:r>
              <w:rPr>
                <w:color w:val="000000"/>
                <w:sz w:val="26"/>
                <w:szCs w:val="26"/>
              </w:rPr>
              <w:t>2222823.987</w:t>
            </w:r>
          </w:p>
        </w:tc>
        <w:tc>
          <w:tcPr>
            <w:tcW w:w="1709" w:type="dxa"/>
            <w:vAlign w:val="center"/>
          </w:tcPr>
          <w:p w14:paraId="486D011F" w14:textId="515C3131" w:rsidR="005B0C89" w:rsidRDefault="005B0C89" w:rsidP="0099451A">
            <w:pPr>
              <w:pStyle w:val="TableParagraph"/>
              <w:spacing w:before="83"/>
              <w:ind w:left="10" w:right="3"/>
              <w:jc w:val="center"/>
              <w:rPr>
                <w:color w:val="000000"/>
                <w:sz w:val="26"/>
                <w:szCs w:val="26"/>
              </w:rPr>
            </w:pPr>
            <w:r>
              <w:rPr>
                <w:color w:val="000000"/>
                <w:sz w:val="26"/>
                <w:szCs w:val="26"/>
              </w:rPr>
              <w:t>20° 05' 5.619"</w:t>
            </w:r>
          </w:p>
        </w:tc>
        <w:tc>
          <w:tcPr>
            <w:tcW w:w="1709" w:type="dxa"/>
            <w:vAlign w:val="center"/>
          </w:tcPr>
          <w:p w14:paraId="40CB7E27" w14:textId="02826713" w:rsidR="005B0C89" w:rsidRPr="002F380A" w:rsidRDefault="005B0C89" w:rsidP="0099451A">
            <w:pPr>
              <w:pStyle w:val="TableParagraph"/>
              <w:spacing w:before="83"/>
              <w:ind w:left="10" w:right="3"/>
              <w:jc w:val="center"/>
              <w:rPr>
                <w:sz w:val="26"/>
                <w:highlight w:val="yellow"/>
              </w:rPr>
            </w:pPr>
            <w:r>
              <w:rPr>
                <w:color w:val="000000"/>
                <w:sz w:val="26"/>
                <w:szCs w:val="26"/>
              </w:rPr>
              <w:t>83° 29' 33.909"</w:t>
            </w:r>
          </w:p>
        </w:tc>
        <w:tc>
          <w:tcPr>
            <w:tcW w:w="1118" w:type="dxa"/>
            <w:vAlign w:val="center"/>
          </w:tcPr>
          <w:p w14:paraId="5401828E" w14:textId="349CC82B" w:rsidR="005B0C89" w:rsidRPr="002F380A" w:rsidRDefault="005B0C89" w:rsidP="0099451A">
            <w:pPr>
              <w:pStyle w:val="TableParagraph"/>
              <w:spacing w:line="291" w:lineRule="exact"/>
              <w:ind w:left="13" w:right="4"/>
              <w:jc w:val="center"/>
              <w:rPr>
                <w:sz w:val="26"/>
                <w:highlight w:val="yellow"/>
              </w:rPr>
            </w:pPr>
            <w:r>
              <w:rPr>
                <w:color w:val="000000"/>
                <w:sz w:val="26"/>
                <w:szCs w:val="26"/>
              </w:rPr>
              <w:t>288.246</w:t>
            </w:r>
          </w:p>
        </w:tc>
      </w:tr>
      <w:tr w:rsidR="005B0C89" w:rsidRPr="002F380A" w14:paraId="290B8EDD" w14:textId="77777777" w:rsidTr="005B0C89">
        <w:trPr>
          <w:trHeight w:val="481"/>
        </w:trPr>
        <w:tc>
          <w:tcPr>
            <w:tcW w:w="511" w:type="dxa"/>
            <w:vAlign w:val="center"/>
          </w:tcPr>
          <w:p w14:paraId="1810B095" w14:textId="1506A76A" w:rsidR="005B0C89" w:rsidRPr="002F380A" w:rsidRDefault="005B0C89" w:rsidP="0099451A">
            <w:pPr>
              <w:pStyle w:val="TableParagraph"/>
              <w:spacing w:before="86"/>
              <w:ind w:left="7"/>
              <w:jc w:val="center"/>
              <w:rPr>
                <w:sz w:val="26"/>
                <w:highlight w:val="yellow"/>
              </w:rPr>
            </w:pPr>
            <w:r>
              <w:rPr>
                <w:color w:val="000000"/>
                <w:sz w:val="26"/>
                <w:szCs w:val="26"/>
              </w:rPr>
              <w:t>4</w:t>
            </w:r>
          </w:p>
        </w:tc>
        <w:tc>
          <w:tcPr>
            <w:tcW w:w="1582" w:type="dxa"/>
            <w:vAlign w:val="center"/>
          </w:tcPr>
          <w:p w14:paraId="535301A5" w14:textId="368A5CFB" w:rsidR="005B0C89" w:rsidRPr="002F380A" w:rsidRDefault="005B0C89" w:rsidP="0099451A">
            <w:pPr>
              <w:pStyle w:val="TableParagraph"/>
              <w:spacing w:line="291" w:lineRule="exact"/>
              <w:ind w:right="180"/>
              <w:jc w:val="center"/>
              <w:rPr>
                <w:sz w:val="26"/>
                <w:highlight w:val="yellow"/>
              </w:rPr>
            </w:pPr>
            <w:r>
              <w:rPr>
                <w:bCs/>
                <w:color w:val="000000"/>
                <w:sz w:val="26"/>
                <w:szCs w:val="26"/>
              </w:rPr>
              <w:t>LPA/G3/04</w:t>
            </w:r>
          </w:p>
        </w:tc>
        <w:tc>
          <w:tcPr>
            <w:tcW w:w="1452" w:type="dxa"/>
            <w:vAlign w:val="center"/>
          </w:tcPr>
          <w:p w14:paraId="3272F5A7" w14:textId="1359945C" w:rsidR="005B0C89" w:rsidRPr="002F380A" w:rsidRDefault="005B0C89" w:rsidP="0099451A">
            <w:pPr>
              <w:pStyle w:val="TableParagraph"/>
              <w:spacing w:line="291" w:lineRule="exact"/>
              <w:ind w:left="9" w:right="2"/>
              <w:jc w:val="center"/>
              <w:rPr>
                <w:sz w:val="26"/>
                <w:highlight w:val="yellow"/>
              </w:rPr>
            </w:pPr>
            <w:r>
              <w:rPr>
                <w:color w:val="000000"/>
                <w:sz w:val="26"/>
                <w:szCs w:val="26"/>
              </w:rPr>
              <w:t>760557.89</w:t>
            </w:r>
          </w:p>
        </w:tc>
        <w:tc>
          <w:tcPr>
            <w:tcW w:w="1666" w:type="dxa"/>
            <w:vAlign w:val="center"/>
          </w:tcPr>
          <w:p w14:paraId="7F46D1EB" w14:textId="229E7FEB" w:rsidR="005B0C89" w:rsidRPr="002F380A" w:rsidRDefault="005B0C89" w:rsidP="0099451A">
            <w:pPr>
              <w:pStyle w:val="TableParagraph"/>
              <w:spacing w:line="291" w:lineRule="exact"/>
              <w:ind w:left="12" w:right="3"/>
              <w:jc w:val="center"/>
              <w:rPr>
                <w:sz w:val="26"/>
                <w:highlight w:val="yellow"/>
              </w:rPr>
            </w:pPr>
            <w:r>
              <w:rPr>
                <w:color w:val="000000"/>
                <w:sz w:val="26"/>
                <w:szCs w:val="26"/>
              </w:rPr>
              <w:t>2222671.887</w:t>
            </w:r>
          </w:p>
        </w:tc>
        <w:tc>
          <w:tcPr>
            <w:tcW w:w="1709" w:type="dxa"/>
            <w:vAlign w:val="center"/>
          </w:tcPr>
          <w:p w14:paraId="203C7BBF" w14:textId="58D810C5" w:rsidR="005B0C89" w:rsidRDefault="005B0C89" w:rsidP="0099451A">
            <w:pPr>
              <w:pStyle w:val="TableParagraph"/>
              <w:spacing w:line="291" w:lineRule="exact"/>
              <w:ind w:left="10" w:right="2"/>
              <w:jc w:val="center"/>
              <w:rPr>
                <w:color w:val="000000"/>
                <w:sz w:val="26"/>
                <w:szCs w:val="26"/>
              </w:rPr>
            </w:pPr>
            <w:r>
              <w:rPr>
                <w:color w:val="000000"/>
                <w:sz w:val="26"/>
                <w:szCs w:val="26"/>
              </w:rPr>
              <w:t>20° 05' 0.734"</w:t>
            </w:r>
          </w:p>
        </w:tc>
        <w:tc>
          <w:tcPr>
            <w:tcW w:w="1709" w:type="dxa"/>
            <w:vAlign w:val="center"/>
          </w:tcPr>
          <w:p w14:paraId="5AF024CC" w14:textId="54FA214B" w:rsidR="005B0C89" w:rsidRPr="002F380A" w:rsidRDefault="005B0C89" w:rsidP="0099451A">
            <w:pPr>
              <w:pStyle w:val="TableParagraph"/>
              <w:spacing w:line="291" w:lineRule="exact"/>
              <w:ind w:left="10" w:right="2"/>
              <w:jc w:val="center"/>
              <w:rPr>
                <w:sz w:val="26"/>
                <w:highlight w:val="yellow"/>
              </w:rPr>
            </w:pPr>
            <w:r>
              <w:rPr>
                <w:color w:val="000000"/>
                <w:sz w:val="26"/>
                <w:szCs w:val="26"/>
              </w:rPr>
              <w:t>83° 29' 29.694"</w:t>
            </w:r>
          </w:p>
        </w:tc>
        <w:tc>
          <w:tcPr>
            <w:tcW w:w="1118" w:type="dxa"/>
            <w:vAlign w:val="center"/>
          </w:tcPr>
          <w:p w14:paraId="7AE7C8B4" w14:textId="6A12A28C" w:rsidR="005B0C89" w:rsidRPr="002F380A" w:rsidRDefault="005B0C89" w:rsidP="0099451A">
            <w:pPr>
              <w:pStyle w:val="TableParagraph"/>
              <w:spacing w:line="291" w:lineRule="exact"/>
              <w:ind w:left="13" w:right="4"/>
              <w:jc w:val="center"/>
              <w:rPr>
                <w:sz w:val="26"/>
                <w:highlight w:val="yellow"/>
              </w:rPr>
            </w:pPr>
            <w:r>
              <w:rPr>
                <w:color w:val="000000"/>
                <w:sz w:val="26"/>
                <w:szCs w:val="26"/>
              </w:rPr>
              <w:t>320.371</w:t>
            </w:r>
          </w:p>
        </w:tc>
      </w:tr>
      <w:tr w:rsidR="005B0C89" w:rsidRPr="002F380A" w14:paraId="2B83BFDB" w14:textId="77777777" w:rsidTr="005B0C89">
        <w:trPr>
          <w:trHeight w:val="484"/>
        </w:trPr>
        <w:tc>
          <w:tcPr>
            <w:tcW w:w="511" w:type="dxa"/>
            <w:vAlign w:val="center"/>
          </w:tcPr>
          <w:p w14:paraId="3B74764C" w14:textId="67C2710E" w:rsidR="005B0C89" w:rsidRPr="002F380A" w:rsidRDefault="005B0C89" w:rsidP="0099451A">
            <w:pPr>
              <w:pStyle w:val="TableParagraph"/>
              <w:spacing w:before="86"/>
              <w:ind w:left="7"/>
              <w:jc w:val="center"/>
              <w:rPr>
                <w:sz w:val="26"/>
                <w:highlight w:val="yellow"/>
              </w:rPr>
            </w:pPr>
            <w:r>
              <w:rPr>
                <w:color w:val="000000"/>
                <w:sz w:val="26"/>
                <w:szCs w:val="26"/>
              </w:rPr>
              <w:t>5</w:t>
            </w:r>
          </w:p>
        </w:tc>
        <w:tc>
          <w:tcPr>
            <w:tcW w:w="1582" w:type="dxa"/>
            <w:vAlign w:val="center"/>
          </w:tcPr>
          <w:p w14:paraId="7DEB1C6B" w14:textId="7DEC5E62" w:rsidR="005B0C89" w:rsidRPr="002F380A" w:rsidRDefault="005B0C89" w:rsidP="0099451A">
            <w:pPr>
              <w:pStyle w:val="TableParagraph"/>
              <w:spacing w:line="294" w:lineRule="exact"/>
              <w:ind w:right="180"/>
              <w:jc w:val="center"/>
              <w:rPr>
                <w:sz w:val="26"/>
                <w:highlight w:val="yellow"/>
              </w:rPr>
            </w:pPr>
            <w:r>
              <w:rPr>
                <w:bCs/>
                <w:color w:val="000000"/>
                <w:sz w:val="26"/>
                <w:szCs w:val="26"/>
              </w:rPr>
              <w:t>LPA/G3/05</w:t>
            </w:r>
          </w:p>
        </w:tc>
        <w:tc>
          <w:tcPr>
            <w:tcW w:w="1452" w:type="dxa"/>
            <w:vAlign w:val="center"/>
          </w:tcPr>
          <w:p w14:paraId="3FAE3AC5" w14:textId="129D4CAC" w:rsidR="005B0C89" w:rsidRPr="002F380A" w:rsidRDefault="005B0C89" w:rsidP="0099451A">
            <w:pPr>
              <w:pStyle w:val="TableParagraph"/>
              <w:spacing w:line="294" w:lineRule="exact"/>
              <w:ind w:left="9" w:right="2"/>
              <w:jc w:val="center"/>
              <w:rPr>
                <w:sz w:val="26"/>
                <w:highlight w:val="yellow"/>
              </w:rPr>
            </w:pPr>
            <w:r>
              <w:rPr>
                <w:color w:val="000000"/>
                <w:sz w:val="26"/>
                <w:szCs w:val="26"/>
              </w:rPr>
              <w:t>759895.501</w:t>
            </w:r>
          </w:p>
        </w:tc>
        <w:tc>
          <w:tcPr>
            <w:tcW w:w="1666" w:type="dxa"/>
            <w:vAlign w:val="center"/>
          </w:tcPr>
          <w:p w14:paraId="1A1161D3" w14:textId="21428A18" w:rsidR="005B0C89" w:rsidRPr="002F380A" w:rsidRDefault="005B0C89" w:rsidP="0099451A">
            <w:pPr>
              <w:pStyle w:val="TableParagraph"/>
              <w:spacing w:line="294" w:lineRule="exact"/>
              <w:ind w:left="12" w:right="3"/>
              <w:jc w:val="center"/>
              <w:rPr>
                <w:sz w:val="26"/>
                <w:highlight w:val="yellow"/>
              </w:rPr>
            </w:pPr>
            <w:r>
              <w:rPr>
                <w:color w:val="000000"/>
                <w:sz w:val="26"/>
                <w:szCs w:val="26"/>
              </w:rPr>
              <w:t>2221882.62</w:t>
            </w:r>
          </w:p>
        </w:tc>
        <w:tc>
          <w:tcPr>
            <w:tcW w:w="1709" w:type="dxa"/>
            <w:vAlign w:val="center"/>
          </w:tcPr>
          <w:p w14:paraId="5BA1B3AA" w14:textId="74084BF3" w:rsidR="005B0C89" w:rsidRDefault="005B0C89" w:rsidP="0099451A">
            <w:pPr>
              <w:pStyle w:val="TableParagraph"/>
              <w:spacing w:line="294" w:lineRule="exact"/>
              <w:ind w:left="10" w:right="3"/>
              <w:jc w:val="center"/>
              <w:rPr>
                <w:color w:val="000000"/>
                <w:sz w:val="26"/>
                <w:szCs w:val="26"/>
              </w:rPr>
            </w:pPr>
            <w:r>
              <w:rPr>
                <w:color w:val="000000"/>
                <w:sz w:val="26"/>
                <w:szCs w:val="26"/>
              </w:rPr>
              <w:t>20° 04' 35.31"</w:t>
            </w:r>
          </w:p>
        </w:tc>
        <w:tc>
          <w:tcPr>
            <w:tcW w:w="1709" w:type="dxa"/>
            <w:vAlign w:val="center"/>
          </w:tcPr>
          <w:p w14:paraId="27E28F5B" w14:textId="0837BEF4" w:rsidR="005B0C89" w:rsidRPr="002F380A" w:rsidRDefault="005B0C89" w:rsidP="0099451A">
            <w:pPr>
              <w:pStyle w:val="TableParagraph"/>
              <w:spacing w:line="294" w:lineRule="exact"/>
              <w:ind w:left="10" w:right="3"/>
              <w:jc w:val="center"/>
              <w:rPr>
                <w:sz w:val="26"/>
                <w:highlight w:val="yellow"/>
              </w:rPr>
            </w:pPr>
            <w:r>
              <w:rPr>
                <w:color w:val="000000"/>
                <w:sz w:val="26"/>
                <w:szCs w:val="26"/>
              </w:rPr>
              <w:t>83° 29' 6.503"</w:t>
            </w:r>
          </w:p>
        </w:tc>
        <w:tc>
          <w:tcPr>
            <w:tcW w:w="1118" w:type="dxa"/>
            <w:vAlign w:val="center"/>
          </w:tcPr>
          <w:p w14:paraId="23D48875" w14:textId="2A98F70D" w:rsidR="005B0C89" w:rsidRPr="002F380A" w:rsidRDefault="005B0C89" w:rsidP="0099451A">
            <w:pPr>
              <w:pStyle w:val="TableParagraph"/>
              <w:spacing w:line="294" w:lineRule="exact"/>
              <w:ind w:left="13" w:right="4"/>
              <w:jc w:val="center"/>
              <w:rPr>
                <w:sz w:val="26"/>
                <w:highlight w:val="yellow"/>
              </w:rPr>
            </w:pPr>
            <w:r>
              <w:rPr>
                <w:color w:val="000000"/>
                <w:sz w:val="26"/>
                <w:szCs w:val="26"/>
              </w:rPr>
              <w:t>306.985</w:t>
            </w:r>
          </w:p>
        </w:tc>
      </w:tr>
      <w:tr w:rsidR="005B0C89" w:rsidRPr="002F380A" w14:paraId="74D7DD0D" w14:textId="77777777" w:rsidTr="005B0C89">
        <w:trPr>
          <w:trHeight w:val="482"/>
        </w:trPr>
        <w:tc>
          <w:tcPr>
            <w:tcW w:w="511" w:type="dxa"/>
            <w:vAlign w:val="center"/>
          </w:tcPr>
          <w:p w14:paraId="7863F5BE" w14:textId="478ADBA9" w:rsidR="005B0C89" w:rsidRPr="002F380A" w:rsidRDefault="005B0C89" w:rsidP="0099451A">
            <w:pPr>
              <w:pStyle w:val="TableParagraph"/>
              <w:spacing w:before="84"/>
              <w:ind w:left="7"/>
              <w:jc w:val="center"/>
              <w:rPr>
                <w:sz w:val="26"/>
                <w:highlight w:val="yellow"/>
              </w:rPr>
            </w:pPr>
            <w:r>
              <w:rPr>
                <w:color w:val="000000"/>
                <w:sz w:val="26"/>
                <w:szCs w:val="26"/>
              </w:rPr>
              <w:t>6</w:t>
            </w:r>
          </w:p>
        </w:tc>
        <w:tc>
          <w:tcPr>
            <w:tcW w:w="1582" w:type="dxa"/>
            <w:vAlign w:val="center"/>
          </w:tcPr>
          <w:p w14:paraId="2DD77B47" w14:textId="39DAFE80" w:rsidR="005B0C89" w:rsidRPr="002F380A" w:rsidRDefault="005B0C89" w:rsidP="0099451A">
            <w:pPr>
              <w:pStyle w:val="TableParagraph"/>
              <w:spacing w:line="292" w:lineRule="exact"/>
              <w:ind w:right="180"/>
              <w:jc w:val="center"/>
              <w:rPr>
                <w:sz w:val="26"/>
                <w:highlight w:val="yellow"/>
              </w:rPr>
            </w:pPr>
            <w:r>
              <w:rPr>
                <w:bCs/>
                <w:color w:val="000000"/>
                <w:sz w:val="26"/>
                <w:szCs w:val="26"/>
              </w:rPr>
              <w:t>LPA/G3/06</w:t>
            </w:r>
          </w:p>
        </w:tc>
        <w:tc>
          <w:tcPr>
            <w:tcW w:w="1452" w:type="dxa"/>
            <w:vAlign w:val="center"/>
          </w:tcPr>
          <w:p w14:paraId="3EA11302" w14:textId="52F6F631" w:rsidR="005B0C89" w:rsidRPr="002F380A" w:rsidRDefault="005B0C89" w:rsidP="0099451A">
            <w:pPr>
              <w:pStyle w:val="TableParagraph"/>
              <w:spacing w:line="292" w:lineRule="exact"/>
              <w:ind w:left="9" w:right="2"/>
              <w:jc w:val="center"/>
              <w:rPr>
                <w:sz w:val="26"/>
                <w:highlight w:val="yellow"/>
              </w:rPr>
            </w:pPr>
            <w:r>
              <w:rPr>
                <w:color w:val="000000"/>
                <w:sz w:val="26"/>
                <w:szCs w:val="26"/>
              </w:rPr>
              <w:t>760028.242</w:t>
            </w:r>
          </w:p>
        </w:tc>
        <w:tc>
          <w:tcPr>
            <w:tcW w:w="1666" w:type="dxa"/>
            <w:vAlign w:val="center"/>
          </w:tcPr>
          <w:p w14:paraId="446300C1" w14:textId="72ADD397" w:rsidR="005B0C89" w:rsidRPr="002F380A" w:rsidRDefault="005B0C89" w:rsidP="0099451A">
            <w:pPr>
              <w:pStyle w:val="TableParagraph"/>
              <w:spacing w:line="292" w:lineRule="exact"/>
              <w:ind w:left="12" w:right="3"/>
              <w:jc w:val="center"/>
              <w:rPr>
                <w:sz w:val="26"/>
                <w:highlight w:val="yellow"/>
              </w:rPr>
            </w:pPr>
            <w:r>
              <w:rPr>
                <w:color w:val="000000"/>
                <w:sz w:val="26"/>
                <w:szCs w:val="26"/>
              </w:rPr>
              <w:t>2222084.14</w:t>
            </w:r>
          </w:p>
        </w:tc>
        <w:tc>
          <w:tcPr>
            <w:tcW w:w="1709" w:type="dxa"/>
            <w:vAlign w:val="center"/>
          </w:tcPr>
          <w:p w14:paraId="0ACBB6BF" w14:textId="7D56A92D" w:rsidR="005B0C89" w:rsidRDefault="005B0C89" w:rsidP="0099451A">
            <w:pPr>
              <w:pStyle w:val="TableParagraph"/>
              <w:spacing w:line="292" w:lineRule="exact"/>
              <w:ind w:left="10" w:right="3"/>
              <w:jc w:val="center"/>
              <w:rPr>
                <w:color w:val="000000"/>
                <w:sz w:val="26"/>
                <w:szCs w:val="26"/>
              </w:rPr>
            </w:pPr>
            <w:r>
              <w:rPr>
                <w:color w:val="000000"/>
                <w:sz w:val="26"/>
                <w:szCs w:val="26"/>
              </w:rPr>
              <w:t>20° 04' 41.889"</w:t>
            </w:r>
          </w:p>
        </w:tc>
        <w:tc>
          <w:tcPr>
            <w:tcW w:w="1709" w:type="dxa"/>
            <w:vAlign w:val="center"/>
          </w:tcPr>
          <w:p w14:paraId="2520BB77" w14:textId="278F644A" w:rsidR="005B0C89" w:rsidRPr="002F380A" w:rsidRDefault="005B0C89" w:rsidP="0099451A">
            <w:pPr>
              <w:pStyle w:val="TableParagraph"/>
              <w:spacing w:line="292" w:lineRule="exact"/>
              <w:ind w:left="10" w:right="3"/>
              <w:jc w:val="center"/>
              <w:rPr>
                <w:sz w:val="26"/>
                <w:highlight w:val="yellow"/>
              </w:rPr>
            </w:pPr>
            <w:r>
              <w:rPr>
                <w:color w:val="000000"/>
                <w:sz w:val="26"/>
                <w:szCs w:val="26"/>
              </w:rPr>
              <w:t>83° 29' 11.172"</w:t>
            </w:r>
          </w:p>
        </w:tc>
        <w:tc>
          <w:tcPr>
            <w:tcW w:w="1118" w:type="dxa"/>
            <w:vAlign w:val="center"/>
          </w:tcPr>
          <w:p w14:paraId="553F34C2" w14:textId="0B9FBA77" w:rsidR="005B0C89" w:rsidRPr="002F380A" w:rsidRDefault="005B0C89" w:rsidP="0099451A">
            <w:pPr>
              <w:pStyle w:val="TableParagraph"/>
              <w:spacing w:line="292" w:lineRule="exact"/>
              <w:ind w:left="13" w:right="4"/>
              <w:jc w:val="center"/>
              <w:rPr>
                <w:sz w:val="26"/>
                <w:highlight w:val="yellow"/>
              </w:rPr>
            </w:pPr>
            <w:r>
              <w:rPr>
                <w:color w:val="000000"/>
                <w:sz w:val="26"/>
                <w:szCs w:val="26"/>
              </w:rPr>
              <w:t>279.961</w:t>
            </w:r>
          </w:p>
        </w:tc>
      </w:tr>
      <w:tr w:rsidR="005B0C89" w:rsidRPr="002F380A" w14:paraId="68BFAF0F" w14:textId="77777777" w:rsidTr="005B0C89">
        <w:trPr>
          <w:trHeight w:val="482"/>
        </w:trPr>
        <w:tc>
          <w:tcPr>
            <w:tcW w:w="511" w:type="dxa"/>
            <w:vAlign w:val="center"/>
          </w:tcPr>
          <w:p w14:paraId="216DD5FE" w14:textId="4E4A5906" w:rsidR="005B0C89" w:rsidRPr="002F380A" w:rsidRDefault="005B0C89" w:rsidP="0099451A">
            <w:pPr>
              <w:pStyle w:val="TableParagraph"/>
              <w:spacing w:before="84"/>
              <w:ind w:left="7"/>
              <w:jc w:val="center"/>
              <w:rPr>
                <w:spacing w:val="-10"/>
                <w:sz w:val="26"/>
                <w:highlight w:val="yellow"/>
              </w:rPr>
            </w:pPr>
            <w:r>
              <w:rPr>
                <w:color w:val="000000"/>
                <w:sz w:val="26"/>
                <w:szCs w:val="26"/>
              </w:rPr>
              <w:t>7</w:t>
            </w:r>
          </w:p>
        </w:tc>
        <w:tc>
          <w:tcPr>
            <w:tcW w:w="1582" w:type="dxa"/>
            <w:vAlign w:val="center"/>
          </w:tcPr>
          <w:p w14:paraId="0DB72C8C" w14:textId="3C36D746" w:rsidR="005B0C89" w:rsidRPr="002F380A" w:rsidRDefault="005B0C89" w:rsidP="0099451A">
            <w:pPr>
              <w:pStyle w:val="TableParagraph"/>
              <w:spacing w:line="292" w:lineRule="exact"/>
              <w:ind w:right="180"/>
              <w:jc w:val="center"/>
              <w:rPr>
                <w:spacing w:val="-2"/>
                <w:sz w:val="26"/>
                <w:highlight w:val="yellow"/>
              </w:rPr>
            </w:pPr>
            <w:r>
              <w:rPr>
                <w:bCs/>
                <w:color w:val="000000"/>
                <w:sz w:val="26"/>
                <w:szCs w:val="26"/>
              </w:rPr>
              <w:t>LPA/G3/07</w:t>
            </w:r>
          </w:p>
        </w:tc>
        <w:tc>
          <w:tcPr>
            <w:tcW w:w="1452" w:type="dxa"/>
            <w:vAlign w:val="center"/>
          </w:tcPr>
          <w:p w14:paraId="47349DF9" w14:textId="160EF533" w:rsidR="005B0C89" w:rsidRPr="002F380A" w:rsidRDefault="005B0C89" w:rsidP="0099451A">
            <w:pPr>
              <w:pStyle w:val="TableParagraph"/>
              <w:spacing w:line="292" w:lineRule="exact"/>
              <w:ind w:left="9" w:right="2"/>
              <w:jc w:val="center"/>
              <w:rPr>
                <w:spacing w:val="-2"/>
                <w:sz w:val="26"/>
                <w:highlight w:val="yellow"/>
              </w:rPr>
            </w:pPr>
            <w:r>
              <w:rPr>
                <w:color w:val="000000"/>
                <w:sz w:val="26"/>
                <w:szCs w:val="26"/>
              </w:rPr>
              <w:t>759645.181</w:t>
            </w:r>
          </w:p>
        </w:tc>
        <w:tc>
          <w:tcPr>
            <w:tcW w:w="1666" w:type="dxa"/>
            <w:vAlign w:val="center"/>
          </w:tcPr>
          <w:p w14:paraId="489D2C41" w14:textId="1E4B6B19" w:rsidR="005B0C89" w:rsidRPr="002F380A" w:rsidRDefault="005B0C89" w:rsidP="0099451A">
            <w:pPr>
              <w:pStyle w:val="TableParagraph"/>
              <w:spacing w:line="292" w:lineRule="exact"/>
              <w:ind w:left="12" w:right="3"/>
              <w:jc w:val="center"/>
              <w:rPr>
                <w:spacing w:val="-2"/>
                <w:sz w:val="26"/>
                <w:highlight w:val="yellow"/>
              </w:rPr>
            </w:pPr>
            <w:r>
              <w:rPr>
                <w:color w:val="000000"/>
                <w:sz w:val="26"/>
                <w:szCs w:val="26"/>
              </w:rPr>
              <w:t>2223639.686</w:t>
            </w:r>
          </w:p>
        </w:tc>
        <w:tc>
          <w:tcPr>
            <w:tcW w:w="1709" w:type="dxa"/>
            <w:vAlign w:val="center"/>
          </w:tcPr>
          <w:p w14:paraId="447BC228" w14:textId="00A525F4" w:rsidR="005B0C89" w:rsidRDefault="005B0C89" w:rsidP="0099451A">
            <w:pPr>
              <w:pStyle w:val="TableParagraph"/>
              <w:spacing w:line="292" w:lineRule="exact"/>
              <w:ind w:left="10" w:right="3"/>
              <w:jc w:val="center"/>
              <w:rPr>
                <w:color w:val="000000"/>
                <w:sz w:val="26"/>
                <w:szCs w:val="26"/>
              </w:rPr>
            </w:pPr>
            <w:r>
              <w:rPr>
                <w:color w:val="000000"/>
                <w:sz w:val="26"/>
                <w:szCs w:val="26"/>
              </w:rPr>
              <w:t>20° 05' 32.538"</w:t>
            </w:r>
          </w:p>
        </w:tc>
        <w:tc>
          <w:tcPr>
            <w:tcW w:w="1709" w:type="dxa"/>
            <w:vAlign w:val="center"/>
          </w:tcPr>
          <w:p w14:paraId="50B78870" w14:textId="07323269" w:rsidR="005B0C89" w:rsidRPr="002F380A" w:rsidRDefault="005B0C89" w:rsidP="0099451A">
            <w:pPr>
              <w:pStyle w:val="TableParagraph"/>
              <w:spacing w:line="292" w:lineRule="exact"/>
              <w:ind w:left="10" w:right="3"/>
              <w:jc w:val="center"/>
              <w:rPr>
                <w:spacing w:val="-2"/>
                <w:sz w:val="26"/>
                <w:highlight w:val="yellow"/>
              </w:rPr>
            </w:pPr>
            <w:r>
              <w:rPr>
                <w:color w:val="000000"/>
                <w:sz w:val="26"/>
                <w:szCs w:val="26"/>
              </w:rPr>
              <w:t>83° 28' 58.792"</w:t>
            </w:r>
          </w:p>
        </w:tc>
        <w:tc>
          <w:tcPr>
            <w:tcW w:w="1118" w:type="dxa"/>
            <w:vAlign w:val="center"/>
          </w:tcPr>
          <w:p w14:paraId="32F12907" w14:textId="144EEB56" w:rsidR="005B0C89" w:rsidRPr="002F380A" w:rsidRDefault="005B0C89" w:rsidP="0099451A">
            <w:pPr>
              <w:pStyle w:val="TableParagraph"/>
              <w:spacing w:line="292" w:lineRule="exact"/>
              <w:ind w:left="13" w:right="4"/>
              <w:jc w:val="center"/>
              <w:rPr>
                <w:spacing w:val="-2"/>
                <w:sz w:val="26"/>
                <w:highlight w:val="yellow"/>
              </w:rPr>
            </w:pPr>
            <w:r>
              <w:rPr>
                <w:color w:val="000000"/>
                <w:sz w:val="26"/>
                <w:szCs w:val="26"/>
              </w:rPr>
              <w:t>305.257</w:t>
            </w:r>
          </w:p>
        </w:tc>
      </w:tr>
      <w:tr w:rsidR="005B0C89" w:rsidRPr="002F380A" w14:paraId="0404A67B" w14:textId="77777777" w:rsidTr="005B0C89">
        <w:trPr>
          <w:trHeight w:val="482"/>
        </w:trPr>
        <w:tc>
          <w:tcPr>
            <w:tcW w:w="511" w:type="dxa"/>
            <w:vAlign w:val="center"/>
          </w:tcPr>
          <w:p w14:paraId="54B24983" w14:textId="4DAE3D2A" w:rsidR="005B0C89" w:rsidRPr="002F380A" w:rsidRDefault="005B0C89" w:rsidP="0099451A">
            <w:pPr>
              <w:pStyle w:val="TableParagraph"/>
              <w:spacing w:before="84"/>
              <w:ind w:left="7"/>
              <w:jc w:val="center"/>
              <w:rPr>
                <w:spacing w:val="-10"/>
                <w:sz w:val="26"/>
                <w:highlight w:val="yellow"/>
              </w:rPr>
            </w:pPr>
            <w:r>
              <w:rPr>
                <w:color w:val="000000"/>
                <w:sz w:val="26"/>
                <w:szCs w:val="26"/>
              </w:rPr>
              <w:t>8</w:t>
            </w:r>
          </w:p>
        </w:tc>
        <w:tc>
          <w:tcPr>
            <w:tcW w:w="1582" w:type="dxa"/>
            <w:vAlign w:val="center"/>
          </w:tcPr>
          <w:p w14:paraId="56BAFA5C" w14:textId="6F118774" w:rsidR="005B0C89" w:rsidRPr="002F380A" w:rsidRDefault="005B0C89" w:rsidP="0099451A">
            <w:pPr>
              <w:pStyle w:val="TableParagraph"/>
              <w:spacing w:line="292" w:lineRule="exact"/>
              <w:ind w:right="180"/>
              <w:jc w:val="center"/>
              <w:rPr>
                <w:spacing w:val="-2"/>
                <w:sz w:val="26"/>
                <w:highlight w:val="yellow"/>
              </w:rPr>
            </w:pPr>
            <w:r>
              <w:rPr>
                <w:bCs/>
                <w:color w:val="000000"/>
                <w:sz w:val="26"/>
                <w:szCs w:val="26"/>
              </w:rPr>
              <w:t>LPA/G3/08</w:t>
            </w:r>
          </w:p>
        </w:tc>
        <w:tc>
          <w:tcPr>
            <w:tcW w:w="1452" w:type="dxa"/>
            <w:vAlign w:val="center"/>
          </w:tcPr>
          <w:p w14:paraId="5E23781B" w14:textId="56121B3B" w:rsidR="005B0C89" w:rsidRPr="002F380A" w:rsidRDefault="005B0C89" w:rsidP="0099451A">
            <w:pPr>
              <w:pStyle w:val="TableParagraph"/>
              <w:spacing w:line="292" w:lineRule="exact"/>
              <w:ind w:left="9" w:right="2"/>
              <w:jc w:val="center"/>
              <w:rPr>
                <w:spacing w:val="-2"/>
                <w:sz w:val="26"/>
                <w:highlight w:val="yellow"/>
              </w:rPr>
            </w:pPr>
            <w:r>
              <w:rPr>
                <w:color w:val="000000"/>
                <w:sz w:val="26"/>
                <w:szCs w:val="26"/>
              </w:rPr>
              <w:t>759498.14</w:t>
            </w:r>
          </w:p>
        </w:tc>
        <w:tc>
          <w:tcPr>
            <w:tcW w:w="1666" w:type="dxa"/>
            <w:vAlign w:val="center"/>
          </w:tcPr>
          <w:p w14:paraId="11C3981A" w14:textId="44D74766" w:rsidR="005B0C89" w:rsidRPr="002F380A" w:rsidRDefault="005B0C89" w:rsidP="0099451A">
            <w:pPr>
              <w:pStyle w:val="TableParagraph"/>
              <w:spacing w:line="292" w:lineRule="exact"/>
              <w:ind w:left="12" w:right="3"/>
              <w:jc w:val="center"/>
              <w:rPr>
                <w:spacing w:val="-2"/>
                <w:sz w:val="26"/>
                <w:highlight w:val="yellow"/>
              </w:rPr>
            </w:pPr>
            <w:r>
              <w:rPr>
                <w:color w:val="000000"/>
                <w:sz w:val="26"/>
                <w:szCs w:val="26"/>
              </w:rPr>
              <w:t>2223475.84</w:t>
            </w:r>
          </w:p>
        </w:tc>
        <w:tc>
          <w:tcPr>
            <w:tcW w:w="1709" w:type="dxa"/>
            <w:vAlign w:val="center"/>
          </w:tcPr>
          <w:p w14:paraId="1D57C479" w14:textId="5AADA5D4" w:rsidR="005B0C89" w:rsidRDefault="005B0C89" w:rsidP="0099451A">
            <w:pPr>
              <w:pStyle w:val="TableParagraph"/>
              <w:spacing w:line="292" w:lineRule="exact"/>
              <w:ind w:left="10" w:right="3"/>
              <w:jc w:val="center"/>
              <w:rPr>
                <w:color w:val="000000"/>
                <w:sz w:val="26"/>
                <w:szCs w:val="26"/>
              </w:rPr>
            </w:pPr>
            <w:r>
              <w:rPr>
                <w:color w:val="000000"/>
                <w:sz w:val="26"/>
                <w:szCs w:val="26"/>
              </w:rPr>
              <w:t>20° 05' 27.376"</w:t>
            </w:r>
          </w:p>
        </w:tc>
        <w:tc>
          <w:tcPr>
            <w:tcW w:w="1709" w:type="dxa"/>
            <w:vAlign w:val="center"/>
          </w:tcPr>
          <w:p w14:paraId="17AECD54" w14:textId="3179CC99" w:rsidR="005B0C89" w:rsidRPr="002F380A" w:rsidRDefault="005B0C89" w:rsidP="0099451A">
            <w:pPr>
              <w:pStyle w:val="TableParagraph"/>
              <w:spacing w:line="292" w:lineRule="exact"/>
              <w:ind w:left="10" w:right="3"/>
              <w:jc w:val="center"/>
              <w:rPr>
                <w:spacing w:val="-2"/>
                <w:sz w:val="26"/>
                <w:highlight w:val="yellow"/>
              </w:rPr>
            </w:pPr>
            <w:r>
              <w:rPr>
                <w:color w:val="000000"/>
                <w:sz w:val="26"/>
                <w:szCs w:val="26"/>
              </w:rPr>
              <w:t>83° 28' 53.65"</w:t>
            </w:r>
          </w:p>
        </w:tc>
        <w:tc>
          <w:tcPr>
            <w:tcW w:w="1118" w:type="dxa"/>
            <w:vAlign w:val="center"/>
          </w:tcPr>
          <w:p w14:paraId="4D34F76B" w14:textId="6C63AC8A" w:rsidR="005B0C89" w:rsidRPr="002F380A" w:rsidRDefault="005B0C89" w:rsidP="0099451A">
            <w:pPr>
              <w:pStyle w:val="TableParagraph"/>
              <w:spacing w:line="292" w:lineRule="exact"/>
              <w:ind w:left="13" w:right="4"/>
              <w:jc w:val="center"/>
              <w:rPr>
                <w:spacing w:val="-2"/>
                <w:sz w:val="26"/>
                <w:highlight w:val="yellow"/>
              </w:rPr>
            </w:pPr>
            <w:r>
              <w:rPr>
                <w:color w:val="000000"/>
                <w:sz w:val="26"/>
                <w:szCs w:val="26"/>
              </w:rPr>
              <w:t>284.657</w:t>
            </w:r>
          </w:p>
        </w:tc>
      </w:tr>
      <w:tr w:rsidR="005B0C89" w:rsidRPr="002F380A" w14:paraId="4907D3FE" w14:textId="77777777" w:rsidTr="005B0C89">
        <w:trPr>
          <w:trHeight w:val="482"/>
        </w:trPr>
        <w:tc>
          <w:tcPr>
            <w:tcW w:w="511" w:type="dxa"/>
            <w:vAlign w:val="center"/>
          </w:tcPr>
          <w:p w14:paraId="417371A8" w14:textId="771DBCF4" w:rsidR="005B0C89" w:rsidRPr="002F380A" w:rsidRDefault="005B0C89" w:rsidP="0099451A">
            <w:pPr>
              <w:pStyle w:val="TableParagraph"/>
              <w:spacing w:before="84"/>
              <w:ind w:left="7"/>
              <w:jc w:val="center"/>
              <w:rPr>
                <w:spacing w:val="-10"/>
                <w:sz w:val="26"/>
                <w:highlight w:val="yellow"/>
              </w:rPr>
            </w:pPr>
            <w:r>
              <w:rPr>
                <w:color w:val="000000"/>
                <w:sz w:val="26"/>
                <w:szCs w:val="26"/>
              </w:rPr>
              <w:t>9</w:t>
            </w:r>
          </w:p>
        </w:tc>
        <w:tc>
          <w:tcPr>
            <w:tcW w:w="1582" w:type="dxa"/>
            <w:vAlign w:val="center"/>
          </w:tcPr>
          <w:p w14:paraId="04DC23FC" w14:textId="14B347CE" w:rsidR="005B0C89" w:rsidRPr="002F380A" w:rsidRDefault="005B0C89" w:rsidP="0099451A">
            <w:pPr>
              <w:pStyle w:val="TableParagraph"/>
              <w:spacing w:line="292" w:lineRule="exact"/>
              <w:ind w:right="180"/>
              <w:jc w:val="center"/>
              <w:rPr>
                <w:spacing w:val="-2"/>
                <w:sz w:val="26"/>
                <w:highlight w:val="yellow"/>
              </w:rPr>
            </w:pPr>
            <w:r>
              <w:rPr>
                <w:bCs/>
                <w:color w:val="000000"/>
                <w:sz w:val="26"/>
                <w:szCs w:val="26"/>
              </w:rPr>
              <w:t>LPA/G3/09</w:t>
            </w:r>
          </w:p>
        </w:tc>
        <w:tc>
          <w:tcPr>
            <w:tcW w:w="1452" w:type="dxa"/>
            <w:vAlign w:val="center"/>
          </w:tcPr>
          <w:p w14:paraId="0C5D27E2" w14:textId="06453D8F" w:rsidR="005B0C89" w:rsidRPr="002F380A" w:rsidRDefault="005B0C89" w:rsidP="0099451A">
            <w:pPr>
              <w:pStyle w:val="TableParagraph"/>
              <w:spacing w:line="292" w:lineRule="exact"/>
              <w:ind w:left="9" w:right="2"/>
              <w:jc w:val="center"/>
              <w:rPr>
                <w:spacing w:val="-2"/>
                <w:sz w:val="26"/>
                <w:highlight w:val="yellow"/>
              </w:rPr>
            </w:pPr>
            <w:r>
              <w:rPr>
                <w:color w:val="000000"/>
                <w:sz w:val="26"/>
                <w:szCs w:val="26"/>
              </w:rPr>
              <w:t>759758.98</w:t>
            </w:r>
          </w:p>
        </w:tc>
        <w:tc>
          <w:tcPr>
            <w:tcW w:w="1666" w:type="dxa"/>
            <w:vAlign w:val="center"/>
          </w:tcPr>
          <w:p w14:paraId="6CCFB874" w14:textId="13C9750B" w:rsidR="005B0C89" w:rsidRPr="002F380A" w:rsidRDefault="005B0C89" w:rsidP="0099451A">
            <w:pPr>
              <w:pStyle w:val="TableParagraph"/>
              <w:spacing w:line="292" w:lineRule="exact"/>
              <w:ind w:left="12" w:right="3"/>
              <w:jc w:val="center"/>
              <w:rPr>
                <w:spacing w:val="-2"/>
                <w:sz w:val="26"/>
                <w:highlight w:val="yellow"/>
              </w:rPr>
            </w:pPr>
            <w:r>
              <w:rPr>
                <w:color w:val="000000"/>
                <w:sz w:val="26"/>
                <w:szCs w:val="26"/>
              </w:rPr>
              <w:t>2223484.82</w:t>
            </w:r>
          </w:p>
        </w:tc>
        <w:tc>
          <w:tcPr>
            <w:tcW w:w="1709" w:type="dxa"/>
            <w:vAlign w:val="center"/>
          </w:tcPr>
          <w:p w14:paraId="1BA84C32" w14:textId="52BFABF4" w:rsidR="005B0C89" w:rsidRDefault="005B0C89" w:rsidP="0099451A">
            <w:pPr>
              <w:pStyle w:val="TableParagraph"/>
              <w:spacing w:line="292" w:lineRule="exact"/>
              <w:ind w:left="10" w:right="3"/>
              <w:jc w:val="center"/>
              <w:rPr>
                <w:color w:val="000000"/>
                <w:sz w:val="26"/>
                <w:szCs w:val="26"/>
              </w:rPr>
            </w:pPr>
            <w:r>
              <w:rPr>
                <w:color w:val="000000"/>
                <w:sz w:val="26"/>
                <w:szCs w:val="26"/>
              </w:rPr>
              <w:t>20° 05' 37.292"</w:t>
            </w:r>
          </w:p>
        </w:tc>
        <w:tc>
          <w:tcPr>
            <w:tcW w:w="1709" w:type="dxa"/>
            <w:vAlign w:val="center"/>
          </w:tcPr>
          <w:p w14:paraId="77E4328C" w14:textId="3BFAF967" w:rsidR="005B0C89" w:rsidRPr="002F380A" w:rsidRDefault="005B0C89" w:rsidP="0099451A">
            <w:pPr>
              <w:pStyle w:val="TableParagraph"/>
              <w:spacing w:line="292" w:lineRule="exact"/>
              <w:ind w:left="10" w:right="3"/>
              <w:jc w:val="center"/>
              <w:rPr>
                <w:spacing w:val="-2"/>
                <w:sz w:val="26"/>
                <w:highlight w:val="yellow"/>
              </w:rPr>
            </w:pPr>
            <w:r>
              <w:rPr>
                <w:color w:val="000000"/>
                <w:sz w:val="26"/>
                <w:szCs w:val="26"/>
              </w:rPr>
              <w:t>83° 29' 2.782"</w:t>
            </w:r>
          </w:p>
        </w:tc>
        <w:tc>
          <w:tcPr>
            <w:tcW w:w="1118" w:type="dxa"/>
            <w:vAlign w:val="center"/>
          </w:tcPr>
          <w:p w14:paraId="6A292F48" w14:textId="2AFE7359" w:rsidR="005B0C89" w:rsidRPr="002F380A" w:rsidRDefault="005B0C89" w:rsidP="0099451A">
            <w:pPr>
              <w:pStyle w:val="TableParagraph"/>
              <w:spacing w:line="292" w:lineRule="exact"/>
              <w:ind w:left="13" w:right="4"/>
              <w:jc w:val="center"/>
              <w:rPr>
                <w:spacing w:val="-2"/>
                <w:sz w:val="26"/>
                <w:highlight w:val="yellow"/>
              </w:rPr>
            </w:pPr>
            <w:r>
              <w:rPr>
                <w:color w:val="000000"/>
                <w:sz w:val="26"/>
                <w:szCs w:val="26"/>
              </w:rPr>
              <w:t>323.254</w:t>
            </w:r>
          </w:p>
        </w:tc>
      </w:tr>
      <w:tr w:rsidR="005B0C89" w:rsidRPr="002F380A" w14:paraId="3262668E" w14:textId="77777777" w:rsidTr="005B0C89">
        <w:trPr>
          <w:trHeight w:val="482"/>
        </w:trPr>
        <w:tc>
          <w:tcPr>
            <w:tcW w:w="511" w:type="dxa"/>
            <w:vAlign w:val="center"/>
          </w:tcPr>
          <w:p w14:paraId="4C5C9442" w14:textId="3C3BB4A3" w:rsidR="005B0C89" w:rsidRPr="002F380A" w:rsidRDefault="005B0C89" w:rsidP="0099451A">
            <w:pPr>
              <w:pStyle w:val="TableParagraph"/>
              <w:spacing w:before="84"/>
              <w:ind w:left="7"/>
              <w:jc w:val="center"/>
              <w:rPr>
                <w:spacing w:val="-10"/>
                <w:sz w:val="26"/>
                <w:highlight w:val="yellow"/>
              </w:rPr>
            </w:pPr>
            <w:r>
              <w:rPr>
                <w:color w:val="000000"/>
                <w:sz w:val="26"/>
                <w:szCs w:val="26"/>
              </w:rPr>
              <w:lastRenderedPageBreak/>
              <w:t>10</w:t>
            </w:r>
          </w:p>
        </w:tc>
        <w:tc>
          <w:tcPr>
            <w:tcW w:w="1582" w:type="dxa"/>
            <w:vAlign w:val="center"/>
          </w:tcPr>
          <w:p w14:paraId="16B091C7" w14:textId="2A02141B" w:rsidR="005B0C89" w:rsidRPr="002F380A" w:rsidRDefault="005B0C89" w:rsidP="0099451A">
            <w:pPr>
              <w:pStyle w:val="TableParagraph"/>
              <w:spacing w:line="292" w:lineRule="exact"/>
              <w:ind w:right="180"/>
              <w:jc w:val="center"/>
              <w:rPr>
                <w:spacing w:val="-2"/>
                <w:sz w:val="26"/>
                <w:highlight w:val="yellow"/>
              </w:rPr>
            </w:pPr>
            <w:r>
              <w:rPr>
                <w:bCs/>
                <w:color w:val="000000"/>
                <w:sz w:val="26"/>
                <w:szCs w:val="26"/>
              </w:rPr>
              <w:t>LPA/G3/10</w:t>
            </w:r>
          </w:p>
        </w:tc>
        <w:tc>
          <w:tcPr>
            <w:tcW w:w="1452" w:type="dxa"/>
            <w:vAlign w:val="center"/>
          </w:tcPr>
          <w:p w14:paraId="0ED5450E" w14:textId="604572A7" w:rsidR="005B0C89" w:rsidRPr="002F380A" w:rsidRDefault="005B0C89" w:rsidP="0099451A">
            <w:pPr>
              <w:pStyle w:val="TableParagraph"/>
              <w:spacing w:line="292" w:lineRule="exact"/>
              <w:ind w:left="9" w:right="2"/>
              <w:jc w:val="center"/>
              <w:rPr>
                <w:spacing w:val="-2"/>
                <w:sz w:val="26"/>
                <w:highlight w:val="yellow"/>
              </w:rPr>
            </w:pPr>
            <w:r>
              <w:rPr>
                <w:color w:val="000000"/>
                <w:sz w:val="26"/>
                <w:szCs w:val="26"/>
              </w:rPr>
              <w:t>760359.86</w:t>
            </w:r>
          </w:p>
        </w:tc>
        <w:tc>
          <w:tcPr>
            <w:tcW w:w="1666" w:type="dxa"/>
            <w:vAlign w:val="center"/>
          </w:tcPr>
          <w:p w14:paraId="26C6E1AF" w14:textId="00B0B074" w:rsidR="005B0C89" w:rsidRPr="002F380A" w:rsidRDefault="005B0C89" w:rsidP="0099451A">
            <w:pPr>
              <w:pStyle w:val="TableParagraph"/>
              <w:spacing w:line="292" w:lineRule="exact"/>
              <w:ind w:left="12" w:right="3"/>
              <w:jc w:val="center"/>
              <w:rPr>
                <w:spacing w:val="-2"/>
                <w:sz w:val="26"/>
                <w:highlight w:val="yellow"/>
              </w:rPr>
            </w:pPr>
            <w:r>
              <w:rPr>
                <w:color w:val="000000"/>
                <w:sz w:val="26"/>
                <w:szCs w:val="26"/>
              </w:rPr>
              <w:t>2222472.96</w:t>
            </w:r>
          </w:p>
        </w:tc>
        <w:tc>
          <w:tcPr>
            <w:tcW w:w="1709" w:type="dxa"/>
            <w:vAlign w:val="center"/>
          </w:tcPr>
          <w:p w14:paraId="1E0926D8" w14:textId="1E349133" w:rsidR="005B0C89" w:rsidRDefault="005B0C89" w:rsidP="0099451A">
            <w:pPr>
              <w:pStyle w:val="TableParagraph"/>
              <w:spacing w:line="292" w:lineRule="exact"/>
              <w:ind w:left="10" w:right="3"/>
              <w:jc w:val="center"/>
              <w:rPr>
                <w:color w:val="000000"/>
                <w:sz w:val="26"/>
                <w:szCs w:val="26"/>
              </w:rPr>
            </w:pPr>
            <w:r>
              <w:rPr>
                <w:color w:val="000000"/>
                <w:sz w:val="26"/>
                <w:szCs w:val="26"/>
              </w:rPr>
              <w:t>20° 04' 54.364"</w:t>
            </w:r>
          </w:p>
        </w:tc>
        <w:tc>
          <w:tcPr>
            <w:tcW w:w="1709" w:type="dxa"/>
            <w:vAlign w:val="center"/>
          </w:tcPr>
          <w:p w14:paraId="36CCC7DF" w14:textId="4EFEE831" w:rsidR="005B0C89" w:rsidRPr="002F380A" w:rsidRDefault="005B0C89" w:rsidP="0099451A">
            <w:pPr>
              <w:pStyle w:val="TableParagraph"/>
              <w:spacing w:line="292" w:lineRule="exact"/>
              <w:ind w:left="10" w:right="3"/>
              <w:jc w:val="center"/>
              <w:rPr>
                <w:spacing w:val="-2"/>
                <w:sz w:val="26"/>
                <w:highlight w:val="yellow"/>
              </w:rPr>
            </w:pPr>
            <w:r>
              <w:rPr>
                <w:color w:val="000000"/>
                <w:sz w:val="26"/>
                <w:szCs w:val="26"/>
              </w:rPr>
              <w:t>83° 29' 22.780"</w:t>
            </w:r>
          </w:p>
        </w:tc>
        <w:tc>
          <w:tcPr>
            <w:tcW w:w="1118" w:type="dxa"/>
            <w:vAlign w:val="center"/>
          </w:tcPr>
          <w:p w14:paraId="083D4A92" w14:textId="09D99911" w:rsidR="005B0C89" w:rsidRPr="002F380A" w:rsidRDefault="005B0C89" w:rsidP="0099451A">
            <w:pPr>
              <w:pStyle w:val="TableParagraph"/>
              <w:spacing w:line="292" w:lineRule="exact"/>
              <w:ind w:left="13" w:right="4"/>
              <w:jc w:val="center"/>
              <w:rPr>
                <w:spacing w:val="-2"/>
                <w:sz w:val="26"/>
                <w:highlight w:val="yellow"/>
              </w:rPr>
            </w:pPr>
            <w:r>
              <w:rPr>
                <w:color w:val="000000"/>
                <w:sz w:val="26"/>
                <w:szCs w:val="26"/>
              </w:rPr>
              <w:t>316.993</w:t>
            </w:r>
          </w:p>
        </w:tc>
      </w:tr>
      <w:tr w:rsidR="005B0C89" w:rsidRPr="002F380A" w14:paraId="1C8F7A94" w14:textId="77777777" w:rsidTr="005B0C89">
        <w:trPr>
          <w:trHeight w:val="482"/>
        </w:trPr>
        <w:tc>
          <w:tcPr>
            <w:tcW w:w="511" w:type="dxa"/>
            <w:vAlign w:val="center"/>
          </w:tcPr>
          <w:p w14:paraId="0405332D" w14:textId="3C05F144" w:rsidR="005B0C89" w:rsidRPr="002F380A" w:rsidRDefault="005B0C89" w:rsidP="0099451A">
            <w:pPr>
              <w:pStyle w:val="TableParagraph"/>
              <w:spacing w:before="84"/>
              <w:ind w:left="7"/>
              <w:jc w:val="center"/>
              <w:rPr>
                <w:spacing w:val="-10"/>
                <w:sz w:val="26"/>
                <w:highlight w:val="yellow"/>
              </w:rPr>
            </w:pPr>
            <w:r>
              <w:rPr>
                <w:color w:val="000000"/>
                <w:sz w:val="26"/>
                <w:szCs w:val="26"/>
              </w:rPr>
              <w:t>11</w:t>
            </w:r>
          </w:p>
        </w:tc>
        <w:tc>
          <w:tcPr>
            <w:tcW w:w="1582" w:type="dxa"/>
            <w:vAlign w:val="center"/>
          </w:tcPr>
          <w:p w14:paraId="5688F3CD" w14:textId="2E7CD939" w:rsidR="005B0C89" w:rsidRPr="002F380A" w:rsidRDefault="005B0C89" w:rsidP="0099451A">
            <w:pPr>
              <w:pStyle w:val="TableParagraph"/>
              <w:spacing w:line="292" w:lineRule="exact"/>
              <w:ind w:right="180"/>
              <w:jc w:val="center"/>
              <w:rPr>
                <w:spacing w:val="-2"/>
                <w:sz w:val="26"/>
                <w:highlight w:val="yellow"/>
              </w:rPr>
            </w:pPr>
            <w:r>
              <w:rPr>
                <w:bCs/>
                <w:color w:val="000000"/>
                <w:sz w:val="26"/>
                <w:szCs w:val="26"/>
              </w:rPr>
              <w:t>LPA/G3/11</w:t>
            </w:r>
          </w:p>
        </w:tc>
        <w:tc>
          <w:tcPr>
            <w:tcW w:w="1452" w:type="dxa"/>
            <w:vAlign w:val="center"/>
          </w:tcPr>
          <w:p w14:paraId="5EFDF0FD" w14:textId="31CC839A" w:rsidR="005B0C89" w:rsidRPr="002F380A" w:rsidRDefault="005B0C89" w:rsidP="0099451A">
            <w:pPr>
              <w:pStyle w:val="TableParagraph"/>
              <w:spacing w:line="292" w:lineRule="exact"/>
              <w:ind w:left="9" w:right="2"/>
              <w:jc w:val="center"/>
              <w:rPr>
                <w:spacing w:val="-2"/>
                <w:sz w:val="26"/>
                <w:highlight w:val="yellow"/>
              </w:rPr>
            </w:pPr>
            <w:r>
              <w:rPr>
                <w:color w:val="000000"/>
                <w:sz w:val="26"/>
                <w:szCs w:val="26"/>
              </w:rPr>
              <w:t>759902.25</w:t>
            </w:r>
          </w:p>
        </w:tc>
        <w:tc>
          <w:tcPr>
            <w:tcW w:w="1666" w:type="dxa"/>
            <w:vAlign w:val="center"/>
          </w:tcPr>
          <w:p w14:paraId="4F12FADE" w14:textId="1E00B818" w:rsidR="005B0C89" w:rsidRPr="002F380A" w:rsidRDefault="005B0C89" w:rsidP="0099451A">
            <w:pPr>
              <w:pStyle w:val="TableParagraph"/>
              <w:spacing w:line="292" w:lineRule="exact"/>
              <w:ind w:left="12" w:right="3"/>
              <w:jc w:val="center"/>
              <w:rPr>
                <w:spacing w:val="-2"/>
                <w:sz w:val="26"/>
                <w:highlight w:val="yellow"/>
              </w:rPr>
            </w:pPr>
            <w:r>
              <w:rPr>
                <w:color w:val="000000"/>
                <w:sz w:val="26"/>
                <w:szCs w:val="26"/>
              </w:rPr>
              <w:t>2223663.88</w:t>
            </w:r>
          </w:p>
        </w:tc>
        <w:tc>
          <w:tcPr>
            <w:tcW w:w="1709" w:type="dxa"/>
            <w:vAlign w:val="center"/>
          </w:tcPr>
          <w:p w14:paraId="5E751481" w14:textId="61B31808" w:rsidR="005B0C89" w:rsidRDefault="005B0C89" w:rsidP="0099451A">
            <w:pPr>
              <w:pStyle w:val="TableParagraph"/>
              <w:spacing w:line="292" w:lineRule="exact"/>
              <w:ind w:left="10" w:right="3"/>
              <w:jc w:val="center"/>
              <w:rPr>
                <w:color w:val="000000"/>
                <w:sz w:val="26"/>
                <w:szCs w:val="26"/>
              </w:rPr>
            </w:pPr>
            <w:r>
              <w:rPr>
                <w:color w:val="000000"/>
                <w:sz w:val="26"/>
                <w:szCs w:val="26"/>
              </w:rPr>
              <w:t>20° 05' 33.292"</w:t>
            </w:r>
          </w:p>
        </w:tc>
        <w:tc>
          <w:tcPr>
            <w:tcW w:w="1709" w:type="dxa"/>
            <w:vAlign w:val="center"/>
          </w:tcPr>
          <w:p w14:paraId="262EF223" w14:textId="42861F39" w:rsidR="005B0C89" w:rsidRPr="002F380A" w:rsidRDefault="005B0C89" w:rsidP="0099451A">
            <w:pPr>
              <w:pStyle w:val="TableParagraph"/>
              <w:spacing w:line="292" w:lineRule="exact"/>
              <w:ind w:left="10" w:right="3"/>
              <w:jc w:val="center"/>
              <w:rPr>
                <w:spacing w:val="-2"/>
                <w:sz w:val="26"/>
                <w:highlight w:val="yellow"/>
              </w:rPr>
            </w:pPr>
            <w:r>
              <w:rPr>
                <w:color w:val="000000"/>
                <w:sz w:val="26"/>
                <w:szCs w:val="26"/>
              </w:rPr>
              <w:t>83° 29' 7.649"</w:t>
            </w:r>
          </w:p>
        </w:tc>
        <w:tc>
          <w:tcPr>
            <w:tcW w:w="1118" w:type="dxa"/>
            <w:vAlign w:val="center"/>
          </w:tcPr>
          <w:p w14:paraId="508BC19D" w14:textId="2FBAC66E" w:rsidR="005B0C89" w:rsidRPr="002F380A" w:rsidRDefault="005B0C89" w:rsidP="0099451A">
            <w:pPr>
              <w:pStyle w:val="TableParagraph"/>
              <w:spacing w:line="292" w:lineRule="exact"/>
              <w:ind w:left="13" w:right="4"/>
              <w:jc w:val="center"/>
              <w:rPr>
                <w:spacing w:val="-2"/>
                <w:sz w:val="26"/>
                <w:highlight w:val="yellow"/>
              </w:rPr>
            </w:pPr>
            <w:r>
              <w:rPr>
                <w:color w:val="000000"/>
                <w:sz w:val="26"/>
                <w:szCs w:val="26"/>
              </w:rPr>
              <w:t>369.934</w:t>
            </w:r>
          </w:p>
        </w:tc>
      </w:tr>
      <w:tr w:rsidR="005B0C89" w:rsidRPr="002F380A" w14:paraId="29666F32" w14:textId="77777777" w:rsidTr="005B0C89">
        <w:trPr>
          <w:trHeight w:val="482"/>
        </w:trPr>
        <w:tc>
          <w:tcPr>
            <w:tcW w:w="511" w:type="dxa"/>
            <w:vAlign w:val="center"/>
          </w:tcPr>
          <w:p w14:paraId="475E51BD" w14:textId="65ACB382" w:rsidR="005B0C89" w:rsidRPr="002F380A" w:rsidRDefault="005B0C89" w:rsidP="0099451A">
            <w:pPr>
              <w:pStyle w:val="TableParagraph"/>
              <w:spacing w:before="84"/>
              <w:ind w:left="7"/>
              <w:jc w:val="center"/>
              <w:rPr>
                <w:spacing w:val="-10"/>
                <w:sz w:val="26"/>
                <w:highlight w:val="yellow"/>
              </w:rPr>
            </w:pPr>
            <w:r>
              <w:rPr>
                <w:color w:val="000000"/>
                <w:sz w:val="26"/>
                <w:szCs w:val="26"/>
              </w:rPr>
              <w:t>12</w:t>
            </w:r>
          </w:p>
        </w:tc>
        <w:tc>
          <w:tcPr>
            <w:tcW w:w="1582" w:type="dxa"/>
            <w:vAlign w:val="center"/>
          </w:tcPr>
          <w:p w14:paraId="08728E90" w14:textId="259039D0" w:rsidR="005B0C89" w:rsidRPr="002F380A" w:rsidRDefault="005B0C89" w:rsidP="0099451A">
            <w:pPr>
              <w:pStyle w:val="TableParagraph"/>
              <w:spacing w:line="292" w:lineRule="exact"/>
              <w:ind w:right="180"/>
              <w:jc w:val="center"/>
              <w:rPr>
                <w:spacing w:val="-2"/>
                <w:sz w:val="26"/>
                <w:highlight w:val="yellow"/>
              </w:rPr>
            </w:pPr>
            <w:r>
              <w:rPr>
                <w:bCs/>
                <w:color w:val="000000"/>
                <w:sz w:val="26"/>
                <w:szCs w:val="26"/>
              </w:rPr>
              <w:t>LPA/G3/12</w:t>
            </w:r>
          </w:p>
        </w:tc>
        <w:tc>
          <w:tcPr>
            <w:tcW w:w="1452" w:type="dxa"/>
            <w:vAlign w:val="center"/>
          </w:tcPr>
          <w:p w14:paraId="2DD3E80E" w14:textId="00412914" w:rsidR="005B0C89" w:rsidRPr="002F380A" w:rsidRDefault="005B0C89" w:rsidP="0099451A">
            <w:pPr>
              <w:pStyle w:val="TableParagraph"/>
              <w:spacing w:line="292" w:lineRule="exact"/>
              <w:ind w:left="9" w:right="2"/>
              <w:jc w:val="center"/>
              <w:rPr>
                <w:spacing w:val="-2"/>
                <w:sz w:val="26"/>
                <w:highlight w:val="yellow"/>
              </w:rPr>
            </w:pPr>
            <w:r>
              <w:rPr>
                <w:color w:val="000000"/>
                <w:sz w:val="26"/>
                <w:szCs w:val="26"/>
              </w:rPr>
              <w:t>759722.45</w:t>
            </w:r>
          </w:p>
        </w:tc>
        <w:tc>
          <w:tcPr>
            <w:tcW w:w="1666" w:type="dxa"/>
            <w:vAlign w:val="center"/>
          </w:tcPr>
          <w:p w14:paraId="357A2E57" w14:textId="2B271525" w:rsidR="005B0C89" w:rsidRPr="002F380A" w:rsidRDefault="005B0C89" w:rsidP="0099451A">
            <w:pPr>
              <w:pStyle w:val="TableParagraph"/>
              <w:spacing w:line="292" w:lineRule="exact"/>
              <w:ind w:left="12" w:right="3"/>
              <w:jc w:val="center"/>
              <w:rPr>
                <w:spacing w:val="-2"/>
                <w:sz w:val="26"/>
                <w:highlight w:val="yellow"/>
              </w:rPr>
            </w:pPr>
            <w:r>
              <w:rPr>
                <w:color w:val="000000"/>
                <w:sz w:val="26"/>
                <w:szCs w:val="26"/>
              </w:rPr>
              <w:t>2223573.24</w:t>
            </w:r>
          </w:p>
        </w:tc>
        <w:tc>
          <w:tcPr>
            <w:tcW w:w="1709" w:type="dxa"/>
            <w:vAlign w:val="center"/>
          </w:tcPr>
          <w:p w14:paraId="427713E6" w14:textId="2EADE830" w:rsidR="005B0C89" w:rsidRDefault="005B0C89" w:rsidP="0099451A">
            <w:pPr>
              <w:pStyle w:val="TableParagraph"/>
              <w:spacing w:line="292" w:lineRule="exact"/>
              <w:ind w:left="10" w:right="3"/>
              <w:jc w:val="center"/>
              <w:rPr>
                <w:color w:val="000000"/>
                <w:sz w:val="26"/>
                <w:szCs w:val="26"/>
              </w:rPr>
            </w:pPr>
            <w:r>
              <w:rPr>
                <w:color w:val="000000"/>
                <w:sz w:val="26"/>
                <w:szCs w:val="26"/>
              </w:rPr>
              <w:t>20° 05' 30.433"</w:t>
            </w:r>
          </w:p>
        </w:tc>
        <w:tc>
          <w:tcPr>
            <w:tcW w:w="1709" w:type="dxa"/>
            <w:vAlign w:val="center"/>
          </w:tcPr>
          <w:p w14:paraId="2B507D7F" w14:textId="7D47362E" w:rsidR="005B0C89" w:rsidRPr="002F380A" w:rsidRDefault="005B0C89" w:rsidP="0099451A">
            <w:pPr>
              <w:pStyle w:val="TableParagraph"/>
              <w:spacing w:line="292" w:lineRule="exact"/>
              <w:ind w:left="10" w:right="3"/>
              <w:jc w:val="center"/>
              <w:rPr>
                <w:spacing w:val="-2"/>
                <w:sz w:val="26"/>
                <w:highlight w:val="yellow"/>
              </w:rPr>
            </w:pPr>
            <w:r>
              <w:rPr>
                <w:color w:val="000000"/>
                <w:sz w:val="26"/>
                <w:szCs w:val="26"/>
              </w:rPr>
              <w:t>83° 29' 1.417"</w:t>
            </w:r>
          </w:p>
        </w:tc>
        <w:tc>
          <w:tcPr>
            <w:tcW w:w="1118" w:type="dxa"/>
            <w:vAlign w:val="center"/>
          </w:tcPr>
          <w:p w14:paraId="62DBE82A" w14:textId="707DE62F" w:rsidR="005B0C89" w:rsidRPr="002F380A" w:rsidRDefault="005B0C89" w:rsidP="0099451A">
            <w:pPr>
              <w:pStyle w:val="TableParagraph"/>
              <w:spacing w:line="292" w:lineRule="exact"/>
              <w:ind w:left="13" w:right="4"/>
              <w:jc w:val="center"/>
              <w:rPr>
                <w:spacing w:val="-2"/>
                <w:sz w:val="26"/>
                <w:highlight w:val="yellow"/>
              </w:rPr>
            </w:pPr>
            <w:r>
              <w:rPr>
                <w:color w:val="000000"/>
                <w:sz w:val="26"/>
                <w:szCs w:val="26"/>
              </w:rPr>
              <w:t>353.179</w:t>
            </w:r>
          </w:p>
        </w:tc>
      </w:tr>
      <w:tr w:rsidR="005B0C89" w:rsidRPr="002F380A" w14:paraId="025C9B7E" w14:textId="77777777" w:rsidTr="005B0C89">
        <w:trPr>
          <w:trHeight w:val="482"/>
        </w:trPr>
        <w:tc>
          <w:tcPr>
            <w:tcW w:w="511" w:type="dxa"/>
            <w:vAlign w:val="center"/>
          </w:tcPr>
          <w:p w14:paraId="59C4A622" w14:textId="47E02A9D" w:rsidR="005B0C89" w:rsidRPr="002F380A" w:rsidRDefault="005B0C89" w:rsidP="0099451A">
            <w:pPr>
              <w:pStyle w:val="TableParagraph"/>
              <w:spacing w:before="84"/>
              <w:ind w:left="7"/>
              <w:jc w:val="center"/>
              <w:rPr>
                <w:spacing w:val="-10"/>
                <w:sz w:val="26"/>
                <w:highlight w:val="yellow"/>
              </w:rPr>
            </w:pPr>
            <w:r>
              <w:rPr>
                <w:color w:val="000000"/>
                <w:sz w:val="26"/>
                <w:szCs w:val="26"/>
              </w:rPr>
              <w:t>13</w:t>
            </w:r>
          </w:p>
        </w:tc>
        <w:tc>
          <w:tcPr>
            <w:tcW w:w="1582" w:type="dxa"/>
            <w:vAlign w:val="center"/>
          </w:tcPr>
          <w:p w14:paraId="68263F70" w14:textId="20916998" w:rsidR="005B0C89" w:rsidRPr="002F380A" w:rsidRDefault="005B0C89" w:rsidP="0099451A">
            <w:pPr>
              <w:pStyle w:val="TableParagraph"/>
              <w:spacing w:line="292" w:lineRule="exact"/>
              <w:ind w:right="180"/>
              <w:jc w:val="center"/>
              <w:rPr>
                <w:spacing w:val="-2"/>
                <w:sz w:val="26"/>
                <w:highlight w:val="yellow"/>
              </w:rPr>
            </w:pPr>
            <w:r>
              <w:rPr>
                <w:bCs/>
                <w:color w:val="000000"/>
                <w:sz w:val="26"/>
                <w:szCs w:val="26"/>
              </w:rPr>
              <w:t>LPA/G3/13</w:t>
            </w:r>
          </w:p>
        </w:tc>
        <w:tc>
          <w:tcPr>
            <w:tcW w:w="1452" w:type="dxa"/>
            <w:vAlign w:val="center"/>
          </w:tcPr>
          <w:p w14:paraId="1E5CAAC5" w14:textId="0132E62E" w:rsidR="005B0C89" w:rsidRPr="002F380A" w:rsidRDefault="005B0C89" w:rsidP="0099451A">
            <w:pPr>
              <w:pStyle w:val="TableParagraph"/>
              <w:spacing w:line="292" w:lineRule="exact"/>
              <w:ind w:left="9" w:right="2"/>
              <w:jc w:val="center"/>
              <w:rPr>
                <w:spacing w:val="-2"/>
                <w:sz w:val="26"/>
                <w:highlight w:val="yellow"/>
              </w:rPr>
            </w:pPr>
            <w:r>
              <w:rPr>
                <w:color w:val="000000"/>
                <w:sz w:val="26"/>
                <w:szCs w:val="26"/>
              </w:rPr>
              <w:t>759592.88</w:t>
            </w:r>
          </w:p>
        </w:tc>
        <w:tc>
          <w:tcPr>
            <w:tcW w:w="1666" w:type="dxa"/>
            <w:vAlign w:val="center"/>
          </w:tcPr>
          <w:p w14:paraId="640FFD70" w14:textId="7AFF34A8" w:rsidR="005B0C89" w:rsidRPr="002F380A" w:rsidRDefault="005B0C89" w:rsidP="0099451A">
            <w:pPr>
              <w:pStyle w:val="TableParagraph"/>
              <w:spacing w:line="292" w:lineRule="exact"/>
              <w:ind w:left="12" w:right="3"/>
              <w:jc w:val="center"/>
              <w:rPr>
                <w:spacing w:val="-2"/>
                <w:sz w:val="26"/>
                <w:highlight w:val="yellow"/>
              </w:rPr>
            </w:pPr>
            <w:r>
              <w:rPr>
                <w:color w:val="000000"/>
                <w:sz w:val="26"/>
                <w:szCs w:val="26"/>
              </w:rPr>
              <w:t>2223414.3</w:t>
            </w:r>
          </w:p>
        </w:tc>
        <w:tc>
          <w:tcPr>
            <w:tcW w:w="1709" w:type="dxa"/>
            <w:vAlign w:val="center"/>
          </w:tcPr>
          <w:p w14:paraId="46F6EAF1" w14:textId="60B147E3" w:rsidR="005B0C89" w:rsidRDefault="005B0C89" w:rsidP="0099451A">
            <w:pPr>
              <w:pStyle w:val="TableParagraph"/>
              <w:spacing w:line="292" w:lineRule="exact"/>
              <w:ind w:left="10" w:right="3"/>
              <w:jc w:val="center"/>
              <w:rPr>
                <w:color w:val="000000"/>
                <w:sz w:val="26"/>
                <w:szCs w:val="26"/>
              </w:rPr>
            </w:pPr>
            <w:r>
              <w:rPr>
                <w:color w:val="000000"/>
                <w:sz w:val="26"/>
                <w:szCs w:val="26"/>
              </w:rPr>
              <w:t>20° 05' 25.33"</w:t>
            </w:r>
          </w:p>
        </w:tc>
        <w:tc>
          <w:tcPr>
            <w:tcW w:w="1709" w:type="dxa"/>
            <w:vAlign w:val="center"/>
          </w:tcPr>
          <w:p w14:paraId="547AA287" w14:textId="1BDBA148" w:rsidR="005B0C89" w:rsidRPr="002F380A" w:rsidRDefault="005B0C89" w:rsidP="0099451A">
            <w:pPr>
              <w:pStyle w:val="TableParagraph"/>
              <w:spacing w:line="292" w:lineRule="exact"/>
              <w:ind w:left="10" w:right="3"/>
              <w:jc w:val="center"/>
              <w:rPr>
                <w:spacing w:val="-2"/>
                <w:sz w:val="26"/>
                <w:highlight w:val="yellow"/>
              </w:rPr>
            </w:pPr>
            <w:r>
              <w:rPr>
                <w:color w:val="000000"/>
                <w:sz w:val="26"/>
                <w:szCs w:val="26"/>
              </w:rPr>
              <w:t>83° 28' 56.878"</w:t>
            </w:r>
          </w:p>
        </w:tc>
        <w:tc>
          <w:tcPr>
            <w:tcW w:w="1118" w:type="dxa"/>
            <w:vAlign w:val="center"/>
          </w:tcPr>
          <w:p w14:paraId="1E38C14E" w14:textId="04501BA0" w:rsidR="005B0C89" w:rsidRPr="002F380A" w:rsidRDefault="005B0C89" w:rsidP="0099451A">
            <w:pPr>
              <w:pStyle w:val="TableParagraph"/>
              <w:spacing w:line="292" w:lineRule="exact"/>
              <w:ind w:left="13" w:right="4"/>
              <w:jc w:val="center"/>
              <w:rPr>
                <w:spacing w:val="-2"/>
                <w:sz w:val="26"/>
                <w:highlight w:val="yellow"/>
              </w:rPr>
            </w:pPr>
            <w:r>
              <w:rPr>
                <w:color w:val="000000"/>
                <w:sz w:val="26"/>
                <w:szCs w:val="26"/>
              </w:rPr>
              <w:t>333.327</w:t>
            </w:r>
          </w:p>
        </w:tc>
      </w:tr>
      <w:tr w:rsidR="005B0C89" w:rsidRPr="002F380A" w14:paraId="60BC3307" w14:textId="77777777" w:rsidTr="005B0C89">
        <w:trPr>
          <w:trHeight w:val="482"/>
        </w:trPr>
        <w:tc>
          <w:tcPr>
            <w:tcW w:w="511" w:type="dxa"/>
            <w:vAlign w:val="center"/>
          </w:tcPr>
          <w:p w14:paraId="35C5CF32" w14:textId="126F4ED9" w:rsidR="005B0C89" w:rsidRPr="002F380A" w:rsidRDefault="005B0C89" w:rsidP="0099451A">
            <w:pPr>
              <w:pStyle w:val="TableParagraph"/>
              <w:spacing w:before="84"/>
              <w:ind w:left="7"/>
              <w:jc w:val="center"/>
              <w:rPr>
                <w:spacing w:val="-10"/>
                <w:sz w:val="26"/>
                <w:highlight w:val="yellow"/>
              </w:rPr>
            </w:pPr>
            <w:r>
              <w:rPr>
                <w:color w:val="000000"/>
                <w:sz w:val="26"/>
                <w:szCs w:val="26"/>
              </w:rPr>
              <w:t>14</w:t>
            </w:r>
          </w:p>
        </w:tc>
        <w:tc>
          <w:tcPr>
            <w:tcW w:w="1582" w:type="dxa"/>
            <w:vAlign w:val="center"/>
          </w:tcPr>
          <w:p w14:paraId="00AA8145" w14:textId="0A572CC9" w:rsidR="005B0C89" w:rsidRPr="002F380A" w:rsidRDefault="005B0C89" w:rsidP="0099451A">
            <w:pPr>
              <w:pStyle w:val="TableParagraph"/>
              <w:spacing w:line="292" w:lineRule="exact"/>
              <w:ind w:right="180"/>
              <w:jc w:val="center"/>
              <w:rPr>
                <w:spacing w:val="-2"/>
                <w:sz w:val="26"/>
                <w:highlight w:val="yellow"/>
              </w:rPr>
            </w:pPr>
            <w:r>
              <w:rPr>
                <w:bCs/>
                <w:color w:val="000000"/>
                <w:sz w:val="26"/>
                <w:szCs w:val="26"/>
              </w:rPr>
              <w:t>LPA/G3/14</w:t>
            </w:r>
          </w:p>
        </w:tc>
        <w:tc>
          <w:tcPr>
            <w:tcW w:w="1452" w:type="dxa"/>
            <w:vAlign w:val="center"/>
          </w:tcPr>
          <w:p w14:paraId="282DDEDA" w14:textId="24F556B9" w:rsidR="005B0C89" w:rsidRPr="002F380A" w:rsidRDefault="005B0C89" w:rsidP="0099451A">
            <w:pPr>
              <w:pStyle w:val="TableParagraph"/>
              <w:spacing w:line="292" w:lineRule="exact"/>
              <w:ind w:left="9" w:right="2"/>
              <w:jc w:val="center"/>
              <w:rPr>
                <w:spacing w:val="-2"/>
                <w:sz w:val="26"/>
                <w:highlight w:val="yellow"/>
              </w:rPr>
            </w:pPr>
            <w:r>
              <w:rPr>
                <w:color w:val="000000"/>
                <w:sz w:val="26"/>
                <w:szCs w:val="26"/>
              </w:rPr>
              <w:t>759460.37</w:t>
            </w:r>
          </w:p>
        </w:tc>
        <w:tc>
          <w:tcPr>
            <w:tcW w:w="1666" w:type="dxa"/>
            <w:vAlign w:val="center"/>
          </w:tcPr>
          <w:p w14:paraId="02CB202D" w14:textId="48D7436B" w:rsidR="005B0C89" w:rsidRPr="002F380A" w:rsidRDefault="005B0C89" w:rsidP="0099451A">
            <w:pPr>
              <w:pStyle w:val="TableParagraph"/>
              <w:spacing w:line="292" w:lineRule="exact"/>
              <w:ind w:left="12" w:right="3"/>
              <w:jc w:val="center"/>
              <w:rPr>
                <w:spacing w:val="-2"/>
                <w:sz w:val="26"/>
                <w:highlight w:val="yellow"/>
              </w:rPr>
            </w:pPr>
            <w:r>
              <w:rPr>
                <w:color w:val="000000"/>
                <w:sz w:val="26"/>
                <w:szCs w:val="26"/>
              </w:rPr>
              <w:t>2223267.25</w:t>
            </w:r>
          </w:p>
        </w:tc>
        <w:tc>
          <w:tcPr>
            <w:tcW w:w="1709" w:type="dxa"/>
            <w:vAlign w:val="center"/>
          </w:tcPr>
          <w:p w14:paraId="58158FAC" w14:textId="0C1FB020" w:rsidR="005B0C89" w:rsidRDefault="005B0C89" w:rsidP="0099451A">
            <w:pPr>
              <w:pStyle w:val="TableParagraph"/>
              <w:spacing w:line="292" w:lineRule="exact"/>
              <w:ind w:left="10" w:right="3"/>
              <w:jc w:val="center"/>
              <w:rPr>
                <w:color w:val="000000"/>
                <w:sz w:val="26"/>
                <w:szCs w:val="26"/>
              </w:rPr>
            </w:pPr>
            <w:r>
              <w:rPr>
                <w:color w:val="000000"/>
                <w:sz w:val="26"/>
                <w:szCs w:val="26"/>
              </w:rPr>
              <w:t>20° 05' 20.615"</w:t>
            </w:r>
          </w:p>
        </w:tc>
        <w:tc>
          <w:tcPr>
            <w:tcW w:w="1709" w:type="dxa"/>
            <w:vAlign w:val="center"/>
          </w:tcPr>
          <w:p w14:paraId="459E0832" w14:textId="15C5F0CA" w:rsidR="005B0C89" w:rsidRPr="002F380A" w:rsidRDefault="005B0C89" w:rsidP="0099451A">
            <w:pPr>
              <w:pStyle w:val="TableParagraph"/>
              <w:spacing w:line="292" w:lineRule="exact"/>
              <w:ind w:left="10" w:right="3"/>
              <w:jc w:val="center"/>
              <w:rPr>
                <w:spacing w:val="-2"/>
                <w:sz w:val="26"/>
                <w:highlight w:val="yellow"/>
              </w:rPr>
            </w:pPr>
            <w:r>
              <w:rPr>
                <w:color w:val="000000"/>
                <w:sz w:val="26"/>
                <w:szCs w:val="26"/>
              </w:rPr>
              <w:t>83° 28' 52.244"</w:t>
            </w:r>
          </w:p>
        </w:tc>
        <w:tc>
          <w:tcPr>
            <w:tcW w:w="1118" w:type="dxa"/>
            <w:vAlign w:val="center"/>
          </w:tcPr>
          <w:p w14:paraId="432E428F" w14:textId="6A9A0ABA" w:rsidR="005B0C89" w:rsidRPr="002F380A" w:rsidRDefault="005B0C89" w:rsidP="0099451A">
            <w:pPr>
              <w:pStyle w:val="TableParagraph"/>
              <w:spacing w:line="292" w:lineRule="exact"/>
              <w:ind w:left="13" w:right="4"/>
              <w:jc w:val="center"/>
              <w:rPr>
                <w:spacing w:val="-2"/>
                <w:sz w:val="26"/>
                <w:highlight w:val="yellow"/>
              </w:rPr>
            </w:pPr>
            <w:r>
              <w:rPr>
                <w:color w:val="000000"/>
                <w:sz w:val="26"/>
                <w:szCs w:val="26"/>
              </w:rPr>
              <w:t>264.486</w:t>
            </w:r>
          </w:p>
        </w:tc>
      </w:tr>
      <w:tr w:rsidR="005B0C89" w:rsidRPr="002F380A" w14:paraId="73537C3D" w14:textId="77777777" w:rsidTr="005B0C89">
        <w:trPr>
          <w:trHeight w:val="482"/>
        </w:trPr>
        <w:tc>
          <w:tcPr>
            <w:tcW w:w="511" w:type="dxa"/>
            <w:vAlign w:val="center"/>
          </w:tcPr>
          <w:p w14:paraId="3BA2A5AE" w14:textId="6BD061D7" w:rsidR="005B0C89" w:rsidRPr="002F380A" w:rsidRDefault="005B0C89" w:rsidP="0099451A">
            <w:pPr>
              <w:pStyle w:val="TableParagraph"/>
              <w:spacing w:before="84"/>
              <w:ind w:left="7"/>
              <w:jc w:val="center"/>
              <w:rPr>
                <w:spacing w:val="-10"/>
                <w:sz w:val="26"/>
                <w:highlight w:val="yellow"/>
              </w:rPr>
            </w:pPr>
            <w:r>
              <w:rPr>
                <w:color w:val="000000"/>
                <w:sz w:val="26"/>
                <w:szCs w:val="26"/>
              </w:rPr>
              <w:t>15</w:t>
            </w:r>
          </w:p>
        </w:tc>
        <w:tc>
          <w:tcPr>
            <w:tcW w:w="1582" w:type="dxa"/>
            <w:vAlign w:val="center"/>
          </w:tcPr>
          <w:p w14:paraId="69BAD894" w14:textId="0E14E931" w:rsidR="005B0C89" w:rsidRPr="002F380A" w:rsidRDefault="005B0C89" w:rsidP="0099451A">
            <w:pPr>
              <w:pStyle w:val="TableParagraph"/>
              <w:spacing w:line="292" w:lineRule="exact"/>
              <w:ind w:right="180"/>
              <w:jc w:val="center"/>
              <w:rPr>
                <w:spacing w:val="-2"/>
                <w:sz w:val="26"/>
                <w:highlight w:val="yellow"/>
              </w:rPr>
            </w:pPr>
            <w:r>
              <w:rPr>
                <w:bCs/>
                <w:color w:val="000000"/>
                <w:sz w:val="26"/>
                <w:szCs w:val="26"/>
              </w:rPr>
              <w:t>LPA/G3/15</w:t>
            </w:r>
          </w:p>
        </w:tc>
        <w:tc>
          <w:tcPr>
            <w:tcW w:w="1452" w:type="dxa"/>
            <w:vAlign w:val="center"/>
          </w:tcPr>
          <w:p w14:paraId="401393D6" w14:textId="402F4871" w:rsidR="005B0C89" w:rsidRPr="002F380A" w:rsidRDefault="005B0C89" w:rsidP="0099451A">
            <w:pPr>
              <w:pStyle w:val="TableParagraph"/>
              <w:spacing w:line="292" w:lineRule="exact"/>
              <w:ind w:left="9" w:right="2"/>
              <w:jc w:val="center"/>
              <w:rPr>
                <w:spacing w:val="-2"/>
                <w:sz w:val="26"/>
                <w:highlight w:val="yellow"/>
              </w:rPr>
            </w:pPr>
            <w:r>
              <w:rPr>
                <w:color w:val="000000"/>
                <w:sz w:val="26"/>
                <w:szCs w:val="26"/>
              </w:rPr>
              <w:t>759851.64</w:t>
            </w:r>
          </w:p>
        </w:tc>
        <w:tc>
          <w:tcPr>
            <w:tcW w:w="1666" w:type="dxa"/>
            <w:vAlign w:val="center"/>
          </w:tcPr>
          <w:p w14:paraId="4A1B4C10" w14:textId="62DBF052" w:rsidR="005B0C89" w:rsidRPr="002F380A" w:rsidRDefault="005B0C89" w:rsidP="0099451A">
            <w:pPr>
              <w:pStyle w:val="TableParagraph"/>
              <w:spacing w:line="292" w:lineRule="exact"/>
              <w:ind w:left="12" w:right="3"/>
              <w:jc w:val="center"/>
              <w:rPr>
                <w:spacing w:val="-2"/>
                <w:sz w:val="26"/>
                <w:highlight w:val="yellow"/>
              </w:rPr>
            </w:pPr>
            <w:r>
              <w:rPr>
                <w:color w:val="000000"/>
                <w:sz w:val="26"/>
                <w:szCs w:val="26"/>
              </w:rPr>
              <w:t>2223724.36</w:t>
            </w:r>
          </w:p>
        </w:tc>
        <w:tc>
          <w:tcPr>
            <w:tcW w:w="1709" w:type="dxa"/>
            <w:vAlign w:val="center"/>
          </w:tcPr>
          <w:p w14:paraId="7B5886AE" w14:textId="36B47B3D" w:rsidR="005B0C89" w:rsidRDefault="005B0C89" w:rsidP="0099451A">
            <w:pPr>
              <w:pStyle w:val="TableParagraph"/>
              <w:spacing w:line="292" w:lineRule="exact"/>
              <w:ind w:left="10" w:right="3"/>
              <w:jc w:val="center"/>
              <w:rPr>
                <w:color w:val="000000"/>
                <w:sz w:val="26"/>
                <w:szCs w:val="26"/>
              </w:rPr>
            </w:pPr>
            <w:r>
              <w:rPr>
                <w:color w:val="000000"/>
                <w:sz w:val="26"/>
                <w:szCs w:val="26"/>
              </w:rPr>
              <w:t>20° 05' 35.282"</w:t>
            </w:r>
          </w:p>
        </w:tc>
        <w:tc>
          <w:tcPr>
            <w:tcW w:w="1709" w:type="dxa"/>
            <w:vAlign w:val="center"/>
          </w:tcPr>
          <w:p w14:paraId="1441DB0E" w14:textId="28B7091E" w:rsidR="005B0C89" w:rsidRPr="002F380A" w:rsidRDefault="005B0C89" w:rsidP="0099451A">
            <w:pPr>
              <w:pStyle w:val="TableParagraph"/>
              <w:spacing w:line="292" w:lineRule="exact"/>
              <w:ind w:left="10" w:right="3"/>
              <w:jc w:val="center"/>
              <w:rPr>
                <w:spacing w:val="-2"/>
                <w:sz w:val="26"/>
                <w:highlight w:val="yellow"/>
              </w:rPr>
            </w:pPr>
            <w:r>
              <w:rPr>
                <w:color w:val="000000"/>
                <w:sz w:val="26"/>
                <w:szCs w:val="26"/>
              </w:rPr>
              <w:t>83° 29' 5.939"</w:t>
            </w:r>
          </w:p>
        </w:tc>
        <w:tc>
          <w:tcPr>
            <w:tcW w:w="1118" w:type="dxa"/>
            <w:vAlign w:val="center"/>
          </w:tcPr>
          <w:p w14:paraId="0F19FEDF" w14:textId="154C7352" w:rsidR="005B0C89" w:rsidRPr="002F380A" w:rsidRDefault="005B0C89" w:rsidP="0099451A">
            <w:pPr>
              <w:pStyle w:val="TableParagraph"/>
              <w:spacing w:line="292" w:lineRule="exact"/>
              <w:ind w:left="13" w:right="4"/>
              <w:jc w:val="center"/>
              <w:rPr>
                <w:spacing w:val="-2"/>
                <w:sz w:val="26"/>
                <w:highlight w:val="yellow"/>
              </w:rPr>
            </w:pPr>
            <w:r>
              <w:rPr>
                <w:color w:val="000000"/>
                <w:sz w:val="26"/>
                <w:szCs w:val="26"/>
              </w:rPr>
              <w:t>338.832</w:t>
            </w:r>
          </w:p>
        </w:tc>
      </w:tr>
      <w:tr w:rsidR="005B0C89" w:rsidRPr="002F380A" w14:paraId="44D1D22A" w14:textId="77777777" w:rsidTr="005B0C89">
        <w:trPr>
          <w:trHeight w:val="482"/>
        </w:trPr>
        <w:tc>
          <w:tcPr>
            <w:tcW w:w="511" w:type="dxa"/>
            <w:vAlign w:val="center"/>
          </w:tcPr>
          <w:p w14:paraId="64D21815" w14:textId="1EB4C13E" w:rsidR="005B0C89" w:rsidRPr="002F380A" w:rsidRDefault="005B0C89" w:rsidP="0099451A">
            <w:pPr>
              <w:pStyle w:val="TableParagraph"/>
              <w:spacing w:before="84"/>
              <w:ind w:left="7"/>
              <w:jc w:val="center"/>
              <w:rPr>
                <w:spacing w:val="-10"/>
                <w:sz w:val="26"/>
                <w:highlight w:val="yellow"/>
              </w:rPr>
            </w:pPr>
            <w:r>
              <w:rPr>
                <w:color w:val="000000"/>
                <w:sz w:val="26"/>
                <w:szCs w:val="26"/>
              </w:rPr>
              <w:t>16</w:t>
            </w:r>
          </w:p>
        </w:tc>
        <w:tc>
          <w:tcPr>
            <w:tcW w:w="1582" w:type="dxa"/>
            <w:vAlign w:val="center"/>
          </w:tcPr>
          <w:p w14:paraId="6AF2DB6E" w14:textId="4337DFE5" w:rsidR="005B0C89" w:rsidRPr="002F380A" w:rsidRDefault="005B0C89" w:rsidP="0099451A">
            <w:pPr>
              <w:pStyle w:val="TableParagraph"/>
              <w:spacing w:line="292" w:lineRule="exact"/>
              <w:ind w:right="180"/>
              <w:jc w:val="center"/>
              <w:rPr>
                <w:spacing w:val="-2"/>
                <w:sz w:val="26"/>
                <w:highlight w:val="yellow"/>
              </w:rPr>
            </w:pPr>
            <w:r>
              <w:rPr>
                <w:bCs/>
                <w:color w:val="000000"/>
                <w:sz w:val="26"/>
                <w:szCs w:val="26"/>
              </w:rPr>
              <w:t>LPA/G3/16</w:t>
            </w:r>
          </w:p>
        </w:tc>
        <w:tc>
          <w:tcPr>
            <w:tcW w:w="1452" w:type="dxa"/>
            <w:vAlign w:val="center"/>
          </w:tcPr>
          <w:p w14:paraId="01D90A31" w14:textId="650DA3D1" w:rsidR="005B0C89" w:rsidRPr="002F380A" w:rsidRDefault="005B0C89" w:rsidP="0099451A">
            <w:pPr>
              <w:pStyle w:val="TableParagraph"/>
              <w:spacing w:line="292" w:lineRule="exact"/>
              <w:ind w:left="9" w:right="2"/>
              <w:jc w:val="center"/>
              <w:rPr>
                <w:spacing w:val="-2"/>
                <w:sz w:val="26"/>
                <w:highlight w:val="yellow"/>
              </w:rPr>
            </w:pPr>
            <w:r>
              <w:rPr>
                <w:color w:val="000000"/>
                <w:sz w:val="26"/>
                <w:szCs w:val="26"/>
              </w:rPr>
              <w:t>759329.2</w:t>
            </w:r>
          </w:p>
        </w:tc>
        <w:tc>
          <w:tcPr>
            <w:tcW w:w="1666" w:type="dxa"/>
            <w:vAlign w:val="center"/>
          </w:tcPr>
          <w:p w14:paraId="7E68BDC2" w14:textId="0F1C8572" w:rsidR="005B0C89" w:rsidRPr="002F380A" w:rsidRDefault="005B0C89" w:rsidP="0099451A">
            <w:pPr>
              <w:pStyle w:val="TableParagraph"/>
              <w:spacing w:line="292" w:lineRule="exact"/>
              <w:ind w:left="12" w:right="3"/>
              <w:jc w:val="center"/>
              <w:rPr>
                <w:spacing w:val="-2"/>
                <w:sz w:val="26"/>
                <w:highlight w:val="yellow"/>
              </w:rPr>
            </w:pPr>
            <w:r>
              <w:rPr>
                <w:color w:val="000000"/>
                <w:sz w:val="26"/>
                <w:szCs w:val="26"/>
              </w:rPr>
              <w:t>2223110.23</w:t>
            </w:r>
          </w:p>
        </w:tc>
        <w:tc>
          <w:tcPr>
            <w:tcW w:w="1709" w:type="dxa"/>
            <w:vAlign w:val="center"/>
          </w:tcPr>
          <w:p w14:paraId="706DA9D3" w14:textId="44E8B52B" w:rsidR="005B0C89" w:rsidRDefault="005B0C89" w:rsidP="0099451A">
            <w:pPr>
              <w:pStyle w:val="TableParagraph"/>
              <w:spacing w:line="292" w:lineRule="exact"/>
              <w:ind w:left="10" w:right="3"/>
              <w:jc w:val="center"/>
              <w:rPr>
                <w:color w:val="000000"/>
                <w:sz w:val="26"/>
                <w:szCs w:val="26"/>
              </w:rPr>
            </w:pPr>
            <w:r>
              <w:rPr>
                <w:color w:val="000000"/>
                <w:sz w:val="26"/>
                <w:szCs w:val="26"/>
              </w:rPr>
              <w:t>20° 05' 15.575"</w:t>
            </w:r>
          </w:p>
        </w:tc>
        <w:tc>
          <w:tcPr>
            <w:tcW w:w="1709" w:type="dxa"/>
            <w:vAlign w:val="center"/>
          </w:tcPr>
          <w:p w14:paraId="1344B205" w14:textId="503AF75D" w:rsidR="005B0C89" w:rsidRPr="002F380A" w:rsidRDefault="005B0C89" w:rsidP="0099451A">
            <w:pPr>
              <w:pStyle w:val="TableParagraph"/>
              <w:spacing w:line="292" w:lineRule="exact"/>
              <w:ind w:left="10" w:right="3"/>
              <w:jc w:val="center"/>
              <w:rPr>
                <w:spacing w:val="-2"/>
                <w:sz w:val="26"/>
                <w:highlight w:val="yellow"/>
              </w:rPr>
            </w:pPr>
            <w:r>
              <w:rPr>
                <w:color w:val="000000"/>
                <w:sz w:val="26"/>
                <w:szCs w:val="26"/>
              </w:rPr>
              <w:t>83° 28' 47.651"</w:t>
            </w:r>
          </w:p>
        </w:tc>
        <w:tc>
          <w:tcPr>
            <w:tcW w:w="1118" w:type="dxa"/>
            <w:vAlign w:val="center"/>
          </w:tcPr>
          <w:p w14:paraId="14275AC4" w14:textId="06BF2255" w:rsidR="005B0C89" w:rsidRPr="002F380A" w:rsidRDefault="005B0C89" w:rsidP="0099451A">
            <w:pPr>
              <w:pStyle w:val="TableParagraph"/>
              <w:spacing w:line="292" w:lineRule="exact"/>
              <w:ind w:left="13" w:right="4"/>
              <w:jc w:val="center"/>
              <w:rPr>
                <w:spacing w:val="-2"/>
                <w:sz w:val="26"/>
                <w:highlight w:val="yellow"/>
              </w:rPr>
            </w:pPr>
            <w:r>
              <w:rPr>
                <w:color w:val="000000"/>
                <w:sz w:val="26"/>
                <w:szCs w:val="26"/>
              </w:rPr>
              <w:t>245.134</w:t>
            </w:r>
          </w:p>
        </w:tc>
      </w:tr>
      <w:tr w:rsidR="005B0C89" w:rsidRPr="002F380A" w14:paraId="47B9D977" w14:textId="77777777" w:rsidTr="005B0C89">
        <w:trPr>
          <w:trHeight w:val="482"/>
        </w:trPr>
        <w:tc>
          <w:tcPr>
            <w:tcW w:w="511" w:type="dxa"/>
            <w:vAlign w:val="center"/>
          </w:tcPr>
          <w:p w14:paraId="4078819B" w14:textId="01BEE43E" w:rsidR="005B0C89" w:rsidRPr="002F380A" w:rsidRDefault="005B0C89" w:rsidP="0099451A">
            <w:pPr>
              <w:pStyle w:val="TableParagraph"/>
              <w:spacing w:before="84"/>
              <w:ind w:left="7"/>
              <w:jc w:val="center"/>
              <w:rPr>
                <w:spacing w:val="-10"/>
                <w:sz w:val="26"/>
                <w:highlight w:val="yellow"/>
              </w:rPr>
            </w:pPr>
            <w:r>
              <w:rPr>
                <w:color w:val="000000"/>
                <w:sz w:val="26"/>
                <w:szCs w:val="26"/>
              </w:rPr>
              <w:t>17</w:t>
            </w:r>
          </w:p>
        </w:tc>
        <w:tc>
          <w:tcPr>
            <w:tcW w:w="1582" w:type="dxa"/>
            <w:vAlign w:val="center"/>
          </w:tcPr>
          <w:p w14:paraId="6A10E3CF" w14:textId="1CD0F440" w:rsidR="005B0C89" w:rsidRPr="002F380A" w:rsidRDefault="005B0C89" w:rsidP="0099451A">
            <w:pPr>
              <w:pStyle w:val="TableParagraph"/>
              <w:spacing w:line="292" w:lineRule="exact"/>
              <w:ind w:right="180"/>
              <w:jc w:val="center"/>
              <w:rPr>
                <w:spacing w:val="-2"/>
                <w:sz w:val="26"/>
                <w:highlight w:val="yellow"/>
              </w:rPr>
            </w:pPr>
            <w:r>
              <w:rPr>
                <w:bCs/>
                <w:color w:val="000000"/>
                <w:sz w:val="26"/>
                <w:szCs w:val="26"/>
              </w:rPr>
              <w:t>LPA/G3/17</w:t>
            </w:r>
          </w:p>
        </w:tc>
        <w:tc>
          <w:tcPr>
            <w:tcW w:w="1452" w:type="dxa"/>
            <w:vAlign w:val="center"/>
          </w:tcPr>
          <w:p w14:paraId="25006780" w14:textId="316E475F" w:rsidR="005B0C89" w:rsidRPr="002F380A" w:rsidRDefault="005B0C89" w:rsidP="0099451A">
            <w:pPr>
              <w:pStyle w:val="TableParagraph"/>
              <w:spacing w:line="292" w:lineRule="exact"/>
              <w:ind w:left="9" w:right="2"/>
              <w:jc w:val="center"/>
              <w:rPr>
                <w:spacing w:val="-2"/>
                <w:sz w:val="26"/>
                <w:highlight w:val="yellow"/>
              </w:rPr>
            </w:pPr>
            <w:r>
              <w:rPr>
                <w:color w:val="000000"/>
                <w:sz w:val="26"/>
                <w:szCs w:val="26"/>
              </w:rPr>
              <w:t>759976.68</w:t>
            </w:r>
          </w:p>
        </w:tc>
        <w:tc>
          <w:tcPr>
            <w:tcW w:w="1666" w:type="dxa"/>
            <w:vAlign w:val="center"/>
          </w:tcPr>
          <w:p w14:paraId="1B8F512D" w14:textId="2CC2E508" w:rsidR="005B0C89" w:rsidRPr="002F380A" w:rsidRDefault="005B0C89" w:rsidP="0099451A">
            <w:pPr>
              <w:pStyle w:val="TableParagraph"/>
              <w:spacing w:line="292" w:lineRule="exact"/>
              <w:ind w:left="12" w:right="3"/>
              <w:jc w:val="center"/>
              <w:rPr>
                <w:spacing w:val="-2"/>
                <w:sz w:val="26"/>
                <w:highlight w:val="yellow"/>
              </w:rPr>
            </w:pPr>
            <w:r>
              <w:rPr>
                <w:color w:val="000000"/>
                <w:sz w:val="26"/>
                <w:szCs w:val="26"/>
              </w:rPr>
              <w:t>2223876.96</w:t>
            </w:r>
          </w:p>
        </w:tc>
        <w:tc>
          <w:tcPr>
            <w:tcW w:w="1709" w:type="dxa"/>
            <w:vAlign w:val="center"/>
          </w:tcPr>
          <w:p w14:paraId="6A4BB609" w14:textId="2E7AFC94" w:rsidR="005B0C89" w:rsidRDefault="005B0C89" w:rsidP="0099451A">
            <w:pPr>
              <w:pStyle w:val="TableParagraph"/>
              <w:spacing w:line="292" w:lineRule="exact"/>
              <w:ind w:left="10" w:right="3"/>
              <w:jc w:val="center"/>
              <w:rPr>
                <w:color w:val="000000"/>
                <w:sz w:val="26"/>
                <w:szCs w:val="26"/>
              </w:rPr>
            </w:pPr>
            <w:r>
              <w:rPr>
                <w:color w:val="000000"/>
                <w:sz w:val="26"/>
                <w:szCs w:val="26"/>
              </w:rPr>
              <w:t>20° 05' 40.181"</w:t>
            </w:r>
          </w:p>
        </w:tc>
        <w:tc>
          <w:tcPr>
            <w:tcW w:w="1709" w:type="dxa"/>
            <w:vAlign w:val="center"/>
          </w:tcPr>
          <w:p w14:paraId="6429DD3F" w14:textId="3CCA2665" w:rsidR="005B0C89" w:rsidRPr="002F380A" w:rsidRDefault="005B0C89" w:rsidP="0099451A">
            <w:pPr>
              <w:pStyle w:val="TableParagraph"/>
              <w:spacing w:line="292" w:lineRule="exact"/>
              <w:ind w:left="10" w:right="3"/>
              <w:jc w:val="center"/>
              <w:rPr>
                <w:spacing w:val="-2"/>
                <w:sz w:val="26"/>
                <w:highlight w:val="yellow"/>
              </w:rPr>
            </w:pPr>
            <w:r>
              <w:rPr>
                <w:color w:val="000000"/>
                <w:sz w:val="26"/>
                <w:szCs w:val="26"/>
              </w:rPr>
              <w:t>83° 29' 10.319"</w:t>
            </w:r>
          </w:p>
        </w:tc>
        <w:tc>
          <w:tcPr>
            <w:tcW w:w="1118" w:type="dxa"/>
            <w:vAlign w:val="center"/>
          </w:tcPr>
          <w:p w14:paraId="36DC97D7" w14:textId="7DB7CBEC" w:rsidR="005B0C89" w:rsidRPr="002F380A" w:rsidRDefault="005B0C89" w:rsidP="0099451A">
            <w:pPr>
              <w:pStyle w:val="TableParagraph"/>
              <w:spacing w:line="292" w:lineRule="exact"/>
              <w:ind w:left="13" w:right="4"/>
              <w:jc w:val="center"/>
              <w:rPr>
                <w:spacing w:val="-2"/>
                <w:sz w:val="26"/>
                <w:highlight w:val="yellow"/>
              </w:rPr>
            </w:pPr>
            <w:r>
              <w:rPr>
                <w:color w:val="000000"/>
                <w:sz w:val="26"/>
                <w:szCs w:val="26"/>
              </w:rPr>
              <w:t>274.989</w:t>
            </w:r>
          </w:p>
        </w:tc>
      </w:tr>
    </w:tbl>
    <w:p w14:paraId="55094DDB" w14:textId="77777777" w:rsidR="003A3004" w:rsidRDefault="003A3004" w:rsidP="003A3004">
      <w:pPr>
        <w:tabs>
          <w:tab w:val="left" w:pos="2003"/>
        </w:tabs>
        <w:rPr>
          <w:bCs/>
          <w:color w:val="000000"/>
          <w:sz w:val="26"/>
          <w:szCs w:val="26"/>
        </w:rPr>
      </w:pPr>
    </w:p>
    <w:p w14:paraId="562D7AE2" w14:textId="77777777" w:rsidR="003A3004" w:rsidRPr="003A3004" w:rsidRDefault="003A3004" w:rsidP="003A3004"/>
    <w:p w14:paraId="6B0190A1" w14:textId="77777777" w:rsidR="003A3004" w:rsidRPr="003A3004" w:rsidRDefault="003A3004" w:rsidP="003A3004"/>
    <w:p w14:paraId="7E3E9D64" w14:textId="5590911E" w:rsidR="003A3004" w:rsidRPr="00994BA9" w:rsidRDefault="003A3004" w:rsidP="003A3004">
      <w:pPr>
        <w:pStyle w:val="BodyText"/>
        <w:spacing w:line="360" w:lineRule="auto"/>
        <w:ind w:right="994"/>
        <w:jc w:val="both"/>
        <w:rPr>
          <w:iCs/>
        </w:rPr>
      </w:pPr>
      <w:r>
        <w:rPr>
          <w:bCs/>
          <w:color w:val="000000"/>
        </w:rPr>
        <w:tab/>
      </w:r>
      <w:r w:rsidR="00994BA9">
        <w:t xml:space="preserve">The villages featuring inside </w:t>
      </w:r>
      <w:r w:rsidRPr="00BE3462">
        <w:t xml:space="preserve">the block is </w:t>
      </w:r>
      <w:r w:rsidRPr="00BE3462">
        <w:rPr>
          <w:iCs/>
        </w:rPr>
        <w:t>Lamer, Belagan, Tarkabahali, Sadalguchha, Dudalu, Terlo and Patangpadar</w:t>
      </w:r>
      <w:r w:rsidRPr="00BE3462">
        <w:t xml:space="preserve"> etc.</w:t>
      </w:r>
      <w:r w:rsidRPr="00BE3462">
        <w:rPr>
          <w:spacing w:val="-7"/>
        </w:rPr>
        <w:t xml:space="preserve"> </w:t>
      </w:r>
      <w:r w:rsidRPr="00BE3462">
        <w:t>of</w:t>
      </w:r>
      <w:r w:rsidRPr="00BE3462">
        <w:rPr>
          <w:spacing w:val="-6"/>
        </w:rPr>
        <w:t xml:space="preserve"> </w:t>
      </w:r>
      <w:r w:rsidRPr="00BE3462">
        <w:t>Kalahandi</w:t>
      </w:r>
      <w:r w:rsidRPr="00BE3462">
        <w:rPr>
          <w:spacing w:val="-5"/>
        </w:rPr>
        <w:t xml:space="preserve"> </w:t>
      </w:r>
      <w:r w:rsidRPr="00BE3462">
        <w:rPr>
          <w:spacing w:val="-2"/>
        </w:rPr>
        <w:t>district.</w:t>
      </w:r>
    </w:p>
    <w:p w14:paraId="0417BEA6" w14:textId="77777777" w:rsidR="003A3004" w:rsidRPr="002F380A" w:rsidRDefault="003A3004" w:rsidP="003A3004">
      <w:pPr>
        <w:pStyle w:val="BodyText"/>
        <w:spacing w:before="159" w:line="360" w:lineRule="auto"/>
        <w:ind w:left="165" w:right="993" w:firstLine="707"/>
        <w:jc w:val="both"/>
        <w:rPr>
          <w:highlight w:val="yellow"/>
        </w:rPr>
      </w:pPr>
      <w:r w:rsidRPr="001C4C10">
        <w:t xml:space="preserve">The Forest Clearance proposal seeking permission for using the forest area for drilling and other exploration activities in the Lamer-Panga block-A was submitted to the concerned Forest Department </w:t>
      </w:r>
      <w:r w:rsidRPr="00F11E68">
        <w:t>(Order attached in ANNEXURE IV).</w:t>
      </w:r>
    </w:p>
    <w:p w14:paraId="1DF99C41" w14:textId="77777777" w:rsidR="003A3004" w:rsidRDefault="003A3004" w:rsidP="003A3004">
      <w:pPr>
        <w:pStyle w:val="BodyText"/>
        <w:spacing w:before="2" w:line="360" w:lineRule="auto"/>
        <w:ind w:left="165" w:right="991" w:firstLine="707"/>
        <w:jc w:val="both"/>
      </w:pPr>
      <w:r w:rsidRPr="001C4C10">
        <w:t>The Lamer-Panga block-A for graphite has been approved to OMC (erstwhile OMECL) to carry out for G3 stage of exploration.</w:t>
      </w:r>
    </w:p>
    <w:p w14:paraId="06A127F5" w14:textId="77777777" w:rsidR="003A3004" w:rsidRPr="002F380A" w:rsidRDefault="003A3004" w:rsidP="003A3004">
      <w:pPr>
        <w:pStyle w:val="BodyText"/>
        <w:spacing w:before="17"/>
        <w:rPr>
          <w:highlight w:val="yellow"/>
        </w:rPr>
      </w:pPr>
    </w:p>
    <w:p w14:paraId="6F868B83" w14:textId="77777777" w:rsidR="003A3004" w:rsidRPr="00C06889" w:rsidRDefault="003A3004" w:rsidP="00D926F3">
      <w:pPr>
        <w:pStyle w:val="Heading3"/>
        <w:numPr>
          <w:ilvl w:val="1"/>
          <w:numId w:val="18"/>
        </w:numPr>
        <w:tabs>
          <w:tab w:val="left" w:pos="489"/>
        </w:tabs>
        <w:ind w:left="489" w:hanging="324"/>
        <w:jc w:val="both"/>
      </w:pPr>
      <w:r w:rsidRPr="00C06889">
        <w:t>D</w:t>
      </w:r>
      <w:r w:rsidRPr="00C06889">
        <w:rPr>
          <w:spacing w:val="-5"/>
        </w:rPr>
        <w:t xml:space="preserve"> </w:t>
      </w:r>
      <w:r w:rsidRPr="00C06889">
        <w:t>Land</w:t>
      </w:r>
      <w:r w:rsidRPr="00C06889">
        <w:rPr>
          <w:spacing w:val="-3"/>
        </w:rPr>
        <w:t xml:space="preserve"> </w:t>
      </w:r>
      <w:r w:rsidRPr="00C06889">
        <w:rPr>
          <w:spacing w:val="-2"/>
        </w:rPr>
        <w:t>use/cover:</w:t>
      </w:r>
    </w:p>
    <w:p w14:paraId="17A3128F" w14:textId="77777777" w:rsidR="003A3004" w:rsidRPr="002F380A" w:rsidRDefault="003A3004" w:rsidP="003A3004">
      <w:pPr>
        <w:pStyle w:val="Heading3"/>
        <w:tabs>
          <w:tab w:val="left" w:pos="489"/>
        </w:tabs>
        <w:ind w:left="489"/>
        <w:jc w:val="both"/>
        <w:rPr>
          <w:highlight w:val="yellow"/>
        </w:rPr>
      </w:pPr>
    </w:p>
    <w:p w14:paraId="660BB610" w14:textId="798FD768" w:rsidR="003A3004" w:rsidRDefault="003A3004" w:rsidP="008E4566">
      <w:pPr>
        <w:pStyle w:val="BodyText"/>
        <w:spacing w:before="7" w:line="360" w:lineRule="auto"/>
        <w:ind w:right="996" w:firstLine="165"/>
        <w:jc w:val="both"/>
      </w:pPr>
      <w:r>
        <w:t xml:space="preserve">          </w:t>
      </w:r>
      <w:r w:rsidRPr="00C06889">
        <w:t>The block area forms flat land along northern, north-eastern and western part</w:t>
      </w:r>
      <w:r w:rsidR="009A417B">
        <w:t>s</w:t>
      </w:r>
      <w:r w:rsidRPr="00C06889">
        <w:t xml:space="preserve"> of the block whereas the central, southern, south-eastern and some </w:t>
      </w:r>
      <w:r w:rsidR="006A210A" w:rsidRPr="006A210A">
        <w:t>part</w:t>
      </w:r>
      <w:r w:rsidR="009A417B">
        <w:t>s</w:t>
      </w:r>
      <w:r w:rsidRPr="00C06889">
        <w:t xml:space="preserve"> of north-western comprises a hilly undulated terrain with some plane land in valley portions.</w:t>
      </w:r>
    </w:p>
    <w:p w14:paraId="727FF7D4" w14:textId="77777777" w:rsidR="008E4566" w:rsidRPr="00570B57" w:rsidRDefault="008E4566" w:rsidP="008E4566">
      <w:pPr>
        <w:pStyle w:val="BodyText"/>
        <w:spacing w:before="7" w:line="360" w:lineRule="auto"/>
        <w:ind w:right="996" w:firstLine="165"/>
        <w:jc w:val="both"/>
      </w:pPr>
    </w:p>
    <w:p w14:paraId="6A5473E7" w14:textId="77777777" w:rsidR="003A3004" w:rsidRPr="00C06889" w:rsidRDefault="003A3004" w:rsidP="00D926F3">
      <w:pPr>
        <w:pStyle w:val="Heading3"/>
        <w:numPr>
          <w:ilvl w:val="1"/>
          <w:numId w:val="17"/>
        </w:numPr>
        <w:tabs>
          <w:tab w:val="left" w:pos="489"/>
        </w:tabs>
        <w:ind w:left="489" w:hanging="324"/>
      </w:pPr>
      <w:r w:rsidRPr="00C06889">
        <w:t>E</w:t>
      </w:r>
      <w:r w:rsidRPr="00C06889">
        <w:rPr>
          <w:spacing w:val="-4"/>
        </w:rPr>
        <w:t xml:space="preserve"> </w:t>
      </w:r>
      <w:r w:rsidRPr="00C06889">
        <w:t>Forest</w:t>
      </w:r>
      <w:r w:rsidRPr="00C06889">
        <w:rPr>
          <w:spacing w:val="-4"/>
        </w:rPr>
        <w:t xml:space="preserve"> </w:t>
      </w:r>
      <w:r w:rsidRPr="00C06889">
        <w:t>with</w:t>
      </w:r>
      <w:r w:rsidRPr="00C06889">
        <w:rPr>
          <w:spacing w:val="-3"/>
        </w:rPr>
        <w:t xml:space="preserve"> </w:t>
      </w:r>
      <w:r w:rsidRPr="00C06889">
        <w:t>type</w:t>
      </w:r>
      <w:r w:rsidRPr="00C06889">
        <w:rPr>
          <w:spacing w:val="-6"/>
        </w:rPr>
        <w:t xml:space="preserve"> </w:t>
      </w:r>
      <w:r w:rsidRPr="00C06889">
        <w:t>of</w:t>
      </w:r>
      <w:r w:rsidRPr="00C06889">
        <w:rPr>
          <w:spacing w:val="-1"/>
        </w:rPr>
        <w:t xml:space="preserve"> </w:t>
      </w:r>
      <w:r w:rsidRPr="00C06889">
        <w:rPr>
          <w:spacing w:val="-2"/>
        </w:rPr>
        <w:t>forest:</w:t>
      </w:r>
    </w:p>
    <w:p w14:paraId="44EF5AEE" w14:textId="77777777" w:rsidR="003A3004" w:rsidRPr="00C06889" w:rsidRDefault="003A3004" w:rsidP="003A3004">
      <w:pPr>
        <w:pStyle w:val="BodyText"/>
        <w:spacing w:before="143" w:line="360" w:lineRule="auto"/>
        <w:ind w:left="165" w:right="883" w:firstLine="719"/>
      </w:pPr>
      <w:r w:rsidRPr="00C06889">
        <w:t>The</w:t>
      </w:r>
      <w:r w:rsidRPr="00C06889">
        <w:rPr>
          <w:spacing w:val="-2"/>
        </w:rPr>
        <w:t xml:space="preserve"> </w:t>
      </w:r>
      <w:r w:rsidRPr="00C06889">
        <w:t>Belagan</w:t>
      </w:r>
      <w:r w:rsidRPr="00C06889">
        <w:rPr>
          <w:spacing w:val="-1"/>
        </w:rPr>
        <w:t xml:space="preserve"> </w:t>
      </w:r>
      <w:r w:rsidRPr="00C06889">
        <w:t>reserve</w:t>
      </w:r>
      <w:r w:rsidRPr="00C06889">
        <w:rPr>
          <w:spacing w:val="-2"/>
        </w:rPr>
        <w:t xml:space="preserve"> </w:t>
      </w:r>
      <w:r w:rsidRPr="00C06889">
        <w:t>forest</w:t>
      </w:r>
      <w:r w:rsidRPr="00C06889">
        <w:rPr>
          <w:spacing w:val="-2"/>
        </w:rPr>
        <w:t xml:space="preserve"> </w:t>
      </w:r>
      <w:r w:rsidRPr="00C06889">
        <w:t>presents</w:t>
      </w:r>
      <w:r w:rsidRPr="00C06889">
        <w:rPr>
          <w:spacing w:val="-2"/>
        </w:rPr>
        <w:t xml:space="preserve"> </w:t>
      </w:r>
      <w:r w:rsidRPr="00C06889">
        <w:t>in</w:t>
      </w:r>
      <w:r w:rsidRPr="00C06889">
        <w:rPr>
          <w:spacing w:val="-3"/>
        </w:rPr>
        <w:t xml:space="preserve"> </w:t>
      </w:r>
      <w:r w:rsidRPr="00C06889">
        <w:t>the north-eastern</w:t>
      </w:r>
      <w:r w:rsidRPr="00C06889">
        <w:rPr>
          <w:spacing w:val="-2"/>
        </w:rPr>
        <w:t xml:space="preserve"> </w:t>
      </w:r>
      <w:r w:rsidRPr="00C06889">
        <w:t>and</w:t>
      </w:r>
      <w:r w:rsidRPr="00C06889">
        <w:rPr>
          <w:spacing w:val="-2"/>
        </w:rPr>
        <w:t xml:space="preserve"> </w:t>
      </w:r>
      <w:r w:rsidRPr="00C06889">
        <w:t>southern</w:t>
      </w:r>
      <w:r w:rsidRPr="00C06889">
        <w:rPr>
          <w:spacing w:val="-2"/>
        </w:rPr>
        <w:t xml:space="preserve"> </w:t>
      </w:r>
      <w:r w:rsidRPr="00C06889">
        <w:t>part of the block.</w:t>
      </w:r>
    </w:p>
    <w:p w14:paraId="2D803986" w14:textId="77777777" w:rsidR="003A3004" w:rsidRPr="008E4566" w:rsidRDefault="003A3004" w:rsidP="00D926F3">
      <w:pPr>
        <w:pStyle w:val="ListParagraph"/>
        <w:numPr>
          <w:ilvl w:val="1"/>
          <w:numId w:val="16"/>
        </w:numPr>
        <w:tabs>
          <w:tab w:val="left" w:pos="489"/>
        </w:tabs>
        <w:ind w:left="489" w:hanging="324"/>
        <w:rPr>
          <w:sz w:val="26"/>
        </w:rPr>
      </w:pPr>
      <w:r w:rsidRPr="00C06889">
        <w:rPr>
          <w:b/>
          <w:sz w:val="26"/>
        </w:rPr>
        <w:t>F</w:t>
      </w:r>
      <w:r w:rsidRPr="00C06889">
        <w:rPr>
          <w:b/>
          <w:spacing w:val="-5"/>
          <w:sz w:val="26"/>
        </w:rPr>
        <w:t xml:space="preserve"> </w:t>
      </w:r>
      <w:r w:rsidRPr="00C06889">
        <w:rPr>
          <w:b/>
          <w:sz w:val="26"/>
        </w:rPr>
        <w:t>Free</w:t>
      </w:r>
      <w:r w:rsidRPr="00C06889">
        <w:rPr>
          <w:b/>
          <w:spacing w:val="-5"/>
          <w:sz w:val="26"/>
        </w:rPr>
        <w:t xml:space="preserve"> </w:t>
      </w:r>
      <w:r w:rsidRPr="00C06889">
        <w:rPr>
          <w:b/>
          <w:sz w:val="26"/>
        </w:rPr>
        <w:t>hold/lease</w:t>
      </w:r>
      <w:r w:rsidRPr="00C06889">
        <w:rPr>
          <w:b/>
          <w:spacing w:val="-5"/>
          <w:sz w:val="26"/>
        </w:rPr>
        <w:t xml:space="preserve"> </w:t>
      </w:r>
      <w:r w:rsidRPr="00C06889">
        <w:rPr>
          <w:b/>
          <w:sz w:val="26"/>
        </w:rPr>
        <w:t>hold:</w:t>
      </w:r>
      <w:r w:rsidRPr="00C06889">
        <w:rPr>
          <w:b/>
          <w:spacing w:val="-5"/>
          <w:sz w:val="26"/>
        </w:rPr>
        <w:t xml:space="preserve"> </w:t>
      </w:r>
      <w:r w:rsidRPr="00C06889">
        <w:rPr>
          <w:sz w:val="26"/>
        </w:rPr>
        <w:t>Free</w:t>
      </w:r>
      <w:r w:rsidRPr="00C06889">
        <w:rPr>
          <w:spacing w:val="-5"/>
          <w:sz w:val="26"/>
        </w:rPr>
        <w:t xml:space="preserve"> </w:t>
      </w:r>
      <w:r w:rsidRPr="00C06889">
        <w:rPr>
          <w:sz w:val="26"/>
        </w:rPr>
        <w:t>hold</w:t>
      </w:r>
      <w:r w:rsidRPr="00C06889">
        <w:rPr>
          <w:spacing w:val="-5"/>
          <w:sz w:val="26"/>
        </w:rPr>
        <w:t xml:space="preserve"> </w:t>
      </w:r>
      <w:r w:rsidRPr="00C06889">
        <w:rPr>
          <w:spacing w:val="-2"/>
          <w:sz w:val="26"/>
        </w:rPr>
        <w:t>area.</w:t>
      </w:r>
    </w:p>
    <w:p w14:paraId="466B0D1C" w14:textId="77777777" w:rsidR="008E4566" w:rsidRDefault="008E4566" w:rsidP="008E4566">
      <w:pPr>
        <w:tabs>
          <w:tab w:val="left" w:pos="489"/>
        </w:tabs>
        <w:rPr>
          <w:sz w:val="26"/>
        </w:rPr>
      </w:pPr>
    </w:p>
    <w:p w14:paraId="402975B1" w14:textId="77777777" w:rsidR="008E4566" w:rsidRDefault="008E4566" w:rsidP="008E4566">
      <w:pPr>
        <w:tabs>
          <w:tab w:val="left" w:pos="489"/>
        </w:tabs>
        <w:rPr>
          <w:sz w:val="26"/>
        </w:rPr>
      </w:pPr>
    </w:p>
    <w:p w14:paraId="19E0F8FB" w14:textId="77777777" w:rsidR="008E4566" w:rsidRDefault="008E4566" w:rsidP="008E4566">
      <w:pPr>
        <w:tabs>
          <w:tab w:val="left" w:pos="489"/>
        </w:tabs>
        <w:rPr>
          <w:sz w:val="26"/>
        </w:rPr>
      </w:pPr>
    </w:p>
    <w:p w14:paraId="439E672F" w14:textId="77777777" w:rsidR="00E10D93" w:rsidRDefault="00E10D93" w:rsidP="008E4566">
      <w:pPr>
        <w:tabs>
          <w:tab w:val="left" w:pos="489"/>
        </w:tabs>
        <w:rPr>
          <w:sz w:val="26"/>
        </w:rPr>
      </w:pPr>
    </w:p>
    <w:p w14:paraId="695A9B46" w14:textId="77777777" w:rsidR="008E4566" w:rsidRPr="008E4566" w:rsidRDefault="008E4566" w:rsidP="008E4566">
      <w:pPr>
        <w:tabs>
          <w:tab w:val="left" w:pos="489"/>
        </w:tabs>
        <w:rPr>
          <w:sz w:val="26"/>
        </w:rPr>
      </w:pPr>
    </w:p>
    <w:p w14:paraId="4C370F2E" w14:textId="69BB87CE" w:rsidR="008E4566" w:rsidRPr="00117629" w:rsidRDefault="003A3004" w:rsidP="00D926F3">
      <w:pPr>
        <w:pStyle w:val="Heading3"/>
        <w:numPr>
          <w:ilvl w:val="1"/>
          <w:numId w:val="15"/>
        </w:numPr>
        <w:tabs>
          <w:tab w:val="left" w:pos="489"/>
        </w:tabs>
        <w:spacing w:before="157"/>
        <w:ind w:left="489" w:hanging="324"/>
      </w:pPr>
      <w:r w:rsidRPr="00570B57">
        <w:t>G</w:t>
      </w:r>
      <w:r w:rsidRPr="00570B57">
        <w:rPr>
          <w:spacing w:val="-6"/>
        </w:rPr>
        <w:t xml:space="preserve"> </w:t>
      </w:r>
      <w:r w:rsidRPr="00570B57">
        <w:t>Location</w:t>
      </w:r>
      <w:r w:rsidRPr="00570B57">
        <w:rPr>
          <w:spacing w:val="-5"/>
        </w:rPr>
        <w:t xml:space="preserve"> </w:t>
      </w:r>
      <w:r w:rsidRPr="00570B57">
        <w:t>&amp;</w:t>
      </w:r>
      <w:r w:rsidRPr="00570B57">
        <w:rPr>
          <w:spacing w:val="-4"/>
        </w:rPr>
        <w:t xml:space="preserve"> </w:t>
      </w:r>
      <w:r w:rsidRPr="00570B57">
        <w:rPr>
          <w:spacing w:val="-2"/>
        </w:rPr>
        <w:t>accessibility:</w:t>
      </w:r>
    </w:p>
    <w:p w14:paraId="4D310ECC" w14:textId="77777777" w:rsidR="00117629" w:rsidRPr="00570B57" w:rsidRDefault="00117629" w:rsidP="00117629">
      <w:pPr>
        <w:pStyle w:val="Heading3"/>
        <w:tabs>
          <w:tab w:val="left" w:pos="489"/>
        </w:tabs>
        <w:spacing w:before="157"/>
        <w:ind w:left="489"/>
      </w:pPr>
    </w:p>
    <w:p w14:paraId="181C9AAF" w14:textId="2B189B82" w:rsidR="003A3004" w:rsidRPr="00250CC1" w:rsidRDefault="008E4566" w:rsidP="008E4566">
      <w:pPr>
        <w:spacing w:line="360" w:lineRule="auto"/>
        <w:ind w:left="142" w:right="996" w:firstLine="23"/>
        <w:jc w:val="both"/>
        <w:rPr>
          <w:sz w:val="26"/>
          <w:szCs w:val="26"/>
        </w:rPr>
      </w:pPr>
      <w:r>
        <w:rPr>
          <w:sz w:val="26"/>
          <w:szCs w:val="26"/>
        </w:rPr>
        <w:t xml:space="preserve">            </w:t>
      </w:r>
      <w:r w:rsidR="003A3004" w:rsidRPr="003A3004">
        <w:rPr>
          <w:sz w:val="26"/>
          <w:szCs w:val="26"/>
        </w:rPr>
        <w:t>The study area is located about 370 km from the state capital Bhubaneswar falling in part of SOI toposheet no. F44X8 (</w:t>
      </w:r>
      <w:r w:rsidR="009B28FA">
        <w:rPr>
          <w:sz w:val="26"/>
          <w:szCs w:val="26"/>
        </w:rPr>
        <w:t>64P08</w:t>
      </w:r>
      <w:r w:rsidR="003A3004" w:rsidRPr="003A3004">
        <w:rPr>
          <w:sz w:val="26"/>
          <w:szCs w:val="26"/>
        </w:rPr>
        <w:t>) and F44X12 (</w:t>
      </w:r>
      <w:r w:rsidR="009B28FA">
        <w:rPr>
          <w:sz w:val="26"/>
          <w:szCs w:val="26"/>
        </w:rPr>
        <w:t>64P12</w:t>
      </w:r>
      <w:r w:rsidR="003A3004" w:rsidRPr="003A3004">
        <w:rPr>
          <w:sz w:val="26"/>
          <w:szCs w:val="26"/>
        </w:rPr>
        <w:t xml:space="preserve">), Kalahandi district, Odisha. The graphite block is 5 km away from State Highway (SH)-6A which is located </w:t>
      </w:r>
      <w:r w:rsidR="006A210A">
        <w:rPr>
          <w:sz w:val="26"/>
          <w:szCs w:val="26"/>
        </w:rPr>
        <w:t xml:space="preserve">on the </w:t>
      </w:r>
      <w:r w:rsidR="003A3004" w:rsidRPr="003A3004">
        <w:rPr>
          <w:sz w:val="26"/>
          <w:szCs w:val="26"/>
        </w:rPr>
        <w:t xml:space="preserve">western and northwestern side of the block. </w:t>
      </w:r>
      <w:r w:rsidR="003A3004" w:rsidRPr="00682D4F">
        <w:rPr>
          <w:sz w:val="26"/>
          <w:szCs w:val="26"/>
        </w:rPr>
        <w:t>The main access road to the block connects SH-6A at Balip</w:t>
      </w:r>
      <w:r w:rsidR="003A3004">
        <w:rPr>
          <w:sz w:val="26"/>
          <w:szCs w:val="26"/>
        </w:rPr>
        <w:t>a</w:t>
      </w:r>
      <w:r w:rsidR="003A3004" w:rsidRPr="00682D4F">
        <w:rPr>
          <w:sz w:val="26"/>
          <w:szCs w:val="26"/>
        </w:rPr>
        <w:t>da and passes through the block to join at Patangpadar village at north-western part of the block</w:t>
      </w:r>
      <w:r w:rsidR="003A3004" w:rsidRPr="003A3004">
        <w:rPr>
          <w:sz w:val="26"/>
          <w:szCs w:val="26"/>
        </w:rPr>
        <w:t xml:space="preserve">. </w:t>
      </w:r>
      <w:r w:rsidR="003A3004" w:rsidRPr="00682D4F">
        <w:rPr>
          <w:sz w:val="26"/>
          <w:szCs w:val="26"/>
        </w:rPr>
        <w:t>The</w:t>
      </w:r>
      <w:r w:rsidR="003A3004">
        <w:rPr>
          <w:sz w:val="26"/>
          <w:szCs w:val="26"/>
        </w:rPr>
        <w:t xml:space="preserve"> Terlo</w:t>
      </w:r>
      <w:r w:rsidR="003A3004" w:rsidRPr="00682D4F">
        <w:rPr>
          <w:sz w:val="26"/>
          <w:szCs w:val="26"/>
        </w:rPr>
        <w:t xml:space="preserve"> village within the block is approached from Jampadar at SH-6A by a</w:t>
      </w:r>
      <w:r w:rsidR="003A3004" w:rsidRPr="003A3004">
        <w:rPr>
          <w:sz w:val="26"/>
          <w:szCs w:val="26"/>
        </w:rPr>
        <w:t xml:space="preserve"> black </w:t>
      </w:r>
      <w:r w:rsidR="003A3004" w:rsidRPr="00682D4F">
        <w:rPr>
          <w:sz w:val="26"/>
          <w:szCs w:val="26"/>
        </w:rPr>
        <w:t xml:space="preserve">top road. The block is also approached from Pujiladu </w:t>
      </w:r>
      <w:r w:rsidR="003A3004" w:rsidRPr="003A3004">
        <w:rPr>
          <w:sz w:val="26"/>
          <w:szCs w:val="26"/>
        </w:rPr>
        <w:t xml:space="preserve">and Sirpali </w:t>
      </w:r>
      <w:r w:rsidR="003A3004" w:rsidRPr="00682D4F">
        <w:rPr>
          <w:sz w:val="26"/>
          <w:szCs w:val="26"/>
        </w:rPr>
        <w:t>at SH-6A up to village</w:t>
      </w:r>
      <w:r w:rsidR="003A3004" w:rsidRPr="003A3004">
        <w:rPr>
          <w:sz w:val="26"/>
          <w:szCs w:val="26"/>
        </w:rPr>
        <w:t xml:space="preserve"> Lamer through Belagan and Tarkabahali</w:t>
      </w:r>
      <w:r w:rsidR="003A3004" w:rsidRPr="00682D4F">
        <w:rPr>
          <w:sz w:val="26"/>
          <w:szCs w:val="26"/>
        </w:rPr>
        <w:t xml:space="preserve"> at the north part of the block</w:t>
      </w:r>
      <w:r w:rsidR="003A3004" w:rsidRPr="003A3004">
        <w:rPr>
          <w:sz w:val="26"/>
          <w:szCs w:val="26"/>
        </w:rPr>
        <w:t xml:space="preserve"> by a black top road. Narla is the nearest railway station </w:t>
      </w:r>
      <w:r w:rsidR="00CA20BC" w:rsidRPr="003A3004">
        <w:rPr>
          <w:sz w:val="26"/>
          <w:szCs w:val="26"/>
        </w:rPr>
        <w:t>from the</w:t>
      </w:r>
      <w:r w:rsidR="003A3004" w:rsidRPr="00250CC1">
        <w:rPr>
          <w:sz w:val="26"/>
          <w:szCs w:val="26"/>
        </w:rPr>
        <w:t xml:space="preserve"> block. The Utkela airstrip, Kesinga is the nearest of 45 km whereas the VSS airport, Jharsuguda is situated about 245 km from the block</w:t>
      </w:r>
      <w:r w:rsidR="003A3004" w:rsidRPr="003A3004">
        <w:rPr>
          <w:sz w:val="26"/>
          <w:szCs w:val="26"/>
        </w:rPr>
        <w:t>.</w:t>
      </w:r>
    </w:p>
    <w:p w14:paraId="1D51A93D" w14:textId="77777777" w:rsidR="003A3004" w:rsidRPr="00F11E68" w:rsidRDefault="003A3004" w:rsidP="003A3004">
      <w:pPr>
        <w:pStyle w:val="BodyText"/>
        <w:spacing w:before="121" w:line="360" w:lineRule="auto"/>
        <w:ind w:left="165" w:right="988" w:firstLine="707"/>
        <w:jc w:val="both"/>
      </w:pPr>
      <w:r w:rsidRPr="005B784D">
        <w:t>The map showing Lamer-Panga block-A along with major habitations, railway and</w:t>
      </w:r>
      <w:r w:rsidRPr="003A3004">
        <w:t xml:space="preserve"> </w:t>
      </w:r>
      <w:r w:rsidRPr="005B784D">
        <w:t>road</w:t>
      </w:r>
      <w:r w:rsidRPr="003A3004">
        <w:t xml:space="preserve"> </w:t>
      </w:r>
      <w:r w:rsidRPr="005B784D">
        <w:t>connections</w:t>
      </w:r>
      <w:r w:rsidRPr="003A3004">
        <w:t xml:space="preserve"> </w:t>
      </w:r>
      <w:r w:rsidRPr="005B784D">
        <w:t>is presented</w:t>
      </w:r>
      <w:r w:rsidRPr="003A3004">
        <w:t xml:space="preserve"> </w:t>
      </w:r>
      <w:r w:rsidRPr="005B784D">
        <w:t xml:space="preserve">in </w:t>
      </w:r>
      <w:r w:rsidRPr="003A3004">
        <w:t xml:space="preserve">Fig. 3.2 and PLATE No. I. </w:t>
      </w:r>
      <w:r w:rsidRPr="005B784D">
        <w:t>and</w:t>
      </w:r>
      <w:r w:rsidRPr="003A3004">
        <w:t xml:space="preserve"> </w:t>
      </w:r>
      <w:r w:rsidRPr="005B784D">
        <w:t>the</w:t>
      </w:r>
      <w:r w:rsidRPr="003A3004">
        <w:t xml:space="preserve"> </w:t>
      </w:r>
      <w:r w:rsidRPr="005B784D">
        <w:t>block</w:t>
      </w:r>
      <w:r w:rsidRPr="003A3004">
        <w:t xml:space="preserve"> </w:t>
      </w:r>
      <w:r w:rsidRPr="005B784D">
        <w:t>falling</w:t>
      </w:r>
      <w:r w:rsidRPr="003A3004">
        <w:t xml:space="preserve"> </w:t>
      </w:r>
      <w:r w:rsidRPr="005B784D">
        <w:t xml:space="preserve">on Toposheet presented </w:t>
      </w:r>
      <w:r w:rsidRPr="003A3004">
        <w:t xml:space="preserve">in Fig 3.1 and </w:t>
      </w:r>
      <w:r w:rsidRPr="00F11E68">
        <w:t>PLATE No. II</w:t>
      </w:r>
    </w:p>
    <w:p w14:paraId="077BFCEF" w14:textId="7C72DA4D" w:rsidR="005217A9" w:rsidRPr="003A3004" w:rsidRDefault="005217A9" w:rsidP="003A3004">
      <w:pPr>
        <w:pStyle w:val="BodyText"/>
        <w:spacing w:before="121" w:line="360" w:lineRule="auto"/>
        <w:ind w:left="165" w:right="988" w:firstLine="707"/>
        <w:jc w:val="both"/>
        <w:rPr>
          <w:highlight w:val="yellow"/>
        </w:rPr>
      </w:pPr>
    </w:p>
    <w:p w14:paraId="3AA2FF84" w14:textId="5835E595" w:rsidR="005217A9" w:rsidRPr="002F380A" w:rsidRDefault="005217A9">
      <w:pPr>
        <w:pStyle w:val="BodyText"/>
        <w:rPr>
          <w:highlight w:val="yellow"/>
        </w:rPr>
      </w:pPr>
    </w:p>
    <w:p w14:paraId="1A31489E" w14:textId="77777777" w:rsidR="005217A9" w:rsidRPr="002F380A" w:rsidRDefault="005217A9">
      <w:pPr>
        <w:pStyle w:val="BodyText"/>
        <w:rPr>
          <w:highlight w:val="yellow"/>
        </w:rPr>
      </w:pPr>
    </w:p>
    <w:p w14:paraId="6FBB8AD2" w14:textId="6892836F" w:rsidR="005217A9" w:rsidRPr="002F380A" w:rsidRDefault="005217A9">
      <w:pPr>
        <w:pStyle w:val="BodyText"/>
        <w:rPr>
          <w:highlight w:val="yellow"/>
        </w:rPr>
      </w:pPr>
    </w:p>
    <w:p w14:paraId="08C987B0" w14:textId="77777777" w:rsidR="005217A9" w:rsidRPr="002F380A" w:rsidRDefault="005217A9">
      <w:pPr>
        <w:pStyle w:val="BodyText"/>
        <w:spacing w:before="77"/>
        <w:rPr>
          <w:highlight w:val="yellow"/>
        </w:rPr>
      </w:pPr>
    </w:p>
    <w:p w14:paraId="5AC7849C" w14:textId="09034FA5" w:rsidR="00D24C67" w:rsidRDefault="00D24C67">
      <w:pPr>
        <w:pStyle w:val="BodyText"/>
        <w:ind w:left="1130"/>
        <w:rPr>
          <w:b/>
        </w:rPr>
      </w:pPr>
    </w:p>
    <w:p w14:paraId="35C17866" w14:textId="77777777" w:rsidR="00D24C67" w:rsidRDefault="00D24C67">
      <w:pPr>
        <w:pStyle w:val="BodyText"/>
        <w:ind w:left="1130"/>
        <w:rPr>
          <w:b/>
        </w:rPr>
      </w:pPr>
    </w:p>
    <w:p w14:paraId="354025DD" w14:textId="5F1326DC" w:rsidR="00D24C67" w:rsidRDefault="00D24C67">
      <w:pPr>
        <w:pStyle w:val="BodyText"/>
        <w:ind w:left="1130"/>
        <w:rPr>
          <w:b/>
        </w:rPr>
      </w:pPr>
      <w:r w:rsidRPr="002F380A">
        <w:rPr>
          <w:noProof/>
          <w:sz w:val="20"/>
          <w:highlight w:val="yellow"/>
          <w:lang w:val="en-IN" w:eastAsia="en-IN"/>
        </w:rPr>
        <w:lastRenderedPageBreak/>
        <w:drawing>
          <wp:anchor distT="0" distB="0" distL="0" distR="0" simplePos="0" relativeHeight="251653120" behindDoc="1" locked="0" layoutInCell="1" allowOverlap="1" wp14:anchorId="395AB96B" wp14:editId="0FFAD8B7">
            <wp:simplePos x="0" y="0"/>
            <wp:positionH relativeFrom="page">
              <wp:posOffset>509270</wp:posOffset>
            </wp:positionH>
            <wp:positionV relativeFrom="paragraph">
              <wp:posOffset>758190</wp:posOffset>
            </wp:positionV>
            <wp:extent cx="6620510" cy="4976495"/>
            <wp:effectExtent l="0" t="0" r="8890" b="0"/>
            <wp:wrapTopAndBottom/>
            <wp:docPr id="17"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27">
                      <a:extLst>
                        <a:ext uri="{28A0092B-C50C-407E-A947-70E740481C1C}">
                          <a14:useLocalDpi xmlns:a14="http://schemas.microsoft.com/office/drawing/2010/main" val="0"/>
                        </a:ext>
                      </a:extLst>
                    </a:blip>
                    <a:stretch>
                      <a:fillRect/>
                    </a:stretch>
                  </pic:blipFill>
                  <pic:spPr>
                    <a:xfrm>
                      <a:off x="0" y="0"/>
                      <a:ext cx="6620510" cy="4976495"/>
                    </a:xfrm>
                    <a:prstGeom prst="rect">
                      <a:avLst/>
                    </a:prstGeom>
                  </pic:spPr>
                </pic:pic>
              </a:graphicData>
            </a:graphic>
            <wp14:sizeRelH relativeFrom="margin">
              <wp14:pctWidth>0</wp14:pctWidth>
            </wp14:sizeRelH>
            <wp14:sizeRelV relativeFrom="margin">
              <wp14:pctHeight>0</wp14:pctHeight>
            </wp14:sizeRelV>
          </wp:anchor>
        </w:drawing>
      </w:r>
    </w:p>
    <w:p w14:paraId="64F1481A" w14:textId="77777777" w:rsidR="00D24C67" w:rsidRDefault="00D24C67">
      <w:pPr>
        <w:pStyle w:val="BodyText"/>
        <w:ind w:left="1130"/>
        <w:rPr>
          <w:b/>
        </w:rPr>
      </w:pPr>
    </w:p>
    <w:p w14:paraId="0C877A80" w14:textId="77777777" w:rsidR="00D24C67" w:rsidRDefault="00D24C67">
      <w:pPr>
        <w:pStyle w:val="BodyText"/>
        <w:ind w:left="1130"/>
        <w:rPr>
          <w:b/>
        </w:rPr>
      </w:pPr>
    </w:p>
    <w:p w14:paraId="6D44927B" w14:textId="77777777" w:rsidR="00D24C67" w:rsidRDefault="00D24C67">
      <w:pPr>
        <w:pStyle w:val="BodyText"/>
        <w:ind w:left="1130"/>
        <w:rPr>
          <w:b/>
        </w:rPr>
      </w:pPr>
    </w:p>
    <w:p w14:paraId="75E80CBB" w14:textId="77777777" w:rsidR="00D24C67" w:rsidRDefault="00D24C67">
      <w:pPr>
        <w:pStyle w:val="BodyText"/>
        <w:ind w:left="1130"/>
        <w:rPr>
          <w:b/>
        </w:rPr>
      </w:pPr>
    </w:p>
    <w:p w14:paraId="366725E8" w14:textId="7AB46733" w:rsidR="005217A9" w:rsidRPr="006D36F9" w:rsidRDefault="00243291">
      <w:pPr>
        <w:pStyle w:val="BodyText"/>
        <w:ind w:left="1130"/>
      </w:pPr>
      <w:r w:rsidRPr="00387DA7">
        <w:rPr>
          <w:b/>
        </w:rPr>
        <w:t>Fig.3.2</w:t>
      </w:r>
      <w:r w:rsidRPr="00387DA7">
        <w:t>:</w:t>
      </w:r>
      <w:r w:rsidRPr="00387DA7">
        <w:rPr>
          <w:spacing w:val="-8"/>
        </w:rPr>
        <w:t xml:space="preserve"> </w:t>
      </w:r>
      <w:r w:rsidRPr="001E3331">
        <w:t>Location</w:t>
      </w:r>
      <w:r w:rsidRPr="001E3331">
        <w:rPr>
          <w:spacing w:val="-5"/>
        </w:rPr>
        <w:t xml:space="preserve"> </w:t>
      </w:r>
      <w:r w:rsidRPr="001E3331">
        <w:t>map</w:t>
      </w:r>
      <w:r w:rsidRPr="001E3331">
        <w:rPr>
          <w:spacing w:val="-6"/>
        </w:rPr>
        <w:t xml:space="preserve"> </w:t>
      </w:r>
      <w:r w:rsidRPr="001E3331">
        <w:t>showing</w:t>
      </w:r>
      <w:r w:rsidRPr="001E3331">
        <w:rPr>
          <w:spacing w:val="-7"/>
        </w:rPr>
        <w:t xml:space="preserve"> </w:t>
      </w:r>
      <w:r w:rsidRPr="001E3331">
        <w:t>accessibility</w:t>
      </w:r>
      <w:r w:rsidRPr="001E3331">
        <w:rPr>
          <w:spacing w:val="-13"/>
        </w:rPr>
        <w:t xml:space="preserve"> </w:t>
      </w:r>
      <w:r w:rsidRPr="001E3331">
        <w:t>to</w:t>
      </w:r>
      <w:r w:rsidRPr="001E3331">
        <w:rPr>
          <w:spacing w:val="-6"/>
        </w:rPr>
        <w:t xml:space="preserve"> </w:t>
      </w:r>
      <w:r w:rsidRPr="001E3331">
        <w:t>Lamer-Panga</w:t>
      </w:r>
      <w:r w:rsidRPr="001E3331">
        <w:rPr>
          <w:spacing w:val="-7"/>
        </w:rPr>
        <w:t xml:space="preserve"> </w:t>
      </w:r>
      <w:r w:rsidRPr="001E3331">
        <w:t>block-</w:t>
      </w:r>
      <w:r w:rsidR="005B784D" w:rsidRPr="001E3331">
        <w:rPr>
          <w:spacing w:val="-10"/>
        </w:rPr>
        <w:t>A</w:t>
      </w:r>
    </w:p>
    <w:p w14:paraId="3DD1ED48" w14:textId="77777777" w:rsidR="005217A9" w:rsidRDefault="005217A9">
      <w:pPr>
        <w:pStyle w:val="BodyText"/>
        <w:rPr>
          <w:highlight w:val="yellow"/>
        </w:rPr>
      </w:pPr>
    </w:p>
    <w:p w14:paraId="7C7CA868" w14:textId="77777777" w:rsidR="00A873EE" w:rsidRDefault="00A873EE">
      <w:pPr>
        <w:pStyle w:val="BodyText"/>
        <w:rPr>
          <w:highlight w:val="yellow"/>
        </w:rPr>
      </w:pPr>
    </w:p>
    <w:p w14:paraId="4D78A24D" w14:textId="77777777" w:rsidR="00A873EE" w:rsidRDefault="00A873EE">
      <w:pPr>
        <w:pStyle w:val="BodyText"/>
        <w:rPr>
          <w:highlight w:val="yellow"/>
        </w:rPr>
      </w:pPr>
    </w:p>
    <w:p w14:paraId="52CEC8F3" w14:textId="77777777" w:rsidR="00A873EE" w:rsidRDefault="00A873EE">
      <w:pPr>
        <w:pStyle w:val="BodyText"/>
        <w:rPr>
          <w:highlight w:val="yellow"/>
        </w:rPr>
      </w:pPr>
    </w:p>
    <w:p w14:paraId="33795C68" w14:textId="77777777" w:rsidR="00A873EE" w:rsidRDefault="00A873EE">
      <w:pPr>
        <w:pStyle w:val="BodyText"/>
        <w:rPr>
          <w:highlight w:val="yellow"/>
        </w:rPr>
      </w:pPr>
    </w:p>
    <w:p w14:paraId="51A17188" w14:textId="77777777" w:rsidR="00A873EE" w:rsidRDefault="00A873EE">
      <w:pPr>
        <w:pStyle w:val="BodyText"/>
        <w:rPr>
          <w:highlight w:val="yellow"/>
        </w:rPr>
      </w:pPr>
    </w:p>
    <w:p w14:paraId="7D024014" w14:textId="77777777" w:rsidR="00A873EE" w:rsidRDefault="00A873EE">
      <w:pPr>
        <w:pStyle w:val="BodyText"/>
        <w:rPr>
          <w:highlight w:val="yellow"/>
        </w:rPr>
      </w:pPr>
    </w:p>
    <w:p w14:paraId="61733D67" w14:textId="77777777" w:rsidR="00A873EE" w:rsidRDefault="00A873EE">
      <w:pPr>
        <w:pStyle w:val="BodyText"/>
        <w:rPr>
          <w:highlight w:val="yellow"/>
        </w:rPr>
      </w:pPr>
    </w:p>
    <w:p w14:paraId="44F01A88" w14:textId="77777777" w:rsidR="00A873EE" w:rsidRDefault="00A873EE">
      <w:pPr>
        <w:pStyle w:val="BodyText"/>
        <w:rPr>
          <w:highlight w:val="yellow"/>
        </w:rPr>
      </w:pPr>
    </w:p>
    <w:p w14:paraId="2F89F116" w14:textId="77777777" w:rsidR="00A873EE" w:rsidRDefault="00A873EE">
      <w:pPr>
        <w:pStyle w:val="BodyText"/>
        <w:rPr>
          <w:highlight w:val="yellow"/>
        </w:rPr>
      </w:pPr>
    </w:p>
    <w:p w14:paraId="4AAA3641" w14:textId="77777777" w:rsidR="00A873EE" w:rsidRDefault="00A873EE">
      <w:pPr>
        <w:pStyle w:val="BodyText"/>
        <w:rPr>
          <w:highlight w:val="yellow"/>
        </w:rPr>
      </w:pPr>
    </w:p>
    <w:p w14:paraId="465B6B37" w14:textId="77777777" w:rsidR="00A873EE" w:rsidRDefault="00A873EE">
      <w:pPr>
        <w:pStyle w:val="BodyText"/>
        <w:rPr>
          <w:highlight w:val="yellow"/>
        </w:rPr>
      </w:pPr>
    </w:p>
    <w:p w14:paraId="1E517878" w14:textId="77777777" w:rsidR="00A873EE" w:rsidRDefault="00A873EE">
      <w:pPr>
        <w:pStyle w:val="BodyText"/>
        <w:rPr>
          <w:highlight w:val="yellow"/>
        </w:rPr>
      </w:pPr>
    </w:p>
    <w:p w14:paraId="01B52D13" w14:textId="77777777" w:rsidR="00A873EE" w:rsidRDefault="00A873EE">
      <w:pPr>
        <w:pStyle w:val="BodyText"/>
        <w:rPr>
          <w:highlight w:val="yellow"/>
        </w:rPr>
      </w:pPr>
    </w:p>
    <w:p w14:paraId="0DAA7354" w14:textId="77777777" w:rsidR="00A873EE" w:rsidRPr="002D7A7A" w:rsidRDefault="00A873EE" w:rsidP="00A873EE">
      <w:pPr>
        <w:pStyle w:val="Heading2"/>
        <w:numPr>
          <w:ilvl w:val="1"/>
          <w:numId w:val="14"/>
        </w:numPr>
        <w:tabs>
          <w:tab w:val="left" w:pos="516"/>
        </w:tabs>
        <w:ind w:left="516" w:hanging="351"/>
        <w:jc w:val="both"/>
      </w:pPr>
      <w:r w:rsidRPr="002D7A7A">
        <w:t xml:space="preserve">H </w:t>
      </w:r>
      <w:r w:rsidRPr="002D7A7A">
        <w:rPr>
          <w:spacing w:val="-2"/>
        </w:rPr>
        <w:t>Climate:</w:t>
      </w:r>
    </w:p>
    <w:p w14:paraId="5F170AFF" w14:textId="77777777" w:rsidR="00A873EE" w:rsidRPr="002D7A7A" w:rsidRDefault="00A873EE" w:rsidP="00A873EE">
      <w:pPr>
        <w:pStyle w:val="ListParagraph"/>
        <w:numPr>
          <w:ilvl w:val="2"/>
          <w:numId w:val="14"/>
        </w:numPr>
        <w:tabs>
          <w:tab w:val="left" w:pos="1956"/>
        </w:tabs>
        <w:spacing w:before="43"/>
        <w:ind w:left="1956" w:hanging="351"/>
        <w:rPr>
          <w:sz w:val="26"/>
        </w:rPr>
      </w:pPr>
      <w:r w:rsidRPr="002D7A7A">
        <w:rPr>
          <w:sz w:val="26"/>
        </w:rPr>
        <w:t>Temperature</w:t>
      </w:r>
      <w:r w:rsidRPr="002D7A7A">
        <w:rPr>
          <w:spacing w:val="-6"/>
          <w:sz w:val="26"/>
        </w:rPr>
        <w:t xml:space="preserve"> </w:t>
      </w:r>
      <w:r w:rsidRPr="002D7A7A">
        <w:rPr>
          <w:sz w:val="26"/>
        </w:rPr>
        <w:t>(annual)</w:t>
      </w:r>
      <w:r w:rsidRPr="002D7A7A">
        <w:rPr>
          <w:spacing w:val="-4"/>
          <w:sz w:val="26"/>
        </w:rPr>
        <w:t xml:space="preserve"> </w:t>
      </w:r>
      <w:r w:rsidRPr="002D7A7A">
        <w:rPr>
          <w:sz w:val="26"/>
        </w:rPr>
        <w:t>min</w:t>
      </w:r>
      <w:r w:rsidRPr="002D7A7A">
        <w:rPr>
          <w:spacing w:val="-6"/>
          <w:sz w:val="26"/>
        </w:rPr>
        <w:t xml:space="preserve"> </w:t>
      </w:r>
      <w:r w:rsidRPr="002D7A7A">
        <w:rPr>
          <w:sz w:val="26"/>
        </w:rPr>
        <w:t>4</w:t>
      </w:r>
      <w:r w:rsidRPr="002D7A7A">
        <w:rPr>
          <w:sz w:val="26"/>
          <w:vertAlign w:val="superscript"/>
        </w:rPr>
        <w:t>0</w:t>
      </w:r>
      <w:r w:rsidRPr="002D7A7A">
        <w:rPr>
          <w:sz w:val="26"/>
        </w:rPr>
        <w:t>c max</w:t>
      </w:r>
      <w:r w:rsidRPr="002D7A7A">
        <w:rPr>
          <w:spacing w:val="-6"/>
          <w:sz w:val="26"/>
        </w:rPr>
        <w:t xml:space="preserve"> </w:t>
      </w:r>
      <w:r w:rsidRPr="002D7A7A">
        <w:rPr>
          <w:sz w:val="26"/>
        </w:rPr>
        <w:t>45</w:t>
      </w:r>
      <w:r w:rsidRPr="002D7A7A">
        <w:rPr>
          <w:sz w:val="26"/>
          <w:vertAlign w:val="superscript"/>
        </w:rPr>
        <w:t>0</w:t>
      </w:r>
      <w:r w:rsidRPr="002D7A7A">
        <w:rPr>
          <w:sz w:val="26"/>
        </w:rPr>
        <w:t>c</w:t>
      </w:r>
      <w:r w:rsidRPr="002D7A7A">
        <w:rPr>
          <w:spacing w:val="-6"/>
          <w:sz w:val="26"/>
        </w:rPr>
        <w:t xml:space="preserve">   </w:t>
      </w:r>
      <w:r w:rsidRPr="002D7A7A">
        <w:rPr>
          <w:sz w:val="26"/>
        </w:rPr>
        <w:t>Avg</w:t>
      </w:r>
      <w:r w:rsidRPr="002D7A7A">
        <w:rPr>
          <w:spacing w:val="-6"/>
          <w:sz w:val="26"/>
        </w:rPr>
        <w:t xml:space="preserve"> </w:t>
      </w:r>
      <w:r w:rsidRPr="002D7A7A">
        <w:rPr>
          <w:spacing w:val="-4"/>
          <w:sz w:val="26"/>
        </w:rPr>
        <w:t>25</w:t>
      </w:r>
      <w:r w:rsidRPr="002D7A7A">
        <w:rPr>
          <w:spacing w:val="-4"/>
          <w:sz w:val="26"/>
          <w:vertAlign w:val="superscript"/>
        </w:rPr>
        <w:t>0</w:t>
      </w:r>
      <w:r w:rsidRPr="002D7A7A">
        <w:rPr>
          <w:spacing w:val="-4"/>
          <w:sz w:val="26"/>
        </w:rPr>
        <w:t>c</w:t>
      </w:r>
    </w:p>
    <w:p w14:paraId="120DBC4B" w14:textId="77777777" w:rsidR="00A873EE" w:rsidRPr="002D7A7A" w:rsidRDefault="00A873EE" w:rsidP="00A873EE">
      <w:pPr>
        <w:pStyle w:val="ListParagraph"/>
        <w:numPr>
          <w:ilvl w:val="2"/>
          <w:numId w:val="14"/>
        </w:numPr>
        <w:tabs>
          <w:tab w:val="left" w:pos="1971"/>
        </w:tabs>
        <w:spacing w:before="149"/>
        <w:ind w:left="1971" w:hanging="366"/>
        <w:rPr>
          <w:sz w:val="26"/>
        </w:rPr>
      </w:pPr>
      <w:r w:rsidRPr="002D7A7A">
        <w:rPr>
          <w:sz w:val="26"/>
        </w:rPr>
        <w:t>Rain</w:t>
      </w:r>
      <w:r w:rsidRPr="002D7A7A">
        <w:rPr>
          <w:spacing w:val="-5"/>
          <w:sz w:val="26"/>
        </w:rPr>
        <w:t xml:space="preserve"> </w:t>
      </w:r>
      <w:r w:rsidRPr="002D7A7A">
        <w:rPr>
          <w:sz w:val="26"/>
        </w:rPr>
        <w:t>falls</w:t>
      </w:r>
      <w:r w:rsidRPr="002D7A7A">
        <w:rPr>
          <w:spacing w:val="-4"/>
          <w:sz w:val="26"/>
        </w:rPr>
        <w:t xml:space="preserve"> </w:t>
      </w:r>
      <w:r w:rsidRPr="002D7A7A">
        <w:rPr>
          <w:sz w:val="26"/>
        </w:rPr>
        <w:t>(annual)</w:t>
      </w:r>
      <w:r w:rsidRPr="002D7A7A">
        <w:rPr>
          <w:spacing w:val="-3"/>
          <w:sz w:val="26"/>
        </w:rPr>
        <w:t xml:space="preserve"> </w:t>
      </w:r>
      <w:r w:rsidRPr="002D7A7A">
        <w:rPr>
          <w:sz w:val="26"/>
        </w:rPr>
        <w:t>min</w:t>
      </w:r>
      <w:r w:rsidRPr="002D7A7A">
        <w:rPr>
          <w:spacing w:val="-5"/>
          <w:sz w:val="26"/>
        </w:rPr>
        <w:t xml:space="preserve"> </w:t>
      </w:r>
      <w:r w:rsidRPr="002D7A7A">
        <w:rPr>
          <w:sz w:val="26"/>
        </w:rPr>
        <w:t>689.1</w:t>
      </w:r>
      <w:r w:rsidRPr="002D7A7A">
        <w:rPr>
          <w:spacing w:val="-3"/>
          <w:sz w:val="26"/>
        </w:rPr>
        <w:t xml:space="preserve"> </w:t>
      </w:r>
      <w:r w:rsidRPr="002D7A7A">
        <w:rPr>
          <w:sz w:val="24"/>
        </w:rPr>
        <w:t xml:space="preserve">mm </w:t>
      </w:r>
      <w:r w:rsidRPr="002D7A7A">
        <w:rPr>
          <w:spacing w:val="-3"/>
          <w:sz w:val="24"/>
        </w:rPr>
        <w:t>max</w:t>
      </w:r>
      <w:r w:rsidRPr="002D7A7A">
        <w:rPr>
          <w:spacing w:val="-5"/>
          <w:sz w:val="26"/>
        </w:rPr>
        <w:t xml:space="preserve"> </w:t>
      </w:r>
      <w:r w:rsidRPr="002D7A7A">
        <w:rPr>
          <w:sz w:val="26"/>
        </w:rPr>
        <w:t>2067.3</w:t>
      </w:r>
      <w:r w:rsidRPr="002D7A7A">
        <w:rPr>
          <w:spacing w:val="-4"/>
          <w:sz w:val="26"/>
        </w:rPr>
        <w:t xml:space="preserve"> </w:t>
      </w:r>
      <w:r w:rsidRPr="002D7A7A">
        <w:rPr>
          <w:sz w:val="24"/>
        </w:rPr>
        <w:t>mm</w:t>
      </w:r>
      <w:r w:rsidRPr="002D7A7A">
        <w:rPr>
          <w:spacing w:val="-4"/>
          <w:sz w:val="24"/>
        </w:rPr>
        <w:t xml:space="preserve"> Avg</w:t>
      </w:r>
      <w:r w:rsidRPr="002D7A7A">
        <w:rPr>
          <w:spacing w:val="-6"/>
          <w:sz w:val="26"/>
        </w:rPr>
        <w:t xml:space="preserve"> </w:t>
      </w:r>
      <w:r w:rsidRPr="002D7A7A">
        <w:rPr>
          <w:sz w:val="26"/>
        </w:rPr>
        <w:t>1378.20</w:t>
      </w:r>
      <w:r w:rsidRPr="002D7A7A">
        <w:rPr>
          <w:spacing w:val="-3"/>
          <w:sz w:val="26"/>
        </w:rPr>
        <w:t xml:space="preserve"> </w:t>
      </w:r>
      <w:r w:rsidRPr="002D7A7A">
        <w:rPr>
          <w:spacing w:val="-5"/>
          <w:sz w:val="26"/>
        </w:rPr>
        <w:t>mm.</w:t>
      </w:r>
    </w:p>
    <w:p w14:paraId="33FD530D" w14:textId="77777777" w:rsidR="00A873EE" w:rsidRPr="002D7A7A" w:rsidRDefault="00A873EE" w:rsidP="00A873EE">
      <w:pPr>
        <w:pStyle w:val="ListParagraph"/>
        <w:numPr>
          <w:ilvl w:val="2"/>
          <w:numId w:val="14"/>
        </w:numPr>
        <w:tabs>
          <w:tab w:val="left" w:pos="1956"/>
        </w:tabs>
        <w:spacing w:before="150"/>
        <w:ind w:left="1956" w:hanging="351"/>
        <w:rPr>
          <w:sz w:val="26"/>
        </w:rPr>
      </w:pPr>
      <w:r w:rsidRPr="002D7A7A">
        <w:rPr>
          <w:sz w:val="26"/>
        </w:rPr>
        <w:t>Humidity</w:t>
      </w:r>
      <w:r w:rsidRPr="002D7A7A">
        <w:rPr>
          <w:spacing w:val="-9"/>
          <w:sz w:val="26"/>
        </w:rPr>
        <w:t xml:space="preserve"> </w:t>
      </w:r>
      <w:r w:rsidRPr="002D7A7A">
        <w:rPr>
          <w:sz w:val="26"/>
        </w:rPr>
        <w:t>(annual)</w:t>
      </w:r>
      <w:r w:rsidRPr="002D7A7A">
        <w:rPr>
          <w:spacing w:val="-3"/>
          <w:sz w:val="26"/>
        </w:rPr>
        <w:t xml:space="preserve"> </w:t>
      </w:r>
      <w:r w:rsidRPr="002D7A7A">
        <w:rPr>
          <w:sz w:val="26"/>
        </w:rPr>
        <w:t>min</w:t>
      </w:r>
      <w:r w:rsidRPr="002D7A7A">
        <w:rPr>
          <w:spacing w:val="-6"/>
          <w:sz w:val="26"/>
        </w:rPr>
        <w:t xml:space="preserve"> </w:t>
      </w:r>
      <w:r w:rsidRPr="002D7A7A">
        <w:rPr>
          <w:sz w:val="26"/>
        </w:rPr>
        <w:t>14%</w:t>
      </w:r>
      <w:r w:rsidRPr="002D7A7A">
        <w:rPr>
          <w:spacing w:val="-3"/>
          <w:sz w:val="26"/>
        </w:rPr>
        <w:t xml:space="preserve"> max</w:t>
      </w:r>
      <w:r w:rsidRPr="002D7A7A">
        <w:rPr>
          <w:spacing w:val="-5"/>
          <w:sz w:val="26"/>
        </w:rPr>
        <w:t xml:space="preserve"> </w:t>
      </w:r>
      <w:r w:rsidRPr="002D7A7A">
        <w:rPr>
          <w:sz w:val="26"/>
        </w:rPr>
        <w:t xml:space="preserve">99% </w:t>
      </w:r>
      <w:r w:rsidRPr="002D7A7A">
        <w:rPr>
          <w:spacing w:val="-6"/>
          <w:sz w:val="26"/>
        </w:rPr>
        <w:t xml:space="preserve">Avg </w:t>
      </w:r>
      <w:r w:rsidRPr="002D7A7A">
        <w:rPr>
          <w:spacing w:val="-2"/>
          <w:sz w:val="26"/>
        </w:rPr>
        <w:t>64.1%</w:t>
      </w:r>
    </w:p>
    <w:p w14:paraId="1867F058" w14:textId="77777777" w:rsidR="00A873EE" w:rsidRPr="002F380A" w:rsidRDefault="00A873EE" w:rsidP="00A873EE">
      <w:pPr>
        <w:pStyle w:val="BodyText"/>
        <w:rPr>
          <w:highlight w:val="yellow"/>
        </w:rPr>
      </w:pPr>
    </w:p>
    <w:p w14:paraId="667C128B" w14:textId="77777777" w:rsidR="00A873EE" w:rsidRPr="002F380A" w:rsidRDefault="00A873EE" w:rsidP="00A873EE">
      <w:pPr>
        <w:pStyle w:val="BodyText"/>
        <w:spacing w:before="1"/>
        <w:rPr>
          <w:highlight w:val="yellow"/>
        </w:rPr>
      </w:pPr>
    </w:p>
    <w:p w14:paraId="40E04FA3" w14:textId="77777777" w:rsidR="00A873EE" w:rsidRPr="002D7A7A" w:rsidRDefault="00A873EE" w:rsidP="00A873EE">
      <w:pPr>
        <w:pStyle w:val="BodyText"/>
        <w:spacing w:line="360" w:lineRule="auto"/>
        <w:ind w:left="165" w:right="995" w:firstLine="707"/>
        <w:jc w:val="both"/>
      </w:pPr>
      <w:r w:rsidRPr="002D7A7A">
        <w:t>The area experiences subtropical to tropical temperate monsoon climate and is characterized by a hot summer. The climate of the area is of extreme type. It is dry except during monsoon.</w:t>
      </w:r>
    </w:p>
    <w:p w14:paraId="785C04B1" w14:textId="77777777" w:rsidR="00A873EE" w:rsidRPr="002F380A" w:rsidRDefault="00A873EE" w:rsidP="00A873EE">
      <w:pPr>
        <w:pStyle w:val="BodyText"/>
        <w:spacing w:before="154"/>
        <w:rPr>
          <w:highlight w:val="yellow"/>
        </w:rPr>
      </w:pPr>
    </w:p>
    <w:p w14:paraId="7D2CEA64" w14:textId="77777777" w:rsidR="00A873EE" w:rsidRPr="002D7A7A" w:rsidRDefault="00A873EE" w:rsidP="00A873EE">
      <w:pPr>
        <w:pStyle w:val="Heading2"/>
        <w:jc w:val="both"/>
      </w:pPr>
      <w:r w:rsidRPr="0061413F">
        <w:t>3.1I</w:t>
      </w:r>
      <w:r w:rsidRPr="0061413F">
        <w:rPr>
          <w:spacing w:val="-2"/>
        </w:rPr>
        <w:t xml:space="preserve"> </w:t>
      </w:r>
      <w:r w:rsidRPr="0061413F">
        <w:t>Flora</w:t>
      </w:r>
      <w:r w:rsidRPr="002D7A7A">
        <w:rPr>
          <w:spacing w:val="-2"/>
        </w:rPr>
        <w:t xml:space="preserve"> </w:t>
      </w:r>
      <w:r w:rsidRPr="002D7A7A">
        <w:t>&amp;</w:t>
      </w:r>
      <w:r w:rsidRPr="002D7A7A">
        <w:rPr>
          <w:spacing w:val="-3"/>
        </w:rPr>
        <w:t xml:space="preserve"> </w:t>
      </w:r>
      <w:r w:rsidRPr="002D7A7A">
        <w:rPr>
          <w:spacing w:val="-2"/>
        </w:rPr>
        <w:t>Fauna:</w:t>
      </w:r>
    </w:p>
    <w:p w14:paraId="3F28F457" w14:textId="77777777" w:rsidR="00A873EE" w:rsidRPr="002D7A7A" w:rsidRDefault="00A873EE" w:rsidP="00A873EE">
      <w:pPr>
        <w:pStyle w:val="BodyText"/>
        <w:spacing w:before="155" w:line="360" w:lineRule="auto"/>
        <w:ind w:left="165" w:right="987" w:firstLine="851"/>
        <w:jc w:val="both"/>
      </w:pPr>
      <w:r w:rsidRPr="002D7A7A">
        <w:t>The hilly</w:t>
      </w:r>
      <w:r w:rsidRPr="002D7A7A">
        <w:rPr>
          <w:spacing w:val="-2"/>
        </w:rPr>
        <w:t xml:space="preserve"> </w:t>
      </w:r>
      <w:r w:rsidRPr="002D7A7A">
        <w:t>tracts in the study</w:t>
      </w:r>
      <w:r w:rsidRPr="002D7A7A">
        <w:rPr>
          <w:spacing w:val="-2"/>
        </w:rPr>
        <w:t xml:space="preserve"> </w:t>
      </w:r>
      <w:r w:rsidRPr="002D7A7A">
        <w:t>area are very</w:t>
      </w:r>
      <w:r w:rsidRPr="002D7A7A">
        <w:rPr>
          <w:spacing w:val="-2"/>
        </w:rPr>
        <w:t xml:space="preserve"> </w:t>
      </w:r>
      <w:r w:rsidRPr="002D7A7A">
        <w:t>dense forest and plains of the area are covered by thick vegetation and sparsely distributed forest. The common flora found in the area are Kendu (Diospyros melanoxylon), Bija (Peterrocarpus Marsupium), Neem (Azadirachta indica), Chanhar (Platanus orientalis), Saptaparani (Alstonia scholaris),</w:t>
      </w:r>
      <w:r w:rsidRPr="002D7A7A">
        <w:rPr>
          <w:spacing w:val="40"/>
        </w:rPr>
        <w:t xml:space="preserve"> </w:t>
      </w:r>
      <w:r w:rsidRPr="002D7A7A">
        <w:t>Sal (Shorear obusta), Mahul (Bauhiniavahlii Wight &amp; Arontt), Bamboo (Bambusa vulgaris) etc.</w:t>
      </w:r>
    </w:p>
    <w:p w14:paraId="21328ABE" w14:textId="77777777" w:rsidR="00A873EE" w:rsidRPr="002D7A7A" w:rsidRDefault="00A873EE" w:rsidP="00A873EE">
      <w:pPr>
        <w:pStyle w:val="BodyText"/>
        <w:spacing w:before="123" w:line="360" w:lineRule="auto"/>
        <w:ind w:left="165" w:right="987" w:firstLine="851"/>
        <w:jc w:val="both"/>
      </w:pPr>
      <w:r w:rsidRPr="002D7A7A">
        <w:t>The wild animals found in jungles are elephant (Elephas maximus), deer (Odocoileus virginiana), wild boar (Sus scrofa), jackal (Canisaures indicus) and fox (Vulpes bengalensis) etc. Poisonous snakes and reptiles are quite common and varieties of birds like crow, white and brown heron, peacock, parrot and pigeon in the study area. No rare/endangered/unique species of flora and fauna are found in the area.</w:t>
      </w:r>
    </w:p>
    <w:p w14:paraId="2B016C66" w14:textId="77777777" w:rsidR="00A873EE" w:rsidRPr="002D7A7A" w:rsidRDefault="00A873EE" w:rsidP="00A873EE">
      <w:pPr>
        <w:pStyle w:val="Heading2"/>
        <w:spacing w:before="125"/>
        <w:jc w:val="both"/>
      </w:pPr>
      <w:r w:rsidRPr="002D7A7A">
        <w:t>3.1J</w:t>
      </w:r>
      <w:r w:rsidRPr="002D7A7A">
        <w:rPr>
          <w:spacing w:val="-2"/>
        </w:rPr>
        <w:t xml:space="preserve"> Geomorphology:</w:t>
      </w:r>
    </w:p>
    <w:p w14:paraId="70A84291" w14:textId="77777777" w:rsidR="00A873EE" w:rsidRDefault="00A873EE" w:rsidP="00A873EE">
      <w:pPr>
        <w:pStyle w:val="BodyText"/>
        <w:spacing w:before="155" w:line="360" w:lineRule="auto"/>
        <w:ind w:left="165" w:right="992" w:firstLine="707"/>
        <w:jc w:val="both"/>
      </w:pPr>
      <w:r w:rsidRPr="002D7A7A">
        <w:t>The area has dendritic pattern of drainage. There is no perennial nallah passing within the block area.</w:t>
      </w:r>
    </w:p>
    <w:p w14:paraId="2E260D40" w14:textId="77777777" w:rsidR="00A873EE" w:rsidRPr="002F380A" w:rsidRDefault="00A873EE">
      <w:pPr>
        <w:pStyle w:val="BodyText"/>
        <w:rPr>
          <w:highlight w:val="yellow"/>
        </w:rPr>
        <w:sectPr w:rsidR="00A873EE" w:rsidRPr="002F380A">
          <w:pgSz w:w="11910" w:h="16840"/>
          <w:pgMar w:top="1640" w:right="283" w:bottom="1460" w:left="1275" w:header="893" w:footer="1271" w:gutter="0"/>
          <w:cols w:space="720"/>
        </w:sectPr>
      </w:pPr>
    </w:p>
    <w:p w14:paraId="5D738AA4" w14:textId="77777777" w:rsidR="00EF420E" w:rsidRDefault="00EF420E" w:rsidP="00A873EE">
      <w:pPr>
        <w:pStyle w:val="BodyText"/>
        <w:spacing w:before="155" w:line="360" w:lineRule="auto"/>
        <w:ind w:right="992"/>
        <w:jc w:val="both"/>
      </w:pPr>
    </w:p>
    <w:p w14:paraId="0A2A3642" w14:textId="77777777" w:rsidR="005217A9" w:rsidRPr="002D7A7A" w:rsidRDefault="00243291">
      <w:pPr>
        <w:pStyle w:val="Heading3"/>
        <w:jc w:val="both"/>
      </w:pPr>
      <w:r w:rsidRPr="00FF3A89">
        <w:t>3.1K</w:t>
      </w:r>
      <w:r w:rsidRPr="002D7A7A">
        <w:rPr>
          <w:spacing w:val="-6"/>
        </w:rPr>
        <w:t xml:space="preserve"> </w:t>
      </w:r>
      <w:r w:rsidRPr="002D7A7A">
        <w:t>Local</w:t>
      </w:r>
      <w:r w:rsidRPr="002D7A7A">
        <w:rPr>
          <w:spacing w:val="-6"/>
        </w:rPr>
        <w:t xml:space="preserve"> </w:t>
      </w:r>
      <w:r w:rsidRPr="002D7A7A">
        <w:rPr>
          <w:spacing w:val="-2"/>
        </w:rPr>
        <w:t>infrastructure:</w:t>
      </w:r>
    </w:p>
    <w:p w14:paraId="1DCE3A76" w14:textId="47FC3BD3" w:rsidR="005217A9" w:rsidRPr="00FF3A89" w:rsidRDefault="00243291" w:rsidP="0024765B">
      <w:pPr>
        <w:pStyle w:val="BodyText"/>
        <w:spacing w:before="142" w:line="360" w:lineRule="auto"/>
        <w:ind w:left="165" w:right="985" w:firstLine="851"/>
        <w:jc w:val="both"/>
      </w:pPr>
      <w:r w:rsidRPr="002D7A7A">
        <w:t xml:space="preserve">The local infrastructure facilities like roads, railways, electricity and water etc. are available at the vicinity </w:t>
      </w:r>
      <w:r w:rsidR="00CA20BC" w:rsidRPr="002D7A7A">
        <w:t>of</w:t>
      </w:r>
      <w:r w:rsidRPr="002D7A7A">
        <w:t xml:space="preserve"> the block. The State Highway</w:t>
      </w:r>
      <w:r w:rsidR="00865EE7">
        <w:t xml:space="preserve"> (SH)</w:t>
      </w:r>
      <w:r w:rsidRPr="002D7A7A">
        <w:t xml:space="preserve"> 6A passing 7 km away from</w:t>
      </w:r>
      <w:r w:rsidRPr="002D7A7A">
        <w:rPr>
          <w:spacing w:val="54"/>
          <w:w w:val="150"/>
        </w:rPr>
        <w:t xml:space="preserve"> </w:t>
      </w:r>
      <w:r w:rsidRPr="002D7A7A">
        <w:t>NW</w:t>
      </w:r>
      <w:r w:rsidRPr="002D7A7A">
        <w:rPr>
          <w:spacing w:val="54"/>
          <w:w w:val="150"/>
        </w:rPr>
        <w:t xml:space="preserve"> </w:t>
      </w:r>
      <w:r w:rsidRPr="002D7A7A">
        <w:t>direction</w:t>
      </w:r>
      <w:r w:rsidRPr="002D7A7A">
        <w:rPr>
          <w:spacing w:val="59"/>
          <w:w w:val="150"/>
        </w:rPr>
        <w:t xml:space="preserve"> </w:t>
      </w:r>
      <w:r w:rsidRPr="002D7A7A">
        <w:t>of</w:t>
      </w:r>
      <w:r w:rsidRPr="002D7A7A">
        <w:rPr>
          <w:spacing w:val="58"/>
          <w:w w:val="150"/>
        </w:rPr>
        <w:t xml:space="preserve"> </w:t>
      </w:r>
      <w:r w:rsidRPr="002D7A7A">
        <w:t>the</w:t>
      </w:r>
      <w:r w:rsidRPr="002D7A7A">
        <w:rPr>
          <w:spacing w:val="56"/>
          <w:w w:val="150"/>
        </w:rPr>
        <w:t xml:space="preserve"> </w:t>
      </w:r>
      <w:r w:rsidRPr="002D7A7A">
        <w:t>block,</w:t>
      </w:r>
      <w:r w:rsidRPr="002D7A7A">
        <w:rPr>
          <w:spacing w:val="57"/>
          <w:w w:val="150"/>
        </w:rPr>
        <w:t xml:space="preserve"> </w:t>
      </w:r>
      <w:r w:rsidRPr="002D7A7A">
        <w:t>which</w:t>
      </w:r>
      <w:r w:rsidRPr="002D7A7A">
        <w:rPr>
          <w:spacing w:val="54"/>
          <w:w w:val="150"/>
        </w:rPr>
        <w:t xml:space="preserve"> </w:t>
      </w:r>
      <w:r w:rsidRPr="002D7A7A">
        <w:t>connects</w:t>
      </w:r>
      <w:r w:rsidRPr="002D7A7A">
        <w:rPr>
          <w:spacing w:val="60"/>
          <w:w w:val="150"/>
        </w:rPr>
        <w:t xml:space="preserve"> </w:t>
      </w:r>
      <w:r w:rsidRPr="002D7A7A">
        <w:t>Madanpur-Rampur,</w:t>
      </w:r>
      <w:r w:rsidRPr="002D7A7A">
        <w:rPr>
          <w:spacing w:val="56"/>
          <w:w w:val="150"/>
        </w:rPr>
        <w:t xml:space="preserve"> </w:t>
      </w:r>
      <w:r w:rsidRPr="002D7A7A">
        <w:t>Narla</w:t>
      </w:r>
      <w:r w:rsidRPr="002D7A7A">
        <w:rPr>
          <w:spacing w:val="57"/>
          <w:w w:val="150"/>
        </w:rPr>
        <w:t xml:space="preserve"> </w:t>
      </w:r>
      <w:r w:rsidRPr="002D7A7A">
        <w:rPr>
          <w:spacing w:val="-5"/>
        </w:rPr>
        <w:t>and</w:t>
      </w:r>
      <w:r w:rsidR="0024765B">
        <w:t xml:space="preserve"> </w:t>
      </w:r>
      <w:r w:rsidRPr="00FF3A89">
        <w:t>Bhawanipatna. Narla railway station is the nearest railway station from the block (25 km) and the nearest airport is Utkela (45 km).</w:t>
      </w:r>
    </w:p>
    <w:p w14:paraId="0BA58B46" w14:textId="77777777" w:rsidR="005217A9" w:rsidRPr="00FF3A89" w:rsidRDefault="005217A9">
      <w:pPr>
        <w:pStyle w:val="BodyText"/>
        <w:spacing w:before="157"/>
      </w:pPr>
    </w:p>
    <w:p w14:paraId="68DCBE11" w14:textId="77777777" w:rsidR="005217A9" w:rsidRPr="00FF3A89" w:rsidRDefault="00243291">
      <w:pPr>
        <w:pStyle w:val="Heading3"/>
        <w:jc w:val="both"/>
      </w:pPr>
      <w:r w:rsidRPr="00FF3A89">
        <w:t>3.1L</w:t>
      </w:r>
      <w:r w:rsidRPr="00FF3A89">
        <w:rPr>
          <w:spacing w:val="-6"/>
        </w:rPr>
        <w:t xml:space="preserve"> </w:t>
      </w:r>
      <w:r w:rsidRPr="00FF3A89">
        <w:rPr>
          <w:spacing w:val="-2"/>
        </w:rPr>
        <w:t>Population:</w:t>
      </w:r>
    </w:p>
    <w:p w14:paraId="77747082" w14:textId="17C7F4A0" w:rsidR="005217A9" w:rsidRPr="00FF3A89" w:rsidRDefault="00243291">
      <w:pPr>
        <w:pStyle w:val="BodyText"/>
        <w:spacing w:before="143" w:line="360" w:lineRule="auto"/>
        <w:ind w:left="165" w:right="989" w:firstLine="566"/>
        <w:jc w:val="both"/>
      </w:pPr>
      <w:r w:rsidRPr="00FF3A89">
        <w:t xml:space="preserve">The village featuring inside the block </w:t>
      </w:r>
      <w:r w:rsidR="00FF3A89" w:rsidRPr="00FF3A89">
        <w:t>includes</w:t>
      </w:r>
      <w:r w:rsidRPr="00FF3A89">
        <w:t xml:space="preserve"> </w:t>
      </w:r>
      <w:r w:rsidR="00FF3A89" w:rsidRPr="00FF3A89">
        <w:rPr>
          <w:iCs/>
        </w:rPr>
        <w:t>Lamer, Belagan, Tarkabahali, Sadalguchha, Dudalu, Terlo, Patangpadar</w:t>
      </w:r>
      <w:r w:rsidRPr="00FF3A89">
        <w:rPr>
          <w:spacing w:val="-4"/>
        </w:rPr>
        <w:t xml:space="preserve"> </w:t>
      </w:r>
      <w:r w:rsidRPr="00FF3A89">
        <w:t>etc.</w:t>
      </w:r>
      <w:r w:rsidRPr="00FF3A89">
        <w:rPr>
          <w:spacing w:val="-3"/>
        </w:rPr>
        <w:t xml:space="preserve"> </w:t>
      </w:r>
      <w:r w:rsidRPr="00FF3A89">
        <w:t>of</w:t>
      </w:r>
      <w:r w:rsidRPr="00FF3A89">
        <w:rPr>
          <w:spacing w:val="-3"/>
        </w:rPr>
        <w:t xml:space="preserve"> </w:t>
      </w:r>
      <w:r w:rsidRPr="00FF3A89">
        <w:t>Madanpur-Rampur and Narla Tehsils of Kalahandi district. As per the District Census Handbook, Kalahandi (Census of India 2011).</w:t>
      </w:r>
    </w:p>
    <w:p w14:paraId="490D1F5D" w14:textId="677FB1DF" w:rsidR="005217A9" w:rsidRPr="00F03557" w:rsidRDefault="00243291">
      <w:pPr>
        <w:pStyle w:val="BodyText"/>
        <w:spacing w:before="120" w:line="360" w:lineRule="auto"/>
        <w:ind w:left="165" w:right="989" w:firstLine="719"/>
        <w:jc w:val="both"/>
      </w:pPr>
      <w:r w:rsidRPr="00F03557">
        <w:t xml:space="preserve">Socio Demographic profile of the area is mostly tribal-rural culture. The details of the villages </w:t>
      </w:r>
      <w:r w:rsidR="003A3004" w:rsidRPr="00F03557">
        <w:t>are tabulated</w:t>
      </w:r>
      <w:r w:rsidRPr="00F03557">
        <w:t xml:space="preserve"> in Table 3.3.</w:t>
      </w:r>
    </w:p>
    <w:p w14:paraId="1779219B" w14:textId="77777777" w:rsidR="005217A9" w:rsidRPr="00F03557" w:rsidRDefault="00243291">
      <w:pPr>
        <w:ind w:left="731"/>
        <w:jc w:val="both"/>
        <w:rPr>
          <w:sz w:val="24"/>
        </w:rPr>
      </w:pPr>
      <w:r w:rsidRPr="00F03557">
        <w:rPr>
          <w:b/>
          <w:sz w:val="26"/>
        </w:rPr>
        <w:t>Table</w:t>
      </w:r>
      <w:r w:rsidRPr="00F03557">
        <w:rPr>
          <w:b/>
          <w:spacing w:val="-7"/>
          <w:sz w:val="26"/>
        </w:rPr>
        <w:t xml:space="preserve"> </w:t>
      </w:r>
      <w:r w:rsidRPr="00F03557">
        <w:rPr>
          <w:b/>
          <w:sz w:val="26"/>
        </w:rPr>
        <w:t>3.3:</w:t>
      </w:r>
      <w:r w:rsidRPr="00F03557">
        <w:rPr>
          <w:b/>
          <w:spacing w:val="-5"/>
          <w:sz w:val="26"/>
        </w:rPr>
        <w:t xml:space="preserve"> </w:t>
      </w:r>
      <w:r w:rsidRPr="00F03557">
        <w:rPr>
          <w:sz w:val="26"/>
        </w:rPr>
        <w:t>Village</w:t>
      </w:r>
      <w:r w:rsidRPr="00F03557">
        <w:rPr>
          <w:spacing w:val="-4"/>
          <w:sz w:val="26"/>
        </w:rPr>
        <w:t xml:space="preserve"> </w:t>
      </w:r>
      <w:r w:rsidRPr="00F03557">
        <w:rPr>
          <w:sz w:val="26"/>
        </w:rPr>
        <w:t>wise</w:t>
      </w:r>
      <w:r w:rsidRPr="00F03557">
        <w:rPr>
          <w:spacing w:val="-7"/>
          <w:sz w:val="26"/>
        </w:rPr>
        <w:t xml:space="preserve"> </w:t>
      </w:r>
      <w:r w:rsidRPr="00F03557">
        <w:rPr>
          <w:sz w:val="26"/>
        </w:rPr>
        <w:t>population</w:t>
      </w:r>
      <w:r w:rsidRPr="00F03557">
        <w:rPr>
          <w:spacing w:val="-7"/>
          <w:sz w:val="26"/>
        </w:rPr>
        <w:t xml:space="preserve"> </w:t>
      </w:r>
      <w:r w:rsidRPr="00F03557">
        <w:rPr>
          <w:spacing w:val="-2"/>
          <w:sz w:val="26"/>
        </w:rPr>
        <w:t>details</w:t>
      </w:r>
      <w:r w:rsidRPr="00F03557">
        <w:rPr>
          <w:spacing w:val="-2"/>
          <w:sz w:val="24"/>
        </w:rPr>
        <w:t>.</w:t>
      </w:r>
    </w:p>
    <w:p w14:paraId="1D0B0397" w14:textId="77777777" w:rsidR="005217A9" w:rsidRPr="00F03557" w:rsidRDefault="005217A9">
      <w:pPr>
        <w:pStyle w:val="BodyText"/>
        <w:spacing w:before="8"/>
        <w:rPr>
          <w:sz w:val="13"/>
        </w:rPr>
      </w:pPr>
    </w:p>
    <w:tbl>
      <w:tblPr>
        <w:tblW w:w="0" w:type="auto"/>
        <w:tblInd w:w="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93"/>
        <w:gridCol w:w="2126"/>
        <w:gridCol w:w="2126"/>
        <w:gridCol w:w="1984"/>
      </w:tblGrid>
      <w:tr w:rsidR="005217A9" w:rsidRPr="002F380A" w14:paraId="7EB96F1D" w14:textId="77777777">
        <w:trPr>
          <w:trHeight w:val="448"/>
        </w:trPr>
        <w:tc>
          <w:tcPr>
            <w:tcW w:w="2093" w:type="dxa"/>
          </w:tcPr>
          <w:p w14:paraId="4A9567E2" w14:textId="77777777" w:rsidR="005217A9" w:rsidRPr="00F03557" w:rsidRDefault="00243291">
            <w:pPr>
              <w:pStyle w:val="TableParagraph"/>
              <w:spacing w:line="298" w:lineRule="exact"/>
              <w:ind w:left="107"/>
              <w:rPr>
                <w:b/>
                <w:sz w:val="26"/>
              </w:rPr>
            </w:pPr>
            <w:r w:rsidRPr="00F03557">
              <w:rPr>
                <w:b/>
                <w:spacing w:val="-2"/>
                <w:sz w:val="26"/>
              </w:rPr>
              <w:t>Village</w:t>
            </w:r>
          </w:p>
        </w:tc>
        <w:tc>
          <w:tcPr>
            <w:tcW w:w="2126" w:type="dxa"/>
          </w:tcPr>
          <w:p w14:paraId="60BF3380" w14:textId="77777777" w:rsidR="005217A9" w:rsidRPr="00F03557" w:rsidRDefault="00243291">
            <w:pPr>
              <w:pStyle w:val="TableParagraph"/>
              <w:spacing w:line="298" w:lineRule="exact"/>
              <w:ind w:right="794"/>
              <w:jc w:val="right"/>
              <w:rPr>
                <w:b/>
                <w:sz w:val="26"/>
              </w:rPr>
            </w:pPr>
            <w:r w:rsidRPr="00F03557">
              <w:rPr>
                <w:b/>
                <w:spacing w:val="-2"/>
                <w:sz w:val="26"/>
              </w:rPr>
              <w:t>Population</w:t>
            </w:r>
          </w:p>
        </w:tc>
        <w:tc>
          <w:tcPr>
            <w:tcW w:w="2126" w:type="dxa"/>
          </w:tcPr>
          <w:p w14:paraId="22278CA5" w14:textId="77777777" w:rsidR="005217A9" w:rsidRPr="00F03557" w:rsidRDefault="00243291">
            <w:pPr>
              <w:pStyle w:val="TableParagraph"/>
              <w:spacing w:line="298" w:lineRule="exact"/>
              <w:ind w:left="108"/>
              <w:rPr>
                <w:b/>
                <w:sz w:val="26"/>
              </w:rPr>
            </w:pPr>
            <w:r w:rsidRPr="00F03557">
              <w:rPr>
                <w:b/>
                <w:sz w:val="26"/>
              </w:rPr>
              <w:t>Literacy</w:t>
            </w:r>
            <w:r w:rsidRPr="00F03557">
              <w:rPr>
                <w:b/>
                <w:spacing w:val="-8"/>
                <w:sz w:val="26"/>
              </w:rPr>
              <w:t xml:space="preserve"> </w:t>
            </w:r>
            <w:r w:rsidRPr="00F03557">
              <w:rPr>
                <w:b/>
                <w:spacing w:val="-5"/>
                <w:sz w:val="26"/>
              </w:rPr>
              <w:t>(%)</w:t>
            </w:r>
          </w:p>
        </w:tc>
        <w:tc>
          <w:tcPr>
            <w:tcW w:w="1984" w:type="dxa"/>
          </w:tcPr>
          <w:p w14:paraId="624B52EE" w14:textId="77777777" w:rsidR="005217A9" w:rsidRPr="002D6DBD" w:rsidRDefault="00243291">
            <w:pPr>
              <w:pStyle w:val="TableParagraph"/>
              <w:spacing w:line="298" w:lineRule="exact"/>
              <w:ind w:left="109"/>
              <w:rPr>
                <w:b/>
                <w:sz w:val="26"/>
              </w:rPr>
            </w:pPr>
            <w:r w:rsidRPr="00F03557">
              <w:rPr>
                <w:b/>
                <w:sz w:val="26"/>
              </w:rPr>
              <w:t>Sex</w:t>
            </w:r>
            <w:r w:rsidRPr="00F03557">
              <w:rPr>
                <w:b/>
                <w:spacing w:val="-3"/>
                <w:sz w:val="26"/>
              </w:rPr>
              <w:t xml:space="preserve"> </w:t>
            </w:r>
            <w:r w:rsidRPr="00F03557">
              <w:rPr>
                <w:b/>
                <w:spacing w:val="-2"/>
                <w:sz w:val="26"/>
              </w:rPr>
              <w:t>Ratio</w:t>
            </w:r>
          </w:p>
        </w:tc>
      </w:tr>
      <w:tr w:rsidR="00FF3A89" w:rsidRPr="002F380A" w14:paraId="68B6774F" w14:textId="77777777">
        <w:trPr>
          <w:trHeight w:val="448"/>
        </w:trPr>
        <w:tc>
          <w:tcPr>
            <w:tcW w:w="2093" w:type="dxa"/>
          </w:tcPr>
          <w:p w14:paraId="2AE8B900" w14:textId="1B553981" w:rsidR="00FF3A89" w:rsidRPr="002F380A" w:rsidRDefault="00FF3A89" w:rsidP="00FF3A89">
            <w:pPr>
              <w:pStyle w:val="TableParagraph"/>
              <w:spacing w:line="291" w:lineRule="exact"/>
              <w:rPr>
                <w:sz w:val="26"/>
                <w:highlight w:val="yellow"/>
              </w:rPr>
            </w:pPr>
            <w:r>
              <w:rPr>
                <w:sz w:val="26"/>
                <w:szCs w:val="26"/>
              </w:rPr>
              <w:t xml:space="preserve">         </w:t>
            </w:r>
            <w:r w:rsidRPr="00B96B98">
              <w:rPr>
                <w:sz w:val="26"/>
                <w:szCs w:val="26"/>
              </w:rPr>
              <w:t>Lamer</w:t>
            </w:r>
          </w:p>
        </w:tc>
        <w:tc>
          <w:tcPr>
            <w:tcW w:w="2126" w:type="dxa"/>
          </w:tcPr>
          <w:p w14:paraId="3D0E0C71" w14:textId="1FAE0C2A" w:rsidR="00FF3A89" w:rsidRPr="002F380A" w:rsidRDefault="00FF3A89" w:rsidP="00FF3A89">
            <w:pPr>
              <w:pStyle w:val="TableParagraph"/>
              <w:spacing w:line="291" w:lineRule="exact"/>
              <w:ind w:right="858"/>
              <w:jc w:val="right"/>
              <w:rPr>
                <w:sz w:val="26"/>
                <w:highlight w:val="yellow"/>
              </w:rPr>
            </w:pPr>
            <w:r w:rsidRPr="00B96B98">
              <w:rPr>
                <w:color w:val="000000" w:themeColor="text1"/>
                <w:sz w:val="26"/>
                <w:szCs w:val="26"/>
              </w:rPr>
              <w:t>284</w:t>
            </w:r>
          </w:p>
        </w:tc>
        <w:tc>
          <w:tcPr>
            <w:tcW w:w="2126" w:type="dxa"/>
          </w:tcPr>
          <w:p w14:paraId="5F0023EA" w14:textId="18600C47" w:rsidR="00FF3A89" w:rsidRPr="002F380A" w:rsidRDefault="00FF3A89" w:rsidP="00FF3A89">
            <w:pPr>
              <w:pStyle w:val="TableParagraph"/>
              <w:spacing w:line="291" w:lineRule="exact"/>
              <w:ind w:left="12" w:right="3"/>
              <w:jc w:val="center"/>
              <w:rPr>
                <w:sz w:val="26"/>
                <w:highlight w:val="yellow"/>
              </w:rPr>
            </w:pPr>
            <w:r w:rsidRPr="00B96B98">
              <w:rPr>
                <w:color w:val="000000" w:themeColor="text1"/>
                <w:sz w:val="26"/>
                <w:szCs w:val="26"/>
              </w:rPr>
              <w:t>66.13</w:t>
            </w:r>
          </w:p>
        </w:tc>
        <w:tc>
          <w:tcPr>
            <w:tcW w:w="1984" w:type="dxa"/>
          </w:tcPr>
          <w:p w14:paraId="236EB22F" w14:textId="6BBB18F9" w:rsidR="00FF3A89" w:rsidRPr="002F380A" w:rsidRDefault="00FF3A89" w:rsidP="00FF3A89">
            <w:pPr>
              <w:pStyle w:val="TableParagraph"/>
              <w:spacing w:line="291" w:lineRule="exact"/>
              <w:ind w:right="719"/>
              <w:jc w:val="right"/>
              <w:rPr>
                <w:sz w:val="26"/>
                <w:highlight w:val="yellow"/>
              </w:rPr>
            </w:pPr>
            <w:r w:rsidRPr="00B96B98">
              <w:rPr>
                <w:color w:val="000000" w:themeColor="text1"/>
                <w:sz w:val="26"/>
                <w:szCs w:val="26"/>
              </w:rPr>
              <w:t>1135</w:t>
            </w:r>
          </w:p>
        </w:tc>
      </w:tr>
      <w:tr w:rsidR="00FF3A89" w:rsidRPr="002F380A" w14:paraId="5689C81C" w14:textId="77777777">
        <w:trPr>
          <w:trHeight w:val="448"/>
        </w:trPr>
        <w:tc>
          <w:tcPr>
            <w:tcW w:w="2093" w:type="dxa"/>
          </w:tcPr>
          <w:p w14:paraId="3B0C016B" w14:textId="1363C7B6" w:rsidR="00FF3A89" w:rsidRPr="002F380A" w:rsidRDefault="00FF3A89" w:rsidP="00FF3A89">
            <w:pPr>
              <w:pStyle w:val="TableParagraph"/>
              <w:spacing w:line="292" w:lineRule="exact"/>
              <w:ind w:left="525"/>
              <w:rPr>
                <w:sz w:val="26"/>
                <w:highlight w:val="yellow"/>
              </w:rPr>
            </w:pPr>
            <w:r>
              <w:rPr>
                <w:sz w:val="26"/>
                <w:szCs w:val="26"/>
              </w:rPr>
              <w:t>Belagan</w:t>
            </w:r>
          </w:p>
        </w:tc>
        <w:tc>
          <w:tcPr>
            <w:tcW w:w="2126" w:type="dxa"/>
          </w:tcPr>
          <w:p w14:paraId="569F390A" w14:textId="47AA014F" w:rsidR="00FF3A89" w:rsidRPr="002F380A" w:rsidRDefault="00FF3A89" w:rsidP="00FF3A89">
            <w:pPr>
              <w:pStyle w:val="TableParagraph"/>
              <w:spacing w:line="292" w:lineRule="exact"/>
              <w:ind w:right="858"/>
              <w:jc w:val="right"/>
              <w:rPr>
                <w:sz w:val="26"/>
                <w:highlight w:val="yellow"/>
              </w:rPr>
            </w:pPr>
            <w:r>
              <w:rPr>
                <w:color w:val="000000" w:themeColor="text1"/>
                <w:sz w:val="26"/>
                <w:szCs w:val="26"/>
              </w:rPr>
              <w:t>316</w:t>
            </w:r>
          </w:p>
        </w:tc>
        <w:tc>
          <w:tcPr>
            <w:tcW w:w="2126" w:type="dxa"/>
          </w:tcPr>
          <w:p w14:paraId="355C264D" w14:textId="223AC6C6" w:rsidR="00FF3A89" w:rsidRPr="002F380A" w:rsidRDefault="00FF3A89" w:rsidP="00FF3A89">
            <w:pPr>
              <w:pStyle w:val="TableParagraph"/>
              <w:spacing w:line="292" w:lineRule="exact"/>
              <w:ind w:left="12"/>
              <w:jc w:val="center"/>
              <w:rPr>
                <w:sz w:val="26"/>
                <w:highlight w:val="yellow"/>
              </w:rPr>
            </w:pPr>
            <w:r>
              <w:rPr>
                <w:color w:val="000000" w:themeColor="text1"/>
                <w:sz w:val="26"/>
                <w:szCs w:val="26"/>
              </w:rPr>
              <w:t>65.19</w:t>
            </w:r>
          </w:p>
        </w:tc>
        <w:tc>
          <w:tcPr>
            <w:tcW w:w="1984" w:type="dxa"/>
          </w:tcPr>
          <w:p w14:paraId="2B362081" w14:textId="45527966" w:rsidR="00FF3A89" w:rsidRPr="002F380A" w:rsidRDefault="00FF3A89" w:rsidP="00FF3A89">
            <w:pPr>
              <w:pStyle w:val="TableParagraph"/>
              <w:spacing w:line="292" w:lineRule="exact"/>
              <w:ind w:left="12"/>
              <w:jc w:val="center"/>
              <w:rPr>
                <w:sz w:val="26"/>
                <w:highlight w:val="yellow"/>
              </w:rPr>
            </w:pPr>
            <w:r>
              <w:rPr>
                <w:color w:val="000000" w:themeColor="text1"/>
                <w:sz w:val="26"/>
                <w:szCs w:val="26"/>
              </w:rPr>
              <w:t>1093</w:t>
            </w:r>
          </w:p>
        </w:tc>
      </w:tr>
      <w:tr w:rsidR="00FF3A89" w:rsidRPr="002F380A" w14:paraId="6C33EBC4" w14:textId="77777777">
        <w:trPr>
          <w:trHeight w:val="448"/>
        </w:trPr>
        <w:tc>
          <w:tcPr>
            <w:tcW w:w="2093" w:type="dxa"/>
          </w:tcPr>
          <w:p w14:paraId="7ECEAC71" w14:textId="192186B5" w:rsidR="00FF3A89" w:rsidRPr="002F380A" w:rsidRDefault="00FF3A89" w:rsidP="00FF3A89">
            <w:pPr>
              <w:pStyle w:val="TableParagraph"/>
              <w:spacing w:line="291" w:lineRule="exact"/>
              <w:ind w:right="418"/>
              <w:jc w:val="center"/>
              <w:rPr>
                <w:sz w:val="26"/>
                <w:highlight w:val="yellow"/>
              </w:rPr>
            </w:pPr>
            <w:r>
              <w:rPr>
                <w:sz w:val="26"/>
                <w:szCs w:val="26"/>
              </w:rPr>
              <w:t xml:space="preserve">    </w:t>
            </w:r>
            <w:r w:rsidRPr="00B96B98">
              <w:rPr>
                <w:sz w:val="26"/>
                <w:szCs w:val="26"/>
              </w:rPr>
              <w:t>Tarkabahali</w:t>
            </w:r>
          </w:p>
        </w:tc>
        <w:tc>
          <w:tcPr>
            <w:tcW w:w="2126" w:type="dxa"/>
          </w:tcPr>
          <w:p w14:paraId="59BA55D3" w14:textId="4196EC08" w:rsidR="00FF3A89" w:rsidRPr="002F380A" w:rsidRDefault="00FF3A89" w:rsidP="00FF3A89">
            <w:pPr>
              <w:pStyle w:val="TableParagraph"/>
              <w:spacing w:line="291" w:lineRule="exact"/>
              <w:ind w:right="858"/>
              <w:jc w:val="right"/>
              <w:rPr>
                <w:sz w:val="26"/>
                <w:highlight w:val="yellow"/>
              </w:rPr>
            </w:pPr>
            <w:r w:rsidRPr="00B96B98">
              <w:rPr>
                <w:color w:val="000000" w:themeColor="text1"/>
                <w:sz w:val="26"/>
                <w:szCs w:val="26"/>
              </w:rPr>
              <w:t>273</w:t>
            </w:r>
          </w:p>
        </w:tc>
        <w:tc>
          <w:tcPr>
            <w:tcW w:w="2126" w:type="dxa"/>
          </w:tcPr>
          <w:p w14:paraId="5C7B5359" w14:textId="045F9DB8" w:rsidR="00FF3A89" w:rsidRPr="002F380A" w:rsidRDefault="00FF3A89" w:rsidP="00FF3A89">
            <w:pPr>
              <w:pStyle w:val="TableParagraph"/>
              <w:spacing w:line="291" w:lineRule="exact"/>
              <w:ind w:left="12" w:right="3"/>
              <w:jc w:val="center"/>
              <w:rPr>
                <w:sz w:val="26"/>
                <w:highlight w:val="yellow"/>
              </w:rPr>
            </w:pPr>
            <w:r w:rsidRPr="00B96B98">
              <w:rPr>
                <w:color w:val="000000" w:themeColor="text1"/>
                <w:sz w:val="26"/>
                <w:szCs w:val="26"/>
              </w:rPr>
              <w:t>68.35</w:t>
            </w:r>
          </w:p>
        </w:tc>
        <w:tc>
          <w:tcPr>
            <w:tcW w:w="1984" w:type="dxa"/>
          </w:tcPr>
          <w:p w14:paraId="0239530E" w14:textId="1B451809" w:rsidR="00FF3A89" w:rsidRPr="002F380A" w:rsidRDefault="00FF3A89" w:rsidP="00FF3A89">
            <w:pPr>
              <w:pStyle w:val="TableParagraph"/>
              <w:spacing w:line="291" w:lineRule="exact"/>
              <w:ind w:left="12"/>
              <w:jc w:val="center"/>
              <w:rPr>
                <w:sz w:val="26"/>
                <w:highlight w:val="yellow"/>
              </w:rPr>
            </w:pPr>
            <w:r w:rsidRPr="00B96B98">
              <w:rPr>
                <w:color w:val="000000" w:themeColor="text1"/>
                <w:sz w:val="26"/>
                <w:szCs w:val="26"/>
              </w:rPr>
              <w:t>1068</w:t>
            </w:r>
          </w:p>
        </w:tc>
      </w:tr>
      <w:tr w:rsidR="00FF3A89" w:rsidRPr="002F380A" w14:paraId="5A778180" w14:textId="77777777">
        <w:trPr>
          <w:trHeight w:val="448"/>
        </w:trPr>
        <w:tc>
          <w:tcPr>
            <w:tcW w:w="2093" w:type="dxa"/>
          </w:tcPr>
          <w:p w14:paraId="1EE8BA70" w14:textId="702EB2D4" w:rsidR="00FF3A89" w:rsidRPr="002F380A" w:rsidRDefault="00FF3A89" w:rsidP="00FF3A89">
            <w:pPr>
              <w:pStyle w:val="TableParagraph"/>
              <w:spacing w:line="291" w:lineRule="exact"/>
              <w:rPr>
                <w:sz w:val="26"/>
                <w:highlight w:val="yellow"/>
              </w:rPr>
            </w:pPr>
            <w:r>
              <w:rPr>
                <w:sz w:val="26"/>
                <w:szCs w:val="26"/>
              </w:rPr>
              <w:t xml:space="preserve">     </w:t>
            </w:r>
            <w:r w:rsidRPr="00B96B98">
              <w:rPr>
                <w:sz w:val="26"/>
                <w:szCs w:val="26"/>
              </w:rPr>
              <w:t>Sadalguchha</w:t>
            </w:r>
          </w:p>
        </w:tc>
        <w:tc>
          <w:tcPr>
            <w:tcW w:w="2126" w:type="dxa"/>
          </w:tcPr>
          <w:p w14:paraId="61452B62" w14:textId="735C44D7" w:rsidR="00FF3A89" w:rsidRPr="002F380A" w:rsidRDefault="00FF3A89" w:rsidP="00FF3A89">
            <w:pPr>
              <w:pStyle w:val="TableParagraph"/>
              <w:spacing w:line="291" w:lineRule="exact"/>
              <w:ind w:left="12" w:right="2"/>
              <w:jc w:val="center"/>
              <w:rPr>
                <w:sz w:val="26"/>
                <w:highlight w:val="yellow"/>
              </w:rPr>
            </w:pPr>
            <w:r w:rsidRPr="00B96B98">
              <w:rPr>
                <w:color w:val="000000" w:themeColor="text1"/>
                <w:sz w:val="26"/>
                <w:szCs w:val="26"/>
              </w:rPr>
              <w:t>59</w:t>
            </w:r>
          </w:p>
        </w:tc>
        <w:tc>
          <w:tcPr>
            <w:tcW w:w="2126" w:type="dxa"/>
          </w:tcPr>
          <w:p w14:paraId="359E407E" w14:textId="1C0300E6" w:rsidR="00FF3A89" w:rsidRPr="002F380A" w:rsidRDefault="00FF3A89" w:rsidP="00FF3A89">
            <w:pPr>
              <w:pStyle w:val="TableParagraph"/>
              <w:spacing w:line="291" w:lineRule="exact"/>
              <w:ind w:left="12" w:right="3"/>
              <w:jc w:val="center"/>
              <w:rPr>
                <w:sz w:val="26"/>
                <w:highlight w:val="yellow"/>
              </w:rPr>
            </w:pPr>
            <w:r w:rsidRPr="00B96B98">
              <w:rPr>
                <w:color w:val="000000" w:themeColor="text1"/>
                <w:sz w:val="26"/>
                <w:szCs w:val="26"/>
              </w:rPr>
              <w:t>60.38</w:t>
            </w:r>
          </w:p>
        </w:tc>
        <w:tc>
          <w:tcPr>
            <w:tcW w:w="1984" w:type="dxa"/>
          </w:tcPr>
          <w:p w14:paraId="131CFF36" w14:textId="358B0E6D" w:rsidR="00FF3A89" w:rsidRPr="002F380A" w:rsidRDefault="00FF3A89" w:rsidP="00FF3A89">
            <w:pPr>
              <w:pStyle w:val="TableParagraph"/>
              <w:spacing w:line="291" w:lineRule="exact"/>
              <w:ind w:right="719"/>
              <w:jc w:val="right"/>
              <w:rPr>
                <w:sz w:val="26"/>
                <w:highlight w:val="yellow"/>
              </w:rPr>
            </w:pPr>
            <w:r w:rsidRPr="00B96B98">
              <w:rPr>
                <w:color w:val="000000" w:themeColor="text1"/>
                <w:sz w:val="26"/>
                <w:szCs w:val="26"/>
              </w:rPr>
              <w:t>966</w:t>
            </w:r>
          </w:p>
        </w:tc>
      </w:tr>
      <w:tr w:rsidR="00FF3A89" w:rsidRPr="002F380A" w14:paraId="7E8C31FD" w14:textId="77777777">
        <w:trPr>
          <w:trHeight w:val="448"/>
        </w:trPr>
        <w:tc>
          <w:tcPr>
            <w:tcW w:w="2093" w:type="dxa"/>
          </w:tcPr>
          <w:p w14:paraId="35AFDEE5" w14:textId="6E471617" w:rsidR="00FF3A89" w:rsidRPr="002F380A" w:rsidRDefault="00FF3A89" w:rsidP="00FF3A89">
            <w:pPr>
              <w:pStyle w:val="TableParagraph"/>
              <w:spacing w:line="291" w:lineRule="exact"/>
              <w:ind w:right="447"/>
              <w:jc w:val="center"/>
              <w:rPr>
                <w:sz w:val="26"/>
                <w:highlight w:val="yellow"/>
              </w:rPr>
            </w:pPr>
            <w:r w:rsidRPr="00B96B98">
              <w:rPr>
                <w:sz w:val="26"/>
                <w:szCs w:val="26"/>
              </w:rPr>
              <w:t>Dudalu</w:t>
            </w:r>
          </w:p>
        </w:tc>
        <w:tc>
          <w:tcPr>
            <w:tcW w:w="2126" w:type="dxa"/>
          </w:tcPr>
          <w:p w14:paraId="3706D766" w14:textId="5B89161B" w:rsidR="00FF3A89" w:rsidRPr="002F380A" w:rsidRDefault="00FF3A89" w:rsidP="00FF3A89">
            <w:pPr>
              <w:pStyle w:val="TableParagraph"/>
              <w:spacing w:line="291" w:lineRule="exact"/>
              <w:ind w:left="12" w:right="2"/>
              <w:jc w:val="center"/>
              <w:rPr>
                <w:sz w:val="26"/>
                <w:highlight w:val="yellow"/>
              </w:rPr>
            </w:pPr>
            <w:r w:rsidRPr="00B96B98">
              <w:rPr>
                <w:color w:val="000000" w:themeColor="text1"/>
                <w:sz w:val="26"/>
                <w:szCs w:val="26"/>
              </w:rPr>
              <w:t>121</w:t>
            </w:r>
          </w:p>
        </w:tc>
        <w:tc>
          <w:tcPr>
            <w:tcW w:w="2126" w:type="dxa"/>
          </w:tcPr>
          <w:p w14:paraId="1C824696" w14:textId="73B0A03C" w:rsidR="00FF3A89" w:rsidRPr="002F380A" w:rsidRDefault="00FF3A89" w:rsidP="00FF3A89">
            <w:pPr>
              <w:pStyle w:val="TableParagraph"/>
              <w:spacing w:line="291" w:lineRule="exact"/>
              <w:ind w:left="12" w:right="3"/>
              <w:jc w:val="center"/>
              <w:rPr>
                <w:sz w:val="26"/>
                <w:highlight w:val="yellow"/>
              </w:rPr>
            </w:pPr>
            <w:r w:rsidRPr="00B96B98">
              <w:rPr>
                <w:color w:val="000000" w:themeColor="text1"/>
                <w:sz w:val="26"/>
                <w:szCs w:val="26"/>
              </w:rPr>
              <w:t>62.00</w:t>
            </w:r>
          </w:p>
        </w:tc>
        <w:tc>
          <w:tcPr>
            <w:tcW w:w="1984" w:type="dxa"/>
          </w:tcPr>
          <w:p w14:paraId="4CDABCDC" w14:textId="52690DB7" w:rsidR="00FF3A89" w:rsidRPr="002F380A" w:rsidRDefault="00FF3A89" w:rsidP="00FF3A89">
            <w:pPr>
              <w:pStyle w:val="TableParagraph"/>
              <w:spacing w:line="291" w:lineRule="exact"/>
              <w:ind w:right="719"/>
              <w:jc w:val="right"/>
              <w:rPr>
                <w:sz w:val="26"/>
                <w:highlight w:val="yellow"/>
              </w:rPr>
            </w:pPr>
            <w:r w:rsidRPr="00B96B98">
              <w:rPr>
                <w:color w:val="000000" w:themeColor="text1"/>
                <w:sz w:val="26"/>
                <w:szCs w:val="26"/>
              </w:rPr>
              <w:t>1283</w:t>
            </w:r>
          </w:p>
        </w:tc>
      </w:tr>
      <w:tr w:rsidR="00FF3A89" w:rsidRPr="002F380A" w14:paraId="04590717" w14:textId="77777777">
        <w:trPr>
          <w:trHeight w:val="448"/>
        </w:trPr>
        <w:tc>
          <w:tcPr>
            <w:tcW w:w="2093" w:type="dxa"/>
          </w:tcPr>
          <w:p w14:paraId="6366B098" w14:textId="34E2E038" w:rsidR="00FF3A89" w:rsidRPr="002F380A" w:rsidRDefault="00FF3A89" w:rsidP="00FF3A89">
            <w:pPr>
              <w:pStyle w:val="TableParagraph"/>
              <w:spacing w:line="291" w:lineRule="exact"/>
              <w:ind w:left="4"/>
              <w:rPr>
                <w:sz w:val="26"/>
                <w:highlight w:val="yellow"/>
              </w:rPr>
            </w:pPr>
            <w:r>
              <w:rPr>
                <w:sz w:val="26"/>
                <w:szCs w:val="26"/>
              </w:rPr>
              <w:t xml:space="preserve">         </w:t>
            </w:r>
            <w:r w:rsidRPr="00B96B98">
              <w:rPr>
                <w:sz w:val="26"/>
                <w:szCs w:val="26"/>
              </w:rPr>
              <w:t>Terlo</w:t>
            </w:r>
          </w:p>
        </w:tc>
        <w:tc>
          <w:tcPr>
            <w:tcW w:w="2126" w:type="dxa"/>
          </w:tcPr>
          <w:p w14:paraId="75919075" w14:textId="7041DACC" w:rsidR="00FF3A89" w:rsidRPr="002F380A" w:rsidRDefault="00FF3A89" w:rsidP="00FF3A89">
            <w:pPr>
              <w:pStyle w:val="TableParagraph"/>
              <w:spacing w:line="291" w:lineRule="exact"/>
              <w:ind w:left="12" w:right="2"/>
              <w:jc w:val="center"/>
              <w:rPr>
                <w:sz w:val="26"/>
                <w:highlight w:val="yellow"/>
              </w:rPr>
            </w:pPr>
            <w:r w:rsidRPr="00B96B98">
              <w:rPr>
                <w:color w:val="000000" w:themeColor="text1"/>
                <w:sz w:val="26"/>
                <w:szCs w:val="26"/>
              </w:rPr>
              <w:t>599</w:t>
            </w:r>
          </w:p>
        </w:tc>
        <w:tc>
          <w:tcPr>
            <w:tcW w:w="2126" w:type="dxa"/>
          </w:tcPr>
          <w:p w14:paraId="6C5FBF27" w14:textId="58EBA6A2" w:rsidR="00FF3A89" w:rsidRPr="002F380A" w:rsidRDefault="00FF3A89" w:rsidP="00FF3A89">
            <w:pPr>
              <w:pStyle w:val="TableParagraph"/>
              <w:spacing w:line="291" w:lineRule="exact"/>
              <w:ind w:left="12" w:right="3"/>
              <w:jc w:val="center"/>
              <w:rPr>
                <w:sz w:val="26"/>
                <w:highlight w:val="yellow"/>
              </w:rPr>
            </w:pPr>
            <w:r w:rsidRPr="00B96B98">
              <w:rPr>
                <w:color w:val="000000" w:themeColor="text1"/>
                <w:sz w:val="26"/>
                <w:szCs w:val="26"/>
              </w:rPr>
              <w:t>59.18</w:t>
            </w:r>
          </w:p>
        </w:tc>
        <w:tc>
          <w:tcPr>
            <w:tcW w:w="1984" w:type="dxa"/>
          </w:tcPr>
          <w:p w14:paraId="303535AD" w14:textId="21A64F11" w:rsidR="00FF3A89" w:rsidRPr="002F380A" w:rsidRDefault="00FF3A89" w:rsidP="00FF3A89">
            <w:pPr>
              <w:pStyle w:val="TableParagraph"/>
              <w:spacing w:line="291" w:lineRule="exact"/>
              <w:ind w:right="719"/>
              <w:jc w:val="right"/>
              <w:rPr>
                <w:sz w:val="26"/>
                <w:highlight w:val="yellow"/>
              </w:rPr>
            </w:pPr>
            <w:r w:rsidRPr="00B96B98">
              <w:rPr>
                <w:color w:val="000000" w:themeColor="text1"/>
                <w:sz w:val="26"/>
                <w:szCs w:val="26"/>
              </w:rPr>
              <w:t>926</w:t>
            </w:r>
          </w:p>
        </w:tc>
      </w:tr>
      <w:tr w:rsidR="00FF3A89" w:rsidRPr="002F380A" w14:paraId="6BDB3BC3" w14:textId="77777777">
        <w:trPr>
          <w:trHeight w:val="448"/>
        </w:trPr>
        <w:tc>
          <w:tcPr>
            <w:tcW w:w="2093" w:type="dxa"/>
          </w:tcPr>
          <w:p w14:paraId="6671BDA4" w14:textId="12207D64" w:rsidR="00FF3A89" w:rsidRPr="002F380A" w:rsidRDefault="00FF3A89" w:rsidP="00FF3A89">
            <w:pPr>
              <w:pStyle w:val="TableParagraph"/>
              <w:spacing w:line="291" w:lineRule="exact"/>
              <w:ind w:right="475"/>
              <w:jc w:val="center"/>
              <w:rPr>
                <w:sz w:val="26"/>
                <w:highlight w:val="yellow"/>
              </w:rPr>
            </w:pPr>
            <w:r>
              <w:rPr>
                <w:sz w:val="26"/>
                <w:szCs w:val="26"/>
              </w:rPr>
              <w:t xml:space="preserve">   </w:t>
            </w:r>
            <w:r w:rsidRPr="00B96B98">
              <w:rPr>
                <w:sz w:val="26"/>
                <w:szCs w:val="26"/>
              </w:rPr>
              <w:t>Patangpadar</w:t>
            </w:r>
          </w:p>
        </w:tc>
        <w:tc>
          <w:tcPr>
            <w:tcW w:w="2126" w:type="dxa"/>
          </w:tcPr>
          <w:p w14:paraId="348536F0" w14:textId="6766E181" w:rsidR="00FF3A89" w:rsidRPr="002F380A" w:rsidRDefault="00FF3A89" w:rsidP="00FF3A89">
            <w:pPr>
              <w:pStyle w:val="TableParagraph"/>
              <w:spacing w:line="291" w:lineRule="exact"/>
              <w:ind w:right="858"/>
              <w:jc w:val="right"/>
              <w:rPr>
                <w:sz w:val="26"/>
                <w:highlight w:val="yellow"/>
              </w:rPr>
            </w:pPr>
            <w:r w:rsidRPr="00B96B98">
              <w:rPr>
                <w:color w:val="000000" w:themeColor="text1"/>
                <w:sz w:val="26"/>
                <w:szCs w:val="26"/>
              </w:rPr>
              <w:t>242</w:t>
            </w:r>
          </w:p>
        </w:tc>
        <w:tc>
          <w:tcPr>
            <w:tcW w:w="2126" w:type="dxa"/>
          </w:tcPr>
          <w:p w14:paraId="7599606A" w14:textId="4478518C" w:rsidR="00FF3A89" w:rsidRPr="002F380A" w:rsidRDefault="00FF3A89" w:rsidP="00FF3A89">
            <w:pPr>
              <w:pStyle w:val="TableParagraph"/>
              <w:spacing w:line="291" w:lineRule="exact"/>
              <w:ind w:left="12"/>
              <w:jc w:val="center"/>
              <w:rPr>
                <w:sz w:val="26"/>
                <w:highlight w:val="yellow"/>
              </w:rPr>
            </w:pPr>
            <w:r w:rsidRPr="00B96B98">
              <w:rPr>
                <w:color w:val="000000" w:themeColor="text1"/>
                <w:sz w:val="26"/>
                <w:szCs w:val="26"/>
              </w:rPr>
              <w:t>55.07</w:t>
            </w:r>
          </w:p>
        </w:tc>
        <w:tc>
          <w:tcPr>
            <w:tcW w:w="1984" w:type="dxa"/>
          </w:tcPr>
          <w:p w14:paraId="1814AA70" w14:textId="01733E99" w:rsidR="00FF3A89" w:rsidRPr="002F380A" w:rsidRDefault="00FF3A89" w:rsidP="00FF3A89">
            <w:pPr>
              <w:pStyle w:val="TableParagraph"/>
              <w:spacing w:line="291" w:lineRule="exact"/>
              <w:ind w:left="12"/>
              <w:jc w:val="center"/>
              <w:rPr>
                <w:sz w:val="26"/>
                <w:highlight w:val="yellow"/>
              </w:rPr>
            </w:pPr>
            <w:r w:rsidRPr="00B96B98">
              <w:rPr>
                <w:color w:val="000000" w:themeColor="text1"/>
                <w:sz w:val="26"/>
                <w:szCs w:val="26"/>
              </w:rPr>
              <w:t>1033</w:t>
            </w:r>
          </w:p>
        </w:tc>
      </w:tr>
    </w:tbl>
    <w:p w14:paraId="491EBC38" w14:textId="77777777" w:rsidR="005217A9" w:rsidRPr="002F380A" w:rsidRDefault="005217A9">
      <w:pPr>
        <w:pStyle w:val="BodyText"/>
        <w:spacing w:before="152"/>
        <w:rPr>
          <w:highlight w:val="yellow"/>
        </w:rPr>
      </w:pPr>
    </w:p>
    <w:p w14:paraId="3B278EFB" w14:textId="77777777" w:rsidR="005217A9" w:rsidRPr="00FF3A89" w:rsidRDefault="00243291">
      <w:pPr>
        <w:pStyle w:val="Heading2"/>
        <w:jc w:val="both"/>
      </w:pPr>
      <w:r w:rsidRPr="00FF3A89">
        <w:t>3.1M</w:t>
      </w:r>
      <w:r w:rsidRPr="00FF3A89">
        <w:rPr>
          <w:spacing w:val="-8"/>
        </w:rPr>
        <w:t xml:space="preserve"> </w:t>
      </w:r>
      <w:r w:rsidRPr="00FF3A89">
        <w:t>Archaeological</w:t>
      </w:r>
      <w:r w:rsidRPr="00FF3A89">
        <w:rPr>
          <w:spacing w:val="-5"/>
        </w:rPr>
        <w:t xml:space="preserve"> </w:t>
      </w:r>
      <w:r w:rsidRPr="00FF3A89">
        <w:t>&amp;</w:t>
      </w:r>
      <w:r w:rsidRPr="00FF3A89">
        <w:rPr>
          <w:spacing w:val="-8"/>
        </w:rPr>
        <w:t xml:space="preserve"> </w:t>
      </w:r>
      <w:r w:rsidRPr="00FF3A89">
        <w:t>historical</w:t>
      </w:r>
      <w:r w:rsidRPr="00FF3A89">
        <w:rPr>
          <w:spacing w:val="-9"/>
        </w:rPr>
        <w:t xml:space="preserve"> </w:t>
      </w:r>
      <w:r w:rsidRPr="00FF3A89">
        <w:rPr>
          <w:spacing w:val="-2"/>
        </w:rPr>
        <w:t>sites:</w:t>
      </w:r>
    </w:p>
    <w:p w14:paraId="77A4F677" w14:textId="046D542F" w:rsidR="005217A9" w:rsidRPr="00FF3A89" w:rsidRDefault="00243291">
      <w:pPr>
        <w:pStyle w:val="BodyText"/>
        <w:spacing w:before="155" w:line="360" w:lineRule="auto"/>
        <w:ind w:left="165" w:right="990" w:firstLine="719"/>
        <w:jc w:val="both"/>
      </w:pPr>
      <w:r w:rsidRPr="00FF3A89">
        <w:t xml:space="preserve">No historical sites, archaeological monuments, </w:t>
      </w:r>
      <w:r w:rsidR="00BA4F48" w:rsidRPr="00FF3A89">
        <w:t>places</w:t>
      </w:r>
      <w:r w:rsidRPr="00FF3A89">
        <w:t xml:space="preserve"> of worship, public utilities etc. are found within the block.</w:t>
      </w:r>
    </w:p>
    <w:p w14:paraId="0E9037C8" w14:textId="77777777" w:rsidR="005217A9" w:rsidRPr="002F380A" w:rsidRDefault="005217A9">
      <w:pPr>
        <w:pStyle w:val="BodyText"/>
        <w:spacing w:line="360" w:lineRule="auto"/>
        <w:jc w:val="both"/>
        <w:rPr>
          <w:highlight w:val="yellow"/>
        </w:rPr>
        <w:sectPr w:rsidR="005217A9" w:rsidRPr="002F380A">
          <w:headerReference w:type="default" r:id="rId28"/>
          <w:footerReference w:type="default" r:id="rId29"/>
          <w:pgSz w:w="11910" w:h="16840"/>
          <w:pgMar w:top="1720" w:right="283" w:bottom="1460" w:left="1275" w:header="978" w:footer="1271" w:gutter="0"/>
          <w:pgNumType w:start="19"/>
          <w:cols w:space="720"/>
        </w:sectPr>
      </w:pPr>
    </w:p>
    <w:p w14:paraId="41CDBF8E" w14:textId="77777777" w:rsidR="005217A9" w:rsidRPr="002F380A" w:rsidRDefault="005217A9">
      <w:pPr>
        <w:pStyle w:val="BodyText"/>
        <w:spacing w:before="91"/>
        <w:rPr>
          <w:sz w:val="28"/>
          <w:highlight w:val="yellow"/>
        </w:rPr>
      </w:pPr>
    </w:p>
    <w:p w14:paraId="0D3A8A6C" w14:textId="77777777" w:rsidR="005217A9" w:rsidRPr="00FF3A89" w:rsidRDefault="00243291">
      <w:pPr>
        <w:pStyle w:val="Heading2"/>
        <w:spacing w:before="1"/>
        <w:jc w:val="both"/>
      </w:pPr>
      <w:r w:rsidRPr="00FF3A89">
        <w:t>3.1N</w:t>
      </w:r>
      <w:r w:rsidRPr="00FF3A89">
        <w:rPr>
          <w:spacing w:val="-6"/>
        </w:rPr>
        <w:t xml:space="preserve"> </w:t>
      </w:r>
      <w:r w:rsidRPr="00FF3A89">
        <w:t>National</w:t>
      </w:r>
      <w:r w:rsidRPr="00FF3A89">
        <w:rPr>
          <w:spacing w:val="-3"/>
        </w:rPr>
        <w:t xml:space="preserve"> </w:t>
      </w:r>
      <w:r w:rsidRPr="00FF3A89">
        <w:rPr>
          <w:spacing w:val="-2"/>
        </w:rPr>
        <w:t>parks:</w:t>
      </w:r>
    </w:p>
    <w:p w14:paraId="19DD10ED" w14:textId="77777777" w:rsidR="005217A9" w:rsidRPr="00FF3A89" w:rsidRDefault="00243291">
      <w:pPr>
        <w:pStyle w:val="BodyText"/>
        <w:spacing w:before="157" w:line="360" w:lineRule="auto"/>
        <w:ind w:left="165" w:right="986" w:firstLine="719"/>
        <w:jc w:val="both"/>
      </w:pPr>
      <w:r w:rsidRPr="00FF3A89">
        <w:t>No national park, wildlife sanctuary, biosphere reserve, tiger reserve</w:t>
      </w:r>
      <w:r w:rsidRPr="00F11E68">
        <w:t>, elephant corridor, wildlife migration corridor etc. is located within the block boundary. The northern and eastern part of the study area is covered by Belagan reserve fore</w:t>
      </w:r>
      <w:r w:rsidRPr="00FF3A89">
        <w:t>st.</w:t>
      </w:r>
    </w:p>
    <w:p w14:paraId="50DF16B5" w14:textId="77777777" w:rsidR="005217A9" w:rsidRPr="002F380A" w:rsidRDefault="005217A9">
      <w:pPr>
        <w:pStyle w:val="BodyText"/>
        <w:spacing w:before="154"/>
        <w:rPr>
          <w:highlight w:val="yellow"/>
        </w:rPr>
      </w:pPr>
    </w:p>
    <w:p w14:paraId="197709F4" w14:textId="77777777" w:rsidR="005217A9" w:rsidRPr="002D6DBD" w:rsidRDefault="00243291">
      <w:pPr>
        <w:pStyle w:val="Heading2"/>
        <w:jc w:val="both"/>
      </w:pPr>
      <w:r w:rsidRPr="002D6DBD">
        <w:t>3.1O</w:t>
      </w:r>
      <w:r w:rsidRPr="002D6DBD">
        <w:rPr>
          <w:spacing w:val="-8"/>
        </w:rPr>
        <w:t xml:space="preserve"> </w:t>
      </w:r>
      <w:r w:rsidRPr="002D6DBD">
        <w:t>Physiography</w:t>
      </w:r>
      <w:r w:rsidRPr="002D6DBD">
        <w:rPr>
          <w:spacing w:val="-7"/>
        </w:rPr>
        <w:t xml:space="preserve"> </w:t>
      </w:r>
      <w:r w:rsidRPr="002D6DBD">
        <w:t>and</w:t>
      </w:r>
      <w:r w:rsidRPr="002D6DBD">
        <w:rPr>
          <w:spacing w:val="-6"/>
        </w:rPr>
        <w:t xml:space="preserve"> </w:t>
      </w:r>
      <w:r w:rsidRPr="002D6DBD">
        <w:rPr>
          <w:spacing w:val="-2"/>
        </w:rPr>
        <w:t>environment</w:t>
      </w:r>
    </w:p>
    <w:p w14:paraId="06C59436" w14:textId="777FE825" w:rsidR="005217A9" w:rsidRPr="002D6DBD" w:rsidRDefault="00243291">
      <w:pPr>
        <w:pStyle w:val="BodyText"/>
        <w:spacing w:before="156" w:line="360" w:lineRule="auto"/>
        <w:ind w:left="165" w:right="986" w:firstLine="707"/>
        <w:jc w:val="both"/>
      </w:pPr>
      <w:r w:rsidRPr="002D6DBD">
        <w:t xml:space="preserve">Physiographically, </w:t>
      </w:r>
      <w:r w:rsidR="007B35C1">
        <w:t>t</w:t>
      </w:r>
      <w:r w:rsidR="007B35C1" w:rsidRPr="00305A07">
        <w:t>he block area forms flat land along</w:t>
      </w:r>
      <w:r w:rsidR="007B35C1">
        <w:t xml:space="preserve"> northern,</w:t>
      </w:r>
      <w:r w:rsidR="007B35C1" w:rsidRPr="00305A07">
        <w:t xml:space="preserve"> north- </w:t>
      </w:r>
      <w:r w:rsidR="007B35C1">
        <w:t>ea</w:t>
      </w:r>
      <w:r w:rsidR="007B35C1" w:rsidRPr="00305A07">
        <w:t xml:space="preserve">stern and </w:t>
      </w:r>
      <w:r w:rsidR="007B35C1">
        <w:t>western</w:t>
      </w:r>
      <w:r w:rsidR="007B35C1" w:rsidRPr="00305A07">
        <w:t xml:space="preserve"> part of the block whereas the</w:t>
      </w:r>
      <w:r w:rsidR="007B35C1">
        <w:t xml:space="preserve"> central, southern, south</w:t>
      </w:r>
      <w:r w:rsidR="007B35C1" w:rsidRPr="00305A07">
        <w:t>-eastern</w:t>
      </w:r>
      <w:r w:rsidR="007B35C1">
        <w:t xml:space="preserve"> </w:t>
      </w:r>
      <w:r w:rsidR="007B35C1" w:rsidRPr="00305A07">
        <w:t xml:space="preserve">and </w:t>
      </w:r>
      <w:r w:rsidR="007B35C1" w:rsidRPr="006A210A">
        <w:t xml:space="preserve">some </w:t>
      </w:r>
      <w:r w:rsidR="00CA3364" w:rsidRPr="006A210A">
        <w:t>part</w:t>
      </w:r>
      <w:r w:rsidR="006A210A">
        <w:t xml:space="preserve"> </w:t>
      </w:r>
      <w:r w:rsidR="007B35C1">
        <w:t>of north-western</w:t>
      </w:r>
      <w:r w:rsidR="007B35C1" w:rsidRPr="00305A07">
        <w:t xml:space="preserve"> comprises</w:t>
      </w:r>
      <w:r w:rsidR="007B35C1" w:rsidRPr="00305A07">
        <w:rPr>
          <w:spacing w:val="40"/>
        </w:rPr>
        <w:t xml:space="preserve"> </w:t>
      </w:r>
      <w:r w:rsidR="007B35C1" w:rsidRPr="00305A07">
        <w:t>a</w:t>
      </w:r>
      <w:r w:rsidR="007B35C1" w:rsidRPr="00305A07">
        <w:rPr>
          <w:spacing w:val="73"/>
        </w:rPr>
        <w:t xml:space="preserve"> </w:t>
      </w:r>
      <w:r w:rsidR="007B35C1" w:rsidRPr="00305A07">
        <w:t>hilly</w:t>
      </w:r>
      <w:r w:rsidR="007B35C1" w:rsidRPr="00305A07">
        <w:rPr>
          <w:spacing w:val="69"/>
        </w:rPr>
        <w:t xml:space="preserve"> </w:t>
      </w:r>
      <w:r w:rsidR="007B35C1" w:rsidRPr="00305A07">
        <w:t>undulated</w:t>
      </w:r>
      <w:r w:rsidR="007B35C1" w:rsidRPr="00305A07">
        <w:rPr>
          <w:spacing w:val="73"/>
        </w:rPr>
        <w:t xml:space="preserve"> </w:t>
      </w:r>
      <w:r w:rsidR="007B35C1" w:rsidRPr="00305A07">
        <w:t>terrain</w:t>
      </w:r>
      <w:r w:rsidR="007B35C1" w:rsidRPr="00305A07">
        <w:rPr>
          <w:spacing w:val="75"/>
        </w:rPr>
        <w:t xml:space="preserve"> </w:t>
      </w:r>
      <w:r w:rsidR="007B35C1" w:rsidRPr="00305A07">
        <w:t>with</w:t>
      </w:r>
      <w:r w:rsidR="007B35C1" w:rsidRPr="00305A07">
        <w:rPr>
          <w:spacing w:val="73"/>
        </w:rPr>
        <w:t xml:space="preserve"> </w:t>
      </w:r>
      <w:r w:rsidR="007B35C1" w:rsidRPr="00305A07">
        <w:t>some</w:t>
      </w:r>
      <w:r w:rsidR="007B35C1" w:rsidRPr="00305A07">
        <w:rPr>
          <w:spacing w:val="73"/>
        </w:rPr>
        <w:t xml:space="preserve"> </w:t>
      </w:r>
      <w:r w:rsidR="007B35C1" w:rsidRPr="00305A07">
        <w:t>plane</w:t>
      </w:r>
      <w:r w:rsidR="007B35C1" w:rsidRPr="00305A07">
        <w:rPr>
          <w:spacing w:val="77"/>
        </w:rPr>
        <w:t xml:space="preserve"> </w:t>
      </w:r>
      <w:r w:rsidR="007B35C1" w:rsidRPr="00305A07">
        <w:t>land</w:t>
      </w:r>
      <w:r w:rsidR="007B35C1" w:rsidRPr="00305A07">
        <w:rPr>
          <w:spacing w:val="73"/>
        </w:rPr>
        <w:t xml:space="preserve"> </w:t>
      </w:r>
      <w:r w:rsidR="007B35C1" w:rsidRPr="00305A07">
        <w:rPr>
          <w:spacing w:val="-5"/>
        </w:rPr>
        <w:t>in</w:t>
      </w:r>
      <w:r w:rsidR="007B35C1">
        <w:rPr>
          <w:spacing w:val="-5"/>
        </w:rPr>
        <w:t xml:space="preserve"> </w:t>
      </w:r>
      <w:r w:rsidR="007B35C1" w:rsidRPr="00305A07">
        <w:t>valley</w:t>
      </w:r>
      <w:r w:rsidR="007B35C1" w:rsidRPr="00305A07">
        <w:rPr>
          <w:spacing w:val="-9"/>
        </w:rPr>
        <w:t xml:space="preserve"> </w:t>
      </w:r>
      <w:r w:rsidR="007B35C1" w:rsidRPr="00305A07">
        <w:rPr>
          <w:spacing w:val="-2"/>
        </w:rPr>
        <w:t>portions.</w:t>
      </w:r>
      <w:r w:rsidR="007B35C1">
        <w:rPr>
          <w:spacing w:val="-2"/>
        </w:rPr>
        <w:t xml:space="preserve"> </w:t>
      </w:r>
      <w:r w:rsidRPr="002D6DBD">
        <w:t xml:space="preserve">The vegetation is around the </w:t>
      </w:r>
      <w:r w:rsidR="007B35C1">
        <w:t>northern</w:t>
      </w:r>
      <w:r w:rsidRPr="002D6DBD">
        <w:t>, northeastern, south</w:t>
      </w:r>
      <w:r w:rsidR="007B35C1">
        <w:t xml:space="preserve">western </w:t>
      </w:r>
      <w:r w:rsidRPr="002D6DBD">
        <w:t>and western</w:t>
      </w:r>
      <w:r w:rsidRPr="002D6DBD">
        <w:rPr>
          <w:spacing w:val="80"/>
        </w:rPr>
        <w:t xml:space="preserve"> </w:t>
      </w:r>
      <w:r w:rsidRPr="002D6DBD">
        <w:t xml:space="preserve">part of the block. </w:t>
      </w:r>
      <w:r w:rsidR="00BA4F48" w:rsidRPr="002D6DBD">
        <w:t xml:space="preserve">The </w:t>
      </w:r>
      <w:r w:rsidR="007B35C1">
        <w:t>western</w:t>
      </w:r>
      <w:r w:rsidRPr="002D6DBD">
        <w:t xml:space="preserve"> and north</w:t>
      </w:r>
      <w:r w:rsidR="007B35C1">
        <w:t>western</w:t>
      </w:r>
      <w:r w:rsidRPr="002D6DBD">
        <w:t xml:space="preserve"> </w:t>
      </w:r>
      <w:r w:rsidR="000846F0" w:rsidRPr="002D6DBD">
        <w:t>parts</w:t>
      </w:r>
      <w:r w:rsidRPr="002D6DBD">
        <w:t xml:space="preserve"> of the area </w:t>
      </w:r>
      <w:r w:rsidR="007B35C1" w:rsidRPr="002D6DBD">
        <w:t>are</w:t>
      </w:r>
      <w:r w:rsidRPr="002D6DBD">
        <w:t xml:space="preserve"> mixed open shrubs. The minimum elevation of the block is about 220 MSL and maximum is about </w:t>
      </w:r>
      <w:r w:rsidR="002D6DBD" w:rsidRPr="002D6DBD">
        <w:t>440</w:t>
      </w:r>
      <w:r w:rsidRPr="002D6DBD">
        <w:t xml:space="preserve"> MSL. The area has got </w:t>
      </w:r>
      <w:r w:rsidR="00BA4F48" w:rsidRPr="002D6DBD">
        <w:t>a dendritic</w:t>
      </w:r>
      <w:r w:rsidRPr="002D6DBD">
        <w:t xml:space="preserve"> pattern of drainage.</w:t>
      </w:r>
    </w:p>
    <w:p w14:paraId="213F9340" w14:textId="77777777" w:rsidR="005217A9" w:rsidRPr="002F380A" w:rsidRDefault="005217A9">
      <w:pPr>
        <w:pStyle w:val="BodyText"/>
        <w:spacing w:line="360" w:lineRule="auto"/>
        <w:jc w:val="both"/>
        <w:rPr>
          <w:highlight w:val="yellow"/>
        </w:rPr>
        <w:sectPr w:rsidR="005217A9" w:rsidRPr="002F380A">
          <w:pgSz w:w="11910" w:h="16840"/>
          <w:pgMar w:top="1720" w:right="283" w:bottom="1460" w:left="1275" w:header="978" w:footer="1271" w:gutter="0"/>
          <w:cols w:space="720"/>
        </w:sectPr>
      </w:pPr>
    </w:p>
    <w:p w14:paraId="1F00B733" w14:textId="77777777" w:rsidR="005217A9" w:rsidRPr="003A3004" w:rsidRDefault="00243291">
      <w:pPr>
        <w:pStyle w:val="Heading1"/>
        <w:spacing w:before="251" w:line="439" w:lineRule="auto"/>
        <w:ind w:left="3542" w:right="4367" w:hanging="42"/>
        <w:jc w:val="center"/>
      </w:pPr>
      <w:r w:rsidRPr="003A3004">
        <w:lastRenderedPageBreak/>
        <w:t>CHAPTER 4 PREVIOUS</w:t>
      </w:r>
      <w:r w:rsidRPr="003A3004">
        <w:rPr>
          <w:spacing w:val="-18"/>
        </w:rPr>
        <w:t xml:space="preserve"> </w:t>
      </w:r>
      <w:r w:rsidRPr="003A3004">
        <w:t>WORK</w:t>
      </w:r>
    </w:p>
    <w:p w14:paraId="7980D4CC" w14:textId="77777777" w:rsidR="005217A9" w:rsidRPr="00261D7C" w:rsidRDefault="00243291">
      <w:pPr>
        <w:pStyle w:val="BodyText"/>
        <w:spacing w:before="9" w:line="360" w:lineRule="auto"/>
        <w:ind w:left="165" w:right="992" w:firstLine="851"/>
        <w:jc w:val="both"/>
      </w:pPr>
      <w:r w:rsidRPr="00261D7C">
        <w:t>Investigation for graphite was carried out in the Eastern Ghats‟ by Geological Survey of India during 1968-69 through geological mapping, pitting and trenching in the Titilagarh, Bolangir, and Patnagarh Sub-Division of Bolangir district. It was observed that graphite is found along certain zones, where concentration is higher. Pitting and trenching have not been sufficient to find the zone of maximum concentration. Geophysical prospecting and drilling were recommended to study the exact nature of the deposits.</w:t>
      </w:r>
    </w:p>
    <w:p w14:paraId="211AE330" w14:textId="17AE0E8E" w:rsidR="005217A9" w:rsidRPr="00261D7C" w:rsidRDefault="00243291" w:rsidP="00261D7C">
      <w:pPr>
        <w:pStyle w:val="BodyText"/>
        <w:spacing w:line="360" w:lineRule="auto"/>
        <w:ind w:left="165" w:right="985" w:firstLine="851"/>
        <w:jc w:val="both"/>
        <w:rPr>
          <w:spacing w:val="-2"/>
        </w:rPr>
        <w:sectPr w:rsidR="005217A9" w:rsidRPr="00261D7C">
          <w:pgSz w:w="11910" w:h="16840"/>
          <w:pgMar w:top="1720" w:right="283" w:bottom="1460" w:left="1275" w:header="978" w:footer="1271" w:gutter="0"/>
          <w:cols w:space="720"/>
        </w:sectPr>
      </w:pPr>
      <w:r w:rsidRPr="00261D7C">
        <w:t>Geological investigation, comprising geological mapping and pitting was undertaken in 1972-73 by Geological Survey of India, along the Titilagarh- Muribahal sector of the Titilagarh graphite Belt, Bolangir district, Orissa, for the detailed appraisal of the graphite resources and to study the controls of localization. The Titilagarh graphite belt is a vast, mineral bearing area (about 55 km long and 40 km wide) covering parts of Bolangir and Kalahandi districts of Orissa, in Survey of India's toposheet nos.64 P/3, 4, 7, 8 &amp; 11. As per the study, the area exposes highly metamorphosed</w:t>
      </w:r>
      <w:r w:rsidR="00CA3364" w:rsidRPr="00261D7C">
        <w:t xml:space="preserve"> khondalite</w:t>
      </w:r>
      <w:r w:rsidRPr="00261D7C">
        <w:t xml:space="preserve"> and charnockite formations of Eastern Ghats Super Group and the granite-gneisses. The survey resulted in the finding of a number of small and scattered occurrences of graphite of which a few seem promising. Commercially exploitable graphite deposits of this sector are located at the sheared and migmatised contacts of khondalite and medium-fine grained gneiss with wide- spread feldspathisation. They are structurally controlled by the foliation of the host rock. Only lens and vein </w:t>
      </w:r>
      <w:r w:rsidR="00CA3364" w:rsidRPr="00261D7C">
        <w:t>types</w:t>
      </w:r>
      <w:r w:rsidRPr="00261D7C">
        <w:t xml:space="preserve"> of graphite deposits with sizeable dimensions are economically paying.</w:t>
      </w:r>
      <w:r w:rsidRPr="00261D7C">
        <w:rPr>
          <w:spacing w:val="40"/>
        </w:rPr>
        <w:t xml:space="preserve"> </w:t>
      </w:r>
      <w:r w:rsidRPr="00261D7C">
        <w:t>Geophysical prospecting, Pitting, Drilling, Geochemical Sampling etc. were recommended over the area. A reconnaissance study covering an area of 321 sq km pitting and trenching of 95.6 cum and collection of 34 channel samples for chemical analysis from some of the quarries and prospecting trenches were undertaken in course of</w:t>
      </w:r>
      <w:r w:rsidRPr="00261D7C">
        <w:rPr>
          <w:spacing w:val="52"/>
        </w:rPr>
        <w:t xml:space="preserve"> </w:t>
      </w:r>
      <w:r w:rsidRPr="00261D7C">
        <w:t>inventory</w:t>
      </w:r>
      <w:r w:rsidRPr="00261D7C">
        <w:rPr>
          <w:spacing w:val="46"/>
        </w:rPr>
        <w:t xml:space="preserve"> </w:t>
      </w:r>
      <w:r w:rsidRPr="00261D7C">
        <w:t>of</w:t>
      </w:r>
      <w:r w:rsidRPr="00261D7C">
        <w:rPr>
          <w:spacing w:val="52"/>
        </w:rPr>
        <w:t xml:space="preserve"> </w:t>
      </w:r>
      <w:r w:rsidRPr="00261D7C">
        <w:t>graphite</w:t>
      </w:r>
      <w:r w:rsidRPr="00261D7C">
        <w:rPr>
          <w:spacing w:val="50"/>
        </w:rPr>
        <w:t xml:space="preserve"> </w:t>
      </w:r>
      <w:r w:rsidRPr="00261D7C">
        <w:t>quarries.</w:t>
      </w:r>
      <w:r w:rsidRPr="00261D7C">
        <w:rPr>
          <w:spacing w:val="53"/>
        </w:rPr>
        <w:t xml:space="preserve"> </w:t>
      </w:r>
      <w:r w:rsidRPr="00261D7C">
        <w:t>Migmatised</w:t>
      </w:r>
      <w:r w:rsidRPr="00261D7C">
        <w:rPr>
          <w:spacing w:val="50"/>
        </w:rPr>
        <w:t xml:space="preserve"> </w:t>
      </w:r>
      <w:r w:rsidRPr="00261D7C">
        <w:t>khondalite</w:t>
      </w:r>
      <w:r w:rsidRPr="00261D7C">
        <w:rPr>
          <w:spacing w:val="50"/>
        </w:rPr>
        <w:t xml:space="preserve"> </w:t>
      </w:r>
      <w:r w:rsidRPr="00261D7C">
        <w:t>is</w:t>
      </w:r>
      <w:r w:rsidRPr="00261D7C">
        <w:rPr>
          <w:spacing w:val="50"/>
        </w:rPr>
        <w:t xml:space="preserve"> </w:t>
      </w:r>
      <w:r w:rsidRPr="00261D7C">
        <w:t>the</w:t>
      </w:r>
      <w:r w:rsidRPr="00261D7C">
        <w:rPr>
          <w:spacing w:val="50"/>
        </w:rPr>
        <w:t xml:space="preserve"> </w:t>
      </w:r>
      <w:r w:rsidRPr="00261D7C">
        <w:t>host</w:t>
      </w:r>
      <w:r w:rsidRPr="00261D7C">
        <w:rPr>
          <w:spacing w:val="50"/>
        </w:rPr>
        <w:t xml:space="preserve"> </w:t>
      </w:r>
      <w:r w:rsidRPr="00261D7C">
        <w:t>rock</w:t>
      </w:r>
      <w:r w:rsidRPr="00261D7C">
        <w:rPr>
          <w:spacing w:val="51"/>
        </w:rPr>
        <w:t xml:space="preserve"> </w:t>
      </w:r>
      <w:r w:rsidRPr="00261D7C">
        <w:t>in</w:t>
      </w:r>
      <w:r w:rsidRPr="00261D7C">
        <w:rPr>
          <w:spacing w:val="50"/>
        </w:rPr>
        <w:t xml:space="preserve"> </w:t>
      </w:r>
      <w:r w:rsidRPr="00261D7C">
        <w:rPr>
          <w:spacing w:val="-2"/>
        </w:rPr>
        <w:t>which</w:t>
      </w:r>
      <w:r w:rsidR="00261D7C">
        <w:rPr>
          <w:spacing w:val="-2"/>
        </w:rPr>
        <w:t xml:space="preserve"> </w:t>
      </w:r>
    </w:p>
    <w:p w14:paraId="1F8A673B" w14:textId="0803DEC3" w:rsidR="005217A9" w:rsidRPr="00261D7C" w:rsidRDefault="000E3624">
      <w:pPr>
        <w:pStyle w:val="BodyText"/>
        <w:spacing w:before="248" w:line="360" w:lineRule="auto"/>
        <w:ind w:left="165" w:right="996"/>
        <w:jc w:val="both"/>
      </w:pPr>
      <w:r w:rsidRPr="00261D7C">
        <w:lastRenderedPageBreak/>
        <w:t>the workable concentration of graphite is noted. Structural control was found to be the major factor controlling graphite localization in the area in the form of bands, lenses</w:t>
      </w:r>
      <w:r w:rsidRPr="00261D7C">
        <w:rPr>
          <w:spacing w:val="40"/>
        </w:rPr>
        <w:t xml:space="preserve"> </w:t>
      </w:r>
      <w:r w:rsidRPr="00261D7C">
        <w:t>and veins.</w:t>
      </w:r>
    </w:p>
    <w:p w14:paraId="1BA6FE27" w14:textId="21A7C950" w:rsidR="005217A9" w:rsidRPr="00261D7C" w:rsidRDefault="00243291">
      <w:pPr>
        <w:pStyle w:val="BodyText"/>
        <w:spacing w:before="159" w:line="360" w:lineRule="auto"/>
        <w:ind w:left="165" w:right="988" w:firstLine="851"/>
        <w:jc w:val="both"/>
      </w:pPr>
      <w:r w:rsidRPr="00261D7C">
        <w:t>Graphite investigation for regional assessment of graphite resources was continued during 1983-84 Field Season covering an area of 302 sq.km in parts of Bolangir, Kalahandi and Phulbani districts of Odisha. The fieldwork carried out during the season covers large scale geological mapping on (1:12,500) over an area 302 sq. km, 212.65 cum Pitting/trenching, 452.20 m of test drilling in six boreholes, analysis of 46 nos. of channel &amp; grab samples and analysis of 36 nos. of core samples</w:t>
      </w:r>
      <w:r w:rsidRPr="003F2266">
        <w:t>. Among them a total of 5 nos. of trenches i.e. 2 nos. in 600 m southwest of Barabandha village and 3 nos. in 0.5 km west of Kankeri village have been carried out within this Lamer-Panga Block-B</w:t>
      </w:r>
      <w:r w:rsidR="003F2266" w:rsidRPr="003F2266">
        <w:t xml:space="preserve"> which is the adjacent from this block.</w:t>
      </w:r>
    </w:p>
    <w:p w14:paraId="7070EF17" w14:textId="6F378812" w:rsidR="005217A9" w:rsidRPr="00261D7C" w:rsidRDefault="00243291">
      <w:pPr>
        <w:pStyle w:val="BodyText"/>
        <w:spacing w:before="1" w:line="360" w:lineRule="auto"/>
        <w:ind w:left="165" w:right="987" w:firstLine="851"/>
        <w:jc w:val="both"/>
      </w:pPr>
      <w:r w:rsidRPr="00261D7C">
        <w:t xml:space="preserve">No </w:t>
      </w:r>
      <w:r w:rsidR="003F2266">
        <w:t xml:space="preserve">pitting/trenching or drilling of </w:t>
      </w:r>
      <w:r w:rsidRPr="00261D7C">
        <w:t>boreholes were drilled in the curren</w:t>
      </w:r>
      <w:r w:rsidR="003F2266">
        <w:t xml:space="preserve">tly explored Lamer-Panga block-A and </w:t>
      </w:r>
      <w:r w:rsidR="00CA3364">
        <w:t>no</w:t>
      </w:r>
      <w:r w:rsidRPr="00261D7C">
        <w:t xml:space="preserve"> reserve estimation has</w:t>
      </w:r>
      <w:r w:rsidR="00CA3364">
        <w:t xml:space="preserve"> </w:t>
      </w:r>
      <w:r w:rsidRPr="00261D7C">
        <w:t>been made by</w:t>
      </w:r>
      <w:r w:rsidRPr="00261D7C">
        <w:rPr>
          <w:spacing w:val="-1"/>
        </w:rPr>
        <w:t xml:space="preserve"> </w:t>
      </w:r>
      <w:r w:rsidRPr="00261D7C">
        <w:t xml:space="preserve">the previous exploration agency in </w:t>
      </w:r>
      <w:r w:rsidR="003F2266">
        <w:t>this b</w:t>
      </w:r>
      <w:r w:rsidRPr="00261D7C">
        <w:t>loc</w:t>
      </w:r>
      <w:r w:rsidR="003F2266">
        <w:t>k</w:t>
      </w:r>
      <w:r w:rsidRPr="00261D7C">
        <w:t xml:space="preserve"> for graphite.</w:t>
      </w:r>
    </w:p>
    <w:p w14:paraId="379125CA" w14:textId="77777777" w:rsidR="005217A9" w:rsidRPr="002F380A" w:rsidRDefault="005217A9">
      <w:pPr>
        <w:pStyle w:val="BodyText"/>
        <w:spacing w:line="360" w:lineRule="auto"/>
        <w:jc w:val="both"/>
        <w:rPr>
          <w:highlight w:val="yellow"/>
        </w:rPr>
        <w:sectPr w:rsidR="005217A9" w:rsidRPr="002F380A">
          <w:pgSz w:w="11910" w:h="16840"/>
          <w:pgMar w:top="1720" w:right="283" w:bottom="1460" w:left="1275" w:header="978" w:footer="1271" w:gutter="0"/>
          <w:cols w:space="720"/>
        </w:sectPr>
      </w:pPr>
    </w:p>
    <w:p w14:paraId="56638787" w14:textId="77777777" w:rsidR="005217A9" w:rsidRPr="002F380A" w:rsidRDefault="005217A9">
      <w:pPr>
        <w:pStyle w:val="BodyText"/>
        <w:rPr>
          <w:sz w:val="20"/>
          <w:highlight w:val="yellow"/>
        </w:rPr>
      </w:pPr>
    </w:p>
    <w:p w14:paraId="43533B61" w14:textId="77777777" w:rsidR="005217A9" w:rsidRPr="00261D7C" w:rsidRDefault="005217A9">
      <w:pPr>
        <w:pStyle w:val="BodyText"/>
        <w:spacing w:after="1"/>
        <w:rPr>
          <w:sz w:val="20"/>
        </w:rPr>
      </w:pPr>
    </w:p>
    <w:p w14:paraId="6B19E34F" w14:textId="77777777" w:rsidR="005217A9" w:rsidRPr="00261D7C" w:rsidRDefault="00243291">
      <w:pPr>
        <w:pStyle w:val="BodyText"/>
        <w:ind w:left="-307"/>
        <w:rPr>
          <w:sz w:val="20"/>
        </w:rPr>
      </w:pPr>
      <w:r w:rsidRPr="00261D7C">
        <w:rPr>
          <w:noProof/>
          <w:sz w:val="20"/>
          <w:lang w:val="en-IN" w:eastAsia="en-IN"/>
        </w:rPr>
        <mc:AlternateContent>
          <mc:Choice Requires="wpg">
            <w:drawing>
              <wp:inline distT="0" distB="0" distL="0" distR="0" wp14:anchorId="38176A31" wp14:editId="7A6C357B">
                <wp:extent cx="6560289" cy="5964865"/>
                <wp:effectExtent l="0" t="0" r="12065" b="17145"/>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60289" cy="5964865"/>
                          <a:chOff x="4762" y="4762"/>
                          <a:chExt cx="6391275" cy="5710555"/>
                        </a:xfrm>
                      </wpg:grpSpPr>
                      <pic:pic xmlns:pic="http://schemas.openxmlformats.org/drawingml/2006/picture">
                        <pic:nvPicPr>
                          <pic:cNvPr id="23" name="Image 23"/>
                          <pic:cNvPicPr/>
                        </pic:nvPicPr>
                        <pic:blipFill>
                          <a:blip r:embed="rId30" cstate="print">
                            <a:extLst>
                              <a:ext uri="{28A0092B-C50C-407E-A947-70E740481C1C}">
                                <a14:useLocalDpi xmlns:a14="http://schemas.microsoft.com/office/drawing/2010/main" val="0"/>
                              </a:ext>
                            </a:extLst>
                          </a:blip>
                          <a:srcRect/>
                          <a:stretch/>
                        </pic:blipFill>
                        <pic:spPr>
                          <a:xfrm>
                            <a:off x="109231" y="387043"/>
                            <a:ext cx="6149082" cy="4814802"/>
                          </a:xfrm>
                          <a:prstGeom prst="rect">
                            <a:avLst/>
                          </a:prstGeom>
                        </pic:spPr>
                      </pic:pic>
                      <wps:wsp>
                        <wps:cNvPr id="24" name="Graphic 24"/>
                        <wps:cNvSpPr/>
                        <wps:spPr>
                          <a:xfrm>
                            <a:off x="4762" y="4762"/>
                            <a:ext cx="6391275" cy="5710555"/>
                          </a:xfrm>
                          <a:custGeom>
                            <a:avLst/>
                            <a:gdLst/>
                            <a:ahLst/>
                            <a:cxnLst/>
                            <a:rect l="l" t="t" r="r" b="b"/>
                            <a:pathLst>
                              <a:path w="6391275" h="5710555">
                                <a:moveTo>
                                  <a:pt x="0" y="5710555"/>
                                </a:moveTo>
                                <a:lnTo>
                                  <a:pt x="6391275" y="5710555"/>
                                </a:lnTo>
                                <a:lnTo>
                                  <a:pt x="6391275" y="0"/>
                                </a:lnTo>
                                <a:lnTo>
                                  <a:pt x="0" y="0"/>
                                </a:lnTo>
                                <a:lnTo>
                                  <a:pt x="0" y="5710555"/>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7516C208" id="Group 22" o:spid="_x0000_s1026" style="width:516.55pt;height:469.65pt;mso-position-horizontal-relative:char;mso-position-vertical-relative:line" coordorigin="47,47" coordsize="63912,571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">
                <v:shape id="Image 23" o:spid="_x0000_s1027" type="#_x0000_t75" style="position:absolute;left:1092;top:3870;width:61491;height:48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">
                  <v:imagedata r:id="rId31" o:title=""/>
                </v:shape>
                <v:shape id="Graphic 24" o:spid="_x0000_s1028" style="position:absolute;left:47;top:47;width:63913;height:57106;visibility:visible;mso-wrap-style:square;v-text-anchor:top" coordsize="6391275,5710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" path="m,5710555r6391275,l6391275,,,,,5710555xe" filled="f">
                  <v:path arrowok="t"/>
                </v:shape>
                <w10:anchorlock/>
              </v:group>
            </w:pict>
          </mc:Fallback>
        </mc:AlternateContent>
      </w:r>
    </w:p>
    <w:p w14:paraId="5B323D31" w14:textId="77777777" w:rsidR="005217A9" w:rsidRPr="00261D7C" w:rsidRDefault="00243291">
      <w:pPr>
        <w:spacing w:before="22"/>
        <w:ind w:left="165"/>
        <w:rPr>
          <w:sz w:val="26"/>
        </w:rPr>
      </w:pPr>
      <w:r w:rsidRPr="00261D7C">
        <w:rPr>
          <w:spacing w:val="-10"/>
          <w:sz w:val="26"/>
        </w:rPr>
        <w:t>.</w:t>
      </w:r>
    </w:p>
    <w:p w14:paraId="26DA04A1" w14:textId="612989A8" w:rsidR="005217A9" w:rsidRPr="00261D7C" w:rsidRDefault="00243291" w:rsidP="00261D7C">
      <w:pPr>
        <w:pStyle w:val="BodyText"/>
        <w:spacing w:before="270"/>
        <w:ind w:left="165"/>
        <w:sectPr w:rsidR="005217A9" w:rsidRPr="00261D7C">
          <w:pgSz w:w="11910" w:h="16840"/>
          <w:pgMar w:top="1720" w:right="283" w:bottom="1460" w:left="1275" w:header="978" w:footer="1271" w:gutter="0"/>
          <w:cols w:space="720"/>
        </w:sectPr>
      </w:pPr>
      <w:r w:rsidRPr="00387DA7">
        <w:rPr>
          <w:b/>
        </w:rPr>
        <w:t>Fig.4.1</w:t>
      </w:r>
      <w:r w:rsidRPr="003A0CA6">
        <w:t>:</w:t>
      </w:r>
      <w:r w:rsidRPr="003A0CA6">
        <w:rPr>
          <w:spacing w:val="-8"/>
        </w:rPr>
        <w:t xml:space="preserve"> </w:t>
      </w:r>
      <w:r w:rsidRPr="003A0CA6">
        <w:t>Geological</w:t>
      </w:r>
      <w:r w:rsidRPr="003A0CA6">
        <w:rPr>
          <w:spacing w:val="-3"/>
        </w:rPr>
        <w:t xml:space="preserve"> </w:t>
      </w:r>
      <w:r w:rsidRPr="003A0CA6">
        <w:t>Map</w:t>
      </w:r>
      <w:r w:rsidRPr="003A0CA6">
        <w:rPr>
          <w:spacing w:val="-7"/>
        </w:rPr>
        <w:t xml:space="preserve"> </w:t>
      </w:r>
      <w:r w:rsidRPr="003A0CA6">
        <w:t>(1:50000)</w:t>
      </w:r>
      <w:r w:rsidRPr="003A0CA6">
        <w:rPr>
          <w:spacing w:val="-8"/>
        </w:rPr>
        <w:t xml:space="preserve"> </w:t>
      </w:r>
      <w:r w:rsidR="007259CD" w:rsidRPr="003A0CA6">
        <w:t>by</w:t>
      </w:r>
      <w:r w:rsidR="007259CD" w:rsidRPr="003A0CA6">
        <w:rPr>
          <w:spacing w:val="-11"/>
        </w:rPr>
        <w:t xml:space="preserve"> GSI</w:t>
      </w:r>
      <w:r w:rsidRPr="003A0CA6">
        <w:rPr>
          <w:spacing w:val="-8"/>
        </w:rPr>
        <w:t xml:space="preserve"> </w:t>
      </w:r>
      <w:r w:rsidRPr="003A0CA6">
        <w:t>showing</w:t>
      </w:r>
      <w:r w:rsidRPr="003A0CA6">
        <w:rPr>
          <w:spacing w:val="-7"/>
        </w:rPr>
        <w:t xml:space="preserve"> </w:t>
      </w:r>
      <w:r w:rsidRPr="003A0CA6">
        <w:t>the</w:t>
      </w:r>
      <w:r w:rsidRPr="003A0CA6">
        <w:rPr>
          <w:spacing w:val="-5"/>
        </w:rPr>
        <w:t xml:space="preserve"> </w:t>
      </w:r>
      <w:r w:rsidRPr="003A0CA6">
        <w:t>Lamer-Panga</w:t>
      </w:r>
      <w:r w:rsidRPr="003A0CA6">
        <w:rPr>
          <w:spacing w:val="-5"/>
        </w:rPr>
        <w:t xml:space="preserve"> </w:t>
      </w:r>
      <w:r w:rsidRPr="003A0CA6">
        <w:t>block-</w:t>
      </w:r>
      <w:r w:rsidR="00261D7C" w:rsidRPr="003A0CA6">
        <w:rPr>
          <w:spacing w:val="-10"/>
        </w:rPr>
        <w:t>A</w:t>
      </w:r>
    </w:p>
    <w:p w14:paraId="14F05BE6" w14:textId="77777777" w:rsidR="005217A9" w:rsidRPr="002F380A" w:rsidRDefault="005217A9">
      <w:pPr>
        <w:pStyle w:val="BodyText"/>
        <w:rPr>
          <w:sz w:val="20"/>
          <w:highlight w:val="yellow"/>
        </w:rPr>
      </w:pPr>
    </w:p>
    <w:p w14:paraId="64023E00" w14:textId="77777777" w:rsidR="005217A9" w:rsidRPr="002F380A" w:rsidRDefault="005217A9">
      <w:pPr>
        <w:pStyle w:val="BodyText"/>
        <w:rPr>
          <w:sz w:val="20"/>
          <w:highlight w:val="yellow"/>
        </w:rPr>
      </w:pPr>
    </w:p>
    <w:p w14:paraId="45116FB9" w14:textId="77777777" w:rsidR="005217A9" w:rsidRPr="002F380A" w:rsidRDefault="005217A9">
      <w:pPr>
        <w:pStyle w:val="BodyText"/>
        <w:spacing w:before="106"/>
        <w:rPr>
          <w:sz w:val="20"/>
          <w:highlight w:val="yellow"/>
        </w:rPr>
      </w:pPr>
    </w:p>
    <w:p w14:paraId="48F7F15C" w14:textId="77777777" w:rsidR="005217A9" w:rsidRPr="002F380A" w:rsidRDefault="005217A9">
      <w:pPr>
        <w:pStyle w:val="BodyText"/>
        <w:rPr>
          <w:sz w:val="20"/>
          <w:highlight w:val="yellow"/>
        </w:rPr>
        <w:sectPr w:rsidR="005217A9" w:rsidRPr="002F380A">
          <w:headerReference w:type="default" r:id="rId32"/>
          <w:footerReference w:type="default" r:id="rId33"/>
          <w:pgSz w:w="11910" w:h="16840"/>
          <w:pgMar w:top="920" w:right="283" w:bottom="620" w:left="1275" w:header="283" w:footer="422" w:gutter="0"/>
          <w:cols w:space="720"/>
        </w:sectPr>
      </w:pPr>
    </w:p>
    <w:p w14:paraId="6AF33880" w14:textId="77777777" w:rsidR="005217A9" w:rsidRPr="002F380A" w:rsidRDefault="005217A9">
      <w:pPr>
        <w:pStyle w:val="BodyText"/>
        <w:rPr>
          <w:sz w:val="28"/>
          <w:highlight w:val="yellow"/>
        </w:rPr>
      </w:pPr>
    </w:p>
    <w:p w14:paraId="0FCB7DCA" w14:textId="77777777" w:rsidR="005217A9" w:rsidRPr="002F380A" w:rsidRDefault="005217A9">
      <w:pPr>
        <w:pStyle w:val="BodyText"/>
        <w:rPr>
          <w:sz w:val="28"/>
          <w:highlight w:val="yellow"/>
        </w:rPr>
      </w:pPr>
    </w:p>
    <w:p w14:paraId="0CA56875" w14:textId="77777777" w:rsidR="005217A9" w:rsidRPr="002F380A" w:rsidRDefault="005217A9">
      <w:pPr>
        <w:pStyle w:val="BodyText"/>
        <w:spacing w:before="217"/>
        <w:rPr>
          <w:sz w:val="28"/>
          <w:highlight w:val="yellow"/>
        </w:rPr>
      </w:pPr>
    </w:p>
    <w:p w14:paraId="40A4FB37" w14:textId="77777777" w:rsidR="005217A9" w:rsidRPr="00486365" w:rsidRDefault="00243291" w:rsidP="00D926F3">
      <w:pPr>
        <w:pStyle w:val="ListParagraph"/>
        <w:numPr>
          <w:ilvl w:val="1"/>
          <w:numId w:val="13"/>
        </w:numPr>
        <w:tabs>
          <w:tab w:val="left" w:pos="586"/>
        </w:tabs>
        <w:ind w:left="586" w:hanging="421"/>
        <w:rPr>
          <w:b/>
          <w:sz w:val="28"/>
        </w:rPr>
      </w:pPr>
      <w:r w:rsidRPr="00486365">
        <w:rPr>
          <w:b/>
          <w:sz w:val="28"/>
        </w:rPr>
        <w:t>Regional</w:t>
      </w:r>
      <w:r w:rsidRPr="00486365">
        <w:rPr>
          <w:b/>
          <w:spacing w:val="-9"/>
          <w:sz w:val="28"/>
        </w:rPr>
        <w:t xml:space="preserve"> </w:t>
      </w:r>
      <w:r w:rsidRPr="00486365">
        <w:rPr>
          <w:b/>
          <w:spacing w:val="-2"/>
          <w:sz w:val="28"/>
        </w:rPr>
        <w:t>Geology</w:t>
      </w:r>
    </w:p>
    <w:p w14:paraId="144634FD" w14:textId="77777777" w:rsidR="005217A9" w:rsidRPr="00486365" w:rsidRDefault="00243291">
      <w:pPr>
        <w:pStyle w:val="Heading1"/>
        <w:spacing w:before="89" w:line="439" w:lineRule="auto"/>
        <w:ind w:left="165" w:right="3526" w:firstLine="499"/>
      </w:pPr>
      <w:r w:rsidRPr="00486365">
        <w:rPr>
          <w:b w:val="0"/>
        </w:rPr>
        <w:br w:type="column"/>
      </w:r>
      <w:r w:rsidRPr="00486365">
        <w:t>CHAPTER 5 GEOLOGY</w:t>
      </w:r>
      <w:r w:rsidRPr="00486365">
        <w:rPr>
          <w:spacing w:val="-12"/>
        </w:rPr>
        <w:t xml:space="preserve"> </w:t>
      </w:r>
      <w:r w:rsidRPr="00486365">
        <w:t>OF</w:t>
      </w:r>
      <w:r w:rsidRPr="00486365">
        <w:rPr>
          <w:spacing w:val="-12"/>
        </w:rPr>
        <w:t xml:space="preserve"> </w:t>
      </w:r>
      <w:r w:rsidRPr="00486365">
        <w:t>THE</w:t>
      </w:r>
      <w:r w:rsidRPr="00486365">
        <w:rPr>
          <w:spacing w:val="-11"/>
        </w:rPr>
        <w:t xml:space="preserve"> </w:t>
      </w:r>
      <w:r w:rsidRPr="00486365">
        <w:t>AREA</w:t>
      </w:r>
    </w:p>
    <w:p w14:paraId="646B96BD" w14:textId="77777777" w:rsidR="005217A9" w:rsidRPr="00486365" w:rsidRDefault="005217A9">
      <w:pPr>
        <w:pStyle w:val="Heading1"/>
        <w:spacing w:line="439" w:lineRule="auto"/>
        <w:sectPr w:rsidR="005217A9" w:rsidRPr="00486365">
          <w:type w:val="continuous"/>
          <w:pgSz w:w="11910" w:h="16840"/>
          <w:pgMar w:top="3360" w:right="283" w:bottom="3320" w:left="1275" w:header="283" w:footer="422" w:gutter="0"/>
          <w:cols w:num="2" w:space="720" w:equalWidth="0">
            <w:col w:w="2733" w:space="491"/>
            <w:col w:w="7128"/>
          </w:cols>
        </w:sectPr>
      </w:pPr>
    </w:p>
    <w:p w14:paraId="0E82BFC8" w14:textId="60798F9C" w:rsidR="005217A9" w:rsidRPr="00486365" w:rsidRDefault="00243291">
      <w:pPr>
        <w:pStyle w:val="BodyText"/>
        <w:spacing w:before="184" w:line="360" w:lineRule="auto"/>
        <w:ind w:left="165" w:right="1153" w:firstLine="851"/>
        <w:jc w:val="both"/>
      </w:pPr>
      <w:r w:rsidRPr="00486365">
        <w:t>The exploration area lies in the western part of the Eastern Ghats Supergroup of rocks and also known as Eastern Ghats Mobile Belt (EGMB) which extends from Brahmani River in Odisha to Ongole in Andhra Pradesh over a stretch of 900km with a width varying from 30 to 300km, the maximum width being in Odisha. The area forms</w:t>
      </w:r>
      <w:r w:rsidRPr="00486365">
        <w:rPr>
          <w:spacing w:val="-3"/>
        </w:rPr>
        <w:t xml:space="preserve"> </w:t>
      </w:r>
      <w:r w:rsidRPr="00486365">
        <w:t>geologically</w:t>
      </w:r>
      <w:r w:rsidRPr="00486365">
        <w:rPr>
          <w:spacing w:val="-6"/>
        </w:rPr>
        <w:t xml:space="preserve"> </w:t>
      </w:r>
      <w:r w:rsidRPr="00486365">
        <w:t>a</w:t>
      </w:r>
      <w:r w:rsidRPr="00486365">
        <w:rPr>
          <w:spacing w:val="-3"/>
        </w:rPr>
        <w:t xml:space="preserve"> </w:t>
      </w:r>
      <w:r w:rsidRPr="00486365">
        <w:t>part</w:t>
      </w:r>
      <w:r w:rsidRPr="00486365">
        <w:rPr>
          <w:spacing w:val="-3"/>
        </w:rPr>
        <w:t xml:space="preserve"> </w:t>
      </w:r>
      <w:r w:rsidRPr="00486365">
        <w:t>of the</w:t>
      </w:r>
      <w:r w:rsidRPr="00486365">
        <w:rPr>
          <w:spacing w:val="-3"/>
        </w:rPr>
        <w:t xml:space="preserve"> </w:t>
      </w:r>
      <w:r w:rsidRPr="00486365">
        <w:t>Archaean</w:t>
      </w:r>
      <w:r w:rsidRPr="00486365">
        <w:rPr>
          <w:spacing w:val="-3"/>
        </w:rPr>
        <w:t xml:space="preserve"> </w:t>
      </w:r>
      <w:r w:rsidRPr="00486365">
        <w:t>complex</w:t>
      </w:r>
      <w:r w:rsidRPr="00486365">
        <w:rPr>
          <w:spacing w:val="-3"/>
        </w:rPr>
        <w:t xml:space="preserve"> </w:t>
      </w:r>
      <w:r w:rsidRPr="00486365">
        <w:t>of the</w:t>
      </w:r>
      <w:r w:rsidRPr="00486365">
        <w:rPr>
          <w:spacing w:val="-3"/>
        </w:rPr>
        <w:t xml:space="preserve"> </w:t>
      </w:r>
      <w:r w:rsidRPr="00486365">
        <w:t>peninsular</w:t>
      </w:r>
      <w:r w:rsidRPr="00486365">
        <w:rPr>
          <w:spacing w:val="-3"/>
        </w:rPr>
        <w:t xml:space="preserve"> </w:t>
      </w:r>
      <w:r w:rsidRPr="00486365">
        <w:t>shield</w:t>
      </w:r>
      <w:r w:rsidRPr="00486365">
        <w:rPr>
          <w:spacing w:val="-3"/>
        </w:rPr>
        <w:t xml:space="preserve"> </w:t>
      </w:r>
      <w:r w:rsidRPr="00486365">
        <w:t>comprising highly metamorphosed sedimentary and igneous rocks belonging to Khondalite and Charnockite Group of the Eastern Ghats Supergroup along with the ubiquitous</w:t>
      </w:r>
      <w:r w:rsidRPr="00486365">
        <w:rPr>
          <w:spacing w:val="40"/>
        </w:rPr>
        <w:t xml:space="preserve"> </w:t>
      </w:r>
      <w:r w:rsidRPr="00486365">
        <w:t>granite-gneisses. The Khondalite Group is represented by t</w:t>
      </w:r>
      <w:r w:rsidR="00215366">
        <w:t>he quartz feldspathic garnetife</w:t>
      </w:r>
      <w:r w:rsidRPr="00486365">
        <w:t>rous sillimanite, graphite bearing schists and gneisses, calc-silicate</w:t>
      </w:r>
      <w:r w:rsidRPr="00486365">
        <w:rPr>
          <w:spacing w:val="40"/>
        </w:rPr>
        <w:t xml:space="preserve"> </w:t>
      </w:r>
      <w:r w:rsidRPr="00486365">
        <w:t>granul</w:t>
      </w:r>
      <w:r w:rsidR="00215366">
        <w:t>ites and garnetiferous quartzites. These occur intermittent</w:t>
      </w:r>
      <w:r w:rsidRPr="00486365">
        <w:t>ly inter-banded with each other suggesti</w:t>
      </w:r>
      <w:r w:rsidR="00215366">
        <w:t>ng inter-bedded nature of the pe</w:t>
      </w:r>
      <w:r w:rsidRPr="00486365">
        <w:t>litic, psammiti</w:t>
      </w:r>
      <w:r w:rsidR="00215366">
        <w:t>c and calcareous sedimentary facies</w:t>
      </w:r>
      <w:r w:rsidRPr="00486365">
        <w:t>, although their relative position is obscure.</w:t>
      </w:r>
    </w:p>
    <w:p w14:paraId="49041D71" w14:textId="77777777" w:rsidR="005217A9" w:rsidRPr="00486365" w:rsidRDefault="005217A9">
      <w:pPr>
        <w:pStyle w:val="BodyText"/>
        <w:spacing w:before="150"/>
      </w:pPr>
    </w:p>
    <w:p w14:paraId="3DEA6453" w14:textId="4F8FC081" w:rsidR="005217A9" w:rsidRPr="00486365" w:rsidRDefault="00243291">
      <w:pPr>
        <w:pStyle w:val="BodyText"/>
        <w:spacing w:line="360" w:lineRule="auto"/>
        <w:ind w:left="165" w:right="1155" w:firstLine="851"/>
        <w:jc w:val="both"/>
      </w:pPr>
      <w:r w:rsidRPr="00486365">
        <w:t xml:space="preserve">The well foliated rocks show marked variation in attitude due to poly-phase deformation. Metamorphism has affected almost all these rock types, sometimes obliterating their original lithology and field relationships. </w:t>
      </w:r>
      <w:r w:rsidRPr="007A5CAA">
        <w:t>There are also folds and shear zones</w:t>
      </w:r>
      <w:r w:rsidR="007A5CAA" w:rsidRPr="007A5CAA">
        <w:t>. The shear zones</w:t>
      </w:r>
      <w:r w:rsidRPr="007A5CAA">
        <w:t xml:space="preserve"> trend</w:t>
      </w:r>
      <w:r w:rsidR="007A5CAA" w:rsidRPr="007A5CAA">
        <w:t xml:space="preserve"> varies from</w:t>
      </w:r>
      <w:r w:rsidRPr="007A5CAA">
        <w:t xml:space="preserve"> NW-SE to WNW-ESE.</w:t>
      </w:r>
    </w:p>
    <w:p w14:paraId="641789AF" w14:textId="77777777" w:rsidR="005217A9" w:rsidRPr="00486365" w:rsidRDefault="005217A9">
      <w:pPr>
        <w:pStyle w:val="BodyText"/>
      </w:pPr>
    </w:p>
    <w:p w14:paraId="7609EDFD" w14:textId="77777777" w:rsidR="005217A9" w:rsidRPr="00486365" w:rsidRDefault="005217A9">
      <w:pPr>
        <w:pStyle w:val="BodyText"/>
        <w:spacing w:before="11"/>
      </w:pPr>
    </w:p>
    <w:p w14:paraId="75FC06EE" w14:textId="77777777" w:rsidR="005217A9" w:rsidRPr="00F03557" w:rsidRDefault="00243291">
      <w:pPr>
        <w:pStyle w:val="BodyText"/>
        <w:spacing w:line="360" w:lineRule="auto"/>
        <w:ind w:left="165" w:right="1155" w:firstLine="777"/>
        <w:jc w:val="both"/>
      </w:pPr>
      <w:r w:rsidRPr="00486365">
        <w:t xml:space="preserve">Based on their spatial distribution and mutual relationship enumerated above the rock types of the area can fit in the tentative geological succession presented in </w:t>
      </w:r>
      <w:r w:rsidRPr="00F03557">
        <w:t>Table 5.1.</w:t>
      </w:r>
    </w:p>
    <w:p w14:paraId="60A2DAC2" w14:textId="77777777" w:rsidR="005217A9" w:rsidRPr="002F380A" w:rsidRDefault="005217A9">
      <w:pPr>
        <w:pStyle w:val="BodyText"/>
        <w:spacing w:line="360" w:lineRule="auto"/>
        <w:jc w:val="both"/>
        <w:rPr>
          <w:highlight w:val="yellow"/>
        </w:rPr>
        <w:sectPr w:rsidR="005217A9" w:rsidRPr="002F380A">
          <w:type w:val="continuous"/>
          <w:pgSz w:w="11910" w:h="16840"/>
          <w:pgMar w:top="3360" w:right="283" w:bottom="3320" w:left="1275" w:header="283" w:footer="422" w:gutter="0"/>
          <w:cols w:space="720"/>
        </w:sectPr>
      </w:pPr>
    </w:p>
    <w:p w14:paraId="62AF3FE2" w14:textId="77777777" w:rsidR="005217A9" w:rsidRPr="002F380A" w:rsidRDefault="005217A9">
      <w:pPr>
        <w:pStyle w:val="BodyText"/>
        <w:rPr>
          <w:highlight w:val="yellow"/>
        </w:rPr>
      </w:pPr>
    </w:p>
    <w:p w14:paraId="7832A128" w14:textId="77777777" w:rsidR="005217A9" w:rsidRPr="002F380A" w:rsidRDefault="005217A9">
      <w:pPr>
        <w:pStyle w:val="BodyText"/>
        <w:spacing w:before="283"/>
        <w:rPr>
          <w:highlight w:val="yellow"/>
        </w:rPr>
      </w:pPr>
    </w:p>
    <w:p w14:paraId="495D767D" w14:textId="77777777" w:rsidR="005217A9" w:rsidRPr="00F03557" w:rsidRDefault="00243291">
      <w:pPr>
        <w:pStyle w:val="BodyText"/>
        <w:spacing w:before="1"/>
        <w:ind w:left="165"/>
      </w:pPr>
      <w:r w:rsidRPr="00F03557">
        <w:rPr>
          <w:b/>
        </w:rPr>
        <w:t>Table</w:t>
      </w:r>
      <w:r w:rsidRPr="00F03557">
        <w:rPr>
          <w:b/>
          <w:spacing w:val="-7"/>
        </w:rPr>
        <w:t xml:space="preserve"> </w:t>
      </w:r>
      <w:r w:rsidRPr="00F03557">
        <w:rPr>
          <w:b/>
        </w:rPr>
        <w:t>5.1:</w:t>
      </w:r>
      <w:r w:rsidRPr="00F03557">
        <w:rPr>
          <w:b/>
          <w:spacing w:val="-3"/>
        </w:rPr>
        <w:t xml:space="preserve"> </w:t>
      </w:r>
      <w:r w:rsidRPr="00F03557">
        <w:t>Stratigraphic</w:t>
      </w:r>
      <w:r w:rsidRPr="00F03557">
        <w:rPr>
          <w:spacing w:val="-6"/>
        </w:rPr>
        <w:t xml:space="preserve"> </w:t>
      </w:r>
      <w:r w:rsidRPr="00F03557">
        <w:t>succession</w:t>
      </w:r>
      <w:r w:rsidRPr="00F03557">
        <w:rPr>
          <w:spacing w:val="-6"/>
        </w:rPr>
        <w:t xml:space="preserve"> </w:t>
      </w:r>
      <w:r w:rsidRPr="00F03557">
        <w:t>of</w:t>
      </w:r>
      <w:r w:rsidRPr="00F03557">
        <w:rPr>
          <w:spacing w:val="-3"/>
        </w:rPr>
        <w:t xml:space="preserve"> </w:t>
      </w:r>
      <w:r w:rsidRPr="00F03557">
        <w:t>the</w:t>
      </w:r>
      <w:r w:rsidRPr="00F03557">
        <w:rPr>
          <w:spacing w:val="-6"/>
        </w:rPr>
        <w:t xml:space="preserve"> </w:t>
      </w:r>
      <w:r w:rsidRPr="00F03557">
        <w:t>Area</w:t>
      </w:r>
      <w:r w:rsidRPr="00F03557">
        <w:rPr>
          <w:spacing w:val="-6"/>
        </w:rPr>
        <w:t xml:space="preserve"> </w:t>
      </w:r>
      <w:r w:rsidRPr="00F03557">
        <w:t>(after</w:t>
      </w:r>
      <w:r w:rsidRPr="00F03557">
        <w:rPr>
          <w:spacing w:val="-7"/>
        </w:rPr>
        <w:t xml:space="preserve"> </w:t>
      </w:r>
      <w:r w:rsidRPr="00F03557">
        <w:rPr>
          <w:spacing w:val="-4"/>
        </w:rPr>
        <w:t>GSI)</w:t>
      </w:r>
    </w:p>
    <w:p w14:paraId="21977619" w14:textId="77777777" w:rsidR="005217A9" w:rsidRPr="00F03557" w:rsidRDefault="005217A9">
      <w:pPr>
        <w:pStyle w:val="BodyText"/>
        <w:spacing w:before="7"/>
        <w:rPr>
          <w:sz w:val="13"/>
        </w:rPr>
      </w:pPr>
    </w:p>
    <w:tbl>
      <w:tblPr>
        <w:tblW w:w="0" w:type="auto"/>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3"/>
        <w:gridCol w:w="2226"/>
        <w:gridCol w:w="4962"/>
      </w:tblGrid>
      <w:tr w:rsidR="005217A9" w:rsidRPr="002F380A" w14:paraId="48B9B92E" w14:textId="77777777">
        <w:trPr>
          <w:trHeight w:val="448"/>
        </w:trPr>
        <w:tc>
          <w:tcPr>
            <w:tcW w:w="1843" w:type="dxa"/>
            <w:vMerge w:val="restart"/>
          </w:tcPr>
          <w:p w14:paraId="4A9A6B02" w14:textId="77777777" w:rsidR="005217A9" w:rsidRPr="00486365" w:rsidRDefault="005217A9">
            <w:pPr>
              <w:pStyle w:val="TableParagraph"/>
              <w:rPr>
                <w:sz w:val="26"/>
              </w:rPr>
            </w:pPr>
          </w:p>
          <w:p w14:paraId="210801F9" w14:textId="77777777" w:rsidR="005217A9" w:rsidRPr="00486365" w:rsidRDefault="005217A9">
            <w:pPr>
              <w:pStyle w:val="TableParagraph"/>
              <w:rPr>
                <w:sz w:val="26"/>
              </w:rPr>
            </w:pPr>
          </w:p>
          <w:p w14:paraId="4B40638E" w14:textId="77777777" w:rsidR="005217A9" w:rsidRPr="00486365" w:rsidRDefault="005217A9">
            <w:pPr>
              <w:pStyle w:val="TableParagraph"/>
              <w:rPr>
                <w:sz w:val="26"/>
              </w:rPr>
            </w:pPr>
          </w:p>
          <w:p w14:paraId="00381DF9" w14:textId="77777777" w:rsidR="005217A9" w:rsidRPr="00486365" w:rsidRDefault="005217A9">
            <w:pPr>
              <w:pStyle w:val="TableParagraph"/>
              <w:spacing w:before="157"/>
              <w:rPr>
                <w:sz w:val="26"/>
              </w:rPr>
            </w:pPr>
          </w:p>
          <w:p w14:paraId="03E295B4" w14:textId="77777777" w:rsidR="005217A9" w:rsidRPr="00486365" w:rsidRDefault="00243291">
            <w:pPr>
              <w:pStyle w:val="TableParagraph"/>
              <w:spacing w:line="360" w:lineRule="auto"/>
              <w:ind w:left="4" w:right="486"/>
              <w:rPr>
                <w:sz w:val="26"/>
              </w:rPr>
            </w:pPr>
            <w:r w:rsidRPr="00486365">
              <w:rPr>
                <w:spacing w:val="-2"/>
                <w:sz w:val="26"/>
              </w:rPr>
              <w:t>Eastern Ghats Supergroup</w:t>
            </w:r>
          </w:p>
        </w:tc>
        <w:tc>
          <w:tcPr>
            <w:tcW w:w="2226" w:type="dxa"/>
          </w:tcPr>
          <w:p w14:paraId="2695CF5E" w14:textId="77777777" w:rsidR="005217A9" w:rsidRPr="00486365" w:rsidRDefault="00243291">
            <w:pPr>
              <w:pStyle w:val="TableParagraph"/>
              <w:spacing w:line="291" w:lineRule="exact"/>
              <w:ind w:left="4"/>
              <w:rPr>
                <w:sz w:val="26"/>
              </w:rPr>
            </w:pPr>
            <w:r w:rsidRPr="00486365">
              <w:rPr>
                <w:spacing w:val="-2"/>
                <w:sz w:val="26"/>
              </w:rPr>
              <w:t>Recent</w:t>
            </w:r>
          </w:p>
        </w:tc>
        <w:tc>
          <w:tcPr>
            <w:tcW w:w="4962" w:type="dxa"/>
          </w:tcPr>
          <w:p w14:paraId="5C411B1B" w14:textId="77777777" w:rsidR="005217A9" w:rsidRPr="00486365" w:rsidRDefault="00243291">
            <w:pPr>
              <w:pStyle w:val="TableParagraph"/>
              <w:spacing w:line="291" w:lineRule="exact"/>
              <w:ind w:left="570"/>
              <w:rPr>
                <w:sz w:val="26"/>
              </w:rPr>
            </w:pPr>
            <w:r w:rsidRPr="00486365">
              <w:rPr>
                <w:sz w:val="26"/>
              </w:rPr>
              <w:t>Laterite</w:t>
            </w:r>
            <w:r w:rsidRPr="00486365">
              <w:rPr>
                <w:spacing w:val="-6"/>
                <w:sz w:val="26"/>
              </w:rPr>
              <w:t xml:space="preserve"> </w:t>
            </w:r>
            <w:r w:rsidRPr="00486365">
              <w:rPr>
                <w:sz w:val="26"/>
              </w:rPr>
              <w:t>Soil</w:t>
            </w:r>
            <w:r w:rsidRPr="00486365">
              <w:rPr>
                <w:spacing w:val="-7"/>
                <w:sz w:val="26"/>
              </w:rPr>
              <w:t xml:space="preserve"> </w:t>
            </w:r>
            <w:r w:rsidRPr="00486365">
              <w:rPr>
                <w:sz w:val="26"/>
              </w:rPr>
              <w:t>and</w:t>
            </w:r>
            <w:r w:rsidRPr="00486365">
              <w:rPr>
                <w:spacing w:val="-6"/>
                <w:sz w:val="26"/>
              </w:rPr>
              <w:t xml:space="preserve"> </w:t>
            </w:r>
            <w:r w:rsidRPr="00486365">
              <w:rPr>
                <w:spacing w:val="-2"/>
                <w:sz w:val="26"/>
              </w:rPr>
              <w:t>Alluvium</w:t>
            </w:r>
          </w:p>
        </w:tc>
      </w:tr>
      <w:tr w:rsidR="005217A9" w:rsidRPr="002F380A" w14:paraId="3D2ED459" w14:textId="77777777">
        <w:trPr>
          <w:trHeight w:val="1346"/>
        </w:trPr>
        <w:tc>
          <w:tcPr>
            <w:tcW w:w="1843" w:type="dxa"/>
            <w:vMerge/>
            <w:tcBorders>
              <w:top w:val="nil"/>
            </w:tcBorders>
          </w:tcPr>
          <w:p w14:paraId="1801FE1E" w14:textId="77777777" w:rsidR="005217A9" w:rsidRPr="00486365" w:rsidRDefault="005217A9">
            <w:pPr>
              <w:rPr>
                <w:sz w:val="2"/>
                <w:szCs w:val="2"/>
              </w:rPr>
            </w:pPr>
          </w:p>
        </w:tc>
        <w:tc>
          <w:tcPr>
            <w:tcW w:w="2226" w:type="dxa"/>
          </w:tcPr>
          <w:p w14:paraId="1F7E87A9" w14:textId="77777777" w:rsidR="005217A9" w:rsidRPr="00486365" w:rsidRDefault="005217A9">
            <w:pPr>
              <w:pStyle w:val="TableParagraph"/>
              <w:spacing w:before="142"/>
              <w:rPr>
                <w:sz w:val="26"/>
              </w:rPr>
            </w:pPr>
          </w:p>
          <w:p w14:paraId="5427322A" w14:textId="77777777" w:rsidR="005217A9" w:rsidRPr="00486365" w:rsidRDefault="00243291">
            <w:pPr>
              <w:pStyle w:val="TableParagraph"/>
              <w:ind w:left="4"/>
              <w:rPr>
                <w:sz w:val="26"/>
              </w:rPr>
            </w:pPr>
            <w:r w:rsidRPr="00486365">
              <w:rPr>
                <w:spacing w:val="-2"/>
                <w:sz w:val="26"/>
              </w:rPr>
              <w:t>Intrusives</w:t>
            </w:r>
          </w:p>
        </w:tc>
        <w:tc>
          <w:tcPr>
            <w:tcW w:w="4962" w:type="dxa"/>
          </w:tcPr>
          <w:p w14:paraId="7EBC51F1" w14:textId="77777777" w:rsidR="005217A9" w:rsidRPr="00486365" w:rsidRDefault="00243291">
            <w:pPr>
              <w:pStyle w:val="TableParagraph"/>
              <w:spacing w:line="360" w:lineRule="auto"/>
              <w:ind w:left="570"/>
              <w:rPr>
                <w:sz w:val="26"/>
              </w:rPr>
            </w:pPr>
            <w:r w:rsidRPr="00486365">
              <w:rPr>
                <w:sz w:val="26"/>
              </w:rPr>
              <w:t>Pegmatite and Quartz vein. Porphyroblastic</w:t>
            </w:r>
            <w:r w:rsidRPr="00486365">
              <w:rPr>
                <w:spacing w:val="40"/>
                <w:sz w:val="26"/>
              </w:rPr>
              <w:t xml:space="preserve"> </w:t>
            </w:r>
            <w:r w:rsidRPr="00486365">
              <w:rPr>
                <w:sz w:val="26"/>
              </w:rPr>
              <w:t>granite</w:t>
            </w:r>
            <w:r w:rsidRPr="00486365">
              <w:rPr>
                <w:spacing w:val="40"/>
                <w:sz w:val="26"/>
              </w:rPr>
              <w:t xml:space="preserve"> </w:t>
            </w:r>
            <w:r w:rsidRPr="00486365">
              <w:rPr>
                <w:sz w:val="26"/>
              </w:rPr>
              <w:t>gneiss.</w:t>
            </w:r>
            <w:r w:rsidRPr="00486365">
              <w:rPr>
                <w:spacing w:val="40"/>
                <w:sz w:val="26"/>
              </w:rPr>
              <w:t xml:space="preserve"> </w:t>
            </w:r>
            <w:r w:rsidRPr="00486365">
              <w:rPr>
                <w:sz w:val="26"/>
              </w:rPr>
              <w:t>Medium</w:t>
            </w:r>
          </w:p>
          <w:p w14:paraId="19A07ED8" w14:textId="77777777" w:rsidR="005217A9" w:rsidRPr="00486365" w:rsidRDefault="00243291">
            <w:pPr>
              <w:pStyle w:val="TableParagraph"/>
              <w:ind w:left="570"/>
              <w:rPr>
                <w:sz w:val="26"/>
              </w:rPr>
            </w:pPr>
            <w:r w:rsidRPr="00486365">
              <w:rPr>
                <w:sz w:val="26"/>
              </w:rPr>
              <w:t>grained</w:t>
            </w:r>
            <w:r w:rsidRPr="00486365">
              <w:rPr>
                <w:spacing w:val="-8"/>
                <w:sz w:val="26"/>
              </w:rPr>
              <w:t xml:space="preserve"> </w:t>
            </w:r>
            <w:r w:rsidRPr="00486365">
              <w:rPr>
                <w:sz w:val="26"/>
              </w:rPr>
              <w:t>granite</w:t>
            </w:r>
            <w:r w:rsidRPr="00486365">
              <w:rPr>
                <w:spacing w:val="-8"/>
                <w:sz w:val="26"/>
              </w:rPr>
              <w:t xml:space="preserve"> </w:t>
            </w:r>
            <w:r w:rsidRPr="00486365">
              <w:rPr>
                <w:spacing w:val="-2"/>
                <w:sz w:val="26"/>
              </w:rPr>
              <w:t>gneiss</w:t>
            </w:r>
          </w:p>
        </w:tc>
      </w:tr>
      <w:tr w:rsidR="005217A9" w:rsidRPr="002F380A" w14:paraId="558C978E" w14:textId="77777777">
        <w:trPr>
          <w:trHeight w:val="448"/>
        </w:trPr>
        <w:tc>
          <w:tcPr>
            <w:tcW w:w="1843" w:type="dxa"/>
            <w:vMerge/>
            <w:tcBorders>
              <w:top w:val="nil"/>
            </w:tcBorders>
          </w:tcPr>
          <w:p w14:paraId="489536CB" w14:textId="77777777" w:rsidR="005217A9" w:rsidRPr="00486365" w:rsidRDefault="005217A9">
            <w:pPr>
              <w:rPr>
                <w:sz w:val="2"/>
                <w:szCs w:val="2"/>
              </w:rPr>
            </w:pPr>
          </w:p>
        </w:tc>
        <w:tc>
          <w:tcPr>
            <w:tcW w:w="2226" w:type="dxa"/>
          </w:tcPr>
          <w:p w14:paraId="1F63E922" w14:textId="77777777" w:rsidR="005217A9" w:rsidRPr="00486365" w:rsidRDefault="00243291">
            <w:pPr>
              <w:pStyle w:val="TableParagraph"/>
              <w:spacing w:line="291" w:lineRule="exact"/>
              <w:ind w:left="4"/>
              <w:rPr>
                <w:sz w:val="26"/>
              </w:rPr>
            </w:pPr>
            <w:r w:rsidRPr="00486365">
              <w:rPr>
                <w:sz w:val="26"/>
              </w:rPr>
              <w:t>Charnockite</w:t>
            </w:r>
            <w:r w:rsidRPr="00486365">
              <w:rPr>
                <w:spacing w:val="-11"/>
                <w:sz w:val="26"/>
              </w:rPr>
              <w:t xml:space="preserve"> </w:t>
            </w:r>
            <w:r w:rsidRPr="00486365">
              <w:rPr>
                <w:spacing w:val="-2"/>
                <w:sz w:val="26"/>
              </w:rPr>
              <w:t>Group</w:t>
            </w:r>
          </w:p>
        </w:tc>
        <w:tc>
          <w:tcPr>
            <w:tcW w:w="4962" w:type="dxa"/>
          </w:tcPr>
          <w:p w14:paraId="56F37998" w14:textId="77777777" w:rsidR="005217A9" w:rsidRPr="00486365" w:rsidRDefault="00243291">
            <w:pPr>
              <w:pStyle w:val="TableParagraph"/>
              <w:spacing w:line="291" w:lineRule="exact"/>
              <w:ind w:left="570"/>
              <w:rPr>
                <w:sz w:val="26"/>
              </w:rPr>
            </w:pPr>
            <w:r w:rsidRPr="00486365">
              <w:rPr>
                <w:sz w:val="26"/>
              </w:rPr>
              <w:t>Pyroxene</w:t>
            </w:r>
            <w:r w:rsidRPr="00486365">
              <w:rPr>
                <w:spacing w:val="-9"/>
                <w:sz w:val="26"/>
              </w:rPr>
              <w:t xml:space="preserve"> </w:t>
            </w:r>
            <w:r w:rsidRPr="00486365">
              <w:rPr>
                <w:spacing w:val="-2"/>
                <w:sz w:val="26"/>
              </w:rPr>
              <w:t>Granulite</w:t>
            </w:r>
          </w:p>
        </w:tc>
      </w:tr>
      <w:tr w:rsidR="005217A9" w:rsidRPr="002F380A" w14:paraId="40D71004" w14:textId="77777777">
        <w:trPr>
          <w:trHeight w:val="1792"/>
        </w:trPr>
        <w:tc>
          <w:tcPr>
            <w:tcW w:w="1843" w:type="dxa"/>
            <w:vMerge/>
            <w:tcBorders>
              <w:top w:val="nil"/>
            </w:tcBorders>
          </w:tcPr>
          <w:p w14:paraId="0D9F0C8A" w14:textId="77777777" w:rsidR="005217A9" w:rsidRPr="00486365" w:rsidRDefault="005217A9">
            <w:pPr>
              <w:rPr>
                <w:sz w:val="2"/>
                <w:szCs w:val="2"/>
              </w:rPr>
            </w:pPr>
          </w:p>
        </w:tc>
        <w:tc>
          <w:tcPr>
            <w:tcW w:w="2226" w:type="dxa"/>
          </w:tcPr>
          <w:p w14:paraId="29B0B777" w14:textId="77777777" w:rsidR="005217A9" w:rsidRPr="00486365" w:rsidRDefault="005217A9">
            <w:pPr>
              <w:pStyle w:val="TableParagraph"/>
              <w:rPr>
                <w:sz w:val="26"/>
              </w:rPr>
            </w:pPr>
          </w:p>
          <w:p w14:paraId="7B7B25F2" w14:textId="77777777" w:rsidR="005217A9" w:rsidRPr="00486365" w:rsidRDefault="005217A9">
            <w:pPr>
              <w:pStyle w:val="TableParagraph"/>
              <w:spacing w:before="66"/>
              <w:rPr>
                <w:sz w:val="26"/>
              </w:rPr>
            </w:pPr>
          </w:p>
          <w:p w14:paraId="3E6BAD53" w14:textId="77777777" w:rsidR="005217A9" w:rsidRPr="00486365" w:rsidRDefault="00243291">
            <w:pPr>
              <w:pStyle w:val="TableParagraph"/>
              <w:spacing w:before="1"/>
              <w:ind w:left="4"/>
              <w:rPr>
                <w:sz w:val="26"/>
              </w:rPr>
            </w:pPr>
            <w:r w:rsidRPr="00486365">
              <w:rPr>
                <w:sz w:val="26"/>
              </w:rPr>
              <w:t>Khondalite</w:t>
            </w:r>
            <w:r w:rsidRPr="00486365">
              <w:rPr>
                <w:spacing w:val="-11"/>
                <w:sz w:val="26"/>
              </w:rPr>
              <w:t xml:space="preserve"> </w:t>
            </w:r>
            <w:r w:rsidRPr="00486365">
              <w:rPr>
                <w:spacing w:val="-2"/>
                <w:sz w:val="26"/>
              </w:rPr>
              <w:t>Group</w:t>
            </w:r>
          </w:p>
        </w:tc>
        <w:tc>
          <w:tcPr>
            <w:tcW w:w="4962" w:type="dxa"/>
          </w:tcPr>
          <w:p w14:paraId="43E51F18" w14:textId="77777777" w:rsidR="005217A9" w:rsidRPr="00486365" w:rsidRDefault="00243291">
            <w:pPr>
              <w:pStyle w:val="TableParagraph"/>
              <w:spacing w:line="291" w:lineRule="exact"/>
              <w:ind w:left="570"/>
              <w:rPr>
                <w:sz w:val="26"/>
              </w:rPr>
            </w:pPr>
            <w:r w:rsidRPr="00486365">
              <w:rPr>
                <w:sz w:val="26"/>
              </w:rPr>
              <w:t>Calc</w:t>
            </w:r>
            <w:r w:rsidRPr="00486365">
              <w:rPr>
                <w:spacing w:val="-6"/>
                <w:sz w:val="26"/>
              </w:rPr>
              <w:t xml:space="preserve"> </w:t>
            </w:r>
            <w:r w:rsidRPr="00486365">
              <w:rPr>
                <w:spacing w:val="-2"/>
                <w:sz w:val="26"/>
              </w:rPr>
              <w:t>granulite</w:t>
            </w:r>
          </w:p>
          <w:p w14:paraId="47E6C2AC" w14:textId="77777777" w:rsidR="005217A9" w:rsidRPr="00486365" w:rsidRDefault="00243291">
            <w:pPr>
              <w:pStyle w:val="TableParagraph"/>
              <w:spacing w:before="150"/>
              <w:ind w:left="570" w:right="-15"/>
              <w:rPr>
                <w:sz w:val="26"/>
              </w:rPr>
            </w:pPr>
            <w:r w:rsidRPr="00486365">
              <w:rPr>
                <w:sz w:val="26"/>
              </w:rPr>
              <w:t>Quartz-garnet</w:t>
            </w:r>
            <w:r w:rsidRPr="00486365">
              <w:rPr>
                <w:spacing w:val="78"/>
                <w:sz w:val="26"/>
              </w:rPr>
              <w:t xml:space="preserve"> </w:t>
            </w:r>
            <w:r w:rsidRPr="00486365">
              <w:rPr>
                <w:sz w:val="26"/>
              </w:rPr>
              <w:t>feldspar-</w:t>
            </w:r>
            <w:r w:rsidRPr="00B02750">
              <w:rPr>
                <w:sz w:val="26"/>
              </w:rPr>
              <w:t>biotite-</w:t>
            </w:r>
            <w:r w:rsidRPr="00486365">
              <w:rPr>
                <w:spacing w:val="-2"/>
                <w:sz w:val="26"/>
              </w:rPr>
              <w:t>sillimanite</w:t>
            </w:r>
          </w:p>
          <w:p w14:paraId="7AC709FC" w14:textId="77777777" w:rsidR="005217A9" w:rsidRPr="00486365" w:rsidRDefault="00243291">
            <w:pPr>
              <w:pStyle w:val="TableParagraph"/>
              <w:spacing w:before="9" w:line="440" w:lineRule="atLeast"/>
              <w:ind w:left="570" w:right="468"/>
              <w:rPr>
                <w:sz w:val="26"/>
              </w:rPr>
            </w:pPr>
            <w:r w:rsidRPr="00486365">
              <w:rPr>
                <w:sz w:val="26"/>
              </w:rPr>
              <w:t>± graphite gneiss/schist. Garnetiferous</w:t>
            </w:r>
            <w:r w:rsidRPr="00486365">
              <w:rPr>
                <w:spacing w:val="-17"/>
                <w:sz w:val="26"/>
              </w:rPr>
              <w:t xml:space="preserve"> </w:t>
            </w:r>
            <w:r w:rsidRPr="00486365">
              <w:rPr>
                <w:sz w:val="26"/>
              </w:rPr>
              <w:t>quartzites,</w:t>
            </w:r>
            <w:r w:rsidRPr="00486365">
              <w:rPr>
                <w:spacing w:val="-16"/>
                <w:sz w:val="26"/>
              </w:rPr>
              <w:t xml:space="preserve"> </w:t>
            </w:r>
            <w:r w:rsidRPr="00486365">
              <w:rPr>
                <w:sz w:val="26"/>
              </w:rPr>
              <w:t>Quartzites.</w:t>
            </w:r>
          </w:p>
        </w:tc>
      </w:tr>
    </w:tbl>
    <w:p w14:paraId="158E52E1" w14:textId="77777777" w:rsidR="005217A9" w:rsidRPr="002F380A" w:rsidRDefault="005217A9">
      <w:pPr>
        <w:pStyle w:val="BodyText"/>
        <w:rPr>
          <w:highlight w:val="yellow"/>
        </w:rPr>
      </w:pPr>
    </w:p>
    <w:p w14:paraId="100E4B05" w14:textId="77777777" w:rsidR="005217A9" w:rsidRPr="002F380A" w:rsidRDefault="005217A9">
      <w:pPr>
        <w:pStyle w:val="BodyText"/>
        <w:spacing w:before="5"/>
        <w:rPr>
          <w:highlight w:val="yellow"/>
        </w:rPr>
      </w:pPr>
    </w:p>
    <w:p w14:paraId="0F60CB06" w14:textId="10C7405E" w:rsidR="005217A9" w:rsidRPr="00F11E68" w:rsidRDefault="00243291">
      <w:pPr>
        <w:pStyle w:val="BodyText"/>
        <w:spacing w:line="360" w:lineRule="auto"/>
        <w:ind w:left="208" w:right="1155" w:firstLine="676"/>
        <w:jc w:val="both"/>
      </w:pPr>
      <w:r w:rsidRPr="00486365">
        <w:t xml:space="preserve">The </w:t>
      </w:r>
      <w:r w:rsidRPr="00994BA9">
        <w:t>regional geological map showing the Lamer-Panga block-</w:t>
      </w:r>
      <w:r w:rsidR="00486365" w:rsidRPr="00994BA9">
        <w:t>A</w:t>
      </w:r>
      <w:r w:rsidRPr="00994BA9">
        <w:t xml:space="preserve"> is presented in </w:t>
      </w:r>
      <w:r w:rsidR="00486365" w:rsidRPr="00994BA9">
        <w:t>Fig</w:t>
      </w:r>
      <w:r w:rsidRPr="00994BA9">
        <w:t>. 5.1 and PLATE</w:t>
      </w:r>
      <w:r w:rsidRPr="00F11E68">
        <w:t xml:space="preserve"> No. III. </w:t>
      </w:r>
      <w:r w:rsidRPr="00486365">
        <w:t>The Geological Map (1:50000) by GSI showing the Lamer-Panga block-</w:t>
      </w:r>
      <w:r w:rsidR="00DF31AA">
        <w:t>A</w:t>
      </w:r>
      <w:r w:rsidRPr="00486365">
        <w:t xml:space="preserve"> for graphite which is presented </w:t>
      </w:r>
      <w:r w:rsidRPr="00994BA9">
        <w:t>in Fig 4.1</w:t>
      </w:r>
      <w:r w:rsidR="00486365" w:rsidRPr="00994BA9">
        <w:t xml:space="preserve"> </w:t>
      </w:r>
      <w:r w:rsidRPr="00994BA9">
        <w:t>and PLATE No.</w:t>
      </w:r>
      <w:r w:rsidRPr="00F11E68">
        <w:t xml:space="preserve"> V </w:t>
      </w:r>
      <w:r w:rsidRPr="00F11E68">
        <w:rPr>
          <w:spacing w:val="-4"/>
        </w:rPr>
        <w:t>(A).</w:t>
      </w:r>
    </w:p>
    <w:p w14:paraId="0F594E3E" w14:textId="77777777" w:rsidR="005217A9" w:rsidRPr="002F380A" w:rsidRDefault="005217A9">
      <w:pPr>
        <w:pStyle w:val="BodyText"/>
        <w:spacing w:line="360" w:lineRule="auto"/>
        <w:jc w:val="both"/>
        <w:rPr>
          <w:highlight w:val="yellow"/>
        </w:rPr>
        <w:sectPr w:rsidR="005217A9" w:rsidRPr="002F380A">
          <w:pgSz w:w="11910" w:h="16840"/>
          <w:pgMar w:top="920" w:right="283" w:bottom="620" w:left="1275" w:header="283" w:footer="422" w:gutter="0"/>
          <w:cols w:space="720"/>
        </w:sectPr>
      </w:pPr>
    </w:p>
    <w:p w14:paraId="701B68AD" w14:textId="77777777" w:rsidR="005217A9" w:rsidRPr="002F380A" w:rsidRDefault="005217A9">
      <w:pPr>
        <w:pStyle w:val="BodyText"/>
        <w:rPr>
          <w:sz w:val="20"/>
          <w:highlight w:val="yellow"/>
        </w:rPr>
      </w:pPr>
    </w:p>
    <w:p w14:paraId="668BB1FA" w14:textId="77777777" w:rsidR="005217A9" w:rsidRPr="00486365" w:rsidRDefault="005217A9">
      <w:pPr>
        <w:pStyle w:val="BodyText"/>
        <w:rPr>
          <w:sz w:val="20"/>
        </w:rPr>
      </w:pPr>
    </w:p>
    <w:p w14:paraId="1837AAD9" w14:textId="77777777" w:rsidR="005217A9" w:rsidRPr="00486365" w:rsidRDefault="005217A9">
      <w:pPr>
        <w:pStyle w:val="BodyText"/>
        <w:spacing w:before="24"/>
        <w:rPr>
          <w:sz w:val="20"/>
        </w:rPr>
      </w:pPr>
    </w:p>
    <w:p w14:paraId="2AA2174F" w14:textId="77777777" w:rsidR="005217A9" w:rsidRPr="00486365" w:rsidRDefault="00243291">
      <w:pPr>
        <w:pStyle w:val="BodyText"/>
        <w:ind w:left="74"/>
        <w:rPr>
          <w:sz w:val="20"/>
        </w:rPr>
      </w:pPr>
      <w:r w:rsidRPr="00486365">
        <w:rPr>
          <w:noProof/>
          <w:sz w:val="20"/>
          <w:lang w:val="en-IN" w:eastAsia="en-IN"/>
        </w:rPr>
        <mc:AlternateContent>
          <mc:Choice Requires="wpg">
            <w:drawing>
              <wp:inline distT="0" distB="0" distL="0" distR="0" wp14:anchorId="5A376E51" wp14:editId="09CF8D4B">
                <wp:extent cx="6209414" cy="4785482"/>
                <wp:effectExtent l="0" t="0" r="20320" b="15240"/>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09414" cy="4785482"/>
                          <a:chOff x="4762" y="4762"/>
                          <a:chExt cx="6059170" cy="4181475"/>
                        </a:xfrm>
                      </wpg:grpSpPr>
                      <pic:pic xmlns:pic="http://schemas.openxmlformats.org/drawingml/2006/picture">
                        <pic:nvPicPr>
                          <pic:cNvPr id="28" name="Image 28"/>
                          <pic:cNvPicPr/>
                        </pic:nvPicPr>
                        <pic:blipFill>
                          <a:blip r:embed="rId34" cstate="print">
                            <a:extLst>
                              <a:ext uri="{28A0092B-C50C-407E-A947-70E740481C1C}">
                                <a14:useLocalDpi xmlns:a14="http://schemas.microsoft.com/office/drawing/2010/main" val="0"/>
                              </a:ext>
                            </a:extLst>
                          </a:blip>
                          <a:srcRect/>
                          <a:stretch/>
                        </pic:blipFill>
                        <pic:spPr>
                          <a:xfrm>
                            <a:off x="129001" y="217145"/>
                            <a:ext cx="5859762" cy="3807839"/>
                          </a:xfrm>
                          <a:prstGeom prst="rect">
                            <a:avLst/>
                          </a:prstGeom>
                        </pic:spPr>
                      </pic:pic>
                      <wps:wsp>
                        <wps:cNvPr id="29" name="Graphic 29"/>
                        <wps:cNvSpPr/>
                        <wps:spPr>
                          <a:xfrm>
                            <a:off x="4762" y="4762"/>
                            <a:ext cx="6059170" cy="4181475"/>
                          </a:xfrm>
                          <a:custGeom>
                            <a:avLst/>
                            <a:gdLst/>
                            <a:ahLst/>
                            <a:cxnLst/>
                            <a:rect l="l" t="t" r="r" b="b"/>
                            <a:pathLst>
                              <a:path w="6059170" h="4181475">
                                <a:moveTo>
                                  <a:pt x="0" y="4181474"/>
                                </a:moveTo>
                                <a:lnTo>
                                  <a:pt x="6059170" y="4181474"/>
                                </a:lnTo>
                                <a:lnTo>
                                  <a:pt x="6059170" y="0"/>
                                </a:lnTo>
                                <a:lnTo>
                                  <a:pt x="0" y="0"/>
                                </a:lnTo>
                                <a:lnTo>
                                  <a:pt x="0" y="4181474"/>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2C51D09" id="Group 27" o:spid="_x0000_s1026" style="width:488.95pt;height:376.8pt;mso-position-horizontal-relative:char;mso-position-vertical-relative:line" coordorigin="47,47" coordsize="60591,4181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">
                <v:shape id="Image 28" o:spid="_x0000_s1027" type="#_x0000_t75" style="position:absolute;left:1290;top:2171;width:58597;height:380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">
                  <v:imagedata r:id="rId35" o:title=""/>
                </v:shape>
                <v:shape id="Graphic 29" o:spid="_x0000_s1028" style="position:absolute;left:47;top:47;width:60592;height:41815;visibility:visible;mso-wrap-style:square;v-text-anchor:top" coordsize="6059170,4181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" path="m,4181474r6059170,l6059170,,,,,4181474xe" filled="f">
                  <v:path arrowok="t"/>
                </v:shape>
                <w10:anchorlock/>
              </v:group>
            </w:pict>
          </mc:Fallback>
        </mc:AlternateContent>
      </w:r>
    </w:p>
    <w:p w14:paraId="2764E853" w14:textId="77777777" w:rsidR="005217A9" w:rsidRPr="00486365" w:rsidRDefault="005217A9">
      <w:pPr>
        <w:pStyle w:val="BodyText"/>
      </w:pPr>
    </w:p>
    <w:p w14:paraId="65317B96" w14:textId="77777777" w:rsidR="005217A9" w:rsidRPr="002F380A" w:rsidRDefault="005217A9">
      <w:pPr>
        <w:pStyle w:val="BodyText"/>
        <w:spacing w:before="120"/>
        <w:rPr>
          <w:highlight w:val="yellow"/>
        </w:rPr>
      </w:pPr>
    </w:p>
    <w:p w14:paraId="78CD05FE" w14:textId="7C4ECBFD" w:rsidR="005217A9" w:rsidRPr="00387DA7" w:rsidRDefault="00243291" w:rsidP="004A3ACD">
      <w:pPr>
        <w:pStyle w:val="BodyText"/>
        <w:spacing w:before="1"/>
        <w:ind w:left="1010"/>
        <w:sectPr w:rsidR="005217A9" w:rsidRPr="00387DA7">
          <w:pgSz w:w="11910" w:h="16840"/>
          <w:pgMar w:top="920" w:right="283" w:bottom="620" w:left="1275" w:header="283" w:footer="422" w:gutter="0"/>
          <w:cols w:space="720"/>
        </w:sectPr>
      </w:pPr>
      <w:r w:rsidRPr="00387DA7">
        <w:rPr>
          <w:b/>
        </w:rPr>
        <w:t>Fig.5.1</w:t>
      </w:r>
      <w:r w:rsidRPr="00387DA7">
        <w:t>:</w:t>
      </w:r>
      <w:r w:rsidRPr="00387DA7">
        <w:rPr>
          <w:spacing w:val="-9"/>
        </w:rPr>
        <w:t xml:space="preserve"> </w:t>
      </w:r>
      <w:r w:rsidRPr="00387DA7">
        <w:t>Regional</w:t>
      </w:r>
      <w:r w:rsidRPr="00387DA7">
        <w:rPr>
          <w:spacing w:val="-6"/>
        </w:rPr>
        <w:t xml:space="preserve"> </w:t>
      </w:r>
      <w:r w:rsidRPr="00387DA7">
        <w:t>Geological</w:t>
      </w:r>
      <w:r w:rsidRPr="00387DA7">
        <w:rPr>
          <w:spacing w:val="-8"/>
        </w:rPr>
        <w:t xml:space="preserve"> </w:t>
      </w:r>
      <w:r w:rsidRPr="00387DA7">
        <w:t>Map</w:t>
      </w:r>
      <w:r w:rsidRPr="00387DA7">
        <w:rPr>
          <w:spacing w:val="-6"/>
        </w:rPr>
        <w:t xml:space="preserve"> </w:t>
      </w:r>
      <w:r w:rsidRPr="00387DA7">
        <w:t>showing</w:t>
      </w:r>
      <w:r w:rsidRPr="00387DA7">
        <w:rPr>
          <w:spacing w:val="-9"/>
        </w:rPr>
        <w:t xml:space="preserve"> </w:t>
      </w:r>
      <w:r w:rsidRPr="00387DA7">
        <w:t>the</w:t>
      </w:r>
      <w:r w:rsidRPr="00387DA7">
        <w:rPr>
          <w:spacing w:val="-5"/>
        </w:rPr>
        <w:t xml:space="preserve"> </w:t>
      </w:r>
      <w:r w:rsidRPr="00387DA7">
        <w:t>Lamer-Panga</w:t>
      </w:r>
      <w:r w:rsidRPr="00387DA7">
        <w:rPr>
          <w:spacing w:val="-8"/>
        </w:rPr>
        <w:t xml:space="preserve"> </w:t>
      </w:r>
      <w:r w:rsidRPr="00387DA7">
        <w:t>block-</w:t>
      </w:r>
      <w:r w:rsidR="00486365" w:rsidRPr="00387DA7">
        <w:rPr>
          <w:spacing w:val="-5"/>
        </w:rPr>
        <w:t>A</w:t>
      </w:r>
      <w:r w:rsidRPr="00387DA7">
        <w:rPr>
          <w:spacing w:val="-5"/>
        </w:rPr>
        <w:t>.</w:t>
      </w:r>
    </w:p>
    <w:p w14:paraId="424B85A1" w14:textId="77777777" w:rsidR="005217A9" w:rsidRPr="002F380A" w:rsidRDefault="005217A9">
      <w:pPr>
        <w:pStyle w:val="BodyText"/>
        <w:spacing w:before="240"/>
        <w:rPr>
          <w:sz w:val="28"/>
          <w:highlight w:val="yellow"/>
        </w:rPr>
      </w:pPr>
    </w:p>
    <w:p w14:paraId="665256D4" w14:textId="77777777" w:rsidR="005217A9" w:rsidRPr="00486365" w:rsidRDefault="00243291" w:rsidP="00D926F3">
      <w:pPr>
        <w:pStyle w:val="Heading2"/>
        <w:numPr>
          <w:ilvl w:val="1"/>
          <w:numId w:val="13"/>
        </w:numPr>
        <w:tabs>
          <w:tab w:val="left" w:pos="584"/>
        </w:tabs>
        <w:ind w:left="584" w:hanging="419"/>
      </w:pPr>
      <w:r w:rsidRPr="00486365">
        <w:t>Indication</w:t>
      </w:r>
      <w:r w:rsidRPr="00486365">
        <w:rPr>
          <w:spacing w:val="-7"/>
        </w:rPr>
        <w:t xml:space="preserve"> </w:t>
      </w:r>
      <w:r w:rsidRPr="00486365">
        <w:t>of</w:t>
      </w:r>
      <w:r w:rsidRPr="00486365">
        <w:rPr>
          <w:spacing w:val="-4"/>
        </w:rPr>
        <w:t xml:space="preserve"> </w:t>
      </w:r>
      <w:r w:rsidRPr="00486365">
        <w:t>mineralisation</w:t>
      </w:r>
      <w:r w:rsidRPr="00486365">
        <w:rPr>
          <w:spacing w:val="-7"/>
        </w:rPr>
        <w:t xml:space="preserve"> </w:t>
      </w:r>
      <w:r w:rsidRPr="00486365">
        <w:t>and</w:t>
      </w:r>
      <w:r w:rsidRPr="00486365">
        <w:rPr>
          <w:spacing w:val="-6"/>
        </w:rPr>
        <w:t xml:space="preserve"> </w:t>
      </w:r>
      <w:r w:rsidRPr="00486365">
        <w:t>nature</w:t>
      </w:r>
      <w:r w:rsidRPr="00486365">
        <w:rPr>
          <w:spacing w:val="-4"/>
        </w:rPr>
        <w:t xml:space="preserve"> </w:t>
      </w:r>
      <w:r w:rsidRPr="00486365">
        <w:t>of</w:t>
      </w:r>
      <w:r w:rsidRPr="00486365">
        <w:rPr>
          <w:spacing w:val="-4"/>
        </w:rPr>
        <w:t xml:space="preserve"> </w:t>
      </w:r>
      <w:r w:rsidRPr="00486365">
        <w:t>host</w:t>
      </w:r>
      <w:r w:rsidRPr="00486365">
        <w:rPr>
          <w:spacing w:val="-4"/>
        </w:rPr>
        <w:t xml:space="preserve"> rock</w:t>
      </w:r>
    </w:p>
    <w:p w14:paraId="7FD9E35F" w14:textId="1EA402C9" w:rsidR="005217A9" w:rsidRPr="00486365" w:rsidRDefault="00243291">
      <w:pPr>
        <w:pStyle w:val="BodyText"/>
        <w:spacing w:before="318" w:line="360" w:lineRule="auto"/>
        <w:ind w:left="165" w:right="1159" w:firstLine="566"/>
        <w:jc w:val="both"/>
      </w:pPr>
      <w:r w:rsidRPr="00486365">
        <w:t xml:space="preserve">Graphite is invariably present in the khondalite group of rocks and their </w:t>
      </w:r>
      <w:r w:rsidR="007259CD" w:rsidRPr="00486365">
        <w:t>migmatites</w:t>
      </w:r>
      <w:r w:rsidRPr="00486365">
        <w:t xml:space="preserve"> equivalents as one of the major mineral constituents. At places higher graphite proportions in the rock have made the rock graphite schist.</w:t>
      </w:r>
    </w:p>
    <w:p w14:paraId="64F4A3FA" w14:textId="71FBCBF8" w:rsidR="005217A9" w:rsidRPr="00486365" w:rsidRDefault="00243291">
      <w:pPr>
        <w:pStyle w:val="BodyText"/>
        <w:spacing w:before="160" w:line="360" w:lineRule="auto"/>
        <w:ind w:left="165" w:right="1155" w:firstLine="631"/>
        <w:jc w:val="both"/>
      </w:pPr>
      <w:r w:rsidRPr="00486365">
        <w:t>The graphite occurs as small veins and disseminates flakes along the weak planes</w:t>
      </w:r>
      <w:r w:rsidR="009006B4">
        <w:t xml:space="preserve"> like foliation plane and micro-</w:t>
      </w:r>
      <w:r w:rsidRPr="00486365">
        <w:t>fractures within migmatised khondalites. Graphite also occurs at the contact of khondalite and granite gneiss as small veins being conformably along the foliation planes of host rock. They appear to be formed from the disseminated flakes of graphite, an essential constituent of khondalite by the process</w:t>
      </w:r>
      <w:r w:rsidRPr="00486365">
        <w:rPr>
          <w:spacing w:val="-1"/>
        </w:rPr>
        <w:t xml:space="preserve"> </w:t>
      </w:r>
      <w:r w:rsidRPr="00486365">
        <w:t>of remobilisation,</w:t>
      </w:r>
      <w:r w:rsidRPr="00486365">
        <w:rPr>
          <w:spacing w:val="-2"/>
        </w:rPr>
        <w:t xml:space="preserve"> </w:t>
      </w:r>
      <w:r w:rsidRPr="00486365">
        <w:t>controlled</w:t>
      </w:r>
      <w:r w:rsidRPr="00486365">
        <w:rPr>
          <w:spacing w:val="-2"/>
        </w:rPr>
        <w:t xml:space="preserve"> </w:t>
      </w:r>
      <w:r w:rsidRPr="00486365">
        <w:t>by</w:t>
      </w:r>
      <w:r w:rsidRPr="00486365">
        <w:rPr>
          <w:spacing w:val="-6"/>
        </w:rPr>
        <w:t xml:space="preserve"> </w:t>
      </w:r>
      <w:r w:rsidRPr="00486365">
        <w:t>shearing</w:t>
      </w:r>
      <w:r w:rsidRPr="00486365">
        <w:rPr>
          <w:spacing w:val="-2"/>
        </w:rPr>
        <w:t xml:space="preserve"> </w:t>
      </w:r>
      <w:r w:rsidRPr="00486365">
        <w:t>and</w:t>
      </w:r>
      <w:r w:rsidRPr="00486365">
        <w:rPr>
          <w:spacing w:val="-1"/>
        </w:rPr>
        <w:t xml:space="preserve"> </w:t>
      </w:r>
      <w:r w:rsidRPr="00486365">
        <w:t>subsequent migmatisation</w:t>
      </w:r>
      <w:r w:rsidRPr="00486365">
        <w:rPr>
          <w:spacing w:val="-2"/>
        </w:rPr>
        <w:t xml:space="preserve"> </w:t>
      </w:r>
      <w:r w:rsidRPr="00486365">
        <w:t>by</w:t>
      </w:r>
      <w:r w:rsidRPr="00486365">
        <w:rPr>
          <w:spacing w:val="-6"/>
        </w:rPr>
        <w:t xml:space="preserve"> </w:t>
      </w:r>
      <w:r w:rsidRPr="00486365">
        <w:t>the granite- gneiss and their related pegmatites and quartz veins.</w:t>
      </w:r>
    </w:p>
    <w:p w14:paraId="756CC563" w14:textId="4E0127C4" w:rsidR="005217A9" w:rsidRPr="00B46732" w:rsidRDefault="00243291" w:rsidP="00B46732">
      <w:pPr>
        <w:pStyle w:val="BodyText"/>
        <w:spacing w:before="161" w:line="360" w:lineRule="auto"/>
        <w:ind w:left="165" w:right="1157" w:firstLine="566"/>
        <w:jc w:val="both"/>
        <w:sectPr w:rsidR="005217A9" w:rsidRPr="00B46732">
          <w:pgSz w:w="11910" w:h="16840"/>
          <w:pgMar w:top="920" w:right="283" w:bottom="620" w:left="1275" w:header="283" w:footer="422" w:gutter="0"/>
          <w:cols w:space="720"/>
        </w:sectPr>
      </w:pPr>
      <w:r w:rsidRPr="00486365">
        <w:t>It is observed that the host rock for graphite localisation in all cases is migmatised khondalite, granite gneiss and quartzite. It is evident that the graphite zones within the host rock probably constitute originally carbonaceous sediments within the khondalite, granite gneiss and quartzite. It suggests that the localisation of graphite may be due to remobilization of graphite from the quartz-garnet-sillimanite- graphite schist to structurally weak zones dur</w:t>
      </w:r>
      <w:r w:rsidR="00B46732">
        <w:t>ing the period of migmatization.</w:t>
      </w:r>
    </w:p>
    <w:p w14:paraId="4B77517A" w14:textId="77777777" w:rsidR="005217A9" w:rsidRPr="002F380A" w:rsidRDefault="005217A9">
      <w:pPr>
        <w:pStyle w:val="BodyText"/>
        <w:spacing w:before="206"/>
        <w:rPr>
          <w:sz w:val="28"/>
          <w:highlight w:val="yellow"/>
        </w:rPr>
      </w:pPr>
    </w:p>
    <w:p w14:paraId="3B7D9AEC" w14:textId="77777777" w:rsidR="005217A9" w:rsidRPr="00E5096B" w:rsidRDefault="00243291">
      <w:pPr>
        <w:pStyle w:val="Heading1"/>
        <w:ind w:left="119" w:right="1109"/>
        <w:jc w:val="center"/>
      </w:pPr>
      <w:r w:rsidRPr="00E5096B">
        <w:t>CHAPTER</w:t>
      </w:r>
      <w:r w:rsidRPr="00E5096B">
        <w:rPr>
          <w:spacing w:val="-8"/>
        </w:rPr>
        <w:t xml:space="preserve"> </w:t>
      </w:r>
      <w:r w:rsidRPr="00E5096B">
        <w:rPr>
          <w:spacing w:val="-10"/>
        </w:rPr>
        <w:t>6</w:t>
      </w:r>
    </w:p>
    <w:p w14:paraId="5CAD3543" w14:textId="77777777" w:rsidR="005217A9" w:rsidRPr="00E5096B" w:rsidRDefault="00243291">
      <w:pPr>
        <w:spacing w:before="264" w:line="259" w:lineRule="auto"/>
        <w:ind w:left="119" w:right="1109"/>
        <w:jc w:val="center"/>
        <w:rPr>
          <w:b/>
          <w:sz w:val="28"/>
        </w:rPr>
      </w:pPr>
      <w:r w:rsidRPr="00E5096B">
        <w:rPr>
          <w:b/>
          <w:sz w:val="28"/>
        </w:rPr>
        <w:t>ACTIVITY</w:t>
      </w:r>
      <w:r w:rsidRPr="00E5096B">
        <w:rPr>
          <w:b/>
          <w:spacing w:val="-9"/>
          <w:sz w:val="28"/>
        </w:rPr>
        <w:t xml:space="preserve"> </w:t>
      </w:r>
      <w:r w:rsidRPr="00E5096B">
        <w:rPr>
          <w:b/>
          <w:sz w:val="28"/>
        </w:rPr>
        <w:t>DURING</w:t>
      </w:r>
      <w:r w:rsidRPr="00E5096B">
        <w:rPr>
          <w:b/>
          <w:spacing w:val="-8"/>
          <w:sz w:val="28"/>
        </w:rPr>
        <w:t xml:space="preserve"> </w:t>
      </w:r>
      <w:r w:rsidRPr="00E5096B">
        <w:rPr>
          <w:b/>
          <w:sz w:val="28"/>
        </w:rPr>
        <w:t>THE</w:t>
      </w:r>
      <w:r w:rsidRPr="00E5096B">
        <w:rPr>
          <w:b/>
          <w:spacing w:val="-9"/>
          <w:sz w:val="28"/>
        </w:rPr>
        <w:t xml:space="preserve"> </w:t>
      </w:r>
      <w:r w:rsidRPr="00E5096B">
        <w:rPr>
          <w:b/>
          <w:sz w:val="28"/>
        </w:rPr>
        <w:t>PERIOD</w:t>
      </w:r>
      <w:r w:rsidRPr="00E5096B">
        <w:rPr>
          <w:b/>
          <w:spacing w:val="-9"/>
          <w:sz w:val="28"/>
        </w:rPr>
        <w:t xml:space="preserve"> </w:t>
      </w:r>
      <w:r w:rsidRPr="00E5096B">
        <w:rPr>
          <w:b/>
          <w:sz w:val="28"/>
        </w:rPr>
        <w:t xml:space="preserve">(GEOSCIENTIFIC </w:t>
      </w:r>
      <w:r w:rsidRPr="00E5096B">
        <w:rPr>
          <w:b/>
          <w:spacing w:val="-2"/>
          <w:sz w:val="28"/>
        </w:rPr>
        <w:t>INVESTIGATION)</w:t>
      </w:r>
    </w:p>
    <w:p w14:paraId="7BE129E5" w14:textId="77777777" w:rsidR="005217A9" w:rsidRPr="00E5096B" w:rsidRDefault="00243291">
      <w:pPr>
        <w:pStyle w:val="Heading2"/>
        <w:tabs>
          <w:tab w:val="left" w:pos="873"/>
        </w:tabs>
        <w:spacing w:before="161"/>
        <w:ind w:left="153"/>
      </w:pPr>
      <w:r w:rsidRPr="00E5096B">
        <w:rPr>
          <w:spacing w:val="-4"/>
        </w:rPr>
        <w:t>6.1.</w:t>
      </w:r>
      <w:r w:rsidRPr="00E5096B">
        <w:tab/>
        <w:t>Geological</w:t>
      </w:r>
      <w:r w:rsidRPr="00E5096B">
        <w:rPr>
          <w:spacing w:val="-6"/>
        </w:rPr>
        <w:t xml:space="preserve"> </w:t>
      </w:r>
      <w:r w:rsidRPr="00E5096B">
        <w:rPr>
          <w:spacing w:val="-2"/>
        </w:rPr>
        <w:t>mapping</w:t>
      </w:r>
    </w:p>
    <w:p w14:paraId="08113F3D" w14:textId="77777777" w:rsidR="005217A9" w:rsidRPr="00F83240" w:rsidRDefault="00243291">
      <w:pPr>
        <w:spacing w:before="185"/>
        <w:ind w:left="165"/>
        <w:jc w:val="both"/>
        <w:rPr>
          <w:b/>
          <w:sz w:val="28"/>
        </w:rPr>
      </w:pPr>
      <w:r w:rsidRPr="00F83240">
        <w:rPr>
          <w:b/>
          <w:sz w:val="28"/>
        </w:rPr>
        <w:t>6.1A.</w:t>
      </w:r>
      <w:r w:rsidRPr="00F83240">
        <w:rPr>
          <w:b/>
          <w:spacing w:val="-9"/>
          <w:sz w:val="28"/>
        </w:rPr>
        <w:t xml:space="preserve"> </w:t>
      </w:r>
      <w:r w:rsidRPr="00F83240">
        <w:rPr>
          <w:b/>
          <w:sz w:val="28"/>
        </w:rPr>
        <w:t>Detailed</w:t>
      </w:r>
      <w:r w:rsidRPr="00F83240">
        <w:rPr>
          <w:b/>
          <w:spacing w:val="-5"/>
          <w:sz w:val="28"/>
        </w:rPr>
        <w:t xml:space="preserve"> </w:t>
      </w:r>
      <w:r w:rsidRPr="00F83240">
        <w:rPr>
          <w:b/>
          <w:sz w:val="28"/>
        </w:rPr>
        <w:t>Geological</w:t>
      </w:r>
      <w:r w:rsidRPr="00F83240">
        <w:rPr>
          <w:b/>
          <w:spacing w:val="-4"/>
          <w:sz w:val="28"/>
        </w:rPr>
        <w:t xml:space="preserve"> </w:t>
      </w:r>
      <w:r w:rsidRPr="00F83240">
        <w:rPr>
          <w:b/>
          <w:sz w:val="28"/>
        </w:rPr>
        <w:t>Mapping</w:t>
      </w:r>
      <w:r w:rsidRPr="00F83240">
        <w:rPr>
          <w:b/>
          <w:spacing w:val="-5"/>
          <w:sz w:val="28"/>
        </w:rPr>
        <w:t xml:space="preserve"> </w:t>
      </w:r>
      <w:r w:rsidRPr="00F83240">
        <w:rPr>
          <w:b/>
          <w:sz w:val="28"/>
        </w:rPr>
        <w:t>on</w:t>
      </w:r>
      <w:r w:rsidRPr="00F83240">
        <w:rPr>
          <w:b/>
          <w:spacing w:val="-5"/>
          <w:sz w:val="28"/>
        </w:rPr>
        <w:t xml:space="preserve"> </w:t>
      </w:r>
      <w:r w:rsidRPr="00F83240">
        <w:rPr>
          <w:b/>
          <w:sz w:val="28"/>
        </w:rPr>
        <w:t>1:4000</w:t>
      </w:r>
      <w:r w:rsidRPr="00F83240">
        <w:rPr>
          <w:b/>
          <w:spacing w:val="-5"/>
          <w:sz w:val="28"/>
        </w:rPr>
        <w:t xml:space="preserve"> </w:t>
      </w:r>
      <w:r w:rsidRPr="00F83240">
        <w:rPr>
          <w:b/>
          <w:spacing w:val="-2"/>
          <w:sz w:val="28"/>
        </w:rPr>
        <w:t>scale</w:t>
      </w:r>
    </w:p>
    <w:p w14:paraId="18B3C32E" w14:textId="00D45E8A" w:rsidR="005217A9" w:rsidRPr="00E5096B" w:rsidRDefault="00243291" w:rsidP="002E3494">
      <w:pPr>
        <w:pStyle w:val="BodyText"/>
        <w:tabs>
          <w:tab w:val="left" w:pos="9356"/>
        </w:tabs>
        <w:spacing w:before="182" w:line="360" w:lineRule="auto"/>
        <w:ind w:left="165" w:right="1155" w:firstLine="851"/>
        <w:jc w:val="both"/>
      </w:pPr>
      <w:r w:rsidRPr="00E5096B">
        <w:t>The Lamer-Panga block-</w:t>
      </w:r>
      <w:r w:rsidR="00E5096B" w:rsidRPr="00E5096B">
        <w:t>A</w:t>
      </w:r>
      <w:r w:rsidRPr="00E5096B">
        <w:t xml:space="preserve"> for graphite in Kalahandi district spreads over an area of </w:t>
      </w:r>
      <w:r w:rsidR="00F0377D">
        <w:t>13.99</w:t>
      </w:r>
      <w:r w:rsidRPr="00E5096B">
        <w:t xml:space="preserve"> sq. km in western part of Eastern Ghat Mobile Belt. The various lithological units in the block have been mapped in 1:4000 scale. </w:t>
      </w:r>
      <w:r w:rsidR="007259CD" w:rsidRPr="00E5096B">
        <w:t>The outcrop map</w:t>
      </w:r>
      <w:r w:rsidR="007259CD">
        <w:t>,</w:t>
      </w:r>
      <w:r w:rsidR="00E5096B">
        <w:t xml:space="preserve"> </w:t>
      </w:r>
      <w:r w:rsidRPr="00E5096B">
        <w:t>interpreted map and surface geological map showing the boreholes and mineralised zones of Lamer-panga block-</w:t>
      </w:r>
      <w:r w:rsidR="00E5096B" w:rsidRPr="00E5096B">
        <w:t>A</w:t>
      </w:r>
      <w:r w:rsidRPr="00E5096B">
        <w:t xml:space="preserve"> is presented </w:t>
      </w:r>
      <w:r w:rsidRPr="00F11E68">
        <w:t>in PLATE No. IV, V and VI respectively</w:t>
      </w:r>
      <w:r w:rsidRPr="00E5096B">
        <w:t>. The various lithouni</w:t>
      </w:r>
      <w:r w:rsidR="009006B4">
        <w:t>ts observe</w:t>
      </w:r>
      <w:r w:rsidRPr="00E5096B">
        <w:t>d during field mapping are Granite Gneiss,</w:t>
      </w:r>
      <w:r w:rsidR="00E5096B">
        <w:t xml:space="preserve"> Khondalite,</w:t>
      </w:r>
      <w:r w:rsidRPr="00E5096B">
        <w:t xml:space="preserve"> Charnock</w:t>
      </w:r>
      <w:r w:rsidR="00412118">
        <w:t>ite and Garnetiferous Quartzite and Leptynite.</w:t>
      </w:r>
    </w:p>
    <w:p w14:paraId="43538225" w14:textId="5BCC060F" w:rsidR="005217A9" w:rsidRPr="00C548B5" w:rsidRDefault="00243291">
      <w:pPr>
        <w:pStyle w:val="BodyText"/>
        <w:spacing w:before="161" w:line="360" w:lineRule="auto"/>
        <w:ind w:left="165" w:right="1152" w:firstLine="851"/>
        <w:jc w:val="both"/>
      </w:pPr>
      <w:r w:rsidRPr="00E5096B">
        <w:t xml:space="preserve">The </w:t>
      </w:r>
      <w:r w:rsidR="00E5096B" w:rsidRPr="00E5096B">
        <w:t>central, southern</w:t>
      </w:r>
      <w:r w:rsidRPr="00E5096B">
        <w:t xml:space="preserve"> and </w:t>
      </w:r>
      <w:r w:rsidR="00E5096B" w:rsidRPr="00E5096B">
        <w:t>south</w:t>
      </w:r>
      <w:r w:rsidRPr="00E5096B">
        <w:t>-eastern</w:t>
      </w:r>
      <w:r w:rsidR="009006B4">
        <w:t xml:space="preserve"> part of the block comprises </w:t>
      </w:r>
      <w:r w:rsidRPr="00E5096B">
        <w:t>hillocks, which are generally consisting of garnetiferous quartzite, granite gneiss and charnockite rocks. Whereas</w:t>
      </w:r>
      <w:r w:rsidRPr="00E5096B">
        <w:rPr>
          <w:spacing w:val="-1"/>
        </w:rPr>
        <w:t xml:space="preserve"> </w:t>
      </w:r>
      <w:r w:rsidRPr="00E5096B">
        <w:t xml:space="preserve">the </w:t>
      </w:r>
      <w:r w:rsidR="00E5096B" w:rsidRPr="00E5096B">
        <w:t>northwest</w:t>
      </w:r>
      <w:r w:rsidRPr="00E5096B">
        <w:t>ern</w:t>
      </w:r>
      <w:r w:rsidRPr="00E5096B">
        <w:rPr>
          <w:spacing w:val="-1"/>
        </w:rPr>
        <w:t xml:space="preserve"> </w:t>
      </w:r>
      <w:r w:rsidRPr="00E5096B">
        <w:t>part</w:t>
      </w:r>
      <w:r w:rsidRPr="00E5096B">
        <w:rPr>
          <w:spacing w:val="-1"/>
        </w:rPr>
        <w:t xml:space="preserve"> </w:t>
      </w:r>
      <w:r w:rsidRPr="00E5096B">
        <w:t>of the block</w:t>
      </w:r>
      <w:r w:rsidRPr="00E5096B">
        <w:rPr>
          <w:spacing w:val="-2"/>
        </w:rPr>
        <w:t xml:space="preserve"> </w:t>
      </w:r>
      <w:r w:rsidRPr="00E5096B">
        <w:t>consists</w:t>
      </w:r>
      <w:r w:rsidRPr="00E5096B">
        <w:rPr>
          <w:spacing w:val="-2"/>
        </w:rPr>
        <w:t xml:space="preserve"> </w:t>
      </w:r>
      <w:r w:rsidRPr="00E5096B">
        <w:t xml:space="preserve">of </w:t>
      </w:r>
      <w:r w:rsidR="00E5096B" w:rsidRPr="00E5096B">
        <w:t xml:space="preserve">a </w:t>
      </w:r>
      <w:r w:rsidRPr="00E5096B">
        <w:t>hillock</w:t>
      </w:r>
      <w:r w:rsidRPr="00E5096B">
        <w:rPr>
          <w:spacing w:val="-2"/>
        </w:rPr>
        <w:t xml:space="preserve"> </w:t>
      </w:r>
      <w:r w:rsidRPr="00E5096B">
        <w:t>which</w:t>
      </w:r>
      <w:r w:rsidRPr="00E5096B">
        <w:rPr>
          <w:spacing w:val="-1"/>
        </w:rPr>
        <w:t xml:space="preserve"> </w:t>
      </w:r>
      <w:r w:rsidR="00E5096B" w:rsidRPr="00E5096B">
        <w:t>is</w:t>
      </w:r>
      <w:r w:rsidR="009006B4">
        <w:t xml:space="preserve"> comprising </w:t>
      </w:r>
      <w:r w:rsidR="00E5096B" w:rsidRPr="00E5096B">
        <w:t>khondalite</w:t>
      </w:r>
      <w:r w:rsidRPr="00E5096B">
        <w:t xml:space="preserve"> rock.</w:t>
      </w:r>
      <w:r w:rsidRPr="00E5096B">
        <w:rPr>
          <w:spacing w:val="-2"/>
        </w:rPr>
        <w:t xml:space="preserve"> </w:t>
      </w:r>
      <w:r w:rsidRPr="00C548B5">
        <w:t>Foliations</w:t>
      </w:r>
      <w:r w:rsidRPr="00C548B5">
        <w:rPr>
          <w:spacing w:val="-3"/>
        </w:rPr>
        <w:t xml:space="preserve"> </w:t>
      </w:r>
      <w:r w:rsidRPr="00C548B5">
        <w:t>have been observed in outcrops of country rocks, which have a general trend of N</w:t>
      </w:r>
      <w:r w:rsidR="00E5096B" w:rsidRPr="00C548B5">
        <w:t>E</w:t>
      </w:r>
      <w:r w:rsidRPr="00C548B5">
        <w:t>-S</w:t>
      </w:r>
      <w:r w:rsidR="00E5096B" w:rsidRPr="00C548B5">
        <w:t>W</w:t>
      </w:r>
      <w:r w:rsidRPr="00C548B5">
        <w:t xml:space="preserve"> and the trend of foliation varies from </w:t>
      </w:r>
      <w:r w:rsidR="00C548B5" w:rsidRPr="00C548B5">
        <w:rPr>
          <w:rFonts w:eastAsia="Calibri"/>
          <w:color w:val="000000"/>
        </w:rPr>
        <w:t>N30°E-S30°W to N70°E-S70°W</w:t>
      </w:r>
      <w:r w:rsidR="00C548B5">
        <w:rPr>
          <w:rFonts w:eastAsia="Calibri"/>
          <w:color w:val="000000"/>
        </w:rPr>
        <w:t>. and dipping 40° to 7</w:t>
      </w:r>
      <w:r w:rsidR="00C548B5" w:rsidRPr="002D6798">
        <w:rPr>
          <w:rFonts w:eastAsia="Calibri"/>
          <w:color w:val="000000"/>
        </w:rPr>
        <w:t>0°</w:t>
      </w:r>
      <w:r w:rsidR="00C548B5" w:rsidRPr="002D6798">
        <w:t xml:space="preserve"> in SE direction</w:t>
      </w:r>
      <w:r w:rsidRPr="00C548B5">
        <w:t>. The graphite occurs as</w:t>
      </w:r>
      <w:r w:rsidR="00C548B5">
        <w:t xml:space="preserve"> </w:t>
      </w:r>
      <w:r w:rsidR="009006B4">
        <w:t xml:space="preserve">dissemination </w:t>
      </w:r>
      <w:r w:rsidRPr="00C548B5">
        <w:t xml:space="preserve">and flakes along </w:t>
      </w:r>
      <w:r w:rsidR="00CF182F">
        <w:t>schist sheet</w:t>
      </w:r>
      <w:r w:rsidRPr="00C548B5">
        <w:t xml:space="preserve"> </w:t>
      </w:r>
      <w:r w:rsidRPr="00D05B1E">
        <w:t>plane a</w:t>
      </w:r>
      <w:r w:rsidR="00CF182F" w:rsidRPr="00D05B1E">
        <w:t>nd along</w:t>
      </w:r>
      <w:r w:rsidRPr="00D05B1E">
        <w:t xml:space="preserve"> micro fractures within migmatised khondalites, granite gneiss and quartzite</w:t>
      </w:r>
      <w:r w:rsidRPr="00C548B5">
        <w:t>. Small scale folding</w:t>
      </w:r>
      <w:r w:rsidRPr="00C548B5">
        <w:rPr>
          <w:spacing w:val="-1"/>
        </w:rPr>
        <w:t xml:space="preserve"> </w:t>
      </w:r>
      <w:r w:rsidRPr="00C548B5">
        <w:t>is seen indicating</w:t>
      </w:r>
      <w:r w:rsidRPr="00C548B5">
        <w:rPr>
          <w:spacing w:val="-1"/>
        </w:rPr>
        <w:t xml:space="preserve"> </w:t>
      </w:r>
      <w:r w:rsidRPr="00C548B5">
        <w:t>the migmatisation</w:t>
      </w:r>
      <w:r w:rsidRPr="00C548B5">
        <w:rPr>
          <w:spacing w:val="-1"/>
        </w:rPr>
        <w:t xml:space="preserve"> </w:t>
      </w:r>
      <w:r w:rsidRPr="00C548B5">
        <w:t>at</w:t>
      </w:r>
      <w:r w:rsidRPr="00C548B5">
        <w:rPr>
          <w:spacing w:val="-1"/>
        </w:rPr>
        <w:t xml:space="preserve"> </w:t>
      </w:r>
      <w:r w:rsidRPr="00C548B5">
        <w:t>the contact</w:t>
      </w:r>
      <w:r w:rsidRPr="00C548B5">
        <w:rPr>
          <w:spacing w:val="-1"/>
        </w:rPr>
        <w:t xml:space="preserve"> </w:t>
      </w:r>
      <w:r w:rsidRPr="00C548B5">
        <w:t>zone of Granite gneiss and Khondalites.</w:t>
      </w:r>
      <w:r w:rsidRPr="00C548B5">
        <w:rPr>
          <w:spacing w:val="40"/>
        </w:rPr>
        <w:t xml:space="preserve"> </w:t>
      </w:r>
      <w:r w:rsidRPr="00C548B5">
        <w:t>Migmatisation has been taken place at the contact of pegmatite- khondalite margins. Graphite also occurs at the contact of khondalite and granite gneiss as small veins being conformably along the foliation planes of host rock. They appear to be formed from the disseminated flakes of graphite, an essential constituent of khondalite by the process of remobilisation, controlled by shearing and subsequent migmatisation by the granite- gneiss and their related pegmatites and quartz veins.</w:t>
      </w:r>
    </w:p>
    <w:p w14:paraId="75B49563" w14:textId="77777777" w:rsidR="005217A9" w:rsidRPr="002F380A" w:rsidRDefault="005217A9">
      <w:pPr>
        <w:pStyle w:val="BodyText"/>
        <w:spacing w:line="360" w:lineRule="auto"/>
        <w:jc w:val="both"/>
        <w:rPr>
          <w:highlight w:val="yellow"/>
        </w:rPr>
        <w:sectPr w:rsidR="005217A9" w:rsidRPr="002F380A">
          <w:pgSz w:w="11910" w:h="16840"/>
          <w:pgMar w:top="920" w:right="283" w:bottom="620" w:left="1275" w:header="283" w:footer="422" w:gutter="0"/>
          <w:cols w:space="720"/>
        </w:sectPr>
      </w:pPr>
    </w:p>
    <w:p w14:paraId="2BD3EFE7" w14:textId="77777777" w:rsidR="005217A9" w:rsidRPr="002F380A" w:rsidRDefault="005217A9">
      <w:pPr>
        <w:pStyle w:val="BodyText"/>
        <w:rPr>
          <w:highlight w:val="yellow"/>
        </w:rPr>
      </w:pPr>
    </w:p>
    <w:p w14:paraId="7CA72AFC" w14:textId="77777777" w:rsidR="005217A9" w:rsidRPr="002F380A" w:rsidRDefault="005217A9">
      <w:pPr>
        <w:pStyle w:val="BodyText"/>
        <w:spacing w:before="283"/>
        <w:rPr>
          <w:highlight w:val="yellow"/>
        </w:rPr>
      </w:pPr>
    </w:p>
    <w:p w14:paraId="3428FCFC" w14:textId="7570EF86" w:rsidR="005217A9" w:rsidRPr="00A520A6" w:rsidRDefault="00243291">
      <w:pPr>
        <w:pStyle w:val="BodyText"/>
        <w:spacing w:before="1" w:line="360" w:lineRule="auto"/>
        <w:ind w:left="165" w:right="1151" w:firstLine="851"/>
        <w:jc w:val="both"/>
      </w:pPr>
      <w:r w:rsidRPr="00A520A6">
        <w:t xml:space="preserve">The </w:t>
      </w:r>
      <w:r w:rsidR="00AF1EF7" w:rsidRPr="00A520A6">
        <w:t>central</w:t>
      </w:r>
      <w:r w:rsidRPr="00A520A6">
        <w:t xml:space="preserve">, </w:t>
      </w:r>
      <w:r w:rsidR="00AF1EF7" w:rsidRPr="00A520A6">
        <w:t>south</w:t>
      </w:r>
      <w:r w:rsidRPr="00A520A6">
        <w:t>ern</w:t>
      </w:r>
      <w:r w:rsidR="00AF1EF7" w:rsidRPr="00A520A6">
        <w:t>, north-western</w:t>
      </w:r>
      <w:r w:rsidRPr="00A520A6">
        <w:t xml:space="preserve"> and south-</w:t>
      </w:r>
      <w:r w:rsidR="00AF1EF7" w:rsidRPr="00A520A6">
        <w:t>ea</w:t>
      </w:r>
      <w:r w:rsidRPr="00A520A6">
        <w:t>stern parts of the block are exposed with garnetiferous quartzite, granite gneiss</w:t>
      </w:r>
      <w:r w:rsidR="00AF1EF7" w:rsidRPr="00A520A6">
        <w:t>, khondalite</w:t>
      </w:r>
      <w:r w:rsidRPr="00A520A6">
        <w:t xml:space="preserve"> and charnockite whic</w:t>
      </w:r>
      <w:r w:rsidR="004F7F6E">
        <w:t>h show</w:t>
      </w:r>
      <w:r w:rsidRPr="00A520A6">
        <w:t xml:space="preserve"> the same trend of </w:t>
      </w:r>
      <w:r w:rsidR="006D7222" w:rsidRPr="00A520A6">
        <w:t>foliation</w:t>
      </w:r>
      <w:r w:rsidRPr="00A520A6">
        <w:t>. The north</w:t>
      </w:r>
      <w:r w:rsidR="00A520A6" w:rsidRPr="00A520A6">
        <w:t>ern</w:t>
      </w:r>
      <w:r w:rsidRPr="00A520A6">
        <w:t xml:space="preserve"> and </w:t>
      </w:r>
      <w:r w:rsidR="00A520A6" w:rsidRPr="00A520A6">
        <w:t>western</w:t>
      </w:r>
      <w:r w:rsidRPr="00A520A6">
        <w:t xml:space="preserve"> part of the block is generally covered with soil/alluvium.</w:t>
      </w:r>
    </w:p>
    <w:p w14:paraId="237E17B4" w14:textId="77777777" w:rsidR="005217A9" w:rsidRPr="00F03557" w:rsidRDefault="00243291">
      <w:pPr>
        <w:pStyle w:val="BodyText"/>
        <w:spacing w:before="159" w:line="360" w:lineRule="auto"/>
        <w:ind w:left="165" w:right="1158" w:firstLine="566"/>
        <w:jc w:val="both"/>
      </w:pPr>
      <w:r w:rsidRPr="00F03557">
        <w:t>The geological succession of the study area was interpreted and presented in Table: 6.1</w:t>
      </w:r>
    </w:p>
    <w:p w14:paraId="37602B29" w14:textId="77777777" w:rsidR="005217A9" w:rsidRPr="002F380A" w:rsidRDefault="005217A9">
      <w:pPr>
        <w:pStyle w:val="BodyText"/>
        <w:rPr>
          <w:highlight w:val="yellow"/>
        </w:rPr>
      </w:pPr>
    </w:p>
    <w:p w14:paraId="7F648467" w14:textId="77777777" w:rsidR="005217A9" w:rsidRPr="002F380A" w:rsidRDefault="005217A9">
      <w:pPr>
        <w:pStyle w:val="BodyText"/>
        <w:spacing w:before="64"/>
        <w:rPr>
          <w:highlight w:val="yellow"/>
        </w:rPr>
      </w:pPr>
    </w:p>
    <w:p w14:paraId="4E3872AE" w14:textId="77777777" w:rsidR="005217A9" w:rsidRPr="00F03557" w:rsidRDefault="00243291">
      <w:pPr>
        <w:ind w:left="165"/>
        <w:rPr>
          <w:sz w:val="26"/>
        </w:rPr>
      </w:pPr>
      <w:r w:rsidRPr="00F03557">
        <w:rPr>
          <w:b/>
          <w:sz w:val="26"/>
        </w:rPr>
        <w:t>Table</w:t>
      </w:r>
      <w:r w:rsidRPr="00F03557">
        <w:rPr>
          <w:b/>
          <w:spacing w:val="-7"/>
          <w:sz w:val="26"/>
        </w:rPr>
        <w:t xml:space="preserve"> </w:t>
      </w:r>
      <w:r w:rsidRPr="00F03557">
        <w:rPr>
          <w:b/>
          <w:sz w:val="26"/>
        </w:rPr>
        <w:t>6.1:</w:t>
      </w:r>
      <w:r w:rsidRPr="00F03557">
        <w:rPr>
          <w:b/>
          <w:spacing w:val="-3"/>
          <w:sz w:val="26"/>
        </w:rPr>
        <w:t xml:space="preserve"> </w:t>
      </w:r>
      <w:r w:rsidRPr="00F03557">
        <w:rPr>
          <w:sz w:val="26"/>
        </w:rPr>
        <w:t>Geological</w:t>
      </w:r>
      <w:r w:rsidRPr="00F03557">
        <w:rPr>
          <w:spacing w:val="-4"/>
          <w:sz w:val="26"/>
        </w:rPr>
        <w:t xml:space="preserve"> </w:t>
      </w:r>
      <w:r w:rsidRPr="00F03557">
        <w:rPr>
          <w:sz w:val="26"/>
        </w:rPr>
        <w:t>Succession</w:t>
      </w:r>
      <w:r w:rsidRPr="00F03557">
        <w:rPr>
          <w:spacing w:val="-4"/>
          <w:sz w:val="26"/>
        </w:rPr>
        <w:t xml:space="preserve"> </w:t>
      </w:r>
      <w:r w:rsidRPr="00F03557">
        <w:rPr>
          <w:sz w:val="26"/>
        </w:rPr>
        <w:t>of</w:t>
      </w:r>
      <w:r w:rsidRPr="00F03557">
        <w:rPr>
          <w:spacing w:val="-3"/>
          <w:sz w:val="26"/>
        </w:rPr>
        <w:t xml:space="preserve"> </w:t>
      </w:r>
      <w:r w:rsidRPr="00F03557">
        <w:rPr>
          <w:sz w:val="26"/>
        </w:rPr>
        <w:t>the</w:t>
      </w:r>
      <w:r w:rsidRPr="00F03557">
        <w:rPr>
          <w:spacing w:val="-7"/>
          <w:sz w:val="26"/>
        </w:rPr>
        <w:t xml:space="preserve"> </w:t>
      </w:r>
      <w:r w:rsidRPr="00F03557">
        <w:rPr>
          <w:sz w:val="26"/>
        </w:rPr>
        <w:t>study</w:t>
      </w:r>
      <w:r w:rsidRPr="00F03557">
        <w:rPr>
          <w:spacing w:val="-8"/>
          <w:sz w:val="26"/>
        </w:rPr>
        <w:t xml:space="preserve"> </w:t>
      </w:r>
      <w:r w:rsidRPr="00F03557">
        <w:rPr>
          <w:spacing w:val="-4"/>
          <w:sz w:val="26"/>
        </w:rPr>
        <w:t>area</w:t>
      </w:r>
    </w:p>
    <w:p w14:paraId="0C1BB5AE" w14:textId="77777777" w:rsidR="005217A9" w:rsidRPr="002F380A" w:rsidRDefault="005217A9">
      <w:pPr>
        <w:pStyle w:val="BodyText"/>
        <w:rPr>
          <w:sz w:val="20"/>
          <w:highlight w:val="yellow"/>
        </w:rPr>
      </w:pPr>
    </w:p>
    <w:p w14:paraId="1E157B67" w14:textId="77777777" w:rsidR="005217A9" w:rsidRPr="002F380A" w:rsidRDefault="005217A9">
      <w:pPr>
        <w:pStyle w:val="BodyText"/>
        <w:spacing w:before="101" w:after="1"/>
        <w:rPr>
          <w:sz w:val="20"/>
          <w:highlight w:val="yellow"/>
        </w:rPr>
      </w:pPr>
    </w:p>
    <w:tbl>
      <w:tblPr>
        <w:tblpPr w:leftFromText="180" w:rightFromText="180" w:vertAnchor="text" w:tblpY="1"/>
        <w:tblOverlap w:val="never"/>
        <w:tblW w:w="8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1531"/>
        <w:gridCol w:w="2835"/>
        <w:gridCol w:w="2799"/>
      </w:tblGrid>
      <w:tr w:rsidR="00D54B9C" w:rsidRPr="003F0FD2" w14:paraId="2B71A059" w14:textId="77777777" w:rsidTr="00BA52FA">
        <w:trPr>
          <w:trHeight w:val="151"/>
        </w:trPr>
        <w:tc>
          <w:tcPr>
            <w:tcW w:w="1588" w:type="dxa"/>
            <w:vMerge w:val="restart"/>
            <w:shd w:val="clear" w:color="auto" w:fill="auto"/>
            <w:vAlign w:val="center"/>
            <w:hideMark/>
          </w:tcPr>
          <w:p w14:paraId="144C25FA" w14:textId="77777777" w:rsidR="00D54B9C" w:rsidRPr="00462361" w:rsidRDefault="00D54B9C" w:rsidP="00BA52FA">
            <w:pPr>
              <w:spacing w:line="360" w:lineRule="auto"/>
              <w:rPr>
                <w:rFonts w:eastAsia="Calibri"/>
                <w:color w:val="000000"/>
                <w:sz w:val="26"/>
                <w:szCs w:val="26"/>
              </w:rPr>
            </w:pPr>
            <w:r w:rsidRPr="00462361">
              <w:rPr>
                <w:rFonts w:eastAsia="Calibri"/>
                <w:color w:val="000000"/>
                <w:sz w:val="26"/>
                <w:szCs w:val="26"/>
              </w:rPr>
              <w:t>ARCHEAN</w:t>
            </w:r>
          </w:p>
        </w:tc>
        <w:tc>
          <w:tcPr>
            <w:tcW w:w="1531" w:type="dxa"/>
            <w:vMerge w:val="restart"/>
            <w:shd w:val="clear" w:color="auto" w:fill="auto"/>
            <w:vAlign w:val="center"/>
            <w:hideMark/>
          </w:tcPr>
          <w:p w14:paraId="4859A902" w14:textId="08A1DC7F" w:rsidR="00D54B9C" w:rsidRPr="00462361" w:rsidRDefault="00D54B9C" w:rsidP="00BA52FA">
            <w:pPr>
              <w:spacing w:line="360" w:lineRule="auto"/>
              <w:rPr>
                <w:rFonts w:eastAsia="Calibri"/>
                <w:color w:val="000000"/>
                <w:sz w:val="26"/>
                <w:szCs w:val="26"/>
              </w:rPr>
            </w:pPr>
            <w:r w:rsidRPr="00462361">
              <w:rPr>
                <w:rFonts w:eastAsia="Calibri"/>
                <w:color w:val="000000"/>
                <w:sz w:val="26"/>
                <w:szCs w:val="26"/>
              </w:rPr>
              <w:t>Eastern Ghat</w:t>
            </w:r>
            <w:r w:rsidR="004F7F6E">
              <w:rPr>
                <w:rFonts w:eastAsia="Calibri"/>
                <w:color w:val="000000"/>
                <w:sz w:val="26"/>
                <w:szCs w:val="26"/>
              </w:rPr>
              <w:t>s</w:t>
            </w:r>
            <w:r w:rsidRPr="00462361">
              <w:rPr>
                <w:rFonts w:eastAsia="Calibri"/>
                <w:color w:val="000000"/>
                <w:sz w:val="26"/>
                <w:szCs w:val="26"/>
              </w:rPr>
              <w:t xml:space="preserve">  </w:t>
            </w:r>
          </w:p>
          <w:p w14:paraId="32B58C9E" w14:textId="77777777" w:rsidR="00D54B9C" w:rsidRPr="00462361" w:rsidRDefault="00D54B9C" w:rsidP="00BA52FA">
            <w:pPr>
              <w:spacing w:line="360" w:lineRule="auto"/>
              <w:rPr>
                <w:rFonts w:eastAsia="Calibri"/>
                <w:color w:val="000000"/>
                <w:sz w:val="26"/>
                <w:szCs w:val="26"/>
              </w:rPr>
            </w:pPr>
            <w:r w:rsidRPr="00462361">
              <w:rPr>
                <w:rFonts w:eastAsia="Calibri"/>
                <w:color w:val="000000"/>
                <w:sz w:val="26"/>
                <w:szCs w:val="26"/>
              </w:rPr>
              <w:t>Supergroup</w:t>
            </w:r>
          </w:p>
        </w:tc>
        <w:tc>
          <w:tcPr>
            <w:tcW w:w="2835" w:type="dxa"/>
            <w:shd w:val="clear" w:color="auto" w:fill="auto"/>
            <w:vAlign w:val="center"/>
            <w:hideMark/>
          </w:tcPr>
          <w:p w14:paraId="79E04989" w14:textId="77777777" w:rsidR="00D54B9C" w:rsidRPr="00462361" w:rsidRDefault="00D54B9C" w:rsidP="00BA52FA">
            <w:pPr>
              <w:spacing w:line="360" w:lineRule="auto"/>
              <w:rPr>
                <w:rFonts w:eastAsia="Calibri"/>
                <w:color w:val="000000"/>
                <w:sz w:val="26"/>
                <w:szCs w:val="26"/>
              </w:rPr>
            </w:pPr>
            <w:r w:rsidRPr="00462361">
              <w:rPr>
                <w:rFonts w:eastAsia="Calibri"/>
                <w:color w:val="000000"/>
                <w:sz w:val="26"/>
                <w:szCs w:val="26"/>
              </w:rPr>
              <w:t>Recent</w:t>
            </w:r>
          </w:p>
        </w:tc>
        <w:tc>
          <w:tcPr>
            <w:tcW w:w="2799" w:type="dxa"/>
            <w:shd w:val="clear" w:color="auto" w:fill="auto"/>
            <w:vAlign w:val="center"/>
            <w:hideMark/>
          </w:tcPr>
          <w:p w14:paraId="2C71F931" w14:textId="77777777" w:rsidR="00D54B9C" w:rsidRPr="00462361" w:rsidRDefault="00D54B9C" w:rsidP="00BA52FA">
            <w:pPr>
              <w:spacing w:line="360" w:lineRule="auto"/>
              <w:jc w:val="both"/>
              <w:rPr>
                <w:rFonts w:eastAsia="Calibri"/>
                <w:color w:val="000000"/>
                <w:sz w:val="26"/>
                <w:szCs w:val="26"/>
              </w:rPr>
            </w:pPr>
            <w:r w:rsidRPr="00462361">
              <w:rPr>
                <w:rFonts w:eastAsia="Calibri"/>
                <w:color w:val="000000"/>
                <w:sz w:val="26"/>
                <w:szCs w:val="26"/>
              </w:rPr>
              <w:t>Soil/Alluvium</w:t>
            </w:r>
          </w:p>
        </w:tc>
      </w:tr>
      <w:tr w:rsidR="00D54B9C" w:rsidRPr="003F0FD2" w14:paraId="31DDB6C5" w14:textId="77777777" w:rsidTr="00BA52FA">
        <w:trPr>
          <w:trHeight w:val="743"/>
        </w:trPr>
        <w:tc>
          <w:tcPr>
            <w:tcW w:w="1588" w:type="dxa"/>
            <w:vMerge/>
            <w:vAlign w:val="center"/>
            <w:hideMark/>
          </w:tcPr>
          <w:p w14:paraId="41213E1D" w14:textId="77777777" w:rsidR="00D54B9C" w:rsidRPr="00462361" w:rsidRDefault="00D54B9C" w:rsidP="00BA52FA">
            <w:pPr>
              <w:spacing w:line="360" w:lineRule="auto"/>
              <w:ind w:left="567"/>
              <w:jc w:val="both"/>
              <w:rPr>
                <w:rFonts w:eastAsia="Calibri"/>
                <w:color w:val="000000"/>
                <w:sz w:val="26"/>
                <w:szCs w:val="26"/>
              </w:rPr>
            </w:pPr>
          </w:p>
        </w:tc>
        <w:tc>
          <w:tcPr>
            <w:tcW w:w="1531" w:type="dxa"/>
            <w:vMerge/>
            <w:vAlign w:val="center"/>
            <w:hideMark/>
          </w:tcPr>
          <w:p w14:paraId="3358B8D3" w14:textId="77777777" w:rsidR="00D54B9C" w:rsidRPr="00462361" w:rsidRDefault="00D54B9C" w:rsidP="00BA52FA">
            <w:pPr>
              <w:spacing w:line="360" w:lineRule="auto"/>
              <w:ind w:left="567"/>
              <w:jc w:val="both"/>
              <w:rPr>
                <w:rFonts w:eastAsia="Calibri"/>
                <w:color w:val="000000"/>
                <w:sz w:val="26"/>
                <w:szCs w:val="26"/>
              </w:rPr>
            </w:pPr>
          </w:p>
        </w:tc>
        <w:tc>
          <w:tcPr>
            <w:tcW w:w="2835" w:type="dxa"/>
            <w:shd w:val="clear" w:color="auto" w:fill="auto"/>
            <w:vAlign w:val="center"/>
            <w:hideMark/>
          </w:tcPr>
          <w:p w14:paraId="6DB74BC5" w14:textId="77777777" w:rsidR="00D54B9C" w:rsidRPr="00462361" w:rsidRDefault="00D54B9C" w:rsidP="00BA52FA">
            <w:pPr>
              <w:spacing w:line="360" w:lineRule="auto"/>
              <w:rPr>
                <w:rFonts w:eastAsia="Calibri"/>
                <w:color w:val="000000"/>
                <w:sz w:val="26"/>
                <w:szCs w:val="26"/>
              </w:rPr>
            </w:pPr>
            <w:r w:rsidRPr="00462361">
              <w:rPr>
                <w:rFonts w:eastAsia="Calibri"/>
                <w:color w:val="000000"/>
                <w:sz w:val="26"/>
                <w:szCs w:val="26"/>
              </w:rPr>
              <w:t xml:space="preserve"> Intrusive</w:t>
            </w:r>
            <w:r>
              <w:rPr>
                <w:rFonts w:eastAsia="Calibri"/>
                <w:color w:val="000000"/>
                <w:sz w:val="26"/>
                <w:szCs w:val="26"/>
              </w:rPr>
              <w:t>s</w:t>
            </w:r>
          </w:p>
        </w:tc>
        <w:tc>
          <w:tcPr>
            <w:tcW w:w="2799" w:type="dxa"/>
            <w:shd w:val="clear" w:color="auto" w:fill="auto"/>
            <w:vAlign w:val="center"/>
            <w:hideMark/>
          </w:tcPr>
          <w:p w14:paraId="2BE2AB98" w14:textId="77777777" w:rsidR="00D54B9C" w:rsidRPr="00462361" w:rsidRDefault="00D54B9C" w:rsidP="00BA52FA">
            <w:pPr>
              <w:spacing w:line="360" w:lineRule="auto"/>
              <w:rPr>
                <w:rFonts w:eastAsia="Calibri"/>
                <w:color w:val="000000"/>
                <w:sz w:val="26"/>
                <w:szCs w:val="26"/>
              </w:rPr>
            </w:pPr>
            <w:r w:rsidRPr="00462361">
              <w:rPr>
                <w:rFonts w:eastAsia="Calibri"/>
                <w:color w:val="000000"/>
                <w:sz w:val="26"/>
                <w:szCs w:val="26"/>
              </w:rPr>
              <w:t>Pegmatite and quartz veins</w:t>
            </w:r>
          </w:p>
        </w:tc>
      </w:tr>
      <w:tr w:rsidR="00D54B9C" w:rsidRPr="003F0FD2" w14:paraId="285B5E92" w14:textId="77777777" w:rsidTr="00BA52FA">
        <w:trPr>
          <w:trHeight w:val="304"/>
        </w:trPr>
        <w:tc>
          <w:tcPr>
            <w:tcW w:w="1588" w:type="dxa"/>
            <w:vMerge/>
            <w:vAlign w:val="center"/>
            <w:hideMark/>
          </w:tcPr>
          <w:p w14:paraId="21B96129" w14:textId="77777777" w:rsidR="00D54B9C" w:rsidRPr="00462361" w:rsidRDefault="00D54B9C" w:rsidP="00BA52FA">
            <w:pPr>
              <w:spacing w:line="360" w:lineRule="auto"/>
              <w:ind w:left="567"/>
              <w:jc w:val="both"/>
              <w:rPr>
                <w:rFonts w:eastAsia="Calibri"/>
                <w:color w:val="000000"/>
                <w:sz w:val="26"/>
                <w:szCs w:val="26"/>
              </w:rPr>
            </w:pPr>
          </w:p>
        </w:tc>
        <w:tc>
          <w:tcPr>
            <w:tcW w:w="1531" w:type="dxa"/>
            <w:vMerge/>
            <w:vAlign w:val="center"/>
            <w:hideMark/>
          </w:tcPr>
          <w:p w14:paraId="5FD12135" w14:textId="77777777" w:rsidR="00D54B9C" w:rsidRPr="00462361" w:rsidRDefault="00D54B9C" w:rsidP="00BA52FA">
            <w:pPr>
              <w:spacing w:line="360" w:lineRule="auto"/>
              <w:ind w:left="567"/>
              <w:jc w:val="both"/>
              <w:rPr>
                <w:rFonts w:eastAsia="Calibri"/>
                <w:color w:val="000000"/>
                <w:sz w:val="26"/>
                <w:szCs w:val="26"/>
              </w:rPr>
            </w:pPr>
          </w:p>
        </w:tc>
        <w:tc>
          <w:tcPr>
            <w:tcW w:w="2835" w:type="dxa"/>
            <w:shd w:val="clear" w:color="auto" w:fill="auto"/>
            <w:vAlign w:val="center"/>
            <w:hideMark/>
          </w:tcPr>
          <w:p w14:paraId="74F3DABF" w14:textId="77777777" w:rsidR="00D54B9C" w:rsidRPr="00462361" w:rsidRDefault="00D54B9C" w:rsidP="00BA52FA">
            <w:pPr>
              <w:spacing w:line="360" w:lineRule="auto"/>
              <w:rPr>
                <w:rFonts w:eastAsia="Calibri"/>
                <w:color w:val="000000"/>
                <w:sz w:val="26"/>
                <w:szCs w:val="26"/>
              </w:rPr>
            </w:pPr>
            <w:r w:rsidRPr="00462361">
              <w:rPr>
                <w:rFonts w:eastAsia="Calibri"/>
                <w:color w:val="000000"/>
                <w:sz w:val="26"/>
                <w:szCs w:val="26"/>
              </w:rPr>
              <w:t xml:space="preserve">Charnockite </w:t>
            </w:r>
            <w:r>
              <w:rPr>
                <w:rFonts w:eastAsia="Calibri"/>
                <w:color w:val="000000"/>
                <w:sz w:val="26"/>
                <w:szCs w:val="26"/>
              </w:rPr>
              <w:t>Group</w:t>
            </w:r>
          </w:p>
        </w:tc>
        <w:tc>
          <w:tcPr>
            <w:tcW w:w="2799" w:type="dxa"/>
            <w:shd w:val="clear" w:color="auto" w:fill="auto"/>
            <w:vAlign w:val="center"/>
            <w:hideMark/>
          </w:tcPr>
          <w:p w14:paraId="4A1BD230" w14:textId="77777777" w:rsidR="00D54B9C" w:rsidRPr="00462361" w:rsidRDefault="00D54B9C" w:rsidP="00BA52FA">
            <w:pPr>
              <w:spacing w:line="360" w:lineRule="auto"/>
              <w:rPr>
                <w:rFonts w:eastAsia="Calibri"/>
                <w:color w:val="000000"/>
                <w:sz w:val="26"/>
                <w:szCs w:val="26"/>
              </w:rPr>
            </w:pPr>
            <w:r w:rsidRPr="002805E3">
              <w:rPr>
                <w:rFonts w:eastAsia="Calibri"/>
                <w:color w:val="000000"/>
                <w:sz w:val="26"/>
                <w:szCs w:val="26"/>
              </w:rPr>
              <w:t>Leptynite, Granite</w:t>
            </w:r>
            <w:r w:rsidRPr="00462361">
              <w:rPr>
                <w:rFonts w:eastAsia="Calibri"/>
                <w:color w:val="000000"/>
                <w:sz w:val="26"/>
                <w:szCs w:val="26"/>
              </w:rPr>
              <w:t xml:space="preserve"> gneiss, Pyroxene granulites</w:t>
            </w:r>
          </w:p>
        </w:tc>
      </w:tr>
      <w:tr w:rsidR="00D54B9C" w:rsidRPr="003F0FD2" w14:paraId="5B547422" w14:textId="77777777" w:rsidTr="00BA52FA">
        <w:trPr>
          <w:trHeight w:val="304"/>
        </w:trPr>
        <w:tc>
          <w:tcPr>
            <w:tcW w:w="1588" w:type="dxa"/>
            <w:vMerge/>
            <w:vAlign w:val="center"/>
            <w:hideMark/>
          </w:tcPr>
          <w:p w14:paraId="5447C66D" w14:textId="77777777" w:rsidR="00D54B9C" w:rsidRPr="00462361" w:rsidRDefault="00D54B9C" w:rsidP="00BA52FA">
            <w:pPr>
              <w:spacing w:line="360" w:lineRule="auto"/>
              <w:ind w:left="567"/>
              <w:jc w:val="both"/>
              <w:rPr>
                <w:rFonts w:eastAsia="Calibri"/>
                <w:color w:val="000000"/>
                <w:sz w:val="26"/>
                <w:szCs w:val="26"/>
              </w:rPr>
            </w:pPr>
          </w:p>
        </w:tc>
        <w:tc>
          <w:tcPr>
            <w:tcW w:w="1531" w:type="dxa"/>
            <w:vMerge/>
            <w:vAlign w:val="center"/>
            <w:hideMark/>
          </w:tcPr>
          <w:p w14:paraId="6094370F" w14:textId="77777777" w:rsidR="00D54B9C" w:rsidRPr="00462361" w:rsidRDefault="00D54B9C" w:rsidP="00BA52FA">
            <w:pPr>
              <w:spacing w:line="360" w:lineRule="auto"/>
              <w:ind w:left="567"/>
              <w:jc w:val="both"/>
              <w:rPr>
                <w:rFonts w:eastAsia="Calibri"/>
                <w:color w:val="000000"/>
                <w:sz w:val="26"/>
                <w:szCs w:val="26"/>
              </w:rPr>
            </w:pPr>
          </w:p>
        </w:tc>
        <w:tc>
          <w:tcPr>
            <w:tcW w:w="2835" w:type="dxa"/>
            <w:shd w:val="clear" w:color="auto" w:fill="auto"/>
            <w:vAlign w:val="center"/>
            <w:hideMark/>
          </w:tcPr>
          <w:p w14:paraId="31113722" w14:textId="77777777" w:rsidR="00D54B9C" w:rsidRPr="00462361" w:rsidRDefault="00D54B9C" w:rsidP="00BA52FA">
            <w:pPr>
              <w:spacing w:line="360" w:lineRule="auto"/>
              <w:rPr>
                <w:rFonts w:eastAsia="Calibri"/>
                <w:color w:val="000000"/>
                <w:sz w:val="26"/>
                <w:szCs w:val="26"/>
              </w:rPr>
            </w:pPr>
            <w:r w:rsidRPr="00462361">
              <w:rPr>
                <w:rFonts w:eastAsia="Calibri"/>
                <w:color w:val="000000"/>
                <w:sz w:val="26"/>
                <w:szCs w:val="26"/>
              </w:rPr>
              <w:t xml:space="preserve">Khondalite </w:t>
            </w:r>
            <w:r>
              <w:rPr>
                <w:rFonts w:eastAsia="Calibri"/>
                <w:color w:val="000000"/>
                <w:sz w:val="26"/>
                <w:szCs w:val="26"/>
              </w:rPr>
              <w:t>Group</w:t>
            </w:r>
          </w:p>
        </w:tc>
        <w:tc>
          <w:tcPr>
            <w:tcW w:w="2799" w:type="dxa"/>
            <w:shd w:val="clear" w:color="auto" w:fill="auto"/>
            <w:vAlign w:val="center"/>
            <w:hideMark/>
          </w:tcPr>
          <w:p w14:paraId="7C7CD06A" w14:textId="77777777" w:rsidR="00D54B9C" w:rsidRPr="00462361" w:rsidRDefault="00D54B9C" w:rsidP="00BA52FA">
            <w:pPr>
              <w:spacing w:line="360" w:lineRule="auto"/>
              <w:rPr>
                <w:rFonts w:eastAsia="Calibri"/>
                <w:color w:val="000000"/>
                <w:sz w:val="26"/>
                <w:szCs w:val="26"/>
              </w:rPr>
            </w:pPr>
            <w:r w:rsidRPr="00462361">
              <w:rPr>
                <w:rFonts w:eastAsia="Calibri"/>
                <w:color w:val="000000"/>
                <w:sz w:val="26"/>
                <w:szCs w:val="26"/>
              </w:rPr>
              <w:t>Khondalites, Calc-silicate rocks, Quartzite</w:t>
            </w:r>
          </w:p>
        </w:tc>
      </w:tr>
    </w:tbl>
    <w:p w14:paraId="2D2709F8" w14:textId="77777777" w:rsidR="005217A9" w:rsidRPr="002F380A" w:rsidRDefault="005217A9">
      <w:pPr>
        <w:pStyle w:val="TableParagraph"/>
        <w:spacing w:line="360" w:lineRule="auto"/>
        <w:rPr>
          <w:sz w:val="26"/>
          <w:highlight w:val="yellow"/>
        </w:rPr>
        <w:sectPr w:rsidR="005217A9" w:rsidRPr="002F380A">
          <w:pgSz w:w="11910" w:h="16840"/>
          <w:pgMar w:top="920" w:right="283" w:bottom="620" w:left="1275" w:header="283" w:footer="422" w:gutter="0"/>
          <w:cols w:space="720"/>
        </w:sectPr>
      </w:pPr>
    </w:p>
    <w:p w14:paraId="4DB6488F" w14:textId="77777777" w:rsidR="005217A9" w:rsidRDefault="005217A9">
      <w:pPr>
        <w:pStyle w:val="BodyText"/>
        <w:rPr>
          <w:sz w:val="20"/>
          <w:highlight w:val="yellow"/>
        </w:rPr>
      </w:pPr>
    </w:p>
    <w:p w14:paraId="58EED410" w14:textId="77777777" w:rsidR="00045B5D" w:rsidRDefault="00045B5D">
      <w:pPr>
        <w:pStyle w:val="BodyText"/>
        <w:rPr>
          <w:sz w:val="20"/>
          <w:highlight w:val="yellow"/>
        </w:rPr>
      </w:pPr>
    </w:p>
    <w:p w14:paraId="5D4A43BA" w14:textId="77777777" w:rsidR="00045B5D" w:rsidRDefault="00045B5D">
      <w:pPr>
        <w:pStyle w:val="BodyText"/>
        <w:rPr>
          <w:sz w:val="20"/>
          <w:highlight w:val="yellow"/>
        </w:rPr>
      </w:pPr>
    </w:p>
    <w:p w14:paraId="05150F37" w14:textId="77777777" w:rsidR="00045B5D" w:rsidRDefault="00045B5D">
      <w:pPr>
        <w:pStyle w:val="BodyText"/>
        <w:rPr>
          <w:sz w:val="20"/>
          <w:highlight w:val="yellow"/>
        </w:rPr>
      </w:pPr>
    </w:p>
    <w:p w14:paraId="282E21AB" w14:textId="0ADE7029" w:rsidR="00045B5D" w:rsidRPr="003A0CA6" w:rsidRDefault="00B02750" w:rsidP="003A0CA6">
      <w:pPr>
        <w:pStyle w:val="BodyText"/>
        <w:ind w:left="1622"/>
        <w:rPr>
          <w:sz w:val="20"/>
          <w:highlight w:val="yellow"/>
        </w:rPr>
      </w:pPr>
      <w:r w:rsidRPr="002F380A">
        <w:rPr>
          <w:noProof/>
          <w:sz w:val="20"/>
          <w:highlight w:val="yellow"/>
          <w:lang w:val="en-IN" w:eastAsia="en-IN"/>
        </w:rPr>
        <w:drawing>
          <wp:anchor distT="0" distB="0" distL="114300" distR="114300" simplePos="0" relativeHeight="251658752" behindDoc="1" locked="0" layoutInCell="1" allowOverlap="1" wp14:anchorId="4EA96B2E" wp14:editId="7EF3BAB1">
            <wp:simplePos x="0" y="0"/>
            <wp:positionH relativeFrom="column">
              <wp:posOffset>-219075</wp:posOffset>
            </wp:positionH>
            <wp:positionV relativeFrom="paragraph">
              <wp:posOffset>147320</wp:posOffset>
            </wp:positionV>
            <wp:extent cx="6457950" cy="5143500"/>
            <wp:effectExtent l="0" t="0" r="0" b="0"/>
            <wp:wrapTight wrapText="bothSides">
              <wp:wrapPolygon edited="0">
                <wp:start x="0" y="0"/>
                <wp:lineTo x="0" y="21520"/>
                <wp:lineTo x="21536" y="21520"/>
                <wp:lineTo x="21536" y="0"/>
                <wp:lineTo x="0" y="0"/>
              </wp:wrapPolygon>
            </wp:wrapTight>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457950" cy="5143500"/>
                    </a:xfrm>
                    <a:prstGeom prst="rect">
                      <a:avLst/>
                    </a:prstGeom>
                  </pic:spPr>
                </pic:pic>
              </a:graphicData>
            </a:graphic>
            <wp14:sizeRelH relativeFrom="page">
              <wp14:pctWidth>0</wp14:pctWidth>
            </wp14:sizeRelH>
            <wp14:sizeRelV relativeFrom="page">
              <wp14:pctHeight>0</wp14:pctHeight>
            </wp14:sizeRelV>
          </wp:anchor>
        </w:drawing>
      </w:r>
    </w:p>
    <w:p w14:paraId="23D29E50" w14:textId="07F631BA" w:rsidR="003A0CA6" w:rsidRDefault="003A0CA6" w:rsidP="00A520A6">
      <w:pPr>
        <w:pStyle w:val="BodyText"/>
        <w:ind w:left="1439"/>
      </w:pPr>
    </w:p>
    <w:p w14:paraId="76B9C959" w14:textId="77777777" w:rsidR="003A0CA6" w:rsidRDefault="003A0CA6" w:rsidP="00A520A6">
      <w:pPr>
        <w:pStyle w:val="BodyText"/>
        <w:ind w:left="1439"/>
        <w:rPr>
          <w:b/>
        </w:rPr>
      </w:pPr>
    </w:p>
    <w:p w14:paraId="33204A81" w14:textId="77777777" w:rsidR="00B02750" w:rsidRDefault="00B02750" w:rsidP="00A520A6">
      <w:pPr>
        <w:pStyle w:val="BodyText"/>
        <w:ind w:left="1439"/>
        <w:rPr>
          <w:b/>
        </w:rPr>
      </w:pPr>
    </w:p>
    <w:p w14:paraId="6E43D414" w14:textId="77777777" w:rsidR="00B02750" w:rsidRDefault="00B02750" w:rsidP="00A520A6">
      <w:pPr>
        <w:pStyle w:val="BodyText"/>
        <w:ind w:left="1439"/>
        <w:rPr>
          <w:b/>
        </w:rPr>
      </w:pPr>
    </w:p>
    <w:p w14:paraId="1DE21A24" w14:textId="77777777" w:rsidR="00B02750" w:rsidRDefault="00B02750" w:rsidP="00A520A6">
      <w:pPr>
        <w:pStyle w:val="BodyText"/>
        <w:ind w:left="1439"/>
        <w:rPr>
          <w:b/>
        </w:rPr>
      </w:pPr>
    </w:p>
    <w:p w14:paraId="6EEB227B" w14:textId="77777777" w:rsidR="00B02750" w:rsidRDefault="00B02750" w:rsidP="00A520A6">
      <w:pPr>
        <w:pStyle w:val="BodyText"/>
        <w:ind w:left="1439"/>
        <w:rPr>
          <w:b/>
        </w:rPr>
      </w:pPr>
    </w:p>
    <w:p w14:paraId="2BAB6964" w14:textId="77777777" w:rsidR="00B02750" w:rsidRDefault="00B02750" w:rsidP="00A520A6">
      <w:pPr>
        <w:pStyle w:val="BodyText"/>
        <w:ind w:left="1439"/>
        <w:rPr>
          <w:b/>
        </w:rPr>
      </w:pPr>
    </w:p>
    <w:p w14:paraId="3F3A3E65" w14:textId="77777777" w:rsidR="00B02750" w:rsidRDefault="00B02750" w:rsidP="00A520A6">
      <w:pPr>
        <w:pStyle w:val="BodyText"/>
        <w:ind w:left="1439"/>
        <w:rPr>
          <w:b/>
        </w:rPr>
      </w:pPr>
    </w:p>
    <w:p w14:paraId="0003E64D" w14:textId="77777777" w:rsidR="00B02750" w:rsidRDefault="00B02750" w:rsidP="00A520A6">
      <w:pPr>
        <w:pStyle w:val="BodyText"/>
        <w:ind w:left="1439"/>
        <w:rPr>
          <w:b/>
        </w:rPr>
      </w:pPr>
    </w:p>
    <w:p w14:paraId="0978F0B9" w14:textId="77777777" w:rsidR="00B02750" w:rsidRDefault="00B02750" w:rsidP="00A520A6">
      <w:pPr>
        <w:pStyle w:val="BodyText"/>
        <w:ind w:left="1439"/>
        <w:rPr>
          <w:b/>
        </w:rPr>
      </w:pPr>
    </w:p>
    <w:p w14:paraId="41660E4B" w14:textId="77777777" w:rsidR="00B02750" w:rsidRDefault="00B02750" w:rsidP="00A520A6">
      <w:pPr>
        <w:pStyle w:val="BodyText"/>
        <w:ind w:left="1439"/>
        <w:rPr>
          <w:b/>
        </w:rPr>
      </w:pPr>
    </w:p>
    <w:p w14:paraId="2BAB5FE7" w14:textId="77777777" w:rsidR="00B02750" w:rsidRDefault="00B02750" w:rsidP="00A520A6">
      <w:pPr>
        <w:pStyle w:val="BodyText"/>
        <w:ind w:left="1439"/>
        <w:rPr>
          <w:b/>
        </w:rPr>
      </w:pPr>
    </w:p>
    <w:p w14:paraId="373B87B8" w14:textId="77777777" w:rsidR="00B02750" w:rsidRDefault="00B02750" w:rsidP="00A520A6">
      <w:pPr>
        <w:pStyle w:val="BodyText"/>
        <w:ind w:left="1439"/>
        <w:rPr>
          <w:b/>
        </w:rPr>
      </w:pPr>
    </w:p>
    <w:p w14:paraId="03A7D658" w14:textId="77777777" w:rsidR="00B02750" w:rsidRDefault="00B02750" w:rsidP="00A520A6">
      <w:pPr>
        <w:pStyle w:val="BodyText"/>
        <w:ind w:left="1439"/>
        <w:rPr>
          <w:b/>
        </w:rPr>
      </w:pPr>
    </w:p>
    <w:p w14:paraId="3BB1E9F4" w14:textId="77777777" w:rsidR="00B02750" w:rsidRDefault="00B02750" w:rsidP="00A520A6">
      <w:pPr>
        <w:pStyle w:val="BodyText"/>
        <w:ind w:left="1439"/>
        <w:rPr>
          <w:b/>
        </w:rPr>
      </w:pPr>
    </w:p>
    <w:p w14:paraId="5ED486C1" w14:textId="77777777" w:rsidR="00B02750" w:rsidRDefault="00B02750" w:rsidP="00A520A6">
      <w:pPr>
        <w:pStyle w:val="BodyText"/>
        <w:ind w:left="1439"/>
        <w:rPr>
          <w:b/>
        </w:rPr>
      </w:pPr>
    </w:p>
    <w:p w14:paraId="02FCA297" w14:textId="77777777" w:rsidR="00B02750" w:rsidRDefault="00B02750" w:rsidP="00A520A6">
      <w:pPr>
        <w:pStyle w:val="BodyText"/>
        <w:ind w:left="1439"/>
        <w:rPr>
          <w:b/>
        </w:rPr>
      </w:pPr>
    </w:p>
    <w:p w14:paraId="71AC69E9" w14:textId="77777777" w:rsidR="00B02750" w:rsidRDefault="00B02750" w:rsidP="00A520A6">
      <w:pPr>
        <w:pStyle w:val="BodyText"/>
        <w:ind w:left="1439"/>
        <w:rPr>
          <w:b/>
        </w:rPr>
      </w:pPr>
    </w:p>
    <w:p w14:paraId="76188D79" w14:textId="77777777" w:rsidR="00B02750" w:rsidRDefault="00B02750" w:rsidP="00A520A6">
      <w:pPr>
        <w:pStyle w:val="BodyText"/>
        <w:ind w:left="1439"/>
        <w:rPr>
          <w:b/>
        </w:rPr>
      </w:pPr>
    </w:p>
    <w:p w14:paraId="216EFE67" w14:textId="77777777" w:rsidR="00B02750" w:rsidRDefault="00B02750" w:rsidP="00A520A6">
      <w:pPr>
        <w:pStyle w:val="BodyText"/>
        <w:ind w:left="1439"/>
        <w:rPr>
          <w:b/>
        </w:rPr>
      </w:pPr>
    </w:p>
    <w:p w14:paraId="560200A5" w14:textId="77777777" w:rsidR="00B02750" w:rsidRDefault="00B02750" w:rsidP="00A520A6">
      <w:pPr>
        <w:pStyle w:val="BodyText"/>
        <w:ind w:left="1439"/>
        <w:rPr>
          <w:b/>
        </w:rPr>
      </w:pPr>
    </w:p>
    <w:p w14:paraId="1017F018" w14:textId="77777777" w:rsidR="00B02750" w:rsidRDefault="00B02750" w:rsidP="00A520A6">
      <w:pPr>
        <w:pStyle w:val="BodyText"/>
        <w:ind w:left="1439"/>
        <w:rPr>
          <w:b/>
        </w:rPr>
      </w:pPr>
    </w:p>
    <w:p w14:paraId="3C73E29E" w14:textId="77777777" w:rsidR="00B02750" w:rsidRDefault="00B02750" w:rsidP="00A520A6">
      <w:pPr>
        <w:pStyle w:val="BodyText"/>
        <w:ind w:left="1439"/>
        <w:rPr>
          <w:b/>
        </w:rPr>
      </w:pPr>
    </w:p>
    <w:p w14:paraId="0677DB96" w14:textId="77777777" w:rsidR="00B02750" w:rsidRDefault="00B02750" w:rsidP="00A520A6">
      <w:pPr>
        <w:pStyle w:val="BodyText"/>
        <w:ind w:left="1439"/>
        <w:rPr>
          <w:b/>
        </w:rPr>
      </w:pPr>
    </w:p>
    <w:p w14:paraId="22B3E753" w14:textId="77777777" w:rsidR="00B02750" w:rsidRDefault="00B02750" w:rsidP="00A520A6">
      <w:pPr>
        <w:pStyle w:val="BodyText"/>
        <w:ind w:left="1439"/>
        <w:rPr>
          <w:b/>
        </w:rPr>
      </w:pPr>
    </w:p>
    <w:p w14:paraId="19693AF9" w14:textId="77777777" w:rsidR="00B02750" w:rsidRDefault="00B02750" w:rsidP="00A520A6">
      <w:pPr>
        <w:pStyle w:val="BodyText"/>
        <w:ind w:left="1439"/>
        <w:rPr>
          <w:b/>
        </w:rPr>
      </w:pPr>
    </w:p>
    <w:p w14:paraId="526C416D" w14:textId="77777777" w:rsidR="00B02750" w:rsidRDefault="00B02750" w:rsidP="00A520A6">
      <w:pPr>
        <w:pStyle w:val="BodyText"/>
        <w:ind w:left="1439"/>
        <w:rPr>
          <w:b/>
        </w:rPr>
      </w:pPr>
    </w:p>
    <w:p w14:paraId="6D402440" w14:textId="77777777" w:rsidR="00B02750" w:rsidRDefault="00B02750" w:rsidP="00A520A6">
      <w:pPr>
        <w:pStyle w:val="BodyText"/>
        <w:ind w:left="1439"/>
        <w:rPr>
          <w:b/>
        </w:rPr>
      </w:pPr>
    </w:p>
    <w:p w14:paraId="0D6DC0CB" w14:textId="73F63872" w:rsidR="00B02750" w:rsidRDefault="00243291" w:rsidP="00A520A6">
      <w:pPr>
        <w:pStyle w:val="BodyText"/>
        <w:ind w:left="1439"/>
        <w:rPr>
          <w:b/>
          <w:spacing w:val="-7"/>
        </w:rPr>
      </w:pPr>
      <w:r w:rsidRPr="00387DA7">
        <w:rPr>
          <w:b/>
          <w:spacing w:val="-7"/>
        </w:rPr>
        <w:t xml:space="preserve"> </w:t>
      </w:r>
    </w:p>
    <w:p w14:paraId="041FAFBD" w14:textId="1618EB33" w:rsidR="00045B5D" w:rsidRPr="00045B5D" w:rsidRDefault="00B02750" w:rsidP="00A520A6">
      <w:pPr>
        <w:pStyle w:val="BodyText"/>
        <w:ind w:left="1439"/>
      </w:pPr>
      <w:r>
        <w:rPr>
          <w:b/>
        </w:rPr>
        <w:t xml:space="preserve">Fig </w:t>
      </w:r>
      <w:r w:rsidR="00243291" w:rsidRPr="00387DA7">
        <w:rPr>
          <w:b/>
        </w:rPr>
        <w:t>6.1:</w:t>
      </w:r>
      <w:r w:rsidR="00243291" w:rsidRPr="00387DA7">
        <w:rPr>
          <w:b/>
          <w:spacing w:val="-6"/>
        </w:rPr>
        <w:t xml:space="preserve"> </w:t>
      </w:r>
      <w:r w:rsidR="00243291" w:rsidRPr="00387DA7">
        <w:t>Surface</w:t>
      </w:r>
      <w:r w:rsidR="00243291" w:rsidRPr="00045B5D">
        <w:rPr>
          <w:spacing w:val="-7"/>
        </w:rPr>
        <w:t xml:space="preserve"> </w:t>
      </w:r>
      <w:r w:rsidR="00243291" w:rsidRPr="00045B5D">
        <w:t>Geological</w:t>
      </w:r>
      <w:r w:rsidR="00243291" w:rsidRPr="00045B5D">
        <w:rPr>
          <w:spacing w:val="-6"/>
        </w:rPr>
        <w:t xml:space="preserve"> </w:t>
      </w:r>
      <w:r w:rsidR="00243291" w:rsidRPr="00045B5D">
        <w:t>Map</w:t>
      </w:r>
      <w:r w:rsidR="00243291" w:rsidRPr="00045B5D">
        <w:rPr>
          <w:spacing w:val="-7"/>
        </w:rPr>
        <w:t xml:space="preserve"> </w:t>
      </w:r>
      <w:r w:rsidR="00243291" w:rsidRPr="00045B5D">
        <w:t>of</w:t>
      </w:r>
      <w:r w:rsidR="00243291" w:rsidRPr="00045B5D">
        <w:rPr>
          <w:spacing w:val="-3"/>
        </w:rPr>
        <w:t xml:space="preserve"> </w:t>
      </w:r>
      <w:r w:rsidR="00243291" w:rsidRPr="00045B5D">
        <w:t>the</w:t>
      </w:r>
      <w:r w:rsidR="00243291" w:rsidRPr="00045B5D">
        <w:rPr>
          <w:spacing w:val="-6"/>
        </w:rPr>
        <w:t xml:space="preserve"> </w:t>
      </w:r>
      <w:r w:rsidR="00243291" w:rsidRPr="00045B5D">
        <w:t>Lamer-Panga</w:t>
      </w:r>
      <w:r w:rsidR="00243291" w:rsidRPr="00045B5D">
        <w:rPr>
          <w:spacing w:val="-6"/>
        </w:rPr>
        <w:t xml:space="preserve"> </w:t>
      </w:r>
      <w:r w:rsidR="00243291" w:rsidRPr="00045B5D">
        <w:t>block-</w:t>
      </w:r>
      <w:r w:rsidR="00A520A6" w:rsidRPr="00045B5D">
        <w:rPr>
          <w:spacing w:val="-10"/>
        </w:rPr>
        <w:t>A</w:t>
      </w:r>
    </w:p>
    <w:p w14:paraId="584488BE" w14:textId="3C65CBAC" w:rsidR="00045B5D" w:rsidRPr="00045B5D" w:rsidRDefault="00045B5D" w:rsidP="00045B5D">
      <w:pPr>
        <w:tabs>
          <w:tab w:val="left" w:pos="8154"/>
        </w:tabs>
      </w:pPr>
      <w:r w:rsidRPr="00045B5D">
        <w:tab/>
      </w:r>
    </w:p>
    <w:p w14:paraId="0ED79738" w14:textId="7FD101F4" w:rsidR="00045B5D" w:rsidRPr="00045B5D" w:rsidRDefault="00045B5D" w:rsidP="00045B5D"/>
    <w:p w14:paraId="1044D9D7" w14:textId="77777777" w:rsidR="005217A9" w:rsidRPr="00045B5D" w:rsidRDefault="005217A9" w:rsidP="00045B5D">
      <w:pPr>
        <w:rPr>
          <w:highlight w:val="yellow"/>
        </w:rPr>
        <w:sectPr w:rsidR="005217A9" w:rsidRPr="00045B5D">
          <w:pgSz w:w="11910" w:h="16840"/>
          <w:pgMar w:top="920" w:right="283" w:bottom="620" w:left="1275" w:header="283" w:footer="422" w:gutter="0"/>
          <w:cols w:space="720"/>
        </w:sectPr>
      </w:pPr>
    </w:p>
    <w:p w14:paraId="4EA596D0" w14:textId="77777777" w:rsidR="005217A9" w:rsidRPr="002F380A" w:rsidRDefault="005217A9">
      <w:pPr>
        <w:pStyle w:val="BodyText"/>
        <w:rPr>
          <w:sz w:val="28"/>
          <w:highlight w:val="yellow"/>
        </w:rPr>
      </w:pPr>
    </w:p>
    <w:p w14:paraId="41978965" w14:textId="77777777" w:rsidR="005217A9" w:rsidRPr="002F380A" w:rsidRDefault="005217A9">
      <w:pPr>
        <w:pStyle w:val="BodyText"/>
        <w:spacing w:before="240"/>
        <w:rPr>
          <w:sz w:val="28"/>
          <w:highlight w:val="yellow"/>
        </w:rPr>
      </w:pPr>
    </w:p>
    <w:p w14:paraId="6D7ECDBE" w14:textId="4C1994F6" w:rsidR="005217A9" w:rsidRPr="00A520A6" w:rsidRDefault="00243291">
      <w:pPr>
        <w:pStyle w:val="Heading2"/>
        <w:spacing w:before="1"/>
        <w:jc w:val="both"/>
      </w:pPr>
      <w:r w:rsidRPr="005E5BFE">
        <w:t>6.1B</w:t>
      </w:r>
      <w:r w:rsidRPr="005E5BFE">
        <w:rPr>
          <w:spacing w:val="-3"/>
        </w:rPr>
        <w:t xml:space="preserve"> </w:t>
      </w:r>
      <w:r w:rsidRPr="005E5BFE">
        <w:t>Outcrop</w:t>
      </w:r>
      <w:r w:rsidRPr="00A520A6">
        <w:rPr>
          <w:spacing w:val="-3"/>
        </w:rPr>
        <w:t xml:space="preserve"> </w:t>
      </w:r>
      <w:r w:rsidRPr="00A520A6">
        <w:t>map</w:t>
      </w:r>
      <w:r w:rsidRPr="00A520A6">
        <w:rPr>
          <w:spacing w:val="-3"/>
        </w:rPr>
        <w:t xml:space="preserve"> </w:t>
      </w:r>
      <w:r w:rsidRPr="00A520A6">
        <w:t>on</w:t>
      </w:r>
      <w:r w:rsidRPr="00A520A6">
        <w:rPr>
          <w:spacing w:val="-3"/>
        </w:rPr>
        <w:t xml:space="preserve"> </w:t>
      </w:r>
      <w:r w:rsidR="00B933D5">
        <w:rPr>
          <w:spacing w:val="-3"/>
        </w:rPr>
        <w:t xml:space="preserve">scale </w:t>
      </w:r>
      <w:r w:rsidRPr="00A520A6">
        <w:t>1:4000</w:t>
      </w:r>
    </w:p>
    <w:p w14:paraId="34A7DB00" w14:textId="3C633051" w:rsidR="005217A9" w:rsidRPr="00A520A6" w:rsidRDefault="00243291">
      <w:pPr>
        <w:pStyle w:val="BodyText"/>
        <w:spacing w:before="181" w:line="360" w:lineRule="auto"/>
        <w:ind w:left="165" w:right="1152" w:firstLine="719"/>
        <w:jc w:val="both"/>
      </w:pPr>
      <w:r w:rsidRPr="00A520A6">
        <w:t xml:space="preserve">Outcrop map has been prepared on </w:t>
      </w:r>
      <w:r w:rsidR="007C0C68">
        <w:t xml:space="preserve">scale </w:t>
      </w:r>
      <w:r w:rsidRPr="00A520A6">
        <w:t xml:space="preserve">1:4000 (PLATE No. IV) on the basis of field observations and exposure of the lithounits observed during mapping. The study area </w:t>
      </w:r>
      <w:r w:rsidR="006D7222" w:rsidRPr="00A520A6">
        <w:t>has limited output</w:t>
      </w:r>
      <w:r w:rsidRPr="00A520A6">
        <w:t>. Most of the outcrops of different lithounits i.e Granite Gneiss,</w:t>
      </w:r>
      <w:r w:rsidR="00A520A6" w:rsidRPr="00A520A6">
        <w:t xml:space="preserve"> Khondalite,</w:t>
      </w:r>
      <w:r w:rsidRPr="00A520A6">
        <w:t xml:space="preserve"> Charnockite</w:t>
      </w:r>
      <w:r w:rsidR="00564F34">
        <w:t xml:space="preserve">, </w:t>
      </w:r>
      <w:r w:rsidR="00412118">
        <w:t>Leptynite</w:t>
      </w:r>
      <w:r w:rsidRPr="00A520A6">
        <w:t xml:space="preserve"> and Garnet bearing Quartzite are exposed in the mapped area. The cultivated areas in </w:t>
      </w:r>
      <w:r w:rsidR="006D7222" w:rsidRPr="00A520A6">
        <w:t>the north</w:t>
      </w:r>
      <w:r w:rsidR="00A520A6" w:rsidRPr="00A520A6">
        <w:t>ern</w:t>
      </w:r>
      <w:r w:rsidRPr="00A520A6">
        <w:t xml:space="preserve"> and </w:t>
      </w:r>
      <w:r w:rsidR="00A520A6" w:rsidRPr="00A520A6">
        <w:t>western</w:t>
      </w:r>
      <w:r w:rsidRPr="00A520A6">
        <w:t xml:space="preserve"> part of the study area </w:t>
      </w:r>
      <w:r w:rsidR="006D7222" w:rsidRPr="00A520A6">
        <w:t>comprise</w:t>
      </w:r>
      <w:r w:rsidRPr="00A520A6">
        <w:t xml:space="preserve"> a few rock exposures. The rocks of the area are highly metamorphosed</w:t>
      </w:r>
      <w:r w:rsidRPr="00A520A6">
        <w:rPr>
          <w:spacing w:val="40"/>
        </w:rPr>
        <w:t xml:space="preserve"> </w:t>
      </w:r>
      <w:r w:rsidRPr="00A520A6">
        <w:t xml:space="preserve">and weathered. </w:t>
      </w:r>
      <w:r w:rsidR="00564F34" w:rsidRPr="00A520A6">
        <w:t>Areas without exposure are</w:t>
      </w:r>
      <w:r w:rsidRPr="00A520A6">
        <w:t xml:space="preserve"> marked as soil cover. In the outcrop map, the </w:t>
      </w:r>
      <w:r w:rsidR="00A520A6" w:rsidRPr="00A520A6">
        <w:t>outcrops</w:t>
      </w:r>
      <w:r w:rsidR="00564F34">
        <w:t xml:space="preserve"> of different lithounit</w:t>
      </w:r>
      <w:r w:rsidRPr="00A520A6">
        <w:t xml:space="preserve">s were presented in the form of polygons. </w:t>
      </w:r>
      <w:r w:rsidR="007259CD" w:rsidRPr="00A520A6">
        <w:t>An outcrop</w:t>
      </w:r>
      <w:r w:rsidRPr="00A520A6">
        <w:t xml:space="preserve"> map is prepared in Arc GIS platform and polygons are made where exposures are present in the field area. Structural data like foliation, joint etc. from the outcrop were plotted </w:t>
      </w:r>
      <w:r w:rsidR="007259CD" w:rsidRPr="00A520A6">
        <w:t>on</w:t>
      </w:r>
      <w:r w:rsidRPr="00A520A6">
        <w:t xml:space="preserve"> the map.</w:t>
      </w:r>
    </w:p>
    <w:p w14:paraId="268954E9" w14:textId="77777777" w:rsidR="005217A9" w:rsidRPr="00612E40" w:rsidRDefault="00243291" w:rsidP="00D926F3">
      <w:pPr>
        <w:pStyle w:val="Heading2"/>
        <w:numPr>
          <w:ilvl w:val="1"/>
          <w:numId w:val="12"/>
        </w:numPr>
        <w:tabs>
          <w:tab w:val="left" w:pos="655"/>
        </w:tabs>
        <w:spacing w:before="166"/>
        <w:ind w:left="655" w:hanging="490"/>
        <w:jc w:val="both"/>
      </w:pPr>
      <w:r w:rsidRPr="00612E40">
        <w:t>C</w:t>
      </w:r>
      <w:r w:rsidRPr="00612E40">
        <w:rPr>
          <w:spacing w:val="-4"/>
        </w:rPr>
        <w:t xml:space="preserve"> </w:t>
      </w:r>
      <w:r w:rsidRPr="00612E40">
        <w:t>Description</w:t>
      </w:r>
      <w:r w:rsidRPr="00612E40">
        <w:rPr>
          <w:spacing w:val="-3"/>
        </w:rPr>
        <w:t xml:space="preserve"> </w:t>
      </w:r>
      <w:r w:rsidRPr="00612E40">
        <w:t>of</w:t>
      </w:r>
      <w:r w:rsidRPr="00612E40">
        <w:rPr>
          <w:spacing w:val="-3"/>
        </w:rPr>
        <w:t xml:space="preserve"> </w:t>
      </w:r>
      <w:r w:rsidRPr="00612E40">
        <w:t>rock</w:t>
      </w:r>
      <w:r w:rsidRPr="00612E40">
        <w:rPr>
          <w:spacing w:val="-6"/>
        </w:rPr>
        <w:t xml:space="preserve"> </w:t>
      </w:r>
      <w:r w:rsidRPr="00612E40">
        <w:rPr>
          <w:spacing w:val="-2"/>
        </w:rPr>
        <w:t>type:</w:t>
      </w:r>
    </w:p>
    <w:p w14:paraId="22A3AAAD" w14:textId="69A4290A" w:rsidR="00612E40" w:rsidRDefault="00243291" w:rsidP="004B5A17">
      <w:pPr>
        <w:pStyle w:val="BodyText"/>
        <w:spacing w:before="316"/>
        <w:ind w:left="165"/>
        <w:jc w:val="both"/>
        <w:rPr>
          <w:spacing w:val="-2"/>
        </w:rPr>
      </w:pPr>
      <w:r w:rsidRPr="00612E40">
        <w:t>A</w:t>
      </w:r>
      <w:r w:rsidRPr="00612E40">
        <w:rPr>
          <w:spacing w:val="-6"/>
        </w:rPr>
        <w:t xml:space="preserve"> </w:t>
      </w:r>
      <w:r w:rsidRPr="00612E40">
        <w:t>brief</w:t>
      </w:r>
      <w:r w:rsidRPr="00612E40">
        <w:rPr>
          <w:spacing w:val="-2"/>
        </w:rPr>
        <w:t xml:space="preserve"> </w:t>
      </w:r>
      <w:r w:rsidRPr="00612E40">
        <w:t>description</w:t>
      </w:r>
      <w:r w:rsidRPr="00612E40">
        <w:rPr>
          <w:spacing w:val="-2"/>
        </w:rPr>
        <w:t xml:space="preserve"> </w:t>
      </w:r>
      <w:r w:rsidRPr="00612E40">
        <w:t>of</w:t>
      </w:r>
      <w:r w:rsidRPr="00612E40">
        <w:rPr>
          <w:spacing w:val="-3"/>
        </w:rPr>
        <w:t xml:space="preserve"> </w:t>
      </w:r>
      <w:r w:rsidR="00330805" w:rsidRPr="00612E40">
        <w:t>the individual</w:t>
      </w:r>
      <w:r w:rsidRPr="00612E40">
        <w:rPr>
          <w:spacing w:val="-5"/>
        </w:rPr>
        <w:t xml:space="preserve"> </w:t>
      </w:r>
      <w:r w:rsidRPr="00612E40">
        <w:t>litho</w:t>
      </w:r>
      <w:r w:rsidRPr="00612E40">
        <w:rPr>
          <w:spacing w:val="-5"/>
        </w:rPr>
        <w:t xml:space="preserve"> </w:t>
      </w:r>
      <w:r w:rsidRPr="00612E40">
        <w:t>unit</w:t>
      </w:r>
      <w:r w:rsidRPr="00612E40">
        <w:rPr>
          <w:spacing w:val="-5"/>
        </w:rPr>
        <w:t xml:space="preserve"> </w:t>
      </w:r>
      <w:r w:rsidRPr="00612E40">
        <w:t>is</w:t>
      </w:r>
      <w:r w:rsidRPr="00612E40">
        <w:rPr>
          <w:spacing w:val="-5"/>
        </w:rPr>
        <w:t xml:space="preserve"> </w:t>
      </w:r>
      <w:r w:rsidRPr="00612E40">
        <w:t>as</w:t>
      </w:r>
      <w:r w:rsidRPr="00612E40">
        <w:rPr>
          <w:spacing w:val="-5"/>
        </w:rPr>
        <w:t xml:space="preserve"> </w:t>
      </w:r>
      <w:r w:rsidRPr="00612E40">
        <w:rPr>
          <w:spacing w:val="-2"/>
        </w:rPr>
        <w:t>follows.</w:t>
      </w:r>
    </w:p>
    <w:p w14:paraId="50B95FD2" w14:textId="77777777" w:rsidR="004B5A17" w:rsidRDefault="004B5A17" w:rsidP="004B5A17">
      <w:pPr>
        <w:pStyle w:val="BodyText"/>
        <w:spacing w:before="316"/>
        <w:ind w:left="165"/>
        <w:jc w:val="both"/>
        <w:rPr>
          <w:spacing w:val="-2"/>
        </w:rPr>
      </w:pPr>
    </w:p>
    <w:p w14:paraId="35B85388" w14:textId="77777777" w:rsidR="00612E40" w:rsidRDefault="00612E40" w:rsidP="00612E40">
      <w:pPr>
        <w:tabs>
          <w:tab w:val="left" w:pos="1980"/>
          <w:tab w:val="left" w:pos="2730"/>
        </w:tabs>
        <w:jc w:val="both"/>
        <w:rPr>
          <w:b/>
          <w:bCs/>
          <w:sz w:val="26"/>
          <w:szCs w:val="26"/>
        </w:rPr>
      </w:pPr>
      <w:r w:rsidRPr="00E6367A">
        <w:rPr>
          <w:b/>
          <w:bCs/>
          <w:sz w:val="26"/>
          <w:szCs w:val="26"/>
        </w:rPr>
        <w:t>Khondalite</w:t>
      </w:r>
      <w:r>
        <w:rPr>
          <w:b/>
          <w:bCs/>
          <w:sz w:val="26"/>
          <w:szCs w:val="26"/>
        </w:rPr>
        <w:t xml:space="preserve"> </w:t>
      </w:r>
      <w:r w:rsidRPr="00D9439E">
        <w:rPr>
          <w:b/>
          <w:bCs/>
          <w:sz w:val="26"/>
          <w:szCs w:val="26"/>
        </w:rPr>
        <w:t>(quartz- feldspar- garnet- sillimanite + graphite schist/gneiss):</w:t>
      </w:r>
    </w:p>
    <w:p w14:paraId="67CC675E" w14:textId="77777777" w:rsidR="00612E40" w:rsidRPr="00E6367A" w:rsidRDefault="00612E40" w:rsidP="00612E40">
      <w:pPr>
        <w:tabs>
          <w:tab w:val="left" w:pos="1980"/>
          <w:tab w:val="left" w:pos="2730"/>
        </w:tabs>
        <w:ind w:right="996"/>
        <w:jc w:val="both"/>
        <w:rPr>
          <w:sz w:val="26"/>
          <w:szCs w:val="26"/>
        </w:rPr>
      </w:pPr>
    </w:p>
    <w:p w14:paraId="29061048" w14:textId="600A6715" w:rsidR="00612E40" w:rsidRDefault="00612E40" w:rsidP="00612E40">
      <w:pPr>
        <w:spacing w:line="360" w:lineRule="auto"/>
        <w:ind w:right="1138" w:firstLine="851"/>
        <w:jc w:val="both"/>
        <w:rPr>
          <w:sz w:val="26"/>
          <w:szCs w:val="26"/>
        </w:rPr>
      </w:pPr>
      <w:r w:rsidRPr="00612E40">
        <w:rPr>
          <w:sz w:val="26"/>
          <w:szCs w:val="26"/>
        </w:rPr>
        <w:t xml:space="preserve">It occurs typically in bouldery outcrops (highly weathered) on narrow, steep hill ranges and low-lying mounds and in valleys </w:t>
      </w:r>
      <w:r w:rsidRPr="00831452">
        <w:rPr>
          <w:sz w:val="26"/>
          <w:szCs w:val="26"/>
        </w:rPr>
        <w:t>inter-banded</w:t>
      </w:r>
      <w:r w:rsidRPr="00612E40">
        <w:rPr>
          <w:sz w:val="26"/>
          <w:szCs w:val="26"/>
        </w:rPr>
        <w:t xml:space="preserve"> with quartzite and calc-silicate rocks. This is coarse grained, brownish</w:t>
      </w:r>
      <w:r w:rsidR="00DF17FB">
        <w:rPr>
          <w:sz w:val="26"/>
          <w:szCs w:val="26"/>
        </w:rPr>
        <w:t xml:space="preserve"> yellow to reddish grey</w:t>
      </w:r>
      <w:r w:rsidRPr="00612E40">
        <w:rPr>
          <w:sz w:val="26"/>
          <w:szCs w:val="26"/>
        </w:rPr>
        <w:t>, foliated and highly weathered rock. Due to varying degree of weathering its colour changes to pinkish/purplish at places, when highly kaolinised, it becomes very light. It is h</w:t>
      </w:r>
      <w:r w:rsidR="00DF17FB">
        <w:rPr>
          <w:sz w:val="26"/>
          <w:szCs w:val="26"/>
        </w:rPr>
        <w:t>ighly sheared and mylonitised at</w:t>
      </w:r>
      <w:r w:rsidRPr="00612E40">
        <w:rPr>
          <w:sz w:val="26"/>
          <w:szCs w:val="26"/>
        </w:rPr>
        <w:t xml:space="preserve"> places. The rock is intimately associated with quartzite and both grade into each other along as well as across the foliation. They are highly migmatised and the quartzo-feldspathic </w:t>
      </w:r>
      <w:r w:rsidR="00DF17FB">
        <w:rPr>
          <w:sz w:val="26"/>
          <w:szCs w:val="26"/>
        </w:rPr>
        <w:t>leucosome</w:t>
      </w:r>
      <w:r w:rsidRPr="00612E40">
        <w:rPr>
          <w:sz w:val="26"/>
          <w:szCs w:val="26"/>
        </w:rPr>
        <w:t xml:space="preserve"> bands that have traversed the rock along the regional foliation plane of the rocks.</w:t>
      </w:r>
    </w:p>
    <w:p w14:paraId="7F09CADC" w14:textId="46E34D8C" w:rsidR="00612E40" w:rsidRPr="00612E40" w:rsidRDefault="00DF17FB" w:rsidP="00612E40">
      <w:pPr>
        <w:spacing w:line="360" w:lineRule="auto"/>
        <w:ind w:right="1138" w:firstLine="851"/>
        <w:jc w:val="both"/>
        <w:rPr>
          <w:sz w:val="26"/>
          <w:szCs w:val="26"/>
        </w:rPr>
      </w:pPr>
      <w:r>
        <w:rPr>
          <w:sz w:val="26"/>
          <w:szCs w:val="26"/>
        </w:rPr>
        <w:t>In hand specimen</w:t>
      </w:r>
      <w:r w:rsidR="00612E40" w:rsidRPr="00612E40">
        <w:rPr>
          <w:sz w:val="26"/>
          <w:szCs w:val="26"/>
        </w:rPr>
        <w:t xml:space="preserve">, the rock is medium to coarse grained, varying in colour from grey to pink. It is mainly composed of quartz, feldspar, garnet, sillimanite with or without graphite. </w:t>
      </w:r>
      <w:r w:rsidR="00F93A45" w:rsidRPr="00612E40">
        <w:rPr>
          <w:sz w:val="26"/>
          <w:szCs w:val="26"/>
        </w:rPr>
        <w:t>The garnets</w:t>
      </w:r>
      <w:r w:rsidR="00612E40" w:rsidRPr="00612E40">
        <w:rPr>
          <w:sz w:val="26"/>
          <w:szCs w:val="26"/>
        </w:rPr>
        <w:t xml:space="preserve"> are mostly porphyroblastic and reddish in colour. The rock is hard, mesocratic showing well developed gneissosity with foliation and dissected by joints. The long axes of the platy and flaky </w:t>
      </w:r>
      <w:r w:rsidR="00612E40" w:rsidRPr="00831452">
        <w:rPr>
          <w:sz w:val="26"/>
          <w:szCs w:val="26"/>
        </w:rPr>
        <w:t>minerals are oriented to define the foliation. Khondalite displays meso to mega scale variation of qu</w:t>
      </w:r>
      <w:r w:rsidR="00612E40" w:rsidRPr="00612E40">
        <w:rPr>
          <w:sz w:val="26"/>
          <w:szCs w:val="26"/>
        </w:rPr>
        <w:t>artz</w:t>
      </w:r>
      <w:r w:rsidR="00A35167">
        <w:rPr>
          <w:sz w:val="26"/>
          <w:szCs w:val="26"/>
        </w:rPr>
        <w:t xml:space="preserve"> content</w:t>
      </w:r>
      <w:r w:rsidR="00612E40" w:rsidRPr="00612E40">
        <w:rPr>
          <w:sz w:val="26"/>
          <w:szCs w:val="26"/>
        </w:rPr>
        <w:t>.</w:t>
      </w:r>
    </w:p>
    <w:p w14:paraId="11159746" w14:textId="77777777" w:rsidR="00612E40" w:rsidRDefault="00612E40">
      <w:pPr>
        <w:pStyle w:val="Heading3"/>
        <w:spacing w:before="169"/>
        <w:jc w:val="both"/>
      </w:pPr>
    </w:p>
    <w:p w14:paraId="605D91C4" w14:textId="045912E1" w:rsidR="005217A9" w:rsidRPr="00612E40" w:rsidRDefault="00243291">
      <w:pPr>
        <w:pStyle w:val="Heading3"/>
        <w:spacing w:before="169"/>
        <w:jc w:val="both"/>
      </w:pPr>
      <w:r w:rsidRPr="00612E40">
        <w:t>Granite</w:t>
      </w:r>
      <w:r w:rsidRPr="00612E40">
        <w:rPr>
          <w:spacing w:val="-16"/>
        </w:rPr>
        <w:t xml:space="preserve"> </w:t>
      </w:r>
      <w:r w:rsidRPr="00612E40">
        <w:rPr>
          <w:spacing w:val="-2"/>
        </w:rPr>
        <w:t>Gneiss</w:t>
      </w:r>
    </w:p>
    <w:p w14:paraId="00ADE9F1" w14:textId="77777777" w:rsidR="005217A9" w:rsidRPr="00612E40" w:rsidRDefault="005217A9">
      <w:pPr>
        <w:pStyle w:val="BodyText"/>
        <w:spacing w:before="2"/>
        <w:rPr>
          <w:b/>
        </w:rPr>
      </w:pPr>
    </w:p>
    <w:p w14:paraId="2AF47EF2" w14:textId="52F85F7F" w:rsidR="005217A9" w:rsidRPr="00612E40" w:rsidRDefault="00243291">
      <w:pPr>
        <w:pStyle w:val="BodyText"/>
        <w:spacing w:line="360" w:lineRule="auto"/>
        <w:ind w:left="165" w:right="1156" w:firstLine="851"/>
        <w:jc w:val="both"/>
      </w:pPr>
      <w:r w:rsidRPr="00612E40">
        <w:t xml:space="preserve">This is </w:t>
      </w:r>
      <w:r w:rsidR="00F93A45" w:rsidRPr="00612E40">
        <w:t>a medium</w:t>
      </w:r>
      <w:r w:rsidRPr="00612E40">
        <w:t xml:space="preserve"> to coarse grained rock occupying in low-lying areas with migmatite, consisting mainly of quartz, or</w:t>
      </w:r>
      <w:r w:rsidR="0021616B">
        <w:t>thoclase, plagioclase,</w:t>
      </w:r>
      <w:r w:rsidRPr="00612E40">
        <w:t xml:space="preserve"> biotite,</w:t>
      </w:r>
      <w:r w:rsidRPr="00612E40">
        <w:rPr>
          <w:spacing w:val="40"/>
        </w:rPr>
        <w:t xml:space="preserve"> </w:t>
      </w:r>
      <w:r w:rsidRPr="00612E40">
        <w:t>garnet and opaq</w:t>
      </w:r>
      <w:r w:rsidR="0021616B">
        <w:t>ues</w:t>
      </w:r>
      <w:r w:rsidRPr="00612E40">
        <w:t>. The whole sequence has been metamorphosed to</w:t>
      </w:r>
      <w:r w:rsidRPr="00612E40">
        <w:rPr>
          <w:spacing w:val="40"/>
        </w:rPr>
        <w:t xml:space="preserve"> </w:t>
      </w:r>
      <w:r w:rsidRPr="00612E40">
        <w:t>granulite facies. The alkali-fel</w:t>
      </w:r>
      <w:r w:rsidR="00853EF1">
        <w:t xml:space="preserve"> </w:t>
      </w:r>
      <w:r w:rsidRPr="00612E40">
        <w:t xml:space="preserve">dspar </w:t>
      </w:r>
      <w:r w:rsidR="0021616B">
        <w:t xml:space="preserve">granite </w:t>
      </w:r>
      <w:r w:rsidRPr="00612E40">
        <w:t>gneiss is fine to coarse grained.</w:t>
      </w:r>
    </w:p>
    <w:p w14:paraId="00B6CCD5" w14:textId="77777777" w:rsidR="005217A9" w:rsidRPr="00612E40" w:rsidRDefault="00243291">
      <w:pPr>
        <w:pStyle w:val="Heading3"/>
        <w:spacing w:before="167"/>
      </w:pPr>
      <w:r w:rsidRPr="00612E40">
        <w:rPr>
          <w:spacing w:val="-2"/>
        </w:rPr>
        <w:t>Charnockite</w:t>
      </w:r>
    </w:p>
    <w:p w14:paraId="7FDCA7DB" w14:textId="77777777" w:rsidR="005217A9" w:rsidRPr="00612E40" w:rsidRDefault="005217A9">
      <w:pPr>
        <w:pStyle w:val="BodyText"/>
        <w:spacing w:before="5"/>
        <w:rPr>
          <w:b/>
        </w:rPr>
      </w:pPr>
    </w:p>
    <w:p w14:paraId="4F208604" w14:textId="5F7D6792" w:rsidR="005217A9" w:rsidRDefault="00243291">
      <w:pPr>
        <w:pStyle w:val="BodyText"/>
        <w:spacing w:line="360" w:lineRule="auto"/>
        <w:ind w:left="165" w:right="1155" w:firstLine="851"/>
        <w:jc w:val="both"/>
      </w:pPr>
      <w:r w:rsidRPr="00612E40">
        <w:t>It is mainly orthopyroxene-bearing quartz-feldspar rock formed at high temperature and pressure, commonly found in gran</w:t>
      </w:r>
      <w:r w:rsidR="0021616B">
        <w:t>ulite facies metamorphic terrain</w:t>
      </w:r>
      <w:r w:rsidRPr="00612E40">
        <w:t>. This is a medium to coarse grained, massive porphyroblastic rock with large rounded to oval shaped porphyroblasts of potash feldspar. It is moderately foliated, gneissose and generally it has the typical greasy lustr</w:t>
      </w:r>
      <w:r w:rsidR="0021616B">
        <w:t>e and greenish black</w:t>
      </w:r>
      <w:r w:rsidRPr="00612E40">
        <w:t>.</w:t>
      </w:r>
    </w:p>
    <w:p w14:paraId="5C86BEBF" w14:textId="77777777" w:rsidR="00443604" w:rsidRDefault="00443604" w:rsidP="00CC442B">
      <w:pPr>
        <w:pStyle w:val="Heading3"/>
        <w:spacing w:before="167"/>
        <w:rPr>
          <w:spacing w:val="-2"/>
        </w:rPr>
      </w:pPr>
      <w:r w:rsidRPr="00CC442B">
        <w:rPr>
          <w:spacing w:val="-2"/>
        </w:rPr>
        <w:t>Leptynite</w:t>
      </w:r>
    </w:p>
    <w:p w14:paraId="42C35DDB" w14:textId="77777777" w:rsidR="00CC442B" w:rsidRPr="00CC442B" w:rsidRDefault="00CC442B" w:rsidP="00CC442B">
      <w:pPr>
        <w:pStyle w:val="Heading3"/>
        <w:spacing w:before="167"/>
        <w:rPr>
          <w:spacing w:val="-2"/>
        </w:rPr>
      </w:pPr>
    </w:p>
    <w:p w14:paraId="7E2F250F" w14:textId="1E606EBA" w:rsidR="00443604" w:rsidRPr="00443604" w:rsidRDefault="00443604" w:rsidP="00443604">
      <w:pPr>
        <w:pStyle w:val="BodyText"/>
        <w:spacing w:line="360" w:lineRule="auto"/>
        <w:ind w:left="165" w:right="1155" w:firstLine="851"/>
        <w:jc w:val="both"/>
      </w:pPr>
      <w:r w:rsidRPr="00443604">
        <w:t>It is a metamorphic rock made</w:t>
      </w:r>
      <w:r w:rsidR="00000E42">
        <w:t xml:space="preserve"> up of </w:t>
      </w:r>
      <w:hyperlink r:id="rId37" w:history="1">
        <w:r w:rsidRPr="00443604">
          <w:t>alkali-feldspar</w:t>
        </w:r>
      </w:hyperlink>
      <w:r w:rsidRPr="00443604">
        <w:t xml:space="preserve">, </w:t>
      </w:r>
      <w:hyperlink r:id="rId38" w:history="1">
        <w:r w:rsidRPr="00443604">
          <w:t>quartz</w:t>
        </w:r>
      </w:hyperlink>
      <w:r w:rsidRPr="00443604">
        <w:t xml:space="preserve">, </w:t>
      </w:r>
      <w:hyperlink r:id="rId39" w:history="1">
        <w:r w:rsidRPr="00443604">
          <w:t>mica</w:t>
        </w:r>
      </w:hyperlink>
      <w:r w:rsidRPr="00443604">
        <w:t>, </w:t>
      </w:r>
      <w:hyperlink r:id="rId40" w:history="1">
        <w:r w:rsidRPr="00443604">
          <w:t>garnet</w:t>
        </w:r>
      </w:hyperlink>
      <w:r w:rsidRPr="00443604">
        <w:t> and </w:t>
      </w:r>
      <w:hyperlink r:id="rId41" w:history="1">
        <w:r w:rsidRPr="00443604">
          <w:t>tourmaline</w:t>
        </w:r>
      </w:hyperlink>
      <w:r w:rsidRPr="00443604">
        <w:t xml:space="preserve"> with a planar gneissose structure. </w:t>
      </w:r>
    </w:p>
    <w:p w14:paraId="2DC2220B" w14:textId="77777777" w:rsidR="005217A9" w:rsidRPr="00612E40" w:rsidRDefault="00243291">
      <w:pPr>
        <w:pStyle w:val="Heading3"/>
        <w:spacing w:before="167"/>
      </w:pPr>
      <w:r w:rsidRPr="00612E40">
        <w:rPr>
          <w:spacing w:val="-2"/>
        </w:rPr>
        <w:t>Quartzite</w:t>
      </w:r>
    </w:p>
    <w:p w14:paraId="0BA0CAA1" w14:textId="77777777" w:rsidR="005217A9" w:rsidRPr="00612E40" w:rsidRDefault="005217A9">
      <w:pPr>
        <w:pStyle w:val="BodyText"/>
        <w:spacing w:before="3"/>
        <w:rPr>
          <w:b/>
        </w:rPr>
      </w:pPr>
    </w:p>
    <w:p w14:paraId="14E27014" w14:textId="0CA1D1DD" w:rsidR="00612E40" w:rsidRDefault="00243291" w:rsidP="003A4315">
      <w:pPr>
        <w:pStyle w:val="BodyText"/>
        <w:spacing w:line="360" w:lineRule="auto"/>
        <w:ind w:left="165" w:right="1158" w:firstLine="851"/>
        <w:jc w:val="both"/>
      </w:pPr>
      <w:r w:rsidRPr="00612E40">
        <w:t>The quartzite is medium to coarse-grained, white to buff coloured, granular to faintly schistose in nature and is invariably garnetiferrous.</w:t>
      </w:r>
    </w:p>
    <w:p w14:paraId="156AAA45" w14:textId="77777777" w:rsidR="003A4315" w:rsidRDefault="003A4315" w:rsidP="003A4315">
      <w:pPr>
        <w:pStyle w:val="BodyText"/>
        <w:spacing w:line="360" w:lineRule="auto"/>
        <w:ind w:left="165" w:right="1158" w:firstLine="851"/>
        <w:jc w:val="both"/>
      </w:pPr>
    </w:p>
    <w:p w14:paraId="4DF27AB8" w14:textId="394F0E6D" w:rsidR="00612E40" w:rsidRPr="007818AE" w:rsidRDefault="003A4315" w:rsidP="003A4315">
      <w:pPr>
        <w:tabs>
          <w:tab w:val="left" w:pos="1980"/>
          <w:tab w:val="left" w:pos="2730"/>
        </w:tabs>
        <w:spacing w:line="360" w:lineRule="auto"/>
        <w:jc w:val="both"/>
        <w:rPr>
          <w:b/>
          <w:sz w:val="24"/>
        </w:rPr>
      </w:pPr>
      <w:r>
        <w:rPr>
          <w:b/>
          <w:bCs/>
          <w:sz w:val="26"/>
          <w:szCs w:val="26"/>
        </w:rPr>
        <w:t xml:space="preserve">   </w:t>
      </w:r>
      <w:r w:rsidR="00612E40" w:rsidRPr="00412118">
        <w:rPr>
          <w:b/>
          <w:bCs/>
          <w:sz w:val="26"/>
          <w:szCs w:val="26"/>
        </w:rPr>
        <w:t>Pegmatite and Quartz veins</w:t>
      </w:r>
    </w:p>
    <w:p w14:paraId="776FF4C0" w14:textId="435C5680" w:rsidR="003A4315" w:rsidRDefault="00612E40" w:rsidP="003A4315">
      <w:pPr>
        <w:spacing w:line="360" w:lineRule="auto"/>
        <w:ind w:left="142" w:right="1138" w:firstLine="709"/>
        <w:jc w:val="both"/>
        <w:rPr>
          <w:rFonts w:eastAsia="SimSun"/>
          <w:sz w:val="26"/>
          <w:szCs w:val="26"/>
        </w:rPr>
      </w:pPr>
      <w:r w:rsidRPr="00207888">
        <w:rPr>
          <w:rFonts w:eastAsia="SimSun"/>
          <w:sz w:val="26"/>
          <w:szCs w:val="26"/>
        </w:rPr>
        <w:t>Pegmatite and quartz veins traverse the country rocks both along and across the foliation. At places pegmatite contains few crystals of beryl and tourmaline</w:t>
      </w:r>
      <w:r w:rsidR="00912F95">
        <w:rPr>
          <w:rFonts w:eastAsia="SimSun"/>
          <w:sz w:val="26"/>
          <w:szCs w:val="26"/>
        </w:rPr>
        <w:t xml:space="preserve">. </w:t>
      </w:r>
      <w:r>
        <w:rPr>
          <w:rFonts w:eastAsia="SimSun"/>
          <w:sz w:val="26"/>
          <w:szCs w:val="26"/>
        </w:rPr>
        <w:t>Q</w:t>
      </w:r>
      <w:r w:rsidRPr="00207888">
        <w:rPr>
          <w:rFonts w:eastAsia="SimSun"/>
          <w:sz w:val="26"/>
          <w:szCs w:val="26"/>
        </w:rPr>
        <w:t>uartz veins with thickness varying from a few millimeters to centimeters traverse through the different rock types in this block. The quartz veins are</w:t>
      </w:r>
      <w:r>
        <w:rPr>
          <w:rFonts w:eastAsia="SimSun"/>
          <w:sz w:val="26"/>
          <w:szCs w:val="26"/>
        </w:rPr>
        <w:t xml:space="preserve"> </w:t>
      </w:r>
      <w:r w:rsidRPr="00207888">
        <w:rPr>
          <w:rFonts w:eastAsia="SimSun"/>
          <w:sz w:val="26"/>
          <w:szCs w:val="26"/>
        </w:rPr>
        <w:t>milk</w:t>
      </w:r>
      <w:r w:rsidR="00912F95">
        <w:rPr>
          <w:rFonts w:eastAsia="SimSun"/>
          <w:sz w:val="26"/>
          <w:szCs w:val="26"/>
        </w:rPr>
        <w:t>y white and grey/smoky</w:t>
      </w:r>
      <w:r w:rsidRPr="00207888">
        <w:rPr>
          <w:rFonts w:eastAsia="SimSun"/>
          <w:sz w:val="26"/>
          <w:szCs w:val="26"/>
        </w:rPr>
        <w:t>. Most of the quartz veins are present at the contact of the</w:t>
      </w:r>
      <w:r>
        <w:rPr>
          <w:rFonts w:eastAsia="SimSun"/>
          <w:sz w:val="26"/>
          <w:szCs w:val="26"/>
        </w:rPr>
        <w:t xml:space="preserve"> </w:t>
      </w:r>
      <w:r w:rsidRPr="00207888">
        <w:rPr>
          <w:rFonts w:eastAsia="SimSun"/>
          <w:sz w:val="26"/>
          <w:szCs w:val="26"/>
        </w:rPr>
        <w:t>two</w:t>
      </w:r>
      <w:r>
        <w:rPr>
          <w:rFonts w:eastAsia="SimSun"/>
          <w:sz w:val="26"/>
          <w:szCs w:val="26"/>
        </w:rPr>
        <w:t xml:space="preserve"> </w:t>
      </w:r>
      <w:r w:rsidRPr="00207888">
        <w:rPr>
          <w:rFonts w:eastAsia="SimSun"/>
          <w:sz w:val="26"/>
          <w:szCs w:val="26"/>
        </w:rPr>
        <w:t xml:space="preserve">litho-units. These are observed as small outcrops on the top of the small mound. The trend of quartz vein </w:t>
      </w:r>
      <w:r w:rsidR="00F93A45" w:rsidRPr="00207888">
        <w:rPr>
          <w:rFonts w:eastAsia="SimSun"/>
          <w:sz w:val="26"/>
          <w:szCs w:val="26"/>
        </w:rPr>
        <w:t>varies</w:t>
      </w:r>
      <w:r w:rsidRPr="00207888">
        <w:rPr>
          <w:rFonts w:eastAsia="SimSun"/>
          <w:sz w:val="26"/>
          <w:szCs w:val="26"/>
        </w:rPr>
        <w:t xml:space="preserve"> widely. In hand specimen, the</w:t>
      </w:r>
      <w:r>
        <w:rPr>
          <w:rFonts w:eastAsia="SimSun"/>
          <w:sz w:val="26"/>
          <w:szCs w:val="26"/>
        </w:rPr>
        <w:t xml:space="preserve"> </w:t>
      </w:r>
      <w:r w:rsidRPr="00207888">
        <w:rPr>
          <w:rFonts w:eastAsia="SimSun"/>
          <w:sz w:val="26"/>
          <w:szCs w:val="26"/>
        </w:rPr>
        <w:t>identified</w:t>
      </w:r>
      <w:r>
        <w:rPr>
          <w:rFonts w:eastAsia="SimSun"/>
          <w:sz w:val="26"/>
          <w:szCs w:val="26"/>
        </w:rPr>
        <w:t xml:space="preserve"> </w:t>
      </w:r>
      <w:r w:rsidRPr="00207888">
        <w:rPr>
          <w:rFonts w:eastAsia="SimSun"/>
          <w:sz w:val="26"/>
          <w:szCs w:val="26"/>
        </w:rPr>
        <w:t xml:space="preserve">mineral assemblage consists </w:t>
      </w:r>
      <w:r w:rsidRPr="00853EF1">
        <w:rPr>
          <w:rFonts w:eastAsia="SimSun"/>
          <w:sz w:val="26"/>
          <w:szCs w:val="26"/>
        </w:rPr>
        <w:t>of quartz,</w:t>
      </w:r>
      <w:r w:rsidR="00853EF1" w:rsidRPr="00853EF1">
        <w:rPr>
          <w:rFonts w:eastAsia="SimSun"/>
          <w:sz w:val="26"/>
          <w:szCs w:val="26"/>
        </w:rPr>
        <w:t xml:space="preserve"> feldspar,</w:t>
      </w:r>
      <w:r w:rsidRPr="00853EF1">
        <w:rPr>
          <w:rFonts w:eastAsia="SimSun"/>
          <w:sz w:val="26"/>
          <w:szCs w:val="26"/>
        </w:rPr>
        <w:t xml:space="preserve"> mica and garnet with</w:t>
      </w:r>
      <w:r w:rsidRPr="00207888">
        <w:rPr>
          <w:rFonts w:eastAsia="SimSun"/>
          <w:sz w:val="26"/>
          <w:szCs w:val="26"/>
        </w:rPr>
        <w:t xml:space="preserve"> or without graphite specks at places. The rock is mostly fractured and jointed in nature.</w:t>
      </w:r>
    </w:p>
    <w:p w14:paraId="480C3654" w14:textId="77777777" w:rsidR="003A4315" w:rsidRDefault="003A4315" w:rsidP="003A4315">
      <w:pPr>
        <w:spacing w:line="360" w:lineRule="auto"/>
        <w:ind w:left="142" w:right="1138" w:firstLine="709"/>
        <w:jc w:val="both"/>
        <w:rPr>
          <w:rFonts w:eastAsia="SimSun"/>
          <w:sz w:val="26"/>
          <w:szCs w:val="26"/>
        </w:rPr>
      </w:pPr>
    </w:p>
    <w:p w14:paraId="15E06923" w14:textId="77777777" w:rsidR="00912F95" w:rsidRDefault="00912F95" w:rsidP="003A4315">
      <w:pPr>
        <w:spacing w:line="360" w:lineRule="auto"/>
        <w:ind w:left="142" w:right="1138" w:firstLine="709"/>
        <w:jc w:val="both"/>
        <w:rPr>
          <w:rFonts w:eastAsia="SimSun"/>
          <w:sz w:val="26"/>
          <w:szCs w:val="26"/>
        </w:rPr>
      </w:pPr>
    </w:p>
    <w:p w14:paraId="1D0D6263" w14:textId="77777777" w:rsidR="003A4315" w:rsidRPr="00612E40" w:rsidRDefault="003A4315" w:rsidP="003A4315">
      <w:pPr>
        <w:pStyle w:val="Heading3"/>
      </w:pPr>
      <w:r w:rsidRPr="00612E40">
        <w:rPr>
          <w:spacing w:val="-2"/>
        </w:rPr>
        <w:lastRenderedPageBreak/>
        <w:t>Soil/Alluvium</w:t>
      </w:r>
    </w:p>
    <w:p w14:paraId="25843487" w14:textId="77777777" w:rsidR="003A4315" w:rsidRPr="00612E40" w:rsidRDefault="003A4315" w:rsidP="003A4315">
      <w:pPr>
        <w:pStyle w:val="BodyText"/>
        <w:spacing w:before="4"/>
        <w:rPr>
          <w:b/>
        </w:rPr>
      </w:pPr>
    </w:p>
    <w:p w14:paraId="5BDFDA3C" w14:textId="77777777" w:rsidR="003A4315" w:rsidRDefault="003A4315" w:rsidP="003A4315">
      <w:pPr>
        <w:pStyle w:val="BodyText"/>
        <w:spacing w:line="357" w:lineRule="auto"/>
        <w:ind w:left="165" w:right="1068" w:firstLine="555"/>
      </w:pPr>
      <w:r w:rsidRPr="00612E40">
        <w:t>Soil is found over the granite gneiss, charnockite and quartzite which is very</w:t>
      </w:r>
      <w:r w:rsidRPr="00612E40">
        <w:rPr>
          <w:spacing w:val="-2"/>
        </w:rPr>
        <w:t xml:space="preserve"> </w:t>
      </w:r>
      <w:r w:rsidRPr="00612E40">
        <w:t>common in the study area.</w:t>
      </w:r>
    </w:p>
    <w:p w14:paraId="5A5353C9" w14:textId="77777777" w:rsidR="00F83240" w:rsidRDefault="00F83240" w:rsidP="003A4315">
      <w:pPr>
        <w:pStyle w:val="BodyText"/>
        <w:spacing w:line="357" w:lineRule="auto"/>
        <w:ind w:left="165" w:right="1068" w:firstLine="555"/>
      </w:pPr>
    </w:p>
    <w:p w14:paraId="384CE116" w14:textId="77777777" w:rsidR="00F83240" w:rsidRDefault="00F83240" w:rsidP="003A4315">
      <w:pPr>
        <w:pStyle w:val="BodyText"/>
        <w:spacing w:line="357" w:lineRule="auto"/>
        <w:ind w:left="165" w:right="1068" w:firstLine="555"/>
      </w:pPr>
    </w:p>
    <w:p w14:paraId="27B79CF2" w14:textId="77777777" w:rsidR="00F83240" w:rsidRDefault="00F83240" w:rsidP="003A4315">
      <w:pPr>
        <w:pStyle w:val="BodyText"/>
        <w:spacing w:line="357" w:lineRule="auto"/>
        <w:ind w:left="165" w:right="1068" w:firstLine="555"/>
      </w:pP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9"/>
        <w:gridCol w:w="4512"/>
      </w:tblGrid>
      <w:tr w:rsidR="00F83240" w:rsidRPr="005E166E" w14:paraId="197AFD2B" w14:textId="77777777" w:rsidTr="00F83240">
        <w:trPr>
          <w:trHeight w:hRule="exact" w:val="3819"/>
        </w:trPr>
        <w:tc>
          <w:tcPr>
            <w:tcW w:w="4539" w:type="dxa"/>
          </w:tcPr>
          <w:p w14:paraId="5F409827" w14:textId="77777777" w:rsidR="00F83240" w:rsidRPr="005E166E" w:rsidRDefault="00F83240" w:rsidP="00243291">
            <w:pPr>
              <w:ind w:left="567"/>
              <w:rPr>
                <w:sz w:val="26"/>
                <w:szCs w:val="26"/>
                <w:highlight w:val="yellow"/>
              </w:rPr>
            </w:pPr>
            <w:r w:rsidRPr="005E166E">
              <w:rPr>
                <w:noProof/>
                <w:sz w:val="26"/>
                <w:szCs w:val="26"/>
                <w:highlight w:val="yellow"/>
                <w:lang w:val="en-IN" w:eastAsia="en-IN"/>
              </w:rPr>
              <w:drawing>
                <wp:anchor distT="0" distB="0" distL="114300" distR="114300" simplePos="0" relativeHeight="251602944" behindDoc="0" locked="0" layoutInCell="1" allowOverlap="1" wp14:anchorId="6D408B4F" wp14:editId="5F4FD9B1">
                  <wp:simplePos x="0" y="0"/>
                  <wp:positionH relativeFrom="column">
                    <wp:posOffset>-20320</wp:posOffset>
                  </wp:positionH>
                  <wp:positionV relativeFrom="paragraph">
                    <wp:posOffset>184150</wp:posOffset>
                  </wp:positionV>
                  <wp:extent cx="2672080" cy="2115185"/>
                  <wp:effectExtent l="0" t="0" r="0" b="0"/>
                  <wp:wrapSquare wrapText="bothSides"/>
                  <wp:docPr id="1154857638" name="Picture 3" descr="A hammer on a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857638" name="Picture 3" descr="A hammer on a rock&#10;&#10;Description automatically generated"/>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10656" r="5722"/>
                          <a:stretch/>
                        </pic:blipFill>
                        <pic:spPr bwMode="auto">
                          <a:xfrm>
                            <a:off x="0" y="0"/>
                            <a:ext cx="2672080" cy="211518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bookmarkStart w:id="0" w:name="_Hlk143272891"/>
            <w:bookmarkEnd w:id="0"/>
            <w:r>
              <w:rPr>
                <w:b/>
                <w:noProof/>
                <w:color w:val="000000" w:themeColor="text1"/>
                <w:sz w:val="24"/>
                <w:szCs w:val="24"/>
                <w:lang w:val="en-IN" w:eastAsia="en-IN"/>
              </w:rPr>
              <mc:AlternateContent>
                <mc:Choice Requires="wps">
                  <w:drawing>
                    <wp:anchor distT="45720" distB="45720" distL="114300" distR="114300" simplePos="0" relativeHeight="251606016" behindDoc="0" locked="0" layoutInCell="1" allowOverlap="1" wp14:anchorId="41C4A499" wp14:editId="1E1A90D1">
                      <wp:simplePos x="0" y="0"/>
                      <wp:positionH relativeFrom="column">
                        <wp:posOffset>-113030</wp:posOffset>
                      </wp:positionH>
                      <wp:positionV relativeFrom="paragraph">
                        <wp:posOffset>1866900</wp:posOffset>
                      </wp:positionV>
                      <wp:extent cx="284480" cy="318770"/>
                      <wp:effectExtent l="0" t="0" r="20320" b="24130"/>
                      <wp:wrapTight wrapText="bothSides">
                        <wp:wrapPolygon edited="0">
                          <wp:start x="0" y="0"/>
                          <wp:lineTo x="0" y="21944"/>
                          <wp:lineTo x="21696" y="21944"/>
                          <wp:lineTo x="21696" y="0"/>
                          <wp:lineTo x="0" y="0"/>
                        </wp:wrapPolygon>
                      </wp:wrapTight>
                      <wp:docPr id="1154857647" name="Text Box 1154857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480" cy="318770"/>
                              </a:xfrm>
                              <a:prstGeom prst="rect">
                                <a:avLst/>
                              </a:prstGeom>
                              <a:solidFill>
                                <a:srgbClr val="FFFFFF"/>
                              </a:solidFill>
                              <a:ln w="9525">
                                <a:solidFill>
                                  <a:srgbClr val="000000"/>
                                </a:solidFill>
                                <a:miter lim="800000"/>
                                <a:headEnd/>
                                <a:tailEnd/>
                              </a:ln>
                            </wps:spPr>
                            <wps:txbx>
                              <w:txbxContent>
                                <w:p w14:paraId="2F741C5E" w14:textId="77777777" w:rsidR="002E3494" w:rsidRPr="00124CAD" w:rsidRDefault="002E3494" w:rsidP="00F83240">
                                  <w:pPr>
                                    <w:rPr>
                                      <w:sz w:val="28"/>
                                      <w:szCs w:val="28"/>
                                    </w:rPr>
                                  </w:pPr>
                                  <w:r w:rsidRPr="00124CAD">
                                    <w:rPr>
                                      <w:sz w:val="28"/>
                                      <w:szCs w:val="28"/>
                                    </w:rPr>
                                    <w:t>A</w:t>
                                  </w:r>
                                </w:p>
                                <w:p w14:paraId="14711CD1" w14:textId="77777777" w:rsidR="002E3494" w:rsidRPr="00124CAD" w:rsidRDefault="002E3494" w:rsidP="00F83240">
                                  <w:pPr>
                                    <w:rPr>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1C4A499" id="_x0000_t202" coordsize="21600,21600" o:spt="202" path="m,l,21600r21600,l21600,xe">
                      <v:stroke joinstyle="miter"/>
                      <v:path gradientshapeok="t" o:connecttype="rect"/>
                    </v:shapetype>
                    <v:shape id="Text Box 1154857647" o:spid="_x0000_s1026" type="#_x0000_t202" style="position:absolute;left:0;text-align:left;margin-left:-8.9pt;margin-top:147pt;width:22.4pt;height:25.1pt;z-index:2516060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">
                      <v:textbox>
                        <w:txbxContent>
                          <w:p w14:paraId="2F741C5E" w14:textId="77777777" w:rsidR="002E3494" w:rsidRPr="00124CAD" w:rsidRDefault="002E3494" w:rsidP="00F83240">
                            <w:pPr>
                              <w:rPr>
                                <w:sz w:val="28"/>
                                <w:szCs w:val="28"/>
                              </w:rPr>
                            </w:pPr>
                            <w:r w:rsidRPr="00124CAD">
                              <w:rPr>
                                <w:sz w:val="28"/>
                                <w:szCs w:val="28"/>
                              </w:rPr>
                              <w:t>A</w:t>
                            </w:r>
                          </w:p>
                          <w:p w14:paraId="14711CD1" w14:textId="77777777" w:rsidR="002E3494" w:rsidRPr="00124CAD" w:rsidRDefault="002E3494" w:rsidP="00F83240">
                            <w:pPr>
                              <w:rPr>
                                <w:sz w:val="28"/>
                                <w:szCs w:val="28"/>
                              </w:rPr>
                            </w:pPr>
                          </w:p>
                        </w:txbxContent>
                      </v:textbox>
                      <w10:wrap type="tight"/>
                    </v:shape>
                  </w:pict>
                </mc:Fallback>
              </mc:AlternateContent>
            </w:r>
          </w:p>
        </w:tc>
        <w:tc>
          <w:tcPr>
            <w:tcW w:w="4512" w:type="dxa"/>
          </w:tcPr>
          <w:p w14:paraId="4C19EBE1" w14:textId="77777777" w:rsidR="00F83240" w:rsidRPr="005E166E" w:rsidRDefault="00F83240" w:rsidP="00243291">
            <w:pPr>
              <w:ind w:left="567"/>
              <w:rPr>
                <w:sz w:val="26"/>
                <w:szCs w:val="26"/>
                <w:highlight w:val="yellow"/>
              </w:rPr>
            </w:pPr>
            <w:r w:rsidRPr="005E166E">
              <w:rPr>
                <w:noProof/>
                <w:sz w:val="26"/>
                <w:szCs w:val="26"/>
                <w:highlight w:val="yellow"/>
                <w:lang w:val="en-IN" w:eastAsia="en-IN"/>
              </w:rPr>
              <w:drawing>
                <wp:anchor distT="0" distB="0" distL="114300" distR="114300" simplePos="0" relativeHeight="251601920" behindDoc="0" locked="0" layoutInCell="1" allowOverlap="1" wp14:anchorId="75949395" wp14:editId="646DB1EE">
                  <wp:simplePos x="0" y="0"/>
                  <wp:positionH relativeFrom="column">
                    <wp:posOffset>-29845</wp:posOffset>
                  </wp:positionH>
                  <wp:positionV relativeFrom="paragraph">
                    <wp:posOffset>184150</wp:posOffset>
                  </wp:positionV>
                  <wp:extent cx="2682240" cy="2115185"/>
                  <wp:effectExtent l="0" t="0" r="3810" b="0"/>
                  <wp:wrapSquare wrapText="bothSides"/>
                  <wp:docPr id="1154857639" name="Picture 2" descr="A close-up of a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857639" name="Picture 2" descr="A close-up of a rock&#10;&#10;Description automatically generated"/>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8581" r="11222"/>
                          <a:stretch/>
                        </pic:blipFill>
                        <pic:spPr bwMode="auto">
                          <a:xfrm>
                            <a:off x="0" y="0"/>
                            <a:ext cx="2682240" cy="211518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Pr>
                <w:b/>
                <w:noProof/>
                <w:color w:val="000000" w:themeColor="text1"/>
                <w:sz w:val="24"/>
                <w:szCs w:val="24"/>
                <w:lang w:val="en-IN" w:eastAsia="en-IN"/>
              </w:rPr>
              <mc:AlternateContent>
                <mc:Choice Requires="wps">
                  <w:drawing>
                    <wp:anchor distT="45720" distB="45720" distL="114300" distR="114300" simplePos="0" relativeHeight="251607040" behindDoc="0" locked="0" layoutInCell="1" allowOverlap="1" wp14:anchorId="617F011D" wp14:editId="7C3262E3">
                      <wp:simplePos x="0" y="0"/>
                      <wp:positionH relativeFrom="column">
                        <wp:posOffset>-15875</wp:posOffset>
                      </wp:positionH>
                      <wp:positionV relativeFrom="paragraph">
                        <wp:posOffset>1824990</wp:posOffset>
                      </wp:positionV>
                      <wp:extent cx="284480" cy="318770"/>
                      <wp:effectExtent l="0" t="0" r="20320" b="24130"/>
                      <wp:wrapTight wrapText="bothSides">
                        <wp:wrapPolygon edited="0">
                          <wp:start x="0" y="0"/>
                          <wp:lineTo x="0" y="21944"/>
                          <wp:lineTo x="21696" y="21944"/>
                          <wp:lineTo x="21696" y="0"/>
                          <wp:lineTo x="0" y="0"/>
                        </wp:wrapPolygon>
                      </wp:wrapTight>
                      <wp:docPr id="1154857646" name="Text Box 1154857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480" cy="318770"/>
                              </a:xfrm>
                              <a:prstGeom prst="rect">
                                <a:avLst/>
                              </a:prstGeom>
                              <a:solidFill>
                                <a:srgbClr val="FFFFFF"/>
                              </a:solidFill>
                              <a:ln w="9525">
                                <a:solidFill>
                                  <a:srgbClr val="000000"/>
                                </a:solidFill>
                                <a:miter lim="800000"/>
                                <a:headEnd/>
                                <a:tailEnd/>
                              </a:ln>
                            </wps:spPr>
                            <wps:txbx>
                              <w:txbxContent>
                                <w:p w14:paraId="7416DC50" w14:textId="77777777" w:rsidR="002E3494" w:rsidRPr="00124CAD" w:rsidRDefault="002E3494" w:rsidP="00F83240">
                                  <w:pPr>
                                    <w:rPr>
                                      <w:sz w:val="28"/>
                                      <w:szCs w:val="28"/>
                                    </w:rPr>
                                  </w:pPr>
                                  <w:r>
                                    <w:rPr>
                                      <w:sz w:val="28"/>
                                      <w:szCs w:val="28"/>
                                    </w:rPr>
                                    <w:t>B</w:t>
                                  </w:r>
                                </w:p>
                                <w:p w14:paraId="2C0EE1C6" w14:textId="77777777" w:rsidR="002E3494" w:rsidRPr="00124CAD" w:rsidRDefault="002E3494" w:rsidP="00F83240">
                                  <w:pPr>
                                    <w:rPr>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7F011D" id="Text Box 1154857646" o:spid="_x0000_s1027" type="#_x0000_t202" style="position:absolute;left:0;text-align:left;margin-left:-1.25pt;margin-top:143.7pt;width:22.4pt;height:25.1pt;z-index:251607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">
                      <v:textbox>
                        <w:txbxContent>
                          <w:p w14:paraId="7416DC50" w14:textId="77777777" w:rsidR="002E3494" w:rsidRPr="00124CAD" w:rsidRDefault="002E3494" w:rsidP="00F83240">
                            <w:pPr>
                              <w:rPr>
                                <w:sz w:val="28"/>
                                <w:szCs w:val="28"/>
                              </w:rPr>
                            </w:pPr>
                            <w:r>
                              <w:rPr>
                                <w:sz w:val="28"/>
                                <w:szCs w:val="28"/>
                              </w:rPr>
                              <w:t>B</w:t>
                            </w:r>
                          </w:p>
                          <w:p w14:paraId="2C0EE1C6" w14:textId="77777777" w:rsidR="002E3494" w:rsidRPr="00124CAD" w:rsidRDefault="002E3494" w:rsidP="00F83240">
                            <w:pPr>
                              <w:rPr>
                                <w:sz w:val="28"/>
                                <w:szCs w:val="28"/>
                              </w:rPr>
                            </w:pPr>
                          </w:p>
                        </w:txbxContent>
                      </v:textbox>
                      <w10:wrap type="tight"/>
                    </v:shape>
                  </w:pict>
                </mc:Fallback>
              </mc:AlternateContent>
            </w:r>
          </w:p>
        </w:tc>
      </w:tr>
      <w:tr w:rsidR="00F83240" w:rsidRPr="005E166E" w14:paraId="4598308E" w14:textId="77777777" w:rsidTr="00F83240">
        <w:trPr>
          <w:trHeight w:hRule="exact" w:val="3611"/>
        </w:trPr>
        <w:tc>
          <w:tcPr>
            <w:tcW w:w="4539" w:type="dxa"/>
          </w:tcPr>
          <w:p w14:paraId="1E4F19B7" w14:textId="77777777" w:rsidR="00F83240" w:rsidRPr="005E166E" w:rsidRDefault="00F83240" w:rsidP="00243291">
            <w:pPr>
              <w:ind w:left="567"/>
              <w:rPr>
                <w:b/>
                <w:bCs/>
                <w:sz w:val="26"/>
                <w:szCs w:val="26"/>
                <w:highlight w:val="yellow"/>
              </w:rPr>
            </w:pPr>
            <w:r w:rsidRPr="005E166E">
              <w:rPr>
                <w:b/>
                <w:bCs/>
                <w:noProof/>
                <w:sz w:val="26"/>
                <w:szCs w:val="26"/>
                <w:highlight w:val="yellow"/>
                <w:lang w:val="en-IN" w:eastAsia="en-IN"/>
              </w:rPr>
              <w:drawing>
                <wp:anchor distT="0" distB="0" distL="114300" distR="114300" simplePos="0" relativeHeight="251603968" behindDoc="0" locked="0" layoutInCell="1" allowOverlap="1" wp14:anchorId="10462481" wp14:editId="155F3A2A">
                  <wp:simplePos x="0" y="0"/>
                  <wp:positionH relativeFrom="column">
                    <wp:posOffset>-20955</wp:posOffset>
                  </wp:positionH>
                  <wp:positionV relativeFrom="paragraph">
                    <wp:posOffset>149225</wp:posOffset>
                  </wp:positionV>
                  <wp:extent cx="2654300" cy="1940560"/>
                  <wp:effectExtent l="0" t="0" r="0" b="0"/>
                  <wp:wrapSquare wrapText="bothSides"/>
                  <wp:docPr id="1154857641" name="Picture 3" descr="A rock with a hammer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857641" name="Picture 3" descr="A rock with a hammer on it&#10;&#10;Description automatically generated"/>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2654300" cy="1940560"/>
                          </a:xfrm>
                          <a:prstGeom prst="rect">
                            <a:avLst/>
                          </a:prstGeom>
                          <a:noFill/>
                          <a:ln w="9525">
                            <a:noFill/>
                            <a:miter lim="800000"/>
                            <a:headEnd/>
                            <a:tailEnd/>
                          </a:ln>
                        </pic:spPr>
                      </pic:pic>
                    </a:graphicData>
                  </a:graphic>
                </wp:anchor>
              </w:drawing>
            </w:r>
            <w:r>
              <w:rPr>
                <w:b/>
                <w:noProof/>
                <w:color w:val="000000" w:themeColor="text1"/>
                <w:sz w:val="24"/>
                <w:szCs w:val="24"/>
                <w:lang w:val="en-IN" w:eastAsia="en-IN"/>
              </w:rPr>
              <mc:AlternateContent>
                <mc:Choice Requires="wps">
                  <w:drawing>
                    <wp:anchor distT="45720" distB="45720" distL="114300" distR="114300" simplePos="0" relativeHeight="251608064" behindDoc="0" locked="0" layoutInCell="1" allowOverlap="1" wp14:anchorId="21DDEF6D" wp14:editId="34089650">
                      <wp:simplePos x="0" y="0"/>
                      <wp:positionH relativeFrom="column">
                        <wp:posOffset>-17780</wp:posOffset>
                      </wp:positionH>
                      <wp:positionV relativeFrom="paragraph">
                        <wp:posOffset>1711960</wp:posOffset>
                      </wp:positionV>
                      <wp:extent cx="284480" cy="318770"/>
                      <wp:effectExtent l="0" t="0" r="20320" b="24130"/>
                      <wp:wrapTight wrapText="bothSides">
                        <wp:wrapPolygon edited="0">
                          <wp:start x="0" y="0"/>
                          <wp:lineTo x="0" y="21944"/>
                          <wp:lineTo x="21696" y="21944"/>
                          <wp:lineTo x="21696" y="0"/>
                          <wp:lineTo x="0" y="0"/>
                        </wp:wrapPolygon>
                      </wp:wrapTight>
                      <wp:docPr id="1154857645" name="Text Box 1154857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480" cy="318770"/>
                              </a:xfrm>
                              <a:prstGeom prst="rect">
                                <a:avLst/>
                              </a:prstGeom>
                              <a:solidFill>
                                <a:srgbClr val="FFFFFF"/>
                              </a:solidFill>
                              <a:ln w="9525">
                                <a:solidFill>
                                  <a:srgbClr val="000000"/>
                                </a:solidFill>
                                <a:miter lim="800000"/>
                                <a:headEnd/>
                                <a:tailEnd/>
                              </a:ln>
                            </wps:spPr>
                            <wps:txbx>
                              <w:txbxContent>
                                <w:p w14:paraId="39FE6A12" w14:textId="77777777" w:rsidR="002E3494" w:rsidRPr="00124CAD" w:rsidRDefault="002E3494" w:rsidP="00F83240">
                                  <w:pPr>
                                    <w:rPr>
                                      <w:sz w:val="28"/>
                                      <w:szCs w:val="28"/>
                                    </w:rPr>
                                  </w:pPr>
                                  <w:r>
                                    <w:rPr>
                                      <w:sz w:val="28"/>
                                      <w:szCs w:val="28"/>
                                    </w:rPr>
                                    <w:t>C</w:t>
                                  </w:r>
                                </w:p>
                                <w:p w14:paraId="7037FF8A" w14:textId="77777777" w:rsidR="002E3494" w:rsidRPr="00124CAD" w:rsidRDefault="002E3494" w:rsidP="00F83240">
                                  <w:pPr>
                                    <w:rPr>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DDEF6D" id="Text Box 1154857645" o:spid="_x0000_s1028" type="#_x0000_t202" style="position:absolute;left:0;text-align:left;margin-left:-1.4pt;margin-top:134.8pt;width:22.4pt;height:25.1pt;z-index:251608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">
                      <v:textbox>
                        <w:txbxContent>
                          <w:p w14:paraId="39FE6A12" w14:textId="77777777" w:rsidR="002E3494" w:rsidRPr="00124CAD" w:rsidRDefault="002E3494" w:rsidP="00F83240">
                            <w:pPr>
                              <w:rPr>
                                <w:sz w:val="28"/>
                                <w:szCs w:val="28"/>
                              </w:rPr>
                            </w:pPr>
                            <w:r>
                              <w:rPr>
                                <w:sz w:val="28"/>
                                <w:szCs w:val="28"/>
                              </w:rPr>
                              <w:t>C</w:t>
                            </w:r>
                          </w:p>
                          <w:p w14:paraId="7037FF8A" w14:textId="77777777" w:rsidR="002E3494" w:rsidRPr="00124CAD" w:rsidRDefault="002E3494" w:rsidP="00F83240">
                            <w:pPr>
                              <w:rPr>
                                <w:sz w:val="28"/>
                                <w:szCs w:val="28"/>
                              </w:rPr>
                            </w:pPr>
                          </w:p>
                        </w:txbxContent>
                      </v:textbox>
                      <w10:wrap type="tight"/>
                    </v:shape>
                  </w:pict>
                </mc:Fallback>
              </mc:AlternateContent>
            </w:r>
          </w:p>
        </w:tc>
        <w:tc>
          <w:tcPr>
            <w:tcW w:w="4512" w:type="dxa"/>
          </w:tcPr>
          <w:p w14:paraId="5B9A32B5" w14:textId="77777777" w:rsidR="00F83240" w:rsidRPr="005E166E" w:rsidRDefault="00F83240" w:rsidP="00243291">
            <w:pPr>
              <w:ind w:left="567"/>
              <w:rPr>
                <w:b/>
                <w:bCs/>
                <w:sz w:val="26"/>
                <w:szCs w:val="26"/>
                <w:highlight w:val="yellow"/>
              </w:rPr>
            </w:pPr>
            <w:r w:rsidRPr="005E166E">
              <w:rPr>
                <w:b/>
                <w:bCs/>
                <w:noProof/>
                <w:sz w:val="26"/>
                <w:szCs w:val="26"/>
                <w:highlight w:val="yellow"/>
                <w:lang w:val="en-IN" w:eastAsia="en-IN"/>
              </w:rPr>
              <w:drawing>
                <wp:anchor distT="0" distB="0" distL="114300" distR="114300" simplePos="0" relativeHeight="251600896" behindDoc="0" locked="0" layoutInCell="1" allowOverlap="1" wp14:anchorId="0A00E466" wp14:editId="10A6A752">
                  <wp:simplePos x="0" y="0"/>
                  <wp:positionH relativeFrom="column">
                    <wp:posOffset>-5080</wp:posOffset>
                  </wp:positionH>
                  <wp:positionV relativeFrom="paragraph">
                    <wp:posOffset>144780</wp:posOffset>
                  </wp:positionV>
                  <wp:extent cx="2622550" cy="1944370"/>
                  <wp:effectExtent l="0" t="0" r="0" b="0"/>
                  <wp:wrapSquare wrapText="bothSides"/>
                  <wp:docPr id="1154857642" name="Picture 2" descr="A close-up of a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857642" name="Picture 2" descr="A close-up of a rock&#10;&#10;Description automatically generated"/>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r="6954"/>
                          <a:stretch/>
                        </pic:blipFill>
                        <pic:spPr bwMode="auto">
                          <a:xfrm>
                            <a:off x="0" y="0"/>
                            <a:ext cx="2622550" cy="1944370"/>
                          </a:xfrm>
                          <a:prstGeom prst="rect">
                            <a:avLst/>
                          </a:prstGeom>
                          <a:noFill/>
                          <a:ln>
                            <a:noFill/>
                          </a:ln>
                          <a:extLst>
                            <a:ext uri="{53640926-AAD7-44D8-BBD7-CCE9431645EC}">
                              <a14:shadowObscured xmlns:a14="http://schemas.microsoft.com/office/drawing/2010/main"/>
                            </a:ext>
                          </a:extLst>
                        </pic:spPr>
                      </pic:pic>
                    </a:graphicData>
                  </a:graphic>
                </wp:anchor>
              </w:drawing>
            </w:r>
            <w:r>
              <w:rPr>
                <w:b/>
                <w:noProof/>
                <w:color w:val="000000" w:themeColor="text1"/>
                <w:sz w:val="24"/>
                <w:szCs w:val="24"/>
                <w:lang w:val="en-IN" w:eastAsia="en-IN"/>
              </w:rPr>
              <mc:AlternateContent>
                <mc:Choice Requires="wps">
                  <w:drawing>
                    <wp:anchor distT="45720" distB="45720" distL="114300" distR="114300" simplePos="0" relativeHeight="251604992" behindDoc="0" locked="0" layoutInCell="1" allowOverlap="1" wp14:anchorId="3C80EEA5" wp14:editId="01470F17">
                      <wp:simplePos x="0" y="0"/>
                      <wp:positionH relativeFrom="column">
                        <wp:posOffset>0</wp:posOffset>
                      </wp:positionH>
                      <wp:positionV relativeFrom="paragraph">
                        <wp:posOffset>1711960</wp:posOffset>
                      </wp:positionV>
                      <wp:extent cx="284480" cy="318770"/>
                      <wp:effectExtent l="0" t="0" r="20320" b="24130"/>
                      <wp:wrapTight wrapText="bothSides">
                        <wp:wrapPolygon edited="0">
                          <wp:start x="0" y="0"/>
                          <wp:lineTo x="0" y="21944"/>
                          <wp:lineTo x="21696" y="21944"/>
                          <wp:lineTo x="21696" y="0"/>
                          <wp:lineTo x="0" y="0"/>
                        </wp:wrapPolygon>
                      </wp:wrapTight>
                      <wp:docPr id="1154857644" name="Text Box 1154857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480" cy="318770"/>
                              </a:xfrm>
                              <a:prstGeom prst="rect">
                                <a:avLst/>
                              </a:prstGeom>
                              <a:solidFill>
                                <a:srgbClr val="FFFFFF"/>
                              </a:solidFill>
                              <a:ln w="9525">
                                <a:solidFill>
                                  <a:srgbClr val="000000"/>
                                </a:solidFill>
                                <a:miter lim="800000"/>
                                <a:headEnd/>
                                <a:tailEnd/>
                              </a:ln>
                            </wps:spPr>
                            <wps:txbx>
                              <w:txbxContent>
                                <w:p w14:paraId="295E8DAF" w14:textId="77777777" w:rsidR="002E3494" w:rsidRPr="00124CAD" w:rsidRDefault="002E3494" w:rsidP="00F83240">
                                  <w:pPr>
                                    <w:rPr>
                                      <w:sz w:val="28"/>
                                      <w:szCs w:val="28"/>
                                    </w:rPr>
                                  </w:pPr>
                                  <w:r>
                                    <w:rPr>
                                      <w:sz w:val="28"/>
                                      <w:szCs w:val="28"/>
                                    </w:rPr>
                                    <w:t>D</w:t>
                                  </w:r>
                                </w:p>
                                <w:p w14:paraId="2B6E4359" w14:textId="77777777" w:rsidR="002E3494" w:rsidRPr="00124CAD" w:rsidRDefault="002E3494" w:rsidP="00F83240">
                                  <w:pPr>
                                    <w:rPr>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80EEA5" id="Text Box 1154857644" o:spid="_x0000_s1029" type="#_x0000_t202" style="position:absolute;left:0;text-align:left;margin-left:0;margin-top:134.8pt;width:22.4pt;height:25.1pt;z-index:251604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">
                      <v:textbox>
                        <w:txbxContent>
                          <w:p w14:paraId="295E8DAF" w14:textId="77777777" w:rsidR="002E3494" w:rsidRPr="00124CAD" w:rsidRDefault="002E3494" w:rsidP="00F83240">
                            <w:pPr>
                              <w:rPr>
                                <w:sz w:val="28"/>
                                <w:szCs w:val="28"/>
                              </w:rPr>
                            </w:pPr>
                            <w:r>
                              <w:rPr>
                                <w:sz w:val="28"/>
                                <w:szCs w:val="28"/>
                              </w:rPr>
                              <w:t>D</w:t>
                            </w:r>
                          </w:p>
                          <w:p w14:paraId="2B6E4359" w14:textId="77777777" w:rsidR="002E3494" w:rsidRPr="00124CAD" w:rsidRDefault="002E3494" w:rsidP="00F83240">
                            <w:pPr>
                              <w:rPr>
                                <w:sz w:val="28"/>
                                <w:szCs w:val="28"/>
                              </w:rPr>
                            </w:pPr>
                          </w:p>
                        </w:txbxContent>
                      </v:textbox>
                      <w10:wrap type="tight"/>
                    </v:shape>
                  </w:pict>
                </mc:Fallback>
              </mc:AlternateContent>
            </w:r>
          </w:p>
        </w:tc>
      </w:tr>
    </w:tbl>
    <w:p w14:paraId="177DF366" w14:textId="77777777" w:rsidR="00F83240" w:rsidRDefault="00F83240" w:rsidP="00F83240">
      <w:pPr>
        <w:spacing w:line="360" w:lineRule="auto"/>
        <w:ind w:right="1138"/>
        <w:jc w:val="both"/>
        <w:rPr>
          <w:rFonts w:eastAsia="SimSun"/>
          <w:sz w:val="26"/>
          <w:szCs w:val="26"/>
        </w:rPr>
      </w:pPr>
    </w:p>
    <w:p w14:paraId="55EF4E05" w14:textId="77777777" w:rsidR="00F83240" w:rsidRPr="007417F7" w:rsidRDefault="00F83240" w:rsidP="00F83240">
      <w:pPr>
        <w:ind w:left="165"/>
        <w:rPr>
          <w:spacing w:val="-5"/>
          <w:sz w:val="24"/>
        </w:rPr>
      </w:pPr>
      <w:r w:rsidRPr="00387DA7">
        <w:rPr>
          <w:b/>
          <w:sz w:val="24"/>
        </w:rPr>
        <w:t>Fig.6.2</w:t>
      </w:r>
      <w:r w:rsidRPr="00387DA7">
        <w:rPr>
          <w:sz w:val="24"/>
        </w:rPr>
        <w:t>:</w:t>
      </w:r>
      <w:r w:rsidRPr="00387DA7">
        <w:rPr>
          <w:spacing w:val="-3"/>
          <w:sz w:val="24"/>
        </w:rPr>
        <w:t xml:space="preserve"> </w:t>
      </w:r>
      <w:r w:rsidRPr="00387DA7">
        <w:rPr>
          <w:sz w:val="24"/>
        </w:rPr>
        <w:t>Field</w:t>
      </w:r>
      <w:r w:rsidRPr="00387DA7">
        <w:rPr>
          <w:spacing w:val="-2"/>
          <w:sz w:val="24"/>
        </w:rPr>
        <w:t xml:space="preserve"> </w:t>
      </w:r>
      <w:r w:rsidRPr="00387DA7">
        <w:rPr>
          <w:sz w:val="24"/>
        </w:rPr>
        <w:t>photographs</w:t>
      </w:r>
      <w:r w:rsidRPr="00387DA7">
        <w:rPr>
          <w:spacing w:val="-3"/>
          <w:sz w:val="24"/>
        </w:rPr>
        <w:t xml:space="preserve"> </w:t>
      </w:r>
      <w:r w:rsidRPr="00387DA7">
        <w:rPr>
          <w:sz w:val="24"/>
        </w:rPr>
        <w:t>showing</w:t>
      </w:r>
      <w:r w:rsidRPr="00387DA7">
        <w:rPr>
          <w:spacing w:val="-3"/>
          <w:sz w:val="24"/>
        </w:rPr>
        <w:t xml:space="preserve"> </w:t>
      </w:r>
      <w:r w:rsidRPr="00387DA7">
        <w:rPr>
          <w:sz w:val="26"/>
        </w:rPr>
        <w:t>graphite</w:t>
      </w:r>
      <w:r w:rsidRPr="00387DA7">
        <w:rPr>
          <w:spacing w:val="-3"/>
          <w:sz w:val="26"/>
        </w:rPr>
        <w:t xml:space="preserve"> </w:t>
      </w:r>
      <w:r w:rsidRPr="00387DA7">
        <w:rPr>
          <w:sz w:val="26"/>
        </w:rPr>
        <w:t>outcrops</w:t>
      </w:r>
      <w:r w:rsidRPr="00387DA7">
        <w:rPr>
          <w:spacing w:val="-2"/>
          <w:sz w:val="26"/>
        </w:rPr>
        <w:t xml:space="preserve"> </w:t>
      </w:r>
      <w:r w:rsidRPr="00387DA7">
        <w:rPr>
          <w:sz w:val="24"/>
        </w:rPr>
        <w:t>in</w:t>
      </w:r>
      <w:r w:rsidRPr="00387DA7">
        <w:rPr>
          <w:spacing w:val="-2"/>
          <w:sz w:val="24"/>
        </w:rPr>
        <w:t xml:space="preserve"> </w:t>
      </w:r>
      <w:r w:rsidRPr="00387DA7">
        <w:rPr>
          <w:sz w:val="24"/>
        </w:rPr>
        <w:t>the</w:t>
      </w:r>
      <w:r w:rsidRPr="00387DA7">
        <w:rPr>
          <w:spacing w:val="-2"/>
          <w:sz w:val="24"/>
        </w:rPr>
        <w:t xml:space="preserve"> </w:t>
      </w:r>
      <w:r w:rsidRPr="00387DA7">
        <w:rPr>
          <w:sz w:val="24"/>
        </w:rPr>
        <w:t>Lamer-Panga</w:t>
      </w:r>
      <w:r w:rsidRPr="00387DA7">
        <w:rPr>
          <w:spacing w:val="-3"/>
          <w:sz w:val="24"/>
        </w:rPr>
        <w:t xml:space="preserve"> </w:t>
      </w:r>
      <w:r w:rsidRPr="00387DA7">
        <w:rPr>
          <w:sz w:val="24"/>
        </w:rPr>
        <w:t>block-</w:t>
      </w:r>
      <w:r w:rsidRPr="00387DA7">
        <w:rPr>
          <w:spacing w:val="-5"/>
          <w:sz w:val="24"/>
        </w:rPr>
        <w:t>A.</w:t>
      </w:r>
    </w:p>
    <w:p w14:paraId="76777AC9" w14:textId="77777777" w:rsidR="007417F7" w:rsidRPr="002F380A" w:rsidRDefault="007417F7" w:rsidP="00F83240">
      <w:pPr>
        <w:ind w:left="165"/>
        <w:rPr>
          <w:sz w:val="24"/>
          <w:highlight w:val="yellow"/>
        </w:rPr>
      </w:pPr>
    </w:p>
    <w:p w14:paraId="5890F7F9" w14:textId="77777777" w:rsidR="00F83240" w:rsidRPr="00803912" w:rsidRDefault="00F83240" w:rsidP="00D926F3">
      <w:pPr>
        <w:pStyle w:val="ListParagraph"/>
        <w:widowControl/>
        <w:numPr>
          <w:ilvl w:val="0"/>
          <w:numId w:val="24"/>
        </w:numPr>
        <w:tabs>
          <w:tab w:val="left" w:pos="1980"/>
          <w:tab w:val="left" w:pos="2730"/>
        </w:tabs>
        <w:autoSpaceDE/>
        <w:autoSpaceDN/>
        <w:spacing w:line="360" w:lineRule="auto"/>
        <w:contextualSpacing/>
        <w:jc w:val="both"/>
        <w:rPr>
          <w:sz w:val="26"/>
          <w:szCs w:val="26"/>
        </w:rPr>
      </w:pPr>
      <w:r w:rsidRPr="00803912">
        <w:rPr>
          <w:sz w:val="26"/>
          <w:szCs w:val="26"/>
        </w:rPr>
        <w:t>Graphite vein exposed in granite gneiss in a pit in Lamer village.</w:t>
      </w:r>
    </w:p>
    <w:p w14:paraId="4C85E359" w14:textId="77777777" w:rsidR="00F83240" w:rsidRPr="00803912" w:rsidRDefault="00F83240" w:rsidP="00D926F3">
      <w:pPr>
        <w:pStyle w:val="ListParagraph"/>
        <w:widowControl/>
        <w:numPr>
          <w:ilvl w:val="0"/>
          <w:numId w:val="24"/>
        </w:numPr>
        <w:tabs>
          <w:tab w:val="left" w:pos="1980"/>
          <w:tab w:val="left" w:pos="2730"/>
        </w:tabs>
        <w:autoSpaceDE/>
        <w:autoSpaceDN/>
        <w:spacing w:line="360" w:lineRule="auto"/>
        <w:contextualSpacing/>
        <w:jc w:val="both"/>
        <w:rPr>
          <w:sz w:val="26"/>
          <w:szCs w:val="26"/>
        </w:rPr>
      </w:pPr>
      <w:r w:rsidRPr="00803912">
        <w:rPr>
          <w:sz w:val="26"/>
          <w:szCs w:val="26"/>
        </w:rPr>
        <w:t xml:space="preserve">Graphite mineralisation found within granite gneiss in Lamer </w:t>
      </w:r>
      <w:r>
        <w:rPr>
          <w:sz w:val="26"/>
          <w:szCs w:val="26"/>
        </w:rPr>
        <w:t>hill.</w:t>
      </w:r>
    </w:p>
    <w:p w14:paraId="476FA9A5" w14:textId="77777777" w:rsidR="00F83240" w:rsidRPr="00803912" w:rsidRDefault="00F83240" w:rsidP="00D926F3">
      <w:pPr>
        <w:pStyle w:val="ListParagraph"/>
        <w:widowControl/>
        <w:numPr>
          <w:ilvl w:val="0"/>
          <w:numId w:val="24"/>
        </w:numPr>
        <w:tabs>
          <w:tab w:val="left" w:pos="1980"/>
          <w:tab w:val="left" w:pos="2730"/>
        </w:tabs>
        <w:autoSpaceDE/>
        <w:autoSpaceDN/>
        <w:spacing w:line="360" w:lineRule="auto"/>
        <w:contextualSpacing/>
        <w:jc w:val="both"/>
        <w:rPr>
          <w:sz w:val="26"/>
          <w:szCs w:val="26"/>
        </w:rPr>
      </w:pPr>
      <w:r w:rsidRPr="00803912">
        <w:rPr>
          <w:sz w:val="26"/>
          <w:szCs w:val="26"/>
        </w:rPr>
        <w:t xml:space="preserve">Graphite mineralisation found within granite gneiss in Lamer </w:t>
      </w:r>
      <w:r>
        <w:rPr>
          <w:sz w:val="26"/>
          <w:szCs w:val="26"/>
        </w:rPr>
        <w:t>hill.</w:t>
      </w:r>
    </w:p>
    <w:p w14:paraId="21CBF064" w14:textId="77777777" w:rsidR="00F83240" w:rsidRPr="00803912" w:rsidRDefault="00F83240" w:rsidP="00D926F3">
      <w:pPr>
        <w:pStyle w:val="ListParagraph"/>
        <w:widowControl/>
        <w:numPr>
          <w:ilvl w:val="0"/>
          <w:numId w:val="24"/>
        </w:numPr>
        <w:tabs>
          <w:tab w:val="left" w:pos="1980"/>
          <w:tab w:val="left" w:pos="2730"/>
        </w:tabs>
        <w:autoSpaceDE/>
        <w:autoSpaceDN/>
        <w:spacing w:line="360" w:lineRule="auto"/>
        <w:contextualSpacing/>
        <w:jc w:val="both"/>
        <w:rPr>
          <w:sz w:val="26"/>
          <w:szCs w:val="26"/>
        </w:rPr>
      </w:pPr>
      <w:r w:rsidRPr="00803912">
        <w:rPr>
          <w:sz w:val="26"/>
          <w:szCs w:val="26"/>
        </w:rPr>
        <w:t>Graphite mineralisation in granite gneiss in a pit in Lamer village.</w:t>
      </w:r>
    </w:p>
    <w:p w14:paraId="15B069F3" w14:textId="77777777" w:rsidR="00F83240" w:rsidRDefault="00F83240" w:rsidP="00F83240">
      <w:pPr>
        <w:spacing w:line="360" w:lineRule="auto"/>
        <w:ind w:right="1138"/>
        <w:jc w:val="both"/>
        <w:rPr>
          <w:sz w:val="26"/>
          <w:szCs w:val="26"/>
        </w:rPr>
      </w:pP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1"/>
        <w:gridCol w:w="4598"/>
      </w:tblGrid>
      <w:tr w:rsidR="00F83240" w:rsidRPr="005E166E" w14:paraId="315C35C8" w14:textId="77777777" w:rsidTr="00F83240">
        <w:trPr>
          <w:trHeight w:hRule="exact" w:val="3605"/>
        </w:trPr>
        <w:tc>
          <w:tcPr>
            <w:tcW w:w="4511" w:type="dxa"/>
          </w:tcPr>
          <w:p w14:paraId="410F0514" w14:textId="77777777" w:rsidR="00F83240" w:rsidRPr="005E166E" w:rsidRDefault="00F83240" w:rsidP="00243291">
            <w:pPr>
              <w:rPr>
                <w:sz w:val="28"/>
                <w:szCs w:val="28"/>
                <w:highlight w:val="yellow"/>
              </w:rPr>
            </w:pPr>
            <w:r w:rsidRPr="005E166E">
              <w:rPr>
                <w:noProof/>
                <w:highlight w:val="yellow"/>
                <w:lang w:val="en-IN" w:eastAsia="en-IN"/>
              </w:rPr>
              <w:lastRenderedPageBreak/>
              <w:drawing>
                <wp:anchor distT="0" distB="0" distL="114300" distR="114300" simplePos="0" relativeHeight="251609088" behindDoc="0" locked="0" layoutInCell="1" allowOverlap="1" wp14:anchorId="77CAF76E" wp14:editId="487B5640">
                  <wp:simplePos x="0" y="0"/>
                  <wp:positionH relativeFrom="column">
                    <wp:posOffset>-29210</wp:posOffset>
                  </wp:positionH>
                  <wp:positionV relativeFrom="paragraph">
                    <wp:posOffset>68580</wp:posOffset>
                  </wp:positionV>
                  <wp:extent cx="2647950" cy="2216785"/>
                  <wp:effectExtent l="0" t="0" r="0" b="0"/>
                  <wp:wrapSquare wrapText="bothSides"/>
                  <wp:docPr id="1154857657" name="Picture 3" descr="A rock with a hammer and a yellow mark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857657" name="Picture 3" descr="A rock with a hammer and a yellow marker&#10;&#10;Description automatically generated with medium confidence"/>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15961" r="19544"/>
                          <a:stretch/>
                        </pic:blipFill>
                        <pic:spPr bwMode="auto">
                          <a:xfrm>
                            <a:off x="0" y="0"/>
                            <a:ext cx="2647950" cy="2216785"/>
                          </a:xfrm>
                          <a:prstGeom prst="rect">
                            <a:avLst/>
                          </a:prstGeom>
                          <a:noFill/>
                          <a:ln>
                            <a:noFill/>
                          </a:ln>
                          <a:extLst>
                            <a:ext uri="{53640926-AAD7-44D8-BBD7-CCE9431645EC}">
                              <a14:shadowObscured xmlns:a14="http://schemas.microsoft.com/office/drawing/2010/main"/>
                            </a:ext>
                          </a:extLst>
                        </pic:spPr>
                      </pic:pic>
                    </a:graphicData>
                  </a:graphic>
                </wp:anchor>
              </w:drawing>
            </w:r>
            <w:r>
              <w:rPr>
                <w:bCs/>
                <w:noProof/>
                <w:sz w:val="24"/>
                <w:szCs w:val="36"/>
                <w:lang w:val="en-IN" w:eastAsia="en-IN"/>
              </w:rPr>
              <mc:AlternateContent>
                <mc:Choice Requires="wps">
                  <w:drawing>
                    <wp:anchor distT="45720" distB="45720" distL="114300" distR="114300" simplePos="0" relativeHeight="251615232" behindDoc="0" locked="0" layoutInCell="1" allowOverlap="1" wp14:anchorId="061BAA3F" wp14:editId="4C528595">
                      <wp:simplePos x="0" y="0"/>
                      <wp:positionH relativeFrom="column">
                        <wp:posOffset>-2540</wp:posOffset>
                      </wp:positionH>
                      <wp:positionV relativeFrom="paragraph">
                        <wp:posOffset>1851025</wp:posOffset>
                      </wp:positionV>
                      <wp:extent cx="327025" cy="340995"/>
                      <wp:effectExtent l="0" t="0" r="15875" b="20955"/>
                      <wp:wrapSquare wrapText="bothSides"/>
                      <wp:docPr id="1154857643" name="Text Box 1154857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025" cy="340995"/>
                              </a:xfrm>
                              <a:prstGeom prst="rect">
                                <a:avLst/>
                              </a:prstGeom>
                              <a:solidFill>
                                <a:srgbClr val="FFFFFF"/>
                              </a:solidFill>
                              <a:ln w="9525">
                                <a:solidFill>
                                  <a:srgbClr val="000000"/>
                                </a:solidFill>
                                <a:miter lim="800000"/>
                                <a:headEnd/>
                                <a:tailEnd/>
                              </a:ln>
                            </wps:spPr>
                            <wps:txbx>
                              <w:txbxContent>
                                <w:p w14:paraId="33236A7F" w14:textId="77777777" w:rsidR="002E3494" w:rsidRPr="00DC71F6" w:rsidRDefault="002E3494" w:rsidP="00F83240">
                                  <w:pPr>
                                    <w:rPr>
                                      <w:sz w:val="28"/>
                                      <w:szCs w:val="28"/>
                                    </w:rPr>
                                  </w:pPr>
                                  <w:r w:rsidRPr="00DC71F6">
                                    <w:rPr>
                                      <w:sz w:val="28"/>
                                      <w:szCs w:val="28"/>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1BAA3F" id="Text Box 1154857643" o:spid="_x0000_s1030" type="#_x0000_t202" style="position:absolute;margin-left:-.2pt;margin-top:145.75pt;width:25.75pt;height:26.85pt;z-index:251615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">
                      <v:textbox>
                        <w:txbxContent>
                          <w:p w14:paraId="33236A7F" w14:textId="77777777" w:rsidR="002E3494" w:rsidRPr="00DC71F6" w:rsidRDefault="002E3494" w:rsidP="00F83240">
                            <w:pPr>
                              <w:rPr>
                                <w:sz w:val="28"/>
                                <w:szCs w:val="28"/>
                              </w:rPr>
                            </w:pPr>
                            <w:r w:rsidRPr="00DC71F6">
                              <w:rPr>
                                <w:sz w:val="28"/>
                                <w:szCs w:val="28"/>
                              </w:rPr>
                              <w:t>A</w:t>
                            </w:r>
                          </w:p>
                        </w:txbxContent>
                      </v:textbox>
                      <w10:wrap type="square"/>
                    </v:shape>
                  </w:pict>
                </mc:Fallback>
              </mc:AlternateContent>
            </w:r>
          </w:p>
        </w:tc>
        <w:tc>
          <w:tcPr>
            <w:tcW w:w="4598" w:type="dxa"/>
          </w:tcPr>
          <w:p w14:paraId="7842AFB9" w14:textId="77777777" w:rsidR="00F83240" w:rsidRPr="005E166E" w:rsidRDefault="00F83240" w:rsidP="00243291">
            <w:pPr>
              <w:ind w:left="567"/>
              <w:rPr>
                <w:sz w:val="26"/>
                <w:szCs w:val="26"/>
                <w:highlight w:val="yellow"/>
              </w:rPr>
            </w:pPr>
            <w:r w:rsidRPr="005E166E">
              <w:rPr>
                <w:noProof/>
                <w:sz w:val="26"/>
                <w:szCs w:val="26"/>
                <w:highlight w:val="yellow"/>
                <w:lang w:val="en-IN" w:eastAsia="en-IN"/>
              </w:rPr>
              <w:drawing>
                <wp:anchor distT="0" distB="0" distL="114300" distR="114300" simplePos="0" relativeHeight="251613184" behindDoc="0" locked="0" layoutInCell="1" allowOverlap="1" wp14:anchorId="48E678E6" wp14:editId="1BDCB4EF">
                  <wp:simplePos x="0" y="0"/>
                  <wp:positionH relativeFrom="column">
                    <wp:posOffset>-39370</wp:posOffset>
                  </wp:positionH>
                  <wp:positionV relativeFrom="paragraph">
                    <wp:posOffset>67310</wp:posOffset>
                  </wp:positionV>
                  <wp:extent cx="2671445" cy="2216150"/>
                  <wp:effectExtent l="0" t="0" r="0" b="0"/>
                  <wp:wrapSquare wrapText="bothSides"/>
                  <wp:docPr id="1154857658" name="Picture 2" descr="A person in a plaid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857658" name="Picture 2" descr="A person in a plaid shirt&#10;&#10;Description automatically generated"/>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13519" r="15850"/>
                          <a:stretch/>
                        </pic:blipFill>
                        <pic:spPr bwMode="auto">
                          <a:xfrm>
                            <a:off x="0" y="0"/>
                            <a:ext cx="2671445" cy="2216150"/>
                          </a:xfrm>
                          <a:prstGeom prst="rect">
                            <a:avLst/>
                          </a:prstGeom>
                          <a:noFill/>
                          <a:ln>
                            <a:noFill/>
                          </a:ln>
                          <a:extLst>
                            <a:ext uri="{53640926-AAD7-44D8-BBD7-CCE9431645EC}">
                              <a14:shadowObscured xmlns:a14="http://schemas.microsoft.com/office/drawing/2010/main"/>
                            </a:ext>
                          </a:extLst>
                        </pic:spPr>
                      </pic:pic>
                    </a:graphicData>
                  </a:graphic>
                </wp:anchor>
              </w:drawing>
            </w:r>
            <w:r>
              <w:rPr>
                <w:bCs/>
                <w:noProof/>
                <w:sz w:val="24"/>
                <w:szCs w:val="36"/>
                <w:lang w:val="en-IN" w:eastAsia="en-IN"/>
              </w:rPr>
              <mc:AlternateContent>
                <mc:Choice Requires="wps">
                  <w:drawing>
                    <wp:anchor distT="45720" distB="45720" distL="114300" distR="114300" simplePos="0" relativeHeight="251616256" behindDoc="0" locked="0" layoutInCell="1" allowOverlap="1" wp14:anchorId="6BE7647C" wp14:editId="14DB960C">
                      <wp:simplePos x="0" y="0"/>
                      <wp:positionH relativeFrom="column">
                        <wp:posOffset>-33655</wp:posOffset>
                      </wp:positionH>
                      <wp:positionV relativeFrom="paragraph">
                        <wp:posOffset>1847215</wp:posOffset>
                      </wp:positionV>
                      <wp:extent cx="327025" cy="340995"/>
                      <wp:effectExtent l="0" t="0" r="15875" b="20955"/>
                      <wp:wrapSquare wrapText="bothSides"/>
                      <wp:docPr id="1154857640" name="Text Box 1154857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025" cy="340995"/>
                              </a:xfrm>
                              <a:prstGeom prst="rect">
                                <a:avLst/>
                              </a:prstGeom>
                              <a:solidFill>
                                <a:srgbClr val="FFFFFF"/>
                              </a:solidFill>
                              <a:ln w="9525">
                                <a:solidFill>
                                  <a:srgbClr val="000000"/>
                                </a:solidFill>
                                <a:miter lim="800000"/>
                                <a:headEnd/>
                                <a:tailEnd/>
                              </a:ln>
                            </wps:spPr>
                            <wps:txbx>
                              <w:txbxContent>
                                <w:p w14:paraId="70B950DE" w14:textId="77777777" w:rsidR="002E3494" w:rsidRPr="00DC71F6" w:rsidRDefault="002E3494" w:rsidP="00F83240">
                                  <w:pPr>
                                    <w:rPr>
                                      <w:sz w:val="28"/>
                                      <w:szCs w:val="28"/>
                                    </w:rPr>
                                  </w:pPr>
                                  <w:r>
                                    <w:rPr>
                                      <w:sz w:val="28"/>
                                      <w:szCs w:val="28"/>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E7647C" id="Text Box 1154857640" o:spid="_x0000_s1031" type="#_x0000_t202" style="position:absolute;left:0;text-align:left;margin-left:-2.65pt;margin-top:145.45pt;width:25.75pt;height:26.85pt;z-index:251616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">
                      <v:textbox>
                        <w:txbxContent>
                          <w:p w14:paraId="70B950DE" w14:textId="77777777" w:rsidR="002E3494" w:rsidRPr="00DC71F6" w:rsidRDefault="002E3494" w:rsidP="00F83240">
                            <w:pPr>
                              <w:rPr>
                                <w:sz w:val="28"/>
                                <w:szCs w:val="28"/>
                              </w:rPr>
                            </w:pPr>
                            <w:r>
                              <w:rPr>
                                <w:sz w:val="28"/>
                                <w:szCs w:val="28"/>
                              </w:rPr>
                              <w:t>B</w:t>
                            </w:r>
                          </w:p>
                        </w:txbxContent>
                      </v:textbox>
                      <w10:wrap type="square"/>
                    </v:shape>
                  </w:pict>
                </mc:Fallback>
              </mc:AlternateContent>
            </w:r>
          </w:p>
        </w:tc>
      </w:tr>
      <w:tr w:rsidR="00F83240" w:rsidRPr="005E166E" w14:paraId="59778E4E" w14:textId="77777777" w:rsidTr="00F83240">
        <w:trPr>
          <w:trHeight w:hRule="exact" w:val="3605"/>
        </w:trPr>
        <w:tc>
          <w:tcPr>
            <w:tcW w:w="4511" w:type="dxa"/>
          </w:tcPr>
          <w:p w14:paraId="398810F3" w14:textId="77777777" w:rsidR="00F83240" w:rsidRPr="005E166E" w:rsidRDefault="00F83240" w:rsidP="00243291">
            <w:pPr>
              <w:ind w:left="567"/>
              <w:rPr>
                <w:sz w:val="26"/>
                <w:szCs w:val="26"/>
                <w:highlight w:val="yellow"/>
              </w:rPr>
            </w:pPr>
            <w:r w:rsidRPr="005E166E">
              <w:rPr>
                <w:noProof/>
                <w:sz w:val="26"/>
                <w:szCs w:val="26"/>
                <w:highlight w:val="yellow"/>
                <w:lang w:val="en-IN" w:eastAsia="en-IN"/>
              </w:rPr>
              <w:drawing>
                <wp:anchor distT="0" distB="0" distL="114300" distR="114300" simplePos="0" relativeHeight="251611136" behindDoc="0" locked="0" layoutInCell="1" allowOverlap="1" wp14:anchorId="4ABCC136" wp14:editId="68A53346">
                  <wp:simplePos x="0" y="0"/>
                  <wp:positionH relativeFrom="column">
                    <wp:posOffset>-29210</wp:posOffset>
                  </wp:positionH>
                  <wp:positionV relativeFrom="paragraph">
                    <wp:posOffset>213995</wp:posOffset>
                  </wp:positionV>
                  <wp:extent cx="2647950" cy="1940560"/>
                  <wp:effectExtent l="0" t="0" r="0" b="0"/>
                  <wp:wrapSquare wrapText="bothSides"/>
                  <wp:docPr id="1154857659" name="Picture 3" descr="A hammer on a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857659" name="Picture 3" descr="A hammer on a rock&#10;&#10;Description automatically generated"/>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r="24350"/>
                          <a:stretch/>
                        </pic:blipFill>
                        <pic:spPr bwMode="auto">
                          <a:xfrm>
                            <a:off x="0" y="0"/>
                            <a:ext cx="2647950" cy="1940560"/>
                          </a:xfrm>
                          <a:prstGeom prst="rect">
                            <a:avLst/>
                          </a:prstGeom>
                          <a:noFill/>
                          <a:ln>
                            <a:noFill/>
                          </a:ln>
                          <a:extLst>
                            <a:ext uri="{53640926-AAD7-44D8-BBD7-CCE9431645EC}">
                              <a14:shadowObscured xmlns:a14="http://schemas.microsoft.com/office/drawing/2010/main"/>
                            </a:ext>
                          </a:extLst>
                        </pic:spPr>
                      </pic:pic>
                    </a:graphicData>
                  </a:graphic>
                </wp:anchor>
              </w:drawing>
            </w:r>
            <w:r>
              <w:rPr>
                <w:bCs/>
                <w:noProof/>
                <w:sz w:val="24"/>
                <w:szCs w:val="36"/>
                <w:lang w:val="en-IN" w:eastAsia="en-IN"/>
              </w:rPr>
              <mc:AlternateContent>
                <mc:Choice Requires="wps">
                  <w:drawing>
                    <wp:anchor distT="45720" distB="45720" distL="114300" distR="114300" simplePos="0" relativeHeight="251617280" behindDoc="0" locked="0" layoutInCell="1" allowOverlap="1" wp14:anchorId="13842373" wp14:editId="471819EF">
                      <wp:simplePos x="0" y="0"/>
                      <wp:positionH relativeFrom="column">
                        <wp:posOffset>-5080</wp:posOffset>
                      </wp:positionH>
                      <wp:positionV relativeFrom="paragraph">
                        <wp:posOffset>1798955</wp:posOffset>
                      </wp:positionV>
                      <wp:extent cx="327025" cy="340995"/>
                      <wp:effectExtent l="0" t="0" r="15875" b="20955"/>
                      <wp:wrapSquare wrapText="bothSides"/>
                      <wp:docPr id="1154857637" name="Text Box 11548576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025" cy="340995"/>
                              </a:xfrm>
                              <a:prstGeom prst="rect">
                                <a:avLst/>
                              </a:prstGeom>
                              <a:solidFill>
                                <a:srgbClr val="FFFFFF"/>
                              </a:solidFill>
                              <a:ln w="9525">
                                <a:solidFill>
                                  <a:srgbClr val="000000"/>
                                </a:solidFill>
                                <a:miter lim="800000"/>
                                <a:headEnd/>
                                <a:tailEnd/>
                              </a:ln>
                            </wps:spPr>
                            <wps:txbx>
                              <w:txbxContent>
                                <w:p w14:paraId="10604079" w14:textId="77777777" w:rsidR="002E3494" w:rsidRPr="00DC71F6" w:rsidRDefault="002E3494" w:rsidP="00F83240">
                                  <w:pPr>
                                    <w:rPr>
                                      <w:sz w:val="28"/>
                                      <w:szCs w:val="28"/>
                                    </w:rPr>
                                  </w:pPr>
                                  <w:r>
                                    <w:rPr>
                                      <w:sz w:val="28"/>
                                      <w:szCs w:val="28"/>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842373" id="Text Box 1154857637" o:spid="_x0000_s1032" type="#_x0000_t202" style="position:absolute;left:0;text-align:left;margin-left:-.4pt;margin-top:141.65pt;width:25.75pt;height:26.85pt;z-index:251617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">
                      <v:textbox>
                        <w:txbxContent>
                          <w:p w14:paraId="10604079" w14:textId="77777777" w:rsidR="002E3494" w:rsidRPr="00DC71F6" w:rsidRDefault="002E3494" w:rsidP="00F83240">
                            <w:pPr>
                              <w:rPr>
                                <w:sz w:val="28"/>
                                <w:szCs w:val="28"/>
                              </w:rPr>
                            </w:pPr>
                            <w:r>
                              <w:rPr>
                                <w:sz w:val="28"/>
                                <w:szCs w:val="28"/>
                              </w:rPr>
                              <w:t>C</w:t>
                            </w:r>
                          </w:p>
                        </w:txbxContent>
                      </v:textbox>
                      <w10:wrap type="square"/>
                    </v:shape>
                  </w:pict>
                </mc:Fallback>
              </mc:AlternateContent>
            </w:r>
          </w:p>
        </w:tc>
        <w:tc>
          <w:tcPr>
            <w:tcW w:w="4598" w:type="dxa"/>
          </w:tcPr>
          <w:p w14:paraId="33FF0535" w14:textId="77777777" w:rsidR="00F83240" w:rsidRPr="005E166E" w:rsidRDefault="00F83240" w:rsidP="00243291">
            <w:pPr>
              <w:ind w:left="567"/>
              <w:rPr>
                <w:sz w:val="26"/>
                <w:szCs w:val="26"/>
                <w:highlight w:val="yellow"/>
              </w:rPr>
            </w:pPr>
            <w:r w:rsidRPr="005E166E">
              <w:rPr>
                <w:noProof/>
                <w:sz w:val="26"/>
                <w:szCs w:val="26"/>
                <w:highlight w:val="yellow"/>
                <w:lang w:val="en-IN" w:eastAsia="en-IN"/>
              </w:rPr>
              <w:drawing>
                <wp:anchor distT="0" distB="0" distL="114300" distR="114300" simplePos="0" relativeHeight="251610112" behindDoc="0" locked="0" layoutInCell="1" allowOverlap="1" wp14:anchorId="63FE3DAC" wp14:editId="3EA8B143">
                  <wp:simplePos x="0" y="0"/>
                  <wp:positionH relativeFrom="column">
                    <wp:posOffset>-40640</wp:posOffset>
                  </wp:positionH>
                  <wp:positionV relativeFrom="paragraph">
                    <wp:posOffset>217170</wp:posOffset>
                  </wp:positionV>
                  <wp:extent cx="2667000" cy="1943100"/>
                  <wp:effectExtent l="0" t="0" r="0" b="0"/>
                  <wp:wrapSquare wrapText="bothSides"/>
                  <wp:docPr id="1154857660" name="Picture 2" descr="A large rock in the woo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857660" name="Picture 2" descr="A large rock in the woods&#10;&#10;Description automatically generated"/>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5683" r="24226"/>
                          <a:stretch/>
                        </pic:blipFill>
                        <pic:spPr bwMode="auto">
                          <a:xfrm>
                            <a:off x="0" y="0"/>
                            <a:ext cx="2667000" cy="1943100"/>
                          </a:xfrm>
                          <a:prstGeom prst="rect">
                            <a:avLst/>
                          </a:prstGeom>
                          <a:noFill/>
                          <a:ln>
                            <a:noFill/>
                          </a:ln>
                          <a:extLst>
                            <a:ext uri="{53640926-AAD7-44D8-BBD7-CCE9431645EC}">
                              <a14:shadowObscured xmlns:a14="http://schemas.microsoft.com/office/drawing/2010/main"/>
                            </a:ext>
                          </a:extLst>
                        </pic:spPr>
                      </pic:pic>
                    </a:graphicData>
                  </a:graphic>
                </wp:anchor>
              </w:drawing>
            </w:r>
            <w:r>
              <w:rPr>
                <w:bCs/>
                <w:noProof/>
                <w:sz w:val="24"/>
                <w:szCs w:val="36"/>
                <w:lang w:val="en-IN" w:eastAsia="en-IN"/>
              </w:rPr>
              <mc:AlternateContent>
                <mc:Choice Requires="wps">
                  <w:drawing>
                    <wp:anchor distT="45720" distB="45720" distL="114300" distR="114300" simplePos="0" relativeHeight="251618304" behindDoc="0" locked="0" layoutInCell="1" allowOverlap="1" wp14:anchorId="6E515242" wp14:editId="02A7BBEC">
                      <wp:simplePos x="0" y="0"/>
                      <wp:positionH relativeFrom="column">
                        <wp:posOffset>5715</wp:posOffset>
                      </wp:positionH>
                      <wp:positionV relativeFrom="paragraph">
                        <wp:posOffset>1838325</wp:posOffset>
                      </wp:positionV>
                      <wp:extent cx="367665" cy="340995"/>
                      <wp:effectExtent l="0" t="0" r="13335" b="20955"/>
                      <wp:wrapSquare wrapText="bothSides"/>
                      <wp:docPr id="1154857636" name="Text Box 1154857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665" cy="340995"/>
                              </a:xfrm>
                              <a:prstGeom prst="rect">
                                <a:avLst/>
                              </a:prstGeom>
                              <a:solidFill>
                                <a:srgbClr val="FFFFFF"/>
                              </a:solidFill>
                              <a:ln w="9525">
                                <a:solidFill>
                                  <a:srgbClr val="000000"/>
                                </a:solidFill>
                                <a:miter lim="800000"/>
                                <a:headEnd/>
                                <a:tailEnd/>
                              </a:ln>
                            </wps:spPr>
                            <wps:txbx>
                              <w:txbxContent>
                                <w:p w14:paraId="5796241E" w14:textId="77777777" w:rsidR="002E3494" w:rsidRPr="00DC71F6" w:rsidRDefault="002E3494" w:rsidP="00F83240">
                                  <w:pPr>
                                    <w:rPr>
                                      <w:sz w:val="28"/>
                                      <w:szCs w:val="28"/>
                                    </w:rPr>
                                  </w:pPr>
                                  <w:r>
                                    <w:rPr>
                                      <w:sz w:val="28"/>
                                      <w:szCs w:val="28"/>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515242" id="Text Box 1154857636" o:spid="_x0000_s1033" type="#_x0000_t202" style="position:absolute;left:0;text-align:left;margin-left:.45pt;margin-top:144.75pt;width:28.95pt;height:26.85pt;z-index:2516183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">
                      <v:textbox>
                        <w:txbxContent>
                          <w:p w14:paraId="5796241E" w14:textId="77777777" w:rsidR="002E3494" w:rsidRPr="00DC71F6" w:rsidRDefault="002E3494" w:rsidP="00F83240">
                            <w:pPr>
                              <w:rPr>
                                <w:sz w:val="28"/>
                                <w:szCs w:val="28"/>
                              </w:rPr>
                            </w:pPr>
                            <w:r>
                              <w:rPr>
                                <w:sz w:val="28"/>
                                <w:szCs w:val="28"/>
                              </w:rPr>
                              <w:t>D</w:t>
                            </w:r>
                          </w:p>
                        </w:txbxContent>
                      </v:textbox>
                      <w10:wrap type="square"/>
                    </v:shape>
                  </w:pict>
                </mc:Fallback>
              </mc:AlternateContent>
            </w:r>
          </w:p>
        </w:tc>
      </w:tr>
      <w:tr w:rsidR="00F83240" w:rsidRPr="005E166E" w14:paraId="706462C2" w14:textId="77777777" w:rsidTr="00F83240">
        <w:trPr>
          <w:trHeight w:hRule="exact" w:val="3605"/>
        </w:trPr>
        <w:tc>
          <w:tcPr>
            <w:tcW w:w="4511" w:type="dxa"/>
          </w:tcPr>
          <w:p w14:paraId="5A9B2E2F" w14:textId="77777777" w:rsidR="00F83240" w:rsidRPr="005E166E" w:rsidRDefault="00F83240" w:rsidP="00243291">
            <w:pPr>
              <w:ind w:left="567"/>
              <w:rPr>
                <w:sz w:val="26"/>
                <w:szCs w:val="26"/>
                <w:highlight w:val="yellow"/>
              </w:rPr>
            </w:pPr>
            <w:r w:rsidRPr="005E166E">
              <w:rPr>
                <w:noProof/>
                <w:sz w:val="26"/>
                <w:szCs w:val="26"/>
                <w:highlight w:val="yellow"/>
                <w:lang w:val="en-IN" w:eastAsia="en-IN"/>
              </w:rPr>
              <w:drawing>
                <wp:anchor distT="0" distB="0" distL="114300" distR="114300" simplePos="0" relativeHeight="251612160" behindDoc="0" locked="0" layoutInCell="1" allowOverlap="1" wp14:anchorId="2D18D276" wp14:editId="24ACFFC3">
                  <wp:simplePos x="0" y="0"/>
                  <wp:positionH relativeFrom="column">
                    <wp:posOffset>-26670</wp:posOffset>
                  </wp:positionH>
                  <wp:positionV relativeFrom="paragraph">
                    <wp:posOffset>43180</wp:posOffset>
                  </wp:positionV>
                  <wp:extent cx="2590800" cy="2222500"/>
                  <wp:effectExtent l="0" t="0" r="0" b="0"/>
                  <wp:wrapSquare wrapText="bothSides"/>
                  <wp:docPr id="1154857661" name="Picture 3" descr="A group of men in the woo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857661" name="Picture 3" descr="A group of men in the woods&#10;&#10;Description automatically generated"/>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3103" r="30311"/>
                          <a:stretch/>
                        </pic:blipFill>
                        <pic:spPr bwMode="auto">
                          <a:xfrm>
                            <a:off x="0" y="0"/>
                            <a:ext cx="2590800" cy="2222500"/>
                          </a:xfrm>
                          <a:prstGeom prst="rect">
                            <a:avLst/>
                          </a:prstGeom>
                          <a:noFill/>
                          <a:ln>
                            <a:noFill/>
                          </a:ln>
                          <a:extLst>
                            <a:ext uri="{53640926-AAD7-44D8-BBD7-CCE9431645EC}">
                              <a14:shadowObscured xmlns:a14="http://schemas.microsoft.com/office/drawing/2010/main"/>
                            </a:ext>
                          </a:extLst>
                        </pic:spPr>
                      </pic:pic>
                    </a:graphicData>
                  </a:graphic>
                </wp:anchor>
              </w:drawing>
            </w:r>
            <w:r>
              <w:rPr>
                <w:bCs/>
                <w:noProof/>
                <w:sz w:val="24"/>
                <w:szCs w:val="36"/>
                <w:lang w:val="en-IN" w:eastAsia="en-IN"/>
              </w:rPr>
              <mc:AlternateContent>
                <mc:Choice Requires="wps">
                  <w:drawing>
                    <wp:anchor distT="45720" distB="45720" distL="114300" distR="114300" simplePos="0" relativeHeight="251619328" behindDoc="0" locked="0" layoutInCell="1" allowOverlap="1" wp14:anchorId="672CD8F7" wp14:editId="77E0F4E5">
                      <wp:simplePos x="0" y="0"/>
                      <wp:positionH relativeFrom="column">
                        <wp:posOffset>22225</wp:posOffset>
                      </wp:positionH>
                      <wp:positionV relativeFrom="paragraph">
                        <wp:posOffset>1739900</wp:posOffset>
                      </wp:positionV>
                      <wp:extent cx="327025" cy="340995"/>
                      <wp:effectExtent l="0" t="0" r="15875" b="20955"/>
                      <wp:wrapSquare wrapText="bothSides"/>
                      <wp:docPr id="1154857635" name="Text Box 1154857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025" cy="340995"/>
                              </a:xfrm>
                              <a:prstGeom prst="rect">
                                <a:avLst/>
                              </a:prstGeom>
                              <a:solidFill>
                                <a:srgbClr val="FFFFFF"/>
                              </a:solidFill>
                              <a:ln w="9525">
                                <a:solidFill>
                                  <a:srgbClr val="000000"/>
                                </a:solidFill>
                                <a:miter lim="800000"/>
                                <a:headEnd/>
                                <a:tailEnd/>
                              </a:ln>
                            </wps:spPr>
                            <wps:txbx>
                              <w:txbxContent>
                                <w:p w14:paraId="35F47BA6" w14:textId="77777777" w:rsidR="002E3494" w:rsidRPr="00DC71F6" w:rsidRDefault="002E3494" w:rsidP="00F83240">
                                  <w:pPr>
                                    <w:rPr>
                                      <w:sz w:val="28"/>
                                      <w:szCs w:val="28"/>
                                    </w:rPr>
                                  </w:pPr>
                                  <w:r>
                                    <w:rPr>
                                      <w:sz w:val="28"/>
                                      <w:szCs w:val="28"/>
                                    </w:rPr>
                                    <w: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2CD8F7" id="Text Box 1154857635" o:spid="_x0000_s1034" type="#_x0000_t202" style="position:absolute;left:0;text-align:left;margin-left:1.75pt;margin-top:137pt;width:25.75pt;height:26.85pt;z-index:251619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">
                      <v:textbox>
                        <w:txbxContent>
                          <w:p w14:paraId="35F47BA6" w14:textId="77777777" w:rsidR="002E3494" w:rsidRPr="00DC71F6" w:rsidRDefault="002E3494" w:rsidP="00F83240">
                            <w:pPr>
                              <w:rPr>
                                <w:sz w:val="28"/>
                                <w:szCs w:val="28"/>
                              </w:rPr>
                            </w:pPr>
                            <w:r>
                              <w:rPr>
                                <w:sz w:val="28"/>
                                <w:szCs w:val="28"/>
                              </w:rPr>
                              <w:t>E</w:t>
                            </w:r>
                          </w:p>
                        </w:txbxContent>
                      </v:textbox>
                      <w10:wrap type="square"/>
                    </v:shape>
                  </w:pict>
                </mc:Fallback>
              </mc:AlternateContent>
            </w:r>
          </w:p>
        </w:tc>
        <w:tc>
          <w:tcPr>
            <w:tcW w:w="4598" w:type="dxa"/>
          </w:tcPr>
          <w:p w14:paraId="0E47B7D7" w14:textId="77777777" w:rsidR="00F83240" w:rsidRPr="005E166E" w:rsidRDefault="00F83240" w:rsidP="00243291">
            <w:pPr>
              <w:ind w:left="567" w:hanging="611"/>
              <w:rPr>
                <w:sz w:val="26"/>
                <w:szCs w:val="26"/>
                <w:highlight w:val="yellow"/>
              </w:rPr>
            </w:pPr>
            <w:r w:rsidRPr="005E166E">
              <w:rPr>
                <w:noProof/>
                <w:highlight w:val="yellow"/>
                <w:lang w:val="en-IN" w:eastAsia="en-IN"/>
              </w:rPr>
              <w:drawing>
                <wp:anchor distT="0" distB="0" distL="114300" distR="114300" simplePos="0" relativeHeight="251614208" behindDoc="1" locked="0" layoutInCell="1" allowOverlap="1" wp14:anchorId="2E2DB4FD" wp14:editId="7D15E72C">
                  <wp:simplePos x="0" y="0"/>
                  <wp:positionH relativeFrom="column">
                    <wp:posOffset>-9525</wp:posOffset>
                  </wp:positionH>
                  <wp:positionV relativeFrom="paragraph">
                    <wp:posOffset>43180</wp:posOffset>
                  </wp:positionV>
                  <wp:extent cx="2647950" cy="2222500"/>
                  <wp:effectExtent l="0" t="0" r="0" b="0"/>
                  <wp:wrapTight wrapText="bothSides">
                    <wp:wrapPolygon edited="0">
                      <wp:start x="0" y="0"/>
                      <wp:lineTo x="0" y="21477"/>
                      <wp:lineTo x="21445" y="21477"/>
                      <wp:lineTo x="21445" y="0"/>
                      <wp:lineTo x="0" y="0"/>
                    </wp:wrapPolygon>
                  </wp:wrapTight>
                  <wp:docPr id="900908311" name="Picture 5" descr="A rock with a compass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908311" name="Picture 5" descr="A rock with a compass on it&#10;&#10;Description automatically generated"/>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8421" r="20096"/>
                          <a:stretch/>
                        </pic:blipFill>
                        <pic:spPr bwMode="auto">
                          <a:xfrm>
                            <a:off x="0" y="0"/>
                            <a:ext cx="2647950" cy="2222500"/>
                          </a:xfrm>
                          <a:prstGeom prst="rect">
                            <a:avLst/>
                          </a:prstGeom>
                          <a:noFill/>
                          <a:ln>
                            <a:noFill/>
                          </a:ln>
                          <a:extLst>
                            <a:ext uri="{53640926-AAD7-44D8-BBD7-CCE9431645EC}">
                              <a14:shadowObscured xmlns:a14="http://schemas.microsoft.com/office/drawing/2010/main"/>
                            </a:ext>
                          </a:extLst>
                        </pic:spPr>
                      </pic:pic>
                    </a:graphicData>
                  </a:graphic>
                </wp:anchor>
              </w:drawing>
            </w:r>
            <w:r>
              <w:rPr>
                <w:bCs/>
                <w:noProof/>
                <w:sz w:val="24"/>
                <w:szCs w:val="36"/>
                <w:lang w:val="en-IN" w:eastAsia="en-IN"/>
              </w:rPr>
              <mc:AlternateContent>
                <mc:Choice Requires="wps">
                  <w:drawing>
                    <wp:anchor distT="45720" distB="45720" distL="114300" distR="114300" simplePos="0" relativeHeight="251620352" behindDoc="0" locked="0" layoutInCell="1" allowOverlap="1" wp14:anchorId="50AEE9CB" wp14:editId="0C1FDCD3">
                      <wp:simplePos x="0" y="0"/>
                      <wp:positionH relativeFrom="column">
                        <wp:posOffset>6985</wp:posOffset>
                      </wp:positionH>
                      <wp:positionV relativeFrom="paragraph">
                        <wp:posOffset>1685290</wp:posOffset>
                      </wp:positionV>
                      <wp:extent cx="327025" cy="340995"/>
                      <wp:effectExtent l="0" t="0" r="15875" b="20955"/>
                      <wp:wrapSquare wrapText="bothSides"/>
                      <wp:docPr id="1154857634" name="Text Box 1154857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025" cy="340995"/>
                              </a:xfrm>
                              <a:prstGeom prst="rect">
                                <a:avLst/>
                              </a:prstGeom>
                              <a:solidFill>
                                <a:srgbClr val="FFFFFF"/>
                              </a:solidFill>
                              <a:ln w="9525">
                                <a:solidFill>
                                  <a:srgbClr val="000000"/>
                                </a:solidFill>
                                <a:miter lim="800000"/>
                                <a:headEnd/>
                                <a:tailEnd/>
                              </a:ln>
                            </wps:spPr>
                            <wps:txbx>
                              <w:txbxContent>
                                <w:p w14:paraId="31C4C683" w14:textId="77777777" w:rsidR="002E3494" w:rsidRPr="00DC71F6" w:rsidRDefault="002E3494" w:rsidP="00F83240">
                                  <w:pPr>
                                    <w:rPr>
                                      <w:sz w:val="28"/>
                                      <w:szCs w:val="28"/>
                                    </w:rPr>
                                  </w:pPr>
                                  <w:r>
                                    <w:rPr>
                                      <w:sz w:val="28"/>
                                      <w:szCs w:val="28"/>
                                    </w:rPr>
                                    <w:t>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AEE9CB" id="Text Box 1154857634" o:spid="_x0000_s1035" type="#_x0000_t202" style="position:absolute;left:0;text-align:left;margin-left:.55pt;margin-top:132.7pt;width:25.75pt;height:26.85pt;z-index:251620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">
                      <v:textbox>
                        <w:txbxContent>
                          <w:p w14:paraId="31C4C683" w14:textId="77777777" w:rsidR="002E3494" w:rsidRPr="00DC71F6" w:rsidRDefault="002E3494" w:rsidP="00F83240">
                            <w:pPr>
                              <w:rPr>
                                <w:sz w:val="28"/>
                                <w:szCs w:val="28"/>
                              </w:rPr>
                            </w:pPr>
                            <w:r>
                              <w:rPr>
                                <w:sz w:val="28"/>
                                <w:szCs w:val="28"/>
                              </w:rPr>
                              <w:t>F</w:t>
                            </w:r>
                          </w:p>
                        </w:txbxContent>
                      </v:textbox>
                      <w10:wrap type="square"/>
                    </v:shape>
                  </w:pict>
                </mc:Fallback>
              </mc:AlternateContent>
            </w:r>
          </w:p>
        </w:tc>
      </w:tr>
    </w:tbl>
    <w:p w14:paraId="0F7B6AF2" w14:textId="77777777" w:rsidR="00F83240" w:rsidRDefault="00F83240" w:rsidP="00F83240">
      <w:pPr>
        <w:tabs>
          <w:tab w:val="left" w:pos="602"/>
        </w:tabs>
        <w:rPr>
          <w:sz w:val="26"/>
          <w:szCs w:val="26"/>
        </w:rPr>
      </w:pPr>
    </w:p>
    <w:p w14:paraId="19FD16EB" w14:textId="77777777" w:rsidR="00446A77" w:rsidRPr="00446A77" w:rsidRDefault="00446A77" w:rsidP="00446A77">
      <w:pPr>
        <w:rPr>
          <w:rFonts w:eastAsia="SimSun"/>
          <w:sz w:val="26"/>
          <w:szCs w:val="26"/>
        </w:rPr>
      </w:pPr>
    </w:p>
    <w:p w14:paraId="7CB84387" w14:textId="77777777" w:rsidR="00446A77" w:rsidRPr="00446A77" w:rsidRDefault="00446A77" w:rsidP="00446A77">
      <w:pPr>
        <w:rPr>
          <w:rFonts w:eastAsia="SimSun"/>
          <w:sz w:val="26"/>
          <w:szCs w:val="26"/>
        </w:rPr>
      </w:pPr>
    </w:p>
    <w:p w14:paraId="084FACCD" w14:textId="7D9C4BAE" w:rsidR="00446A77" w:rsidRDefault="00446A77" w:rsidP="00446A77">
      <w:pPr>
        <w:rPr>
          <w:spacing w:val="-5"/>
          <w:sz w:val="24"/>
        </w:rPr>
      </w:pPr>
      <w:r w:rsidRPr="00387DA7">
        <w:rPr>
          <w:b/>
          <w:sz w:val="24"/>
        </w:rPr>
        <w:t>Fig.6.3</w:t>
      </w:r>
      <w:r w:rsidRPr="00387DA7">
        <w:rPr>
          <w:sz w:val="24"/>
        </w:rPr>
        <w:t>:</w:t>
      </w:r>
      <w:r w:rsidRPr="00387DA7">
        <w:rPr>
          <w:spacing w:val="-1"/>
          <w:sz w:val="24"/>
        </w:rPr>
        <w:t xml:space="preserve"> </w:t>
      </w:r>
      <w:r w:rsidRPr="00387DA7">
        <w:rPr>
          <w:sz w:val="24"/>
        </w:rPr>
        <w:t>Field</w:t>
      </w:r>
      <w:r w:rsidRPr="00446A77">
        <w:rPr>
          <w:spacing w:val="-1"/>
          <w:sz w:val="24"/>
        </w:rPr>
        <w:t xml:space="preserve"> </w:t>
      </w:r>
      <w:r w:rsidRPr="00446A77">
        <w:rPr>
          <w:sz w:val="24"/>
        </w:rPr>
        <w:t>photographs</w:t>
      </w:r>
      <w:r w:rsidRPr="00446A77">
        <w:rPr>
          <w:spacing w:val="-1"/>
          <w:sz w:val="24"/>
        </w:rPr>
        <w:t xml:space="preserve"> </w:t>
      </w:r>
      <w:r w:rsidRPr="00446A77">
        <w:rPr>
          <w:sz w:val="24"/>
        </w:rPr>
        <w:t>showing</w:t>
      </w:r>
      <w:r w:rsidRPr="00446A77">
        <w:rPr>
          <w:spacing w:val="-3"/>
          <w:sz w:val="24"/>
        </w:rPr>
        <w:t xml:space="preserve"> </w:t>
      </w:r>
      <w:r w:rsidRPr="00446A77">
        <w:rPr>
          <w:sz w:val="24"/>
        </w:rPr>
        <w:t>different</w:t>
      </w:r>
      <w:r w:rsidRPr="00446A77">
        <w:rPr>
          <w:spacing w:val="-1"/>
          <w:sz w:val="24"/>
        </w:rPr>
        <w:t xml:space="preserve"> </w:t>
      </w:r>
      <w:r w:rsidRPr="00446A77">
        <w:rPr>
          <w:sz w:val="24"/>
        </w:rPr>
        <w:t>rock</w:t>
      </w:r>
      <w:r w:rsidRPr="00446A77">
        <w:rPr>
          <w:spacing w:val="-1"/>
          <w:sz w:val="24"/>
        </w:rPr>
        <w:t xml:space="preserve"> </w:t>
      </w:r>
      <w:r w:rsidRPr="00446A77">
        <w:rPr>
          <w:sz w:val="24"/>
        </w:rPr>
        <w:t>outcrops</w:t>
      </w:r>
      <w:r w:rsidRPr="00446A77">
        <w:rPr>
          <w:spacing w:val="-1"/>
          <w:sz w:val="24"/>
        </w:rPr>
        <w:t xml:space="preserve"> </w:t>
      </w:r>
      <w:r w:rsidRPr="00446A77">
        <w:rPr>
          <w:sz w:val="24"/>
        </w:rPr>
        <w:t>in</w:t>
      </w:r>
      <w:r w:rsidRPr="00446A77">
        <w:rPr>
          <w:spacing w:val="-1"/>
          <w:sz w:val="24"/>
        </w:rPr>
        <w:t xml:space="preserve"> </w:t>
      </w:r>
      <w:r w:rsidRPr="00446A77">
        <w:rPr>
          <w:sz w:val="24"/>
        </w:rPr>
        <w:t>the</w:t>
      </w:r>
      <w:r w:rsidRPr="00446A77">
        <w:rPr>
          <w:spacing w:val="3"/>
          <w:sz w:val="24"/>
        </w:rPr>
        <w:t xml:space="preserve"> </w:t>
      </w:r>
      <w:r w:rsidRPr="00446A77">
        <w:rPr>
          <w:sz w:val="24"/>
        </w:rPr>
        <w:t>Lamer-Panga</w:t>
      </w:r>
      <w:r w:rsidRPr="00446A77">
        <w:rPr>
          <w:spacing w:val="-1"/>
          <w:sz w:val="24"/>
        </w:rPr>
        <w:t xml:space="preserve"> </w:t>
      </w:r>
      <w:r w:rsidRPr="00446A77">
        <w:rPr>
          <w:sz w:val="24"/>
        </w:rPr>
        <w:t>block-</w:t>
      </w:r>
      <w:r w:rsidRPr="00446A77">
        <w:rPr>
          <w:spacing w:val="-5"/>
          <w:sz w:val="24"/>
        </w:rPr>
        <w:t>A.</w:t>
      </w:r>
    </w:p>
    <w:p w14:paraId="3A2E612C" w14:textId="77777777" w:rsidR="00446A77" w:rsidRPr="00446A77" w:rsidRDefault="00446A77" w:rsidP="00446A77">
      <w:pPr>
        <w:rPr>
          <w:sz w:val="24"/>
        </w:rPr>
      </w:pPr>
    </w:p>
    <w:p w14:paraId="62CEE0A9" w14:textId="77777777" w:rsidR="00446A77" w:rsidRPr="00FC5D2D" w:rsidRDefault="00446A77" w:rsidP="00D926F3">
      <w:pPr>
        <w:pStyle w:val="ListParagraph"/>
        <w:widowControl/>
        <w:numPr>
          <w:ilvl w:val="0"/>
          <w:numId w:val="25"/>
        </w:numPr>
        <w:tabs>
          <w:tab w:val="left" w:pos="1980"/>
          <w:tab w:val="left" w:pos="2730"/>
        </w:tabs>
        <w:autoSpaceDE/>
        <w:autoSpaceDN/>
        <w:spacing w:line="360" w:lineRule="auto"/>
        <w:ind w:left="850" w:hanging="493"/>
        <w:contextualSpacing/>
        <w:jc w:val="both"/>
        <w:rPr>
          <w:sz w:val="26"/>
          <w:szCs w:val="26"/>
        </w:rPr>
      </w:pPr>
      <w:r w:rsidRPr="00FC5D2D">
        <w:rPr>
          <w:sz w:val="26"/>
          <w:szCs w:val="26"/>
        </w:rPr>
        <w:t>Exposure of</w:t>
      </w:r>
      <w:r>
        <w:rPr>
          <w:sz w:val="26"/>
          <w:szCs w:val="26"/>
        </w:rPr>
        <w:t xml:space="preserve"> </w:t>
      </w:r>
      <w:r w:rsidRPr="00FC5D2D">
        <w:rPr>
          <w:sz w:val="26"/>
          <w:szCs w:val="26"/>
        </w:rPr>
        <w:t xml:space="preserve">granite gneiss near </w:t>
      </w:r>
      <w:r w:rsidRPr="00FC5D2D">
        <w:rPr>
          <w:bCs/>
          <w:sz w:val="26"/>
          <w:szCs w:val="26"/>
        </w:rPr>
        <w:t>Lamer</w:t>
      </w:r>
      <w:r w:rsidRPr="00FC5D2D">
        <w:rPr>
          <w:sz w:val="26"/>
          <w:szCs w:val="26"/>
        </w:rPr>
        <w:t xml:space="preserve"> village.</w:t>
      </w:r>
    </w:p>
    <w:p w14:paraId="358D916E" w14:textId="77777777" w:rsidR="00446A77" w:rsidRPr="00FC5D2D" w:rsidRDefault="00446A77" w:rsidP="00D926F3">
      <w:pPr>
        <w:pStyle w:val="ListParagraph"/>
        <w:widowControl/>
        <w:numPr>
          <w:ilvl w:val="0"/>
          <w:numId w:val="25"/>
        </w:numPr>
        <w:tabs>
          <w:tab w:val="left" w:pos="1980"/>
          <w:tab w:val="left" w:pos="2730"/>
        </w:tabs>
        <w:autoSpaceDE/>
        <w:autoSpaceDN/>
        <w:spacing w:line="360" w:lineRule="auto"/>
        <w:ind w:left="850" w:hanging="493"/>
        <w:contextualSpacing/>
        <w:jc w:val="both"/>
        <w:rPr>
          <w:sz w:val="26"/>
          <w:szCs w:val="26"/>
        </w:rPr>
      </w:pPr>
      <w:r w:rsidRPr="00FC5D2D">
        <w:rPr>
          <w:sz w:val="26"/>
          <w:szCs w:val="26"/>
        </w:rPr>
        <w:t>Outcrop of granite gneiss with graphite mineralisation in a hill near Lamer village.</w:t>
      </w:r>
    </w:p>
    <w:p w14:paraId="1311013B" w14:textId="77777777" w:rsidR="00446A77" w:rsidRPr="00FC5D2D" w:rsidRDefault="00446A77" w:rsidP="00D926F3">
      <w:pPr>
        <w:pStyle w:val="ListParagraph"/>
        <w:widowControl/>
        <w:numPr>
          <w:ilvl w:val="0"/>
          <w:numId w:val="25"/>
        </w:numPr>
        <w:tabs>
          <w:tab w:val="left" w:pos="1980"/>
          <w:tab w:val="left" w:pos="2730"/>
        </w:tabs>
        <w:autoSpaceDE/>
        <w:autoSpaceDN/>
        <w:spacing w:line="360" w:lineRule="auto"/>
        <w:ind w:left="850" w:hanging="493"/>
        <w:contextualSpacing/>
        <w:jc w:val="both"/>
        <w:rPr>
          <w:sz w:val="26"/>
          <w:szCs w:val="26"/>
        </w:rPr>
      </w:pPr>
      <w:r w:rsidRPr="00FC5D2D">
        <w:rPr>
          <w:sz w:val="26"/>
          <w:szCs w:val="26"/>
        </w:rPr>
        <w:t>Exposure of migmatised</w:t>
      </w:r>
      <w:r>
        <w:rPr>
          <w:sz w:val="26"/>
          <w:szCs w:val="26"/>
        </w:rPr>
        <w:t xml:space="preserve"> </w:t>
      </w:r>
      <w:r w:rsidRPr="00FC5D2D">
        <w:rPr>
          <w:sz w:val="26"/>
          <w:szCs w:val="26"/>
        </w:rPr>
        <w:t>granite gneiss near Dudalu</w:t>
      </w:r>
      <w:r>
        <w:rPr>
          <w:sz w:val="26"/>
          <w:szCs w:val="26"/>
        </w:rPr>
        <w:t xml:space="preserve"> </w:t>
      </w:r>
      <w:r w:rsidRPr="00FC5D2D">
        <w:rPr>
          <w:sz w:val="26"/>
          <w:szCs w:val="26"/>
        </w:rPr>
        <w:t>village.</w:t>
      </w:r>
    </w:p>
    <w:p w14:paraId="0E68E6DD" w14:textId="77777777" w:rsidR="00446A77" w:rsidRPr="00FC5D2D" w:rsidRDefault="00446A77" w:rsidP="00D926F3">
      <w:pPr>
        <w:pStyle w:val="ListParagraph"/>
        <w:widowControl/>
        <w:numPr>
          <w:ilvl w:val="0"/>
          <w:numId w:val="25"/>
        </w:numPr>
        <w:tabs>
          <w:tab w:val="left" w:pos="1980"/>
          <w:tab w:val="left" w:pos="2730"/>
        </w:tabs>
        <w:autoSpaceDE/>
        <w:autoSpaceDN/>
        <w:spacing w:line="360" w:lineRule="auto"/>
        <w:ind w:left="850" w:hanging="493"/>
        <w:contextualSpacing/>
        <w:jc w:val="both"/>
        <w:rPr>
          <w:sz w:val="26"/>
          <w:szCs w:val="26"/>
        </w:rPr>
      </w:pPr>
      <w:r w:rsidRPr="00FC5D2D">
        <w:rPr>
          <w:bCs/>
          <w:sz w:val="26"/>
          <w:szCs w:val="26"/>
        </w:rPr>
        <w:t xml:space="preserve">Exposure of quartzite </w:t>
      </w:r>
      <w:r w:rsidRPr="00FC5D2D">
        <w:rPr>
          <w:sz w:val="26"/>
          <w:szCs w:val="26"/>
        </w:rPr>
        <w:t>near Tarkabahali village.</w:t>
      </w:r>
    </w:p>
    <w:p w14:paraId="696D6920" w14:textId="77777777" w:rsidR="00446A77" w:rsidRPr="00FC5D2D" w:rsidRDefault="00446A77" w:rsidP="00D926F3">
      <w:pPr>
        <w:pStyle w:val="ListParagraph"/>
        <w:widowControl/>
        <w:numPr>
          <w:ilvl w:val="0"/>
          <w:numId w:val="25"/>
        </w:numPr>
        <w:tabs>
          <w:tab w:val="left" w:pos="1980"/>
          <w:tab w:val="left" w:pos="2730"/>
        </w:tabs>
        <w:autoSpaceDE/>
        <w:autoSpaceDN/>
        <w:spacing w:line="360" w:lineRule="auto"/>
        <w:ind w:left="850" w:hanging="493"/>
        <w:contextualSpacing/>
        <w:jc w:val="both"/>
        <w:rPr>
          <w:sz w:val="26"/>
          <w:szCs w:val="26"/>
        </w:rPr>
      </w:pPr>
      <w:r w:rsidRPr="00FC5D2D">
        <w:rPr>
          <w:sz w:val="26"/>
          <w:szCs w:val="26"/>
        </w:rPr>
        <w:t>Outcrop of granite gneiss near Lamer village.</w:t>
      </w:r>
    </w:p>
    <w:p w14:paraId="2566DD59" w14:textId="77777777" w:rsidR="00446A77" w:rsidRPr="00FC5D2D" w:rsidRDefault="00446A77" w:rsidP="00D926F3">
      <w:pPr>
        <w:pStyle w:val="ListParagraph"/>
        <w:widowControl/>
        <w:numPr>
          <w:ilvl w:val="0"/>
          <w:numId w:val="25"/>
        </w:numPr>
        <w:tabs>
          <w:tab w:val="left" w:pos="1980"/>
          <w:tab w:val="left" w:pos="2730"/>
        </w:tabs>
        <w:autoSpaceDE/>
        <w:autoSpaceDN/>
        <w:spacing w:line="360" w:lineRule="auto"/>
        <w:ind w:left="850" w:hanging="493"/>
        <w:contextualSpacing/>
        <w:jc w:val="both"/>
        <w:rPr>
          <w:sz w:val="26"/>
          <w:szCs w:val="26"/>
        </w:rPr>
      </w:pPr>
      <w:r w:rsidRPr="00FC5D2D">
        <w:rPr>
          <w:sz w:val="26"/>
          <w:szCs w:val="26"/>
        </w:rPr>
        <w:t>Exposure of granite gneiss near Sadalguchha village.</w:t>
      </w:r>
    </w:p>
    <w:p w14:paraId="7AC69C17" w14:textId="2AD67A53" w:rsidR="00446A77" w:rsidRPr="00446A77" w:rsidRDefault="00446A77" w:rsidP="00446A77">
      <w:pPr>
        <w:tabs>
          <w:tab w:val="left" w:pos="2160"/>
        </w:tabs>
        <w:rPr>
          <w:rFonts w:eastAsia="SimSun"/>
          <w:sz w:val="26"/>
          <w:szCs w:val="26"/>
        </w:rPr>
        <w:sectPr w:rsidR="00446A77" w:rsidRPr="00446A77">
          <w:pgSz w:w="11910" w:h="16840"/>
          <w:pgMar w:top="920" w:right="283" w:bottom="620" w:left="1275" w:header="283" w:footer="422" w:gutter="0"/>
          <w:cols w:space="720"/>
        </w:sectPr>
      </w:pPr>
    </w:p>
    <w:p w14:paraId="4DB9642F" w14:textId="77777777" w:rsidR="005217A9" w:rsidRPr="002F380A" w:rsidRDefault="005217A9">
      <w:pPr>
        <w:pStyle w:val="BodyText"/>
        <w:rPr>
          <w:sz w:val="28"/>
          <w:highlight w:val="yellow"/>
        </w:rPr>
      </w:pPr>
    </w:p>
    <w:p w14:paraId="5C454C9E" w14:textId="77777777" w:rsidR="005217A9" w:rsidRPr="002F380A" w:rsidRDefault="005217A9">
      <w:pPr>
        <w:pStyle w:val="BodyText"/>
        <w:spacing w:before="243"/>
        <w:rPr>
          <w:sz w:val="28"/>
          <w:highlight w:val="yellow"/>
        </w:rPr>
      </w:pPr>
    </w:p>
    <w:p w14:paraId="699938AA" w14:textId="77777777" w:rsidR="005217A9" w:rsidRPr="00F03D62" w:rsidRDefault="00243291">
      <w:pPr>
        <w:pStyle w:val="Heading2"/>
      </w:pPr>
      <w:r w:rsidRPr="00F03D62">
        <w:t>6.1.D</w:t>
      </w:r>
      <w:r w:rsidRPr="00F03D62">
        <w:rPr>
          <w:spacing w:val="-7"/>
        </w:rPr>
        <w:t xml:space="preserve"> </w:t>
      </w:r>
      <w:r w:rsidRPr="00F03D62">
        <w:t>Petrological</w:t>
      </w:r>
      <w:r w:rsidRPr="00F03D62">
        <w:rPr>
          <w:spacing w:val="-3"/>
        </w:rPr>
        <w:t xml:space="preserve"> </w:t>
      </w:r>
      <w:r w:rsidRPr="00F03D62">
        <w:t>&amp;</w:t>
      </w:r>
      <w:r w:rsidRPr="00F03D62">
        <w:rPr>
          <w:spacing w:val="-9"/>
        </w:rPr>
        <w:t xml:space="preserve"> </w:t>
      </w:r>
      <w:r w:rsidRPr="00F03D62">
        <w:t>petrochemical</w:t>
      </w:r>
      <w:r w:rsidRPr="00F03D62">
        <w:rPr>
          <w:spacing w:val="-3"/>
        </w:rPr>
        <w:t xml:space="preserve"> </w:t>
      </w:r>
      <w:r w:rsidRPr="00F03D62">
        <w:rPr>
          <w:spacing w:val="-2"/>
        </w:rPr>
        <w:t>study:</w:t>
      </w:r>
    </w:p>
    <w:p w14:paraId="361FC7D9" w14:textId="4DA5C12E" w:rsidR="005217A9" w:rsidRPr="00F03D62" w:rsidRDefault="00243291">
      <w:pPr>
        <w:pStyle w:val="BodyText"/>
        <w:spacing w:before="316" w:line="360" w:lineRule="auto"/>
        <w:ind w:left="165" w:right="1157" w:firstLine="851"/>
        <w:jc w:val="both"/>
      </w:pPr>
      <w:r w:rsidRPr="00F03D62">
        <w:t xml:space="preserve">Representative samples were provided </w:t>
      </w:r>
      <w:r w:rsidRPr="00412118">
        <w:t xml:space="preserve">to </w:t>
      </w:r>
      <w:r w:rsidR="00F956E6" w:rsidRPr="00412118">
        <w:t>Ravenshaw</w:t>
      </w:r>
      <w:r w:rsidRPr="00F03D62">
        <w:t xml:space="preserve"> University for physical analysis for </w:t>
      </w:r>
      <w:r w:rsidR="00722FA5" w:rsidRPr="00F03D62">
        <w:t>the following</w:t>
      </w:r>
      <w:r w:rsidRPr="00F03D62">
        <w:t xml:space="preserve"> purposes:</w:t>
      </w:r>
    </w:p>
    <w:p w14:paraId="7C428D7F" w14:textId="77777777" w:rsidR="005217A9" w:rsidRPr="00F03D62" w:rsidRDefault="00243291" w:rsidP="00D926F3">
      <w:pPr>
        <w:pStyle w:val="ListParagraph"/>
        <w:numPr>
          <w:ilvl w:val="0"/>
          <w:numId w:val="1"/>
        </w:numPr>
        <w:tabs>
          <w:tab w:val="left" w:pos="1304"/>
        </w:tabs>
        <w:spacing w:before="161"/>
        <w:ind w:left="1304" w:hanging="222"/>
        <w:rPr>
          <w:sz w:val="26"/>
        </w:rPr>
      </w:pPr>
      <w:r w:rsidRPr="00F03D62">
        <w:rPr>
          <w:sz w:val="26"/>
        </w:rPr>
        <w:t>Physical</w:t>
      </w:r>
      <w:r w:rsidRPr="00F03D62">
        <w:rPr>
          <w:spacing w:val="-7"/>
          <w:sz w:val="26"/>
        </w:rPr>
        <w:t xml:space="preserve"> </w:t>
      </w:r>
      <w:r w:rsidRPr="00F03D62">
        <w:rPr>
          <w:sz w:val="26"/>
        </w:rPr>
        <w:t>and</w:t>
      </w:r>
      <w:r w:rsidRPr="00F03D62">
        <w:rPr>
          <w:spacing w:val="-9"/>
          <w:sz w:val="26"/>
        </w:rPr>
        <w:t xml:space="preserve"> </w:t>
      </w:r>
      <w:r w:rsidRPr="00F03D62">
        <w:rPr>
          <w:sz w:val="26"/>
        </w:rPr>
        <w:t>Morphological</w:t>
      </w:r>
      <w:r w:rsidRPr="00F03D62">
        <w:rPr>
          <w:spacing w:val="-10"/>
          <w:sz w:val="26"/>
        </w:rPr>
        <w:t xml:space="preserve"> </w:t>
      </w:r>
      <w:r w:rsidRPr="00F03D62">
        <w:rPr>
          <w:spacing w:val="-2"/>
          <w:sz w:val="26"/>
        </w:rPr>
        <w:t>studies</w:t>
      </w:r>
    </w:p>
    <w:p w14:paraId="203B2DC9" w14:textId="77777777" w:rsidR="005217A9" w:rsidRPr="00F03D62" w:rsidRDefault="005217A9">
      <w:pPr>
        <w:pStyle w:val="BodyText"/>
        <w:spacing w:before="9"/>
      </w:pPr>
    </w:p>
    <w:p w14:paraId="19583A2F" w14:textId="77777777" w:rsidR="005217A9" w:rsidRPr="00F03D62" w:rsidRDefault="00243291" w:rsidP="00D926F3">
      <w:pPr>
        <w:pStyle w:val="ListParagraph"/>
        <w:numPr>
          <w:ilvl w:val="0"/>
          <w:numId w:val="1"/>
        </w:numPr>
        <w:tabs>
          <w:tab w:val="left" w:pos="1309"/>
        </w:tabs>
        <w:spacing w:before="1" w:line="360" w:lineRule="auto"/>
        <w:ind w:left="165" w:right="1159" w:firstLine="916"/>
        <w:jc w:val="both"/>
        <w:rPr>
          <w:sz w:val="26"/>
        </w:rPr>
      </w:pPr>
      <w:r w:rsidRPr="00F03D62">
        <w:rPr>
          <w:sz w:val="26"/>
        </w:rPr>
        <w:t>Petrological, Mineralogical studies, using reflected &amp; transmitted microscopy and XRD techniques.</w:t>
      </w:r>
    </w:p>
    <w:p w14:paraId="68BCDF75" w14:textId="07352519" w:rsidR="005217A9" w:rsidRPr="00F03D62" w:rsidRDefault="00243291">
      <w:pPr>
        <w:pStyle w:val="Heading3"/>
        <w:spacing w:before="169"/>
      </w:pPr>
      <w:r w:rsidRPr="00F03D62">
        <w:t>Material</w:t>
      </w:r>
      <w:r w:rsidRPr="00F03D62">
        <w:rPr>
          <w:spacing w:val="-10"/>
        </w:rPr>
        <w:t xml:space="preserve"> </w:t>
      </w:r>
      <w:r w:rsidR="00EC61A8" w:rsidRPr="00F03D62">
        <w:rPr>
          <w:spacing w:val="-2"/>
        </w:rPr>
        <w:t>details: -</w:t>
      </w:r>
    </w:p>
    <w:p w14:paraId="30D58929" w14:textId="77777777" w:rsidR="005217A9" w:rsidRPr="00F03D62" w:rsidRDefault="005217A9">
      <w:pPr>
        <w:pStyle w:val="BodyText"/>
        <w:spacing w:before="2"/>
        <w:rPr>
          <w:b/>
        </w:rPr>
      </w:pPr>
    </w:p>
    <w:p w14:paraId="0AFBB4D4" w14:textId="2A824ADF" w:rsidR="005217A9" w:rsidRPr="00F03D62" w:rsidRDefault="00243291">
      <w:pPr>
        <w:pStyle w:val="BodyText"/>
        <w:spacing w:line="360" w:lineRule="auto"/>
        <w:ind w:left="165" w:right="1156" w:firstLine="719"/>
        <w:jc w:val="both"/>
      </w:pPr>
      <w:r w:rsidRPr="00F03557">
        <w:t xml:space="preserve">Five </w:t>
      </w:r>
      <w:r w:rsidR="00912F95">
        <w:t xml:space="preserve">representative samples </w:t>
      </w:r>
      <w:r w:rsidRPr="00F03557">
        <w:t>as per details mentioned in Table 6.2, were taken up for detailed characterization.</w:t>
      </w:r>
    </w:p>
    <w:p w14:paraId="7D987FC2" w14:textId="77777777" w:rsidR="001B0C52" w:rsidRDefault="001B0C52">
      <w:pPr>
        <w:pStyle w:val="BodyText"/>
        <w:spacing w:line="360" w:lineRule="auto"/>
        <w:ind w:left="165" w:right="1156" w:firstLine="719"/>
        <w:jc w:val="both"/>
        <w:rPr>
          <w:highlight w:val="yellow"/>
        </w:rPr>
      </w:pPr>
    </w:p>
    <w:tbl>
      <w:tblPr>
        <w:tblW w:w="0" w:type="auto"/>
        <w:tblInd w:w="28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0"/>
        <w:gridCol w:w="2619"/>
      </w:tblGrid>
      <w:tr w:rsidR="001B0C52" w:rsidRPr="00372899" w14:paraId="19229C3C" w14:textId="77777777" w:rsidTr="001B0C52">
        <w:tc>
          <w:tcPr>
            <w:tcW w:w="990" w:type="dxa"/>
            <w:shd w:val="clear" w:color="auto" w:fill="auto"/>
          </w:tcPr>
          <w:p w14:paraId="34110625" w14:textId="77777777" w:rsidR="001B0C52" w:rsidRPr="00994BA9" w:rsidRDefault="001B0C52" w:rsidP="00994BA9">
            <w:pPr>
              <w:adjustRightInd w:val="0"/>
              <w:spacing w:line="360" w:lineRule="auto"/>
              <w:jc w:val="center"/>
              <w:rPr>
                <w:b/>
                <w:sz w:val="26"/>
                <w:szCs w:val="26"/>
              </w:rPr>
            </w:pPr>
            <w:r w:rsidRPr="00994BA9">
              <w:rPr>
                <w:b/>
                <w:sz w:val="26"/>
                <w:szCs w:val="26"/>
              </w:rPr>
              <w:t>Sl. No</w:t>
            </w:r>
          </w:p>
        </w:tc>
        <w:tc>
          <w:tcPr>
            <w:tcW w:w="2619" w:type="dxa"/>
            <w:shd w:val="clear" w:color="auto" w:fill="auto"/>
          </w:tcPr>
          <w:p w14:paraId="0C25971B" w14:textId="77777777" w:rsidR="001B0C52" w:rsidRPr="00994BA9" w:rsidRDefault="001B0C52" w:rsidP="00994BA9">
            <w:pPr>
              <w:adjustRightInd w:val="0"/>
              <w:spacing w:line="360" w:lineRule="auto"/>
              <w:jc w:val="center"/>
              <w:rPr>
                <w:b/>
                <w:sz w:val="26"/>
                <w:szCs w:val="26"/>
              </w:rPr>
            </w:pPr>
            <w:r w:rsidRPr="00994BA9">
              <w:rPr>
                <w:b/>
                <w:sz w:val="26"/>
                <w:szCs w:val="26"/>
              </w:rPr>
              <w:t>Sample Code</w:t>
            </w:r>
          </w:p>
        </w:tc>
      </w:tr>
      <w:tr w:rsidR="001B0C52" w:rsidRPr="00372899" w14:paraId="484E6C4C" w14:textId="77777777" w:rsidTr="001B0C52">
        <w:tc>
          <w:tcPr>
            <w:tcW w:w="990" w:type="dxa"/>
            <w:shd w:val="clear" w:color="auto" w:fill="auto"/>
          </w:tcPr>
          <w:p w14:paraId="5FD070D4" w14:textId="660DDA38" w:rsidR="001B0C52" w:rsidRPr="00994BA9" w:rsidRDefault="001B0C52" w:rsidP="00994BA9">
            <w:pPr>
              <w:adjustRightInd w:val="0"/>
              <w:spacing w:line="360" w:lineRule="auto"/>
              <w:jc w:val="center"/>
              <w:rPr>
                <w:sz w:val="26"/>
                <w:szCs w:val="26"/>
              </w:rPr>
            </w:pPr>
            <w:r w:rsidRPr="00994BA9">
              <w:rPr>
                <w:sz w:val="26"/>
                <w:szCs w:val="26"/>
              </w:rPr>
              <w:t>1</w:t>
            </w:r>
          </w:p>
        </w:tc>
        <w:tc>
          <w:tcPr>
            <w:tcW w:w="2619" w:type="dxa"/>
            <w:shd w:val="clear" w:color="auto" w:fill="auto"/>
          </w:tcPr>
          <w:p w14:paraId="5A855659" w14:textId="77777777" w:rsidR="001B0C52" w:rsidRPr="00994BA9" w:rsidRDefault="001B0C52" w:rsidP="00994BA9">
            <w:pPr>
              <w:adjustRightInd w:val="0"/>
              <w:spacing w:line="360" w:lineRule="auto"/>
              <w:jc w:val="center"/>
              <w:rPr>
                <w:sz w:val="26"/>
                <w:szCs w:val="26"/>
              </w:rPr>
            </w:pPr>
            <w:r w:rsidRPr="00994BA9">
              <w:rPr>
                <w:sz w:val="26"/>
                <w:szCs w:val="26"/>
              </w:rPr>
              <w:t>LPA/ G3/GP/ 350</w:t>
            </w:r>
          </w:p>
        </w:tc>
      </w:tr>
      <w:tr w:rsidR="001B0C52" w:rsidRPr="00372899" w14:paraId="1197ED65" w14:textId="77777777" w:rsidTr="001B0C52">
        <w:tc>
          <w:tcPr>
            <w:tcW w:w="990" w:type="dxa"/>
            <w:shd w:val="clear" w:color="auto" w:fill="auto"/>
          </w:tcPr>
          <w:p w14:paraId="039D82E5" w14:textId="77777777" w:rsidR="001B0C52" w:rsidRPr="00994BA9" w:rsidRDefault="001B0C52" w:rsidP="00994BA9">
            <w:pPr>
              <w:adjustRightInd w:val="0"/>
              <w:spacing w:line="360" w:lineRule="auto"/>
              <w:jc w:val="center"/>
              <w:rPr>
                <w:sz w:val="26"/>
                <w:szCs w:val="26"/>
              </w:rPr>
            </w:pPr>
            <w:r w:rsidRPr="00994BA9">
              <w:rPr>
                <w:sz w:val="26"/>
                <w:szCs w:val="26"/>
              </w:rPr>
              <w:t>2</w:t>
            </w:r>
          </w:p>
        </w:tc>
        <w:tc>
          <w:tcPr>
            <w:tcW w:w="2619" w:type="dxa"/>
            <w:shd w:val="clear" w:color="auto" w:fill="auto"/>
          </w:tcPr>
          <w:p w14:paraId="4CB33227" w14:textId="77777777" w:rsidR="001B0C52" w:rsidRPr="00994BA9" w:rsidRDefault="001B0C52" w:rsidP="00994BA9">
            <w:pPr>
              <w:adjustRightInd w:val="0"/>
              <w:spacing w:line="360" w:lineRule="auto"/>
              <w:jc w:val="center"/>
              <w:rPr>
                <w:sz w:val="26"/>
                <w:szCs w:val="26"/>
              </w:rPr>
            </w:pPr>
            <w:r w:rsidRPr="00994BA9">
              <w:rPr>
                <w:sz w:val="26"/>
                <w:szCs w:val="26"/>
              </w:rPr>
              <w:t>LPA/ G3/GP/ 644</w:t>
            </w:r>
          </w:p>
        </w:tc>
      </w:tr>
      <w:tr w:rsidR="001B0C52" w:rsidRPr="00372899" w14:paraId="3CD4C6AE" w14:textId="77777777" w:rsidTr="001B0C52">
        <w:tc>
          <w:tcPr>
            <w:tcW w:w="990" w:type="dxa"/>
            <w:shd w:val="clear" w:color="auto" w:fill="auto"/>
          </w:tcPr>
          <w:p w14:paraId="0C7AEC66" w14:textId="77777777" w:rsidR="001B0C52" w:rsidRPr="00994BA9" w:rsidRDefault="001B0C52" w:rsidP="00994BA9">
            <w:pPr>
              <w:adjustRightInd w:val="0"/>
              <w:spacing w:line="360" w:lineRule="auto"/>
              <w:jc w:val="center"/>
              <w:rPr>
                <w:sz w:val="26"/>
                <w:szCs w:val="26"/>
              </w:rPr>
            </w:pPr>
            <w:r w:rsidRPr="00994BA9">
              <w:rPr>
                <w:sz w:val="26"/>
                <w:szCs w:val="26"/>
              </w:rPr>
              <w:t>3</w:t>
            </w:r>
          </w:p>
        </w:tc>
        <w:tc>
          <w:tcPr>
            <w:tcW w:w="2619" w:type="dxa"/>
            <w:shd w:val="clear" w:color="auto" w:fill="auto"/>
          </w:tcPr>
          <w:p w14:paraId="62CBBB14" w14:textId="77777777" w:rsidR="001B0C52" w:rsidRPr="00994BA9" w:rsidRDefault="001B0C52" w:rsidP="00994BA9">
            <w:pPr>
              <w:jc w:val="center"/>
              <w:rPr>
                <w:sz w:val="26"/>
                <w:szCs w:val="26"/>
              </w:rPr>
            </w:pPr>
            <w:r w:rsidRPr="00994BA9">
              <w:rPr>
                <w:sz w:val="26"/>
                <w:szCs w:val="26"/>
              </w:rPr>
              <w:t>LPA/ G3/GP/ 939A</w:t>
            </w:r>
          </w:p>
        </w:tc>
      </w:tr>
      <w:tr w:rsidR="001B0C52" w:rsidRPr="00372899" w14:paraId="36414847" w14:textId="77777777" w:rsidTr="001B0C52">
        <w:tc>
          <w:tcPr>
            <w:tcW w:w="990" w:type="dxa"/>
            <w:shd w:val="clear" w:color="auto" w:fill="auto"/>
          </w:tcPr>
          <w:p w14:paraId="49D6E7F0" w14:textId="77777777" w:rsidR="001B0C52" w:rsidRPr="00994BA9" w:rsidRDefault="001B0C52" w:rsidP="00994BA9">
            <w:pPr>
              <w:adjustRightInd w:val="0"/>
              <w:spacing w:line="360" w:lineRule="auto"/>
              <w:jc w:val="center"/>
              <w:rPr>
                <w:sz w:val="26"/>
                <w:szCs w:val="26"/>
              </w:rPr>
            </w:pPr>
            <w:r w:rsidRPr="00994BA9">
              <w:rPr>
                <w:sz w:val="26"/>
                <w:szCs w:val="26"/>
              </w:rPr>
              <w:t>4</w:t>
            </w:r>
          </w:p>
        </w:tc>
        <w:tc>
          <w:tcPr>
            <w:tcW w:w="2619" w:type="dxa"/>
            <w:shd w:val="clear" w:color="auto" w:fill="auto"/>
          </w:tcPr>
          <w:p w14:paraId="548CBD26" w14:textId="77777777" w:rsidR="001B0C52" w:rsidRPr="00994BA9" w:rsidRDefault="001B0C52" w:rsidP="00994BA9">
            <w:pPr>
              <w:adjustRightInd w:val="0"/>
              <w:spacing w:line="360" w:lineRule="auto"/>
              <w:jc w:val="center"/>
              <w:rPr>
                <w:sz w:val="26"/>
                <w:szCs w:val="26"/>
              </w:rPr>
            </w:pPr>
            <w:r w:rsidRPr="00994BA9">
              <w:rPr>
                <w:sz w:val="26"/>
                <w:szCs w:val="26"/>
              </w:rPr>
              <w:t>LPA/ G3/GP/ 1107</w:t>
            </w:r>
          </w:p>
        </w:tc>
      </w:tr>
      <w:tr w:rsidR="001B0C52" w:rsidRPr="00372899" w14:paraId="56AD3FF3" w14:textId="77777777" w:rsidTr="001B0C52">
        <w:tc>
          <w:tcPr>
            <w:tcW w:w="990" w:type="dxa"/>
            <w:shd w:val="clear" w:color="auto" w:fill="auto"/>
          </w:tcPr>
          <w:p w14:paraId="017E8DBC" w14:textId="77777777" w:rsidR="001B0C52" w:rsidRPr="00994BA9" w:rsidRDefault="001B0C52" w:rsidP="00994BA9">
            <w:pPr>
              <w:adjustRightInd w:val="0"/>
              <w:spacing w:line="360" w:lineRule="auto"/>
              <w:jc w:val="center"/>
              <w:rPr>
                <w:sz w:val="26"/>
                <w:szCs w:val="26"/>
              </w:rPr>
            </w:pPr>
            <w:r w:rsidRPr="00994BA9">
              <w:rPr>
                <w:sz w:val="26"/>
                <w:szCs w:val="26"/>
              </w:rPr>
              <w:t>5</w:t>
            </w:r>
          </w:p>
        </w:tc>
        <w:tc>
          <w:tcPr>
            <w:tcW w:w="2619" w:type="dxa"/>
            <w:shd w:val="clear" w:color="auto" w:fill="auto"/>
          </w:tcPr>
          <w:p w14:paraId="6F1012C7" w14:textId="77777777" w:rsidR="001B0C52" w:rsidRPr="00994BA9" w:rsidRDefault="001B0C52" w:rsidP="00994BA9">
            <w:pPr>
              <w:adjustRightInd w:val="0"/>
              <w:spacing w:line="360" w:lineRule="auto"/>
              <w:jc w:val="center"/>
              <w:rPr>
                <w:sz w:val="26"/>
                <w:szCs w:val="26"/>
              </w:rPr>
            </w:pPr>
            <w:r w:rsidRPr="00994BA9">
              <w:rPr>
                <w:sz w:val="26"/>
                <w:szCs w:val="26"/>
              </w:rPr>
              <w:t>LPA/ G3/GP/ 1216</w:t>
            </w:r>
          </w:p>
        </w:tc>
      </w:tr>
      <w:tr w:rsidR="001B0C52" w:rsidRPr="00372899" w14:paraId="164897FE" w14:textId="77777777" w:rsidTr="001B0C52">
        <w:tc>
          <w:tcPr>
            <w:tcW w:w="990" w:type="dxa"/>
            <w:shd w:val="clear" w:color="auto" w:fill="auto"/>
          </w:tcPr>
          <w:p w14:paraId="4F7B229F" w14:textId="77777777" w:rsidR="001B0C52" w:rsidRPr="00994BA9" w:rsidRDefault="001B0C52" w:rsidP="00994BA9">
            <w:pPr>
              <w:adjustRightInd w:val="0"/>
              <w:spacing w:line="360" w:lineRule="auto"/>
              <w:jc w:val="center"/>
              <w:rPr>
                <w:sz w:val="26"/>
                <w:szCs w:val="26"/>
              </w:rPr>
            </w:pPr>
            <w:r w:rsidRPr="00994BA9">
              <w:rPr>
                <w:sz w:val="26"/>
                <w:szCs w:val="26"/>
              </w:rPr>
              <w:t>6</w:t>
            </w:r>
          </w:p>
        </w:tc>
        <w:tc>
          <w:tcPr>
            <w:tcW w:w="2619" w:type="dxa"/>
            <w:shd w:val="clear" w:color="auto" w:fill="auto"/>
          </w:tcPr>
          <w:p w14:paraId="41EC0354" w14:textId="77777777" w:rsidR="001B0C52" w:rsidRPr="00994BA9" w:rsidRDefault="001B0C52" w:rsidP="00994BA9">
            <w:pPr>
              <w:jc w:val="center"/>
              <w:rPr>
                <w:sz w:val="26"/>
                <w:szCs w:val="26"/>
              </w:rPr>
            </w:pPr>
            <w:r w:rsidRPr="00994BA9">
              <w:rPr>
                <w:sz w:val="26"/>
                <w:szCs w:val="26"/>
              </w:rPr>
              <w:t>LPA/ G3/GP/ 10A</w:t>
            </w:r>
          </w:p>
        </w:tc>
      </w:tr>
      <w:tr w:rsidR="001B0C52" w:rsidRPr="00372899" w14:paraId="1F858578" w14:textId="77777777" w:rsidTr="001B0C52">
        <w:tc>
          <w:tcPr>
            <w:tcW w:w="990" w:type="dxa"/>
            <w:shd w:val="clear" w:color="auto" w:fill="auto"/>
          </w:tcPr>
          <w:p w14:paraId="79FBA304" w14:textId="77777777" w:rsidR="001B0C52" w:rsidRPr="00994BA9" w:rsidRDefault="001B0C52" w:rsidP="00994BA9">
            <w:pPr>
              <w:adjustRightInd w:val="0"/>
              <w:spacing w:line="360" w:lineRule="auto"/>
              <w:jc w:val="center"/>
              <w:rPr>
                <w:sz w:val="26"/>
                <w:szCs w:val="26"/>
              </w:rPr>
            </w:pPr>
            <w:r w:rsidRPr="00994BA9">
              <w:rPr>
                <w:sz w:val="26"/>
                <w:szCs w:val="26"/>
              </w:rPr>
              <w:t>7</w:t>
            </w:r>
          </w:p>
        </w:tc>
        <w:tc>
          <w:tcPr>
            <w:tcW w:w="2619" w:type="dxa"/>
            <w:shd w:val="clear" w:color="auto" w:fill="auto"/>
          </w:tcPr>
          <w:p w14:paraId="45A9D60D" w14:textId="77777777" w:rsidR="001B0C52" w:rsidRPr="00994BA9" w:rsidRDefault="001B0C52" w:rsidP="00994BA9">
            <w:pPr>
              <w:jc w:val="center"/>
              <w:rPr>
                <w:sz w:val="26"/>
                <w:szCs w:val="26"/>
              </w:rPr>
            </w:pPr>
            <w:r w:rsidRPr="00994BA9">
              <w:rPr>
                <w:sz w:val="26"/>
                <w:szCs w:val="26"/>
              </w:rPr>
              <w:t>LPA/ G3/GP/ 11A</w:t>
            </w:r>
          </w:p>
        </w:tc>
      </w:tr>
      <w:tr w:rsidR="001B0C52" w:rsidRPr="00372899" w14:paraId="5C7422A0" w14:textId="77777777" w:rsidTr="001B0C52">
        <w:tc>
          <w:tcPr>
            <w:tcW w:w="990" w:type="dxa"/>
            <w:shd w:val="clear" w:color="auto" w:fill="auto"/>
          </w:tcPr>
          <w:p w14:paraId="605E10C7" w14:textId="77777777" w:rsidR="001B0C52" w:rsidRPr="00994BA9" w:rsidRDefault="001B0C52" w:rsidP="00994BA9">
            <w:pPr>
              <w:adjustRightInd w:val="0"/>
              <w:spacing w:line="360" w:lineRule="auto"/>
              <w:jc w:val="center"/>
              <w:rPr>
                <w:sz w:val="26"/>
                <w:szCs w:val="26"/>
              </w:rPr>
            </w:pPr>
            <w:r w:rsidRPr="00994BA9">
              <w:rPr>
                <w:sz w:val="26"/>
                <w:szCs w:val="26"/>
              </w:rPr>
              <w:t>8</w:t>
            </w:r>
          </w:p>
        </w:tc>
        <w:tc>
          <w:tcPr>
            <w:tcW w:w="2619" w:type="dxa"/>
            <w:shd w:val="clear" w:color="auto" w:fill="auto"/>
          </w:tcPr>
          <w:p w14:paraId="13B68760" w14:textId="77777777" w:rsidR="001B0C52" w:rsidRPr="00994BA9" w:rsidRDefault="001B0C52" w:rsidP="00994BA9">
            <w:pPr>
              <w:jc w:val="center"/>
              <w:rPr>
                <w:sz w:val="26"/>
                <w:szCs w:val="26"/>
              </w:rPr>
            </w:pPr>
            <w:r w:rsidRPr="00994BA9">
              <w:rPr>
                <w:sz w:val="26"/>
                <w:szCs w:val="26"/>
              </w:rPr>
              <w:t>LPA/ G3/GP/ 12A</w:t>
            </w:r>
          </w:p>
        </w:tc>
      </w:tr>
      <w:tr w:rsidR="001B0C52" w:rsidRPr="00372899" w14:paraId="4BBF85F4" w14:textId="77777777" w:rsidTr="001B0C52">
        <w:tc>
          <w:tcPr>
            <w:tcW w:w="990" w:type="dxa"/>
            <w:shd w:val="clear" w:color="auto" w:fill="auto"/>
          </w:tcPr>
          <w:p w14:paraId="6E61292B" w14:textId="77777777" w:rsidR="001B0C52" w:rsidRPr="00994BA9" w:rsidRDefault="001B0C52" w:rsidP="00994BA9">
            <w:pPr>
              <w:adjustRightInd w:val="0"/>
              <w:spacing w:line="360" w:lineRule="auto"/>
              <w:jc w:val="center"/>
              <w:rPr>
                <w:sz w:val="26"/>
                <w:szCs w:val="26"/>
              </w:rPr>
            </w:pPr>
            <w:r w:rsidRPr="00994BA9">
              <w:rPr>
                <w:sz w:val="26"/>
                <w:szCs w:val="26"/>
              </w:rPr>
              <w:t>9</w:t>
            </w:r>
          </w:p>
        </w:tc>
        <w:tc>
          <w:tcPr>
            <w:tcW w:w="2619" w:type="dxa"/>
            <w:shd w:val="clear" w:color="auto" w:fill="auto"/>
          </w:tcPr>
          <w:p w14:paraId="207536AE" w14:textId="77777777" w:rsidR="001B0C52" w:rsidRPr="00994BA9" w:rsidRDefault="001B0C52" w:rsidP="00994BA9">
            <w:pPr>
              <w:jc w:val="center"/>
              <w:rPr>
                <w:sz w:val="26"/>
                <w:szCs w:val="26"/>
              </w:rPr>
            </w:pPr>
            <w:r w:rsidRPr="00994BA9">
              <w:rPr>
                <w:sz w:val="26"/>
                <w:szCs w:val="26"/>
              </w:rPr>
              <w:t>LPA/ G3/GP/ 13A</w:t>
            </w:r>
          </w:p>
        </w:tc>
      </w:tr>
      <w:tr w:rsidR="001B0C52" w:rsidRPr="00372899" w14:paraId="4CFECD11" w14:textId="77777777" w:rsidTr="001B0C52">
        <w:tc>
          <w:tcPr>
            <w:tcW w:w="990" w:type="dxa"/>
            <w:shd w:val="clear" w:color="auto" w:fill="auto"/>
          </w:tcPr>
          <w:p w14:paraId="0D82CC31" w14:textId="77777777" w:rsidR="001B0C52" w:rsidRPr="00994BA9" w:rsidRDefault="001B0C52" w:rsidP="00994BA9">
            <w:pPr>
              <w:adjustRightInd w:val="0"/>
              <w:spacing w:line="360" w:lineRule="auto"/>
              <w:jc w:val="center"/>
              <w:rPr>
                <w:sz w:val="26"/>
                <w:szCs w:val="26"/>
              </w:rPr>
            </w:pPr>
            <w:r w:rsidRPr="00994BA9">
              <w:rPr>
                <w:sz w:val="26"/>
                <w:szCs w:val="26"/>
              </w:rPr>
              <w:t>10</w:t>
            </w:r>
          </w:p>
        </w:tc>
        <w:tc>
          <w:tcPr>
            <w:tcW w:w="2619" w:type="dxa"/>
            <w:shd w:val="clear" w:color="auto" w:fill="auto"/>
          </w:tcPr>
          <w:p w14:paraId="6DE03283" w14:textId="77777777" w:rsidR="001B0C52" w:rsidRPr="00994BA9" w:rsidRDefault="001B0C52" w:rsidP="00994BA9">
            <w:pPr>
              <w:jc w:val="center"/>
              <w:rPr>
                <w:sz w:val="26"/>
                <w:szCs w:val="26"/>
              </w:rPr>
            </w:pPr>
            <w:r w:rsidRPr="00994BA9">
              <w:rPr>
                <w:sz w:val="26"/>
                <w:szCs w:val="26"/>
              </w:rPr>
              <w:t>LPA/ G3/GP/ 14A</w:t>
            </w:r>
          </w:p>
        </w:tc>
      </w:tr>
    </w:tbl>
    <w:p w14:paraId="5E6A244B" w14:textId="77777777" w:rsidR="001B0C52" w:rsidRDefault="001B0C52">
      <w:pPr>
        <w:pStyle w:val="BodyText"/>
        <w:spacing w:line="360" w:lineRule="auto"/>
        <w:ind w:left="165" w:right="1156" w:firstLine="719"/>
        <w:jc w:val="both"/>
        <w:rPr>
          <w:highlight w:val="yellow"/>
        </w:rPr>
      </w:pPr>
    </w:p>
    <w:p w14:paraId="28FF43F7" w14:textId="77777777" w:rsidR="001B0C52" w:rsidRDefault="001B0C52">
      <w:pPr>
        <w:pStyle w:val="BodyText"/>
        <w:spacing w:line="360" w:lineRule="auto"/>
        <w:ind w:left="165" w:right="1156" w:firstLine="719"/>
        <w:jc w:val="both"/>
        <w:rPr>
          <w:highlight w:val="yellow"/>
        </w:rPr>
      </w:pPr>
    </w:p>
    <w:p w14:paraId="63DF11BA" w14:textId="77777777" w:rsidR="001B0C52" w:rsidRDefault="001B0C52">
      <w:pPr>
        <w:pStyle w:val="BodyText"/>
        <w:spacing w:line="360" w:lineRule="auto"/>
        <w:ind w:left="165" w:right="1156" w:firstLine="719"/>
        <w:jc w:val="both"/>
        <w:rPr>
          <w:highlight w:val="yellow"/>
        </w:rPr>
      </w:pPr>
    </w:p>
    <w:p w14:paraId="7FB7F2D8" w14:textId="77777777" w:rsidR="001B0C52" w:rsidRDefault="001B0C52">
      <w:pPr>
        <w:pStyle w:val="BodyText"/>
        <w:spacing w:line="360" w:lineRule="auto"/>
        <w:ind w:left="165" w:right="1156" w:firstLine="719"/>
        <w:jc w:val="both"/>
        <w:rPr>
          <w:highlight w:val="yellow"/>
        </w:rPr>
      </w:pPr>
    </w:p>
    <w:p w14:paraId="4EEC4659" w14:textId="77777777" w:rsidR="001B0C52" w:rsidRDefault="001B0C52">
      <w:pPr>
        <w:pStyle w:val="BodyText"/>
        <w:spacing w:line="360" w:lineRule="auto"/>
        <w:ind w:left="165" w:right="1156" w:firstLine="719"/>
        <w:jc w:val="both"/>
        <w:rPr>
          <w:highlight w:val="yellow"/>
        </w:rPr>
      </w:pPr>
    </w:p>
    <w:p w14:paraId="5953A42A" w14:textId="77777777" w:rsidR="001B0C52" w:rsidRDefault="001B0C52">
      <w:pPr>
        <w:pStyle w:val="BodyText"/>
        <w:spacing w:line="360" w:lineRule="auto"/>
        <w:ind w:left="165" w:right="1156" w:firstLine="719"/>
        <w:jc w:val="both"/>
        <w:rPr>
          <w:highlight w:val="yellow"/>
        </w:rPr>
      </w:pPr>
    </w:p>
    <w:p w14:paraId="78CDC54F" w14:textId="77777777" w:rsidR="001B0C52" w:rsidRDefault="001B0C52">
      <w:pPr>
        <w:pStyle w:val="BodyText"/>
        <w:spacing w:line="360" w:lineRule="auto"/>
        <w:ind w:left="165" w:right="1156" w:firstLine="719"/>
        <w:jc w:val="both"/>
        <w:rPr>
          <w:highlight w:val="yellow"/>
        </w:rPr>
      </w:pPr>
    </w:p>
    <w:p w14:paraId="091750AD" w14:textId="77777777" w:rsidR="001B0C52" w:rsidRDefault="001B0C52">
      <w:pPr>
        <w:pStyle w:val="BodyText"/>
        <w:spacing w:line="360" w:lineRule="auto"/>
        <w:ind w:left="165" w:right="1156" w:firstLine="719"/>
        <w:jc w:val="both"/>
        <w:rPr>
          <w:highlight w:val="yellow"/>
        </w:rPr>
      </w:pPr>
    </w:p>
    <w:p w14:paraId="5E7EC2C1" w14:textId="77777777" w:rsidR="001B0C52" w:rsidRDefault="001B0C52">
      <w:pPr>
        <w:pStyle w:val="BodyText"/>
        <w:spacing w:line="360" w:lineRule="auto"/>
        <w:ind w:left="165" w:right="1156" w:firstLine="719"/>
        <w:jc w:val="both"/>
        <w:rPr>
          <w:highlight w:val="yellow"/>
        </w:rPr>
      </w:pPr>
    </w:p>
    <w:p w14:paraId="6C910866" w14:textId="77777777" w:rsidR="005217A9" w:rsidRPr="002F380A" w:rsidRDefault="005217A9">
      <w:pPr>
        <w:pStyle w:val="BodyText"/>
        <w:spacing w:before="283"/>
        <w:rPr>
          <w:highlight w:val="yellow"/>
        </w:rPr>
      </w:pPr>
    </w:p>
    <w:p w14:paraId="2C2BE485" w14:textId="2FE3B16F" w:rsidR="00F03D62" w:rsidRPr="00F03D62" w:rsidRDefault="00722FA5" w:rsidP="00F03D62">
      <w:pPr>
        <w:pStyle w:val="Heading3"/>
        <w:spacing w:before="2"/>
      </w:pPr>
      <w:r w:rsidRPr="00F03D62">
        <w:rPr>
          <w:spacing w:val="-2"/>
        </w:rPr>
        <w:t>Methodologies: -</w:t>
      </w:r>
    </w:p>
    <w:p w14:paraId="2AEA8381" w14:textId="77777777" w:rsidR="00F03D62" w:rsidRPr="00F03D62" w:rsidRDefault="00F03D62" w:rsidP="00F03D62">
      <w:pPr>
        <w:pStyle w:val="BodyText"/>
        <w:spacing w:before="2"/>
        <w:rPr>
          <w:b/>
        </w:rPr>
      </w:pPr>
    </w:p>
    <w:p w14:paraId="01C3C6C1" w14:textId="4D1AAF03" w:rsidR="00F03D62" w:rsidRPr="00F03D62" w:rsidRDefault="00F03D62" w:rsidP="00F03D62">
      <w:pPr>
        <w:pStyle w:val="BodyText"/>
        <w:spacing w:line="360" w:lineRule="auto"/>
        <w:ind w:left="165" w:right="1150" w:firstLine="719"/>
        <w:jc w:val="both"/>
      </w:pPr>
      <w:r w:rsidRPr="00F03D62">
        <w:t>Mineralogical analysis has been carried out to infer the various mineral phases present in individual samples, textures and microstructures, and the altered products</w:t>
      </w:r>
      <w:r w:rsidR="00722FA5">
        <w:t>.</w:t>
      </w:r>
      <w:r w:rsidRPr="00F03D62">
        <w:t xml:space="preserve"> The instruments used are optical microscopes (Reflected and Transmitted) and X-Ray Diffraction (XRD).</w:t>
      </w:r>
    </w:p>
    <w:p w14:paraId="0B6575AD" w14:textId="4E601AE1" w:rsidR="00A6314D" w:rsidRPr="00102728" w:rsidRDefault="00F03D62" w:rsidP="00A6314D">
      <w:pPr>
        <w:pStyle w:val="Heading3"/>
        <w:spacing w:before="167" w:line="360" w:lineRule="auto"/>
        <w:jc w:val="both"/>
        <w:rPr>
          <w:spacing w:val="-10"/>
        </w:rPr>
      </w:pPr>
      <w:r w:rsidRPr="00F03D62">
        <w:t>Optical</w:t>
      </w:r>
      <w:r w:rsidRPr="00F03D62">
        <w:rPr>
          <w:spacing w:val="-12"/>
        </w:rPr>
        <w:t xml:space="preserve"> </w:t>
      </w:r>
      <w:r w:rsidRPr="00F03D62">
        <w:t>Microscopic</w:t>
      </w:r>
      <w:r w:rsidRPr="00F03D62">
        <w:rPr>
          <w:spacing w:val="-11"/>
        </w:rPr>
        <w:t xml:space="preserve"> </w:t>
      </w:r>
      <w:r w:rsidRPr="00F03D62">
        <w:t>Study:</w:t>
      </w:r>
      <w:r w:rsidRPr="00F03D62">
        <w:rPr>
          <w:spacing w:val="-11"/>
        </w:rPr>
        <w:t xml:space="preserve"> </w:t>
      </w:r>
      <w:r w:rsidRPr="00F03D62">
        <w:rPr>
          <w:spacing w:val="-10"/>
        </w:rPr>
        <w:t>-</w:t>
      </w:r>
    </w:p>
    <w:p w14:paraId="12FC2965" w14:textId="06EBCDB0" w:rsidR="005217A9" w:rsidRPr="00F03D62" w:rsidRDefault="00F03D62" w:rsidP="00A6314D">
      <w:pPr>
        <w:pStyle w:val="BodyText"/>
        <w:spacing w:line="360" w:lineRule="auto"/>
        <w:ind w:left="165" w:right="1150" w:firstLine="719"/>
        <w:jc w:val="both"/>
      </w:pPr>
      <w:r w:rsidRPr="00F03D62">
        <w:t>The rock samples were cut to the desired size by a diamond wheel saw (Carl Zeiss) / Iso-cut slow speed saw (Buehler make). For ore microscopic study, the samples were polished by conventional techniques and ultrasonically cleaned. Both polished and thin sections of representative samples were prepared for studies under</w:t>
      </w:r>
      <w:r>
        <w:t xml:space="preserve"> </w:t>
      </w:r>
      <w:r w:rsidR="00243291" w:rsidRPr="00F03D62">
        <w:t>reflected light and transmitted light microscope respectively. The following microscopes are used for the above study.</w:t>
      </w:r>
    </w:p>
    <w:p w14:paraId="6ECCB060" w14:textId="77777777" w:rsidR="005217A9" w:rsidRPr="00F03D62" w:rsidRDefault="005217A9">
      <w:pPr>
        <w:pStyle w:val="BodyText"/>
        <w:spacing w:before="150"/>
      </w:pPr>
    </w:p>
    <w:p w14:paraId="3D9744EB" w14:textId="77777777" w:rsidR="005217A9" w:rsidRPr="00F03D62" w:rsidRDefault="00243291">
      <w:pPr>
        <w:pStyle w:val="BodyText"/>
        <w:tabs>
          <w:tab w:val="left" w:pos="3045"/>
        </w:tabs>
        <w:spacing w:line="357" w:lineRule="auto"/>
        <w:ind w:left="3046" w:right="5534" w:hanging="2881"/>
      </w:pPr>
      <w:r w:rsidRPr="00F03D62">
        <w:t>Name of the unit:</w:t>
      </w:r>
      <w:r w:rsidRPr="00F03D62">
        <w:tab/>
        <w:t>Leica DM2500P Olympus</w:t>
      </w:r>
      <w:r w:rsidRPr="00F03D62">
        <w:rPr>
          <w:spacing w:val="-10"/>
        </w:rPr>
        <w:t xml:space="preserve"> </w:t>
      </w:r>
      <w:r w:rsidRPr="00F03D62">
        <w:rPr>
          <w:spacing w:val="-2"/>
        </w:rPr>
        <w:t>SZX16</w:t>
      </w:r>
    </w:p>
    <w:p w14:paraId="6F3BB087" w14:textId="77777777" w:rsidR="005217A9" w:rsidRPr="00F03D62" w:rsidRDefault="005217A9">
      <w:pPr>
        <w:pStyle w:val="BodyText"/>
        <w:spacing w:before="161"/>
      </w:pPr>
    </w:p>
    <w:p w14:paraId="5FF01DFB" w14:textId="77777777" w:rsidR="005217A9" w:rsidRPr="00F03D62" w:rsidRDefault="00243291" w:rsidP="00D926F3">
      <w:pPr>
        <w:pStyle w:val="Heading3"/>
        <w:numPr>
          <w:ilvl w:val="0"/>
          <w:numId w:val="11"/>
        </w:numPr>
        <w:tabs>
          <w:tab w:val="left" w:pos="437"/>
        </w:tabs>
        <w:ind w:left="437" w:hanging="272"/>
        <w:jc w:val="both"/>
      </w:pPr>
      <w:r w:rsidRPr="00F03D62">
        <w:t>Ray</w:t>
      </w:r>
      <w:r w:rsidRPr="00F03D62">
        <w:rPr>
          <w:spacing w:val="-7"/>
        </w:rPr>
        <w:t xml:space="preserve"> </w:t>
      </w:r>
      <w:r w:rsidRPr="00F03D62">
        <w:t>Diffraction:</w:t>
      </w:r>
      <w:r w:rsidRPr="00F03D62">
        <w:rPr>
          <w:spacing w:val="-7"/>
        </w:rPr>
        <w:t xml:space="preserve"> </w:t>
      </w:r>
      <w:r w:rsidRPr="00F03D62">
        <w:rPr>
          <w:spacing w:val="-10"/>
        </w:rPr>
        <w:t>-</w:t>
      </w:r>
    </w:p>
    <w:p w14:paraId="19BB189A" w14:textId="77777777" w:rsidR="005217A9" w:rsidRPr="00F03D62" w:rsidRDefault="00243291">
      <w:pPr>
        <w:pStyle w:val="BodyText"/>
        <w:spacing w:before="144" w:line="360" w:lineRule="auto"/>
        <w:ind w:left="165" w:right="1151" w:firstLine="719"/>
        <w:jc w:val="both"/>
      </w:pPr>
      <w:r w:rsidRPr="00F03D62">
        <w:t>Typically, powdered X-ray diffraction (XRD) is an average of randomly oriented micro crystals that should equally represent all crystal orientations. X-rays</w:t>
      </w:r>
      <w:r w:rsidRPr="00F03D62">
        <w:rPr>
          <w:spacing w:val="40"/>
        </w:rPr>
        <w:t xml:space="preserve"> </w:t>
      </w:r>
      <w:r w:rsidRPr="00F03D62">
        <w:t>are</w:t>
      </w:r>
      <w:r w:rsidRPr="00F03D62">
        <w:rPr>
          <w:spacing w:val="-1"/>
        </w:rPr>
        <w:t xml:space="preserve"> </w:t>
      </w:r>
      <w:r w:rsidRPr="00F03D62">
        <w:t>directed</w:t>
      </w:r>
      <w:r w:rsidRPr="00F03D62">
        <w:rPr>
          <w:spacing w:val="-1"/>
        </w:rPr>
        <w:t xml:space="preserve"> </w:t>
      </w:r>
      <w:r w:rsidRPr="00F03D62">
        <w:t>at</w:t>
      </w:r>
      <w:r w:rsidRPr="00F03D62">
        <w:rPr>
          <w:spacing w:val="-2"/>
        </w:rPr>
        <w:t xml:space="preserve"> </w:t>
      </w:r>
      <w:r w:rsidRPr="00F03D62">
        <w:t>the</w:t>
      </w:r>
      <w:r w:rsidRPr="00F03D62">
        <w:rPr>
          <w:spacing w:val="-2"/>
        </w:rPr>
        <w:t xml:space="preserve"> </w:t>
      </w:r>
      <w:r w:rsidRPr="00F03D62">
        <w:t>sample</w:t>
      </w:r>
      <w:r w:rsidRPr="00F03D62">
        <w:rPr>
          <w:spacing w:val="-2"/>
        </w:rPr>
        <w:t xml:space="preserve"> </w:t>
      </w:r>
      <w:r w:rsidRPr="00F03D62">
        <w:t>which</w:t>
      </w:r>
      <w:r w:rsidRPr="00F03D62">
        <w:rPr>
          <w:spacing w:val="-1"/>
        </w:rPr>
        <w:t xml:space="preserve"> </w:t>
      </w:r>
      <w:r w:rsidRPr="00F03D62">
        <w:t>produces</w:t>
      </w:r>
      <w:r w:rsidRPr="00F03D62">
        <w:rPr>
          <w:spacing w:val="-1"/>
        </w:rPr>
        <w:t xml:space="preserve"> </w:t>
      </w:r>
      <w:r w:rsidRPr="00F03D62">
        <w:t>a</w:t>
      </w:r>
      <w:r w:rsidRPr="00F03D62">
        <w:rPr>
          <w:spacing w:val="-1"/>
        </w:rPr>
        <w:t xml:space="preserve"> </w:t>
      </w:r>
      <w:r w:rsidRPr="00F03D62">
        <w:t>diffraction</w:t>
      </w:r>
      <w:r w:rsidRPr="00F03D62">
        <w:rPr>
          <w:spacing w:val="-1"/>
        </w:rPr>
        <w:t xml:space="preserve"> </w:t>
      </w:r>
      <w:r w:rsidRPr="00F03D62">
        <w:t>pattern</w:t>
      </w:r>
      <w:r w:rsidRPr="00F03D62">
        <w:rPr>
          <w:spacing w:val="-1"/>
        </w:rPr>
        <w:t xml:space="preserve"> </w:t>
      </w:r>
      <w:r w:rsidRPr="00F03D62">
        <w:t>that</w:t>
      </w:r>
      <w:r w:rsidRPr="00F03D62">
        <w:rPr>
          <w:spacing w:val="-2"/>
        </w:rPr>
        <w:t xml:space="preserve"> </w:t>
      </w:r>
      <w:r w:rsidRPr="00F03D62">
        <w:t>shows</w:t>
      </w:r>
      <w:r w:rsidRPr="00F03D62">
        <w:rPr>
          <w:spacing w:val="-2"/>
        </w:rPr>
        <w:t xml:space="preserve"> </w:t>
      </w:r>
      <w:r w:rsidRPr="00F03D62">
        <w:t xml:space="preserve">the intensity of X-rays collected at different angles. The X-rays on hitting the crystal lattice planes are separated by distance </w:t>
      </w:r>
      <w:r w:rsidRPr="00F03D62">
        <w:rPr>
          <w:i/>
        </w:rPr>
        <w:t>d</w:t>
      </w:r>
      <w:r w:rsidRPr="00F03D62">
        <w:t>. With the known wavelength (λ) and diffraction angle (2Ǿ), the corresponding values of „d‟ were measured. The set of „d‟ values obtained from the diffractogram was matched with the JCPDS data-book (1980), and minerals hence present were identified.</w:t>
      </w:r>
    </w:p>
    <w:p w14:paraId="39AB8D6F" w14:textId="77777777" w:rsidR="005217A9" w:rsidRPr="00F03D62" w:rsidRDefault="005217A9">
      <w:pPr>
        <w:pStyle w:val="BodyText"/>
        <w:spacing w:before="23"/>
      </w:pPr>
    </w:p>
    <w:p w14:paraId="055DABBA" w14:textId="77777777" w:rsidR="005217A9" w:rsidRPr="00F03D62" w:rsidRDefault="00243291">
      <w:pPr>
        <w:pStyle w:val="BodyText"/>
        <w:ind w:left="165"/>
        <w:jc w:val="both"/>
      </w:pPr>
      <w:r w:rsidRPr="00F03D62">
        <w:t>Instrument</w:t>
      </w:r>
      <w:r w:rsidRPr="00F03D62">
        <w:rPr>
          <w:spacing w:val="-12"/>
        </w:rPr>
        <w:t xml:space="preserve"> </w:t>
      </w:r>
      <w:r w:rsidRPr="00F03D62">
        <w:rPr>
          <w:spacing w:val="-2"/>
        </w:rPr>
        <w:t>details:</w:t>
      </w:r>
    </w:p>
    <w:p w14:paraId="7591AE39" w14:textId="38B82502" w:rsidR="005217A9" w:rsidRPr="00F03D62" w:rsidRDefault="00243291">
      <w:pPr>
        <w:pStyle w:val="BodyText"/>
        <w:tabs>
          <w:tab w:val="left" w:pos="5206"/>
        </w:tabs>
        <w:spacing w:before="150" w:line="259" w:lineRule="auto"/>
        <w:ind w:left="5206" w:right="1157" w:hanging="4321"/>
        <w:jc w:val="both"/>
      </w:pPr>
      <w:r w:rsidRPr="00F03D62">
        <w:t>Name of the unit</w:t>
      </w:r>
      <w:r w:rsidRPr="00F03D62">
        <w:tab/>
        <w:t xml:space="preserve">Rigaku Ultima IV </w:t>
      </w:r>
      <w:r w:rsidR="00722FA5" w:rsidRPr="00F03D62">
        <w:t>has</w:t>
      </w:r>
      <w:r w:rsidRPr="00F03D62">
        <w:t xml:space="preserve"> an automatic slit and graphite </w:t>
      </w:r>
      <w:r w:rsidRPr="00F03D62">
        <w:rPr>
          <w:spacing w:val="-2"/>
        </w:rPr>
        <w:t>monochromator.</w:t>
      </w:r>
    </w:p>
    <w:p w14:paraId="70D5AEA0" w14:textId="77777777" w:rsidR="005217A9" w:rsidRPr="00F03D62" w:rsidRDefault="00243291">
      <w:pPr>
        <w:pStyle w:val="BodyText"/>
        <w:tabs>
          <w:tab w:val="left" w:pos="5206"/>
        </w:tabs>
        <w:spacing w:line="297" w:lineRule="exact"/>
        <w:ind w:left="885"/>
        <w:jc w:val="both"/>
      </w:pPr>
      <w:r w:rsidRPr="00F03D62">
        <w:t>Target</w:t>
      </w:r>
      <w:r w:rsidRPr="00F03D62">
        <w:rPr>
          <w:spacing w:val="-8"/>
        </w:rPr>
        <w:t xml:space="preserve"> </w:t>
      </w:r>
      <w:r w:rsidRPr="00F03D62">
        <w:rPr>
          <w:spacing w:val="-4"/>
        </w:rPr>
        <w:t>used</w:t>
      </w:r>
      <w:r w:rsidRPr="00F03D62">
        <w:tab/>
        <w:t>Cu</w:t>
      </w:r>
      <w:r w:rsidRPr="00F03D62">
        <w:rPr>
          <w:spacing w:val="-6"/>
        </w:rPr>
        <w:t xml:space="preserve"> </w:t>
      </w:r>
      <w:r w:rsidRPr="00F03D62">
        <w:rPr>
          <w:spacing w:val="-5"/>
        </w:rPr>
        <w:t>Kα</w:t>
      </w:r>
    </w:p>
    <w:p w14:paraId="50991BF2" w14:textId="77777777" w:rsidR="005217A9" w:rsidRPr="00F03D62" w:rsidRDefault="00243291">
      <w:pPr>
        <w:pStyle w:val="BodyText"/>
        <w:tabs>
          <w:tab w:val="left" w:pos="5206"/>
        </w:tabs>
        <w:spacing w:before="25"/>
        <w:ind w:left="885"/>
      </w:pPr>
      <w:r w:rsidRPr="00F03D62">
        <w:t>Scanning</w:t>
      </w:r>
      <w:r w:rsidRPr="00F03D62">
        <w:rPr>
          <w:spacing w:val="-11"/>
        </w:rPr>
        <w:t xml:space="preserve"> </w:t>
      </w:r>
      <w:r w:rsidRPr="00F03D62">
        <w:rPr>
          <w:spacing w:val="-4"/>
        </w:rPr>
        <w:t>rate</w:t>
      </w:r>
      <w:r w:rsidRPr="00F03D62">
        <w:tab/>
        <w:t>4</w:t>
      </w:r>
      <w:r w:rsidRPr="00F03D62">
        <w:rPr>
          <w:vertAlign w:val="superscript"/>
        </w:rPr>
        <w:t>0</w:t>
      </w:r>
      <w:r w:rsidRPr="00F03D62">
        <w:t>/</w:t>
      </w:r>
      <w:r w:rsidRPr="00F03D62">
        <w:rPr>
          <w:spacing w:val="-3"/>
        </w:rPr>
        <w:t xml:space="preserve"> </w:t>
      </w:r>
      <w:r w:rsidRPr="00F03D62">
        <w:rPr>
          <w:spacing w:val="-5"/>
        </w:rPr>
        <w:t>min</w:t>
      </w:r>
    </w:p>
    <w:p w14:paraId="1CD1FB71" w14:textId="77777777" w:rsidR="005217A9" w:rsidRPr="00F03D62" w:rsidRDefault="00243291">
      <w:pPr>
        <w:pStyle w:val="BodyText"/>
        <w:tabs>
          <w:tab w:val="left" w:pos="5206"/>
        </w:tabs>
        <w:spacing w:before="22"/>
        <w:ind w:left="885"/>
      </w:pPr>
      <w:r w:rsidRPr="00F03D62">
        <w:t>Tube</w:t>
      </w:r>
      <w:r w:rsidRPr="00F03D62">
        <w:rPr>
          <w:spacing w:val="-7"/>
        </w:rPr>
        <w:t xml:space="preserve"> </w:t>
      </w:r>
      <w:r w:rsidRPr="00F03D62">
        <w:rPr>
          <w:spacing w:val="-2"/>
        </w:rPr>
        <w:t>Voltage</w:t>
      </w:r>
      <w:r w:rsidRPr="00F03D62">
        <w:tab/>
        <w:t>40</w:t>
      </w:r>
      <w:r w:rsidRPr="00F03D62">
        <w:rPr>
          <w:spacing w:val="-4"/>
        </w:rPr>
        <w:t xml:space="preserve"> </w:t>
      </w:r>
      <w:r w:rsidRPr="00F03D62">
        <w:rPr>
          <w:spacing w:val="-5"/>
        </w:rPr>
        <w:t>kV</w:t>
      </w:r>
    </w:p>
    <w:p w14:paraId="3EA7E070" w14:textId="77777777" w:rsidR="005217A9" w:rsidRPr="00F03D62" w:rsidRDefault="00243291">
      <w:pPr>
        <w:pStyle w:val="BodyText"/>
        <w:tabs>
          <w:tab w:val="left" w:pos="5206"/>
        </w:tabs>
        <w:spacing w:before="26"/>
        <w:ind w:left="885"/>
      </w:pPr>
      <w:r w:rsidRPr="00F03D62">
        <w:rPr>
          <w:spacing w:val="-2"/>
        </w:rPr>
        <w:t>Current</w:t>
      </w:r>
      <w:r w:rsidRPr="00F03D62">
        <w:tab/>
        <w:t>40</w:t>
      </w:r>
      <w:r w:rsidRPr="00F03D62">
        <w:rPr>
          <w:spacing w:val="-2"/>
        </w:rPr>
        <w:t xml:space="preserve"> </w:t>
      </w:r>
      <w:r w:rsidRPr="00F03D62">
        <w:rPr>
          <w:spacing w:val="-5"/>
        </w:rPr>
        <w:t>mA</w:t>
      </w:r>
    </w:p>
    <w:p w14:paraId="4959FFFB" w14:textId="77777777" w:rsidR="005217A9" w:rsidRPr="00F03D62" w:rsidRDefault="00243291">
      <w:pPr>
        <w:pStyle w:val="BodyText"/>
        <w:tabs>
          <w:tab w:val="left" w:pos="5206"/>
        </w:tabs>
        <w:spacing w:before="23"/>
        <w:ind w:left="885"/>
      </w:pPr>
      <w:r w:rsidRPr="00F03D62">
        <w:rPr>
          <w:spacing w:val="-2"/>
        </w:rPr>
        <w:t>Range</w:t>
      </w:r>
      <w:r w:rsidRPr="00F03D62">
        <w:tab/>
        <w:t>2</w:t>
      </w:r>
      <w:r w:rsidRPr="00F03D62">
        <w:rPr>
          <w:spacing w:val="-3"/>
        </w:rPr>
        <w:t xml:space="preserve"> </w:t>
      </w:r>
      <w:r w:rsidRPr="00F03D62">
        <w:t>X</w:t>
      </w:r>
      <w:r w:rsidRPr="00F03D62">
        <w:rPr>
          <w:spacing w:val="-3"/>
        </w:rPr>
        <w:t xml:space="preserve"> </w:t>
      </w:r>
      <w:r w:rsidRPr="00F03D62">
        <w:t>10</w:t>
      </w:r>
      <w:r w:rsidRPr="00F03D62">
        <w:rPr>
          <w:vertAlign w:val="superscript"/>
        </w:rPr>
        <w:t>3</w:t>
      </w:r>
      <w:r w:rsidRPr="00F03D62">
        <w:rPr>
          <w:spacing w:val="-1"/>
        </w:rPr>
        <w:t xml:space="preserve"> </w:t>
      </w:r>
      <w:r w:rsidRPr="00F03D62">
        <w:rPr>
          <w:spacing w:val="-5"/>
        </w:rPr>
        <w:t>cps</w:t>
      </w:r>
    </w:p>
    <w:p w14:paraId="1CBE0B1D" w14:textId="77777777" w:rsidR="005217A9" w:rsidRPr="002F380A" w:rsidRDefault="005217A9">
      <w:pPr>
        <w:pStyle w:val="BodyText"/>
        <w:rPr>
          <w:highlight w:val="yellow"/>
        </w:rPr>
        <w:sectPr w:rsidR="005217A9" w:rsidRPr="002F380A">
          <w:pgSz w:w="11910" w:h="16840"/>
          <w:pgMar w:top="920" w:right="283" w:bottom="620" w:left="1275" w:header="283" w:footer="422" w:gutter="0"/>
          <w:cols w:space="720"/>
        </w:sectPr>
      </w:pPr>
    </w:p>
    <w:p w14:paraId="78AFBB21" w14:textId="4E271CF6" w:rsidR="00250342" w:rsidRPr="00654F9B" w:rsidRDefault="00E43EE1">
      <w:pPr>
        <w:pStyle w:val="BodyText"/>
        <w:spacing w:before="291"/>
        <w:rPr>
          <w:b/>
          <w:sz w:val="28"/>
          <w:u w:val="single"/>
        </w:rPr>
      </w:pPr>
      <w:r w:rsidRPr="00654F9B">
        <w:rPr>
          <w:b/>
          <w:sz w:val="28"/>
          <w:u w:val="single"/>
        </w:rPr>
        <w:lastRenderedPageBreak/>
        <w:t>Mineral characteristic</w:t>
      </w:r>
    </w:p>
    <w:p w14:paraId="4D8EE035" w14:textId="77777777" w:rsidR="00E43EE1" w:rsidRPr="00E43EE1" w:rsidRDefault="00E43EE1">
      <w:pPr>
        <w:pStyle w:val="BodyText"/>
        <w:spacing w:before="291"/>
        <w:rPr>
          <w:b/>
          <w:sz w:val="28"/>
          <w:highlight w:val="yellow"/>
          <w:u w:val="single"/>
        </w:rPr>
      </w:pPr>
    </w:p>
    <w:p w14:paraId="1C8E9A8A" w14:textId="77777777" w:rsidR="001D5AD2" w:rsidRPr="00EC6A2E" w:rsidRDefault="001D5AD2" w:rsidP="001D5AD2">
      <w:pPr>
        <w:pStyle w:val="BodyText"/>
        <w:ind w:left="1015"/>
      </w:pPr>
      <w:r w:rsidRPr="00EC6A2E">
        <w:rPr>
          <w:noProof/>
          <w:lang w:val="en-IN" w:eastAsia="en-IN"/>
        </w:rPr>
        <mc:AlternateContent>
          <mc:Choice Requires="wpg">
            <w:drawing>
              <wp:inline distT="0" distB="0" distL="0" distR="0" wp14:anchorId="5BE4498C" wp14:editId="5FE679C4">
                <wp:extent cx="4509135" cy="2385695"/>
                <wp:effectExtent l="0" t="0" r="0" b="5080"/>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09135" cy="2385695"/>
                          <a:chOff x="0" y="0"/>
                          <a:chExt cx="4509135" cy="2385695"/>
                        </a:xfrm>
                      </wpg:grpSpPr>
                      <wps:wsp>
                        <wps:cNvPr id="31" name="Graphic 2"/>
                        <wps:cNvSpPr/>
                        <wps:spPr>
                          <a:xfrm>
                            <a:off x="0" y="0"/>
                            <a:ext cx="4509135" cy="2385695"/>
                          </a:xfrm>
                          <a:custGeom>
                            <a:avLst/>
                            <a:gdLst/>
                            <a:ahLst/>
                            <a:cxnLst/>
                            <a:rect l="l" t="t" r="r" b="b"/>
                            <a:pathLst>
                              <a:path w="4509135" h="2385695">
                                <a:moveTo>
                                  <a:pt x="4502785" y="0"/>
                                </a:moveTo>
                                <a:lnTo>
                                  <a:pt x="2925191" y="0"/>
                                </a:lnTo>
                                <a:lnTo>
                                  <a:pt x="2919095" y="0"/>
                                </a:lnTo>
                                <a:lnTo>
                                  <a:pt x="2919095" y="6096"/>
                                </a:lnTo>
                                <a:lnTo>
                                  <a:pt x="2919095" y="2379218"/>
                                </a:lnTo>
                                <a:lnTo>
                                  <a:pt x="6096" y="2379218"/>
                                </a:lnTo>
                                <a:lnTo>
                                  <a:pt x="6096" y="6096"/>
                                </a:lnTo>
                                <a:lnTo>
                                  <a:pt x="2919095" y="6096"/>
                                </a:lnTo>
                                <a:lnTo>
                                  <a:pt x="2919095" y="0"/>
                                </a:lnTo>
                                <a:lnTo>
                                  <a:pt x="6096" y="0"/>
                                </a:lnTo>
                                <a:lnTo>
                                  <a:pt x="0" y="0"/>
                                </a:lnTo>
                                <a:lnTo>
                                  <a:pt x="0" y="6096"/>
                                </a:lnTo>
                                <a:lnTo>
                                  <a:pt x="0" y="2379218"/>
                                </a:lnTo>
                                <a:lnTo>
                                  <a:pt x="0" y="2385314"/>
                                </a:lnTo>
                                <a:lnTo>
                                  <a:pt x="6096" y="2385314"/>
                                </a:lnTo>
                                <a:lnTo>
                                  <a:pt x="2919095" y="2385314"/>
                                </a:lnTo>
                                <a:lnTo>
                                  <a:pt x="2925191" y="2385314"/>
                                </a:lnTo>
                                <a:lnTo>
                                  <a:pt x="4502785" y="2385314"/>
                                </a:lnTo>
                                <a:lnTo>
                                  <a:pt x="4502785" y="2379218"/>
                                </a:lnTo>
                                <a:lnTo>
                                  <a:pt x="2925191" y="2379218"/>
                                </a:lnTo>
                                <a:lnTo>
                                  <a:pt x="2925191" y="6096"/>
                                </a:lnTo>
                                <a:lnTo>
                                  <a:pt x="4502785" y="6096"/>
                                </a:lnTo>
                                <a:lnTo>
                                  <a:pt x="4502785" y="0"/>
                                </a:lnTo>
                                <a:close/>
                              </a:path>
                              <a:path w="4509135" h="2385695">
                                <a:moveTo>
                                  <a:pt x="4509008" y="0"/>
                                </a:moveTo>
                                <a:lnTo>
                                  <a:pt x="4502912" y="0"/>
                                </a:lnTo>
                                <a:lnTo>
                                  <a:pt x="4502912" y="6096"/>
                                </a:lnTo>
                                <a:lnTo>
                                  <a:pt x="4502912" y="2379218"/>
                                </a:lnTo>
                                <a:lnTo>
                                  <a:pt x="4502912" y="2385314"/>
                                </a:lnTo>
                                <a:lnTo>
                                  <a:pt x="4509008" y="2385314"/>
                                </a:lnTo>
                                <a:lnTo>
                                  <a:pt x="4509008" y="2379218"/>
                                </a:lnTo>
                                <a:lnTo>
                                  <a:pt x="4509008" y="6096"/>
                                </a:lnTo>
                                <a:lnTo>
                                  <a:pt x="4509008"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376" name="Image 3"/>
                          <pic:cNvPicPr/>
                        </pic:nvPicPr>
                        <pic:blipFill>
                          <a:blip r:embed="rId52" cstate="print"/>
                          <a:stretch>
                            <a:fillRect/>
                          </a:stretch>
                        </pic:blipFill>
                        <pic:spPr>
                          <a:xfrm>
                            <a:off x="56768" y="71627"/>
                            <a:ext cx="2771775" cy="2232659"/>
                          </a:xfrm>
                          <a:prstGeom prst="rect">
                            <a:avLst/>
                          </a:prstGeom>
                        </pic:spPr>
                      </pic:pic>
                      <pic:pic xmlns:pic="http://schemas.openxmlformats.org/drawingml/2006/picture">
                        <pic:nvPicPr>
                          <pic:cNvPr id="1377" name="Image 4"/>
                          <pic:cNvPicPr/>
                        </pic:nvPicPr>
                        <pic:blipFill>
                          <a:blip r:embed="rId53" cstate="print"/>
                          <a:stretch>
                            <a:fillRect/>
                          </a:stretch>
                        </pic:blipFill>
                        <pic:spPr>
                          <a:xfrm>
                            <a:off x="3064129" y="61468"/>
                            <a:ext cx="1304925" cy="2233295"/>
                          </a:xfrm>
                          <a:prstGeom prst="rect">
                            <a:avLst/>
                          </a:prstGeom>
                        </pic:spPr>
                      </pic:pic>
                    </wpg:wgp>
                  </a:graphicData>
                </a:graphic>
              </wp:inline>
            </w:drawing>
          </mc:Choice>
          <mc:Fallback>
            <w:pict>
              <v:group w14:anchorId="663DD42E" id="Group 3" o:spid="_x0000_s1026" style="width:355.05pt;height:187.85pt;mso-position-horizontal-relative:char;mso-position-vertical-relative:line" coordsize="45091,2385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">
                <v:shape id="Graphic 2" o:spid="_x0000_s1027" style="position:absolute;width:45091;height:23856;visibility:visible;mso-wrap-style:square;v-text-anchor:top" coordsize="4509135,2385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" path="m4502785,l2925191,r-6096,l2919095,6096r,2373122l6096,2379218,6096,6096r2912999,l2919095,,6096,,,,,6096,,2379218r,6096l6096,2385314r2912999,l2925191,2385314r1577594,l4502785,2379218r-1577594,l2925191,6096r1577594,l4502785,xem4509008,r-6096,l4502912,6096r,2373122l4502912,2385314r6096,l4509008,2379218r,-2373122l4509008,xe" fillcolor="black" stroked="f">
                  <v:path arrowok="t"/>
                </v:shape>
                <v:shape id="Image 3" o:spid="_x0000_s1028" type="#_x0000_t75" style="position:absolute;left:567;top:716;width:27718;height:223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">
                  <v:imagedata r:id="rId54" o:title=""/>
                </v:shape>
                <v:shape id="Image 4" o:spid="_x0000_s1029" type="#_x0000_t75" style="position:absolute;left:30641;top:614;width:13049;height:22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">
                  <v:imagedata r:id="rId55" o:title=""/>
                </v:shape>
                <w10:anchorlock/>
              </v:group>
            </w:pict>
          </mc:Fallback>
        </mc:AlternateContent>
      </w:r>
    </w:p>
    <w:p w14:paraId="25CB5A94" w14:textId="77777777" w:rsidR="001D5AD2" w:rsidRPr="00EC6A2E" w:rsidRDefault="001D5AD2" w:rsidP="001D5AD2">
      <w:pPr>
        <w:pStyle w:val="BodyText"/>
        <w:spacing w:before="196"/>
        <w:rPr>
          <w:b/>
        </w:rPr>
      </w:pPr>
    </w:p>
    <w:p w14:paraId="6401EEBC" w14:textId="583DEFA1" w:rsidR="001D5AD2" w:rsidRDefault="00387DA7" w:rsidP="00387DA7">
      <w:pPr>
        <w:spacing w:line="456" w:lineRule="auto"/>
        <w:ind w:right="2559"/>
        <w:jc w:val="center"/>
        <w:rPr>
          <w:b/>
          <w:sz w:val="26"/>
          <w:szCs w:val="26"/>
        </w:rPr>
      </w:pPr>
      <w:r>
        <w:rPr>
          <w:b/>
          <w:sz w:val="26"/>
          <w:szCs w:val="26"/>
        </w:rPr>
        <w:t>Fig.6.4</w:t>
      </w:r>
      <w:r w:rsidR="001D5AD2" w:rsidRPr="00387DA7">
        <w:rPr>
          <w:b/>
          <w:sz w:val="26"/>
          <w:szCs w:val="26"/>
        </w:rPr>
        <w:t>:</w:t>
      </w:r>
      <w:r w:rsidR="001D5AD2" w:rsidRPr="00EC6A2E">
        <w:rPr>
          <w:b/>
          <w:spacing w:val="-6"/>
          <w:sz w:val="26"/>
          <w:szCs w:val="26"/>
        </w:rPr>
        <w:t xml:space="preserve"> </w:t>
      </w:r>
      <w:r w:rsidR="001D5AD2" w:rsidRPr="00EC6A2E">
        <w:rPr>
          <w:sz w:val="26"/>
          <w:szCs w:val="26"/>
        </w:rPr>
        <w:t>Megascopic</w:t>
      </w:r>
      <w:r w:rsidR="001D5AD2" w:rsidRPr="00EC6A2E">
        <w:rPr>
          <w:spacing w:val="-5"/>
          <w:sz w:val="26"/>
          <w:szCs w:val="26"/>
        </w:rPr>
        <w:t xml:space="preserve"> </w:t>
      </w:r>
      <w:r w:rsidR="001D5AD2" w:rsidRPr="00EC6A2E">
        <w:rPr>
          <w:sz w:val="26"/>
          <w:szCs w:val="26"/>
        </w:rPr>
        <w:t>image</w:t>
      </w:r>
      <w:r w:rsidR="001D5AD2" w:rsidRPr="00EC6A2E">
        <w:rPr>
          <w:spacing w:val="-6"/>
          <w:sz w:val="26"/>
          <w:szCs w:val="26"/>
        </w:rPr>
        <w:t xml:space="preserve"> </w:t>
      </w:r>
      <w:r w:rsidR="001D5AD2" w:rsidRPr="00EC6A2E">
        <w:rPr>
          <w:sz w:val="26"/>
          <w:szCs w:val="26"/>
        </w:rPr>
        <w:t>of</w:t>
      </w:r>
      <w:r w:rsidR="001D5AD2" w:rsidRPr="00EC6A2E">
        <w:rPr>
          <w:spacing w:val="-5"/>
          <w:sz w:val="26"/>
          <w:szCs w:val="26"/>
        </w:rPr>
        <w:t xml:space="preserve"> </w:t>
      </w:r>
      <w:r w:rsidR="001D5AD2" w:rsidRPr="00EC6A2E">
        <w:rPr>
          <w:sz w:val="26"/>
          <w:szCs w:val="26"/>
        </w:rPr>
        <w:t>sample</w:t>
      </w:r>
      <w:r w:rsidR="001D5AD2" w:rsidRPr="00EC6A2E">
        <w:rPr>
          <w:spacing w:val="-6"/>
          <w:sz w:val="26"/>
          <w:szCs w:val="26"/>
        </w:rPr>
        <w:t xml:space="preserve"> </w:t>
      </w:r>
      <w:r w:rsidR="001D5AD2" w:rsidRPr="00EC6A2E">
        <w:rPr>
          <w:sz w:val="26"/>
          <w:szCs w:val="26"/>
        </w:rPr>
        <w:t>no.</w:t>
      </w:r>
      <w:r w:rsidR="001D5AD2" w:rsidRPr="00EC6A2E">
        <w:rPr>
          <w:spacing w:val="-4"/>
          <w:sz w:val="26"/>
          <w:szCs w:val="26"/>
        </w:rPr>
        <w:t xml:space="preserve"> </w:t>
      </w:r>
      <w:r w:rsidR="001D5AD2" w:rsidRPr="00EC6A2E">
        <w:rPr>
          <w:b/>
          <w:sz w:val="26"/>
          <w:szCs w:val="26"/>
        </w:rPr>
        <w:t>LPA/</w:t>
      </w:r>
      <w:r w:rsidR="001D5AD2" w:rsidRPr="00EC6A2E">
        <w:rPr>
          <w:b/>
          <w:spacing w:val="-4"/>
          <w:sz w:val="26"/>
          <w:szCs w:val="26"/>
        </w:rPr>
        <w:t xml:space="preserve"> </w:t>
      </w:r>
      <w:r w:rsidR="001D5AD2" w:rsidRPr="00EC6A2E">
        <w:rPr>
          <w:b/>
          <w:sz w:val="26"/>
          <w:szCs w:val="26"/>
        </w:rPr>
        <w:t>G3/GP/</w:t>
      </w:r>
      <w:r w:rsidR="001D5AD2" w:rsidRPr="00EC6A2E">
        <w:rPr>
          <w:b/>
          <w:spacing w:val="-5"/>
          <w:sz w:val="26"/>
          <w:szCs w:val="26"/>
        </w:rPr>
        <w:t xml:space="preserve"> </w:t>
      </w:r>
      <w:r w:rsidR="001D5AD2" w:rsidRPr="00EC6A2E">
        <w:rPr>
          <w:b/>
          <w:sz w:val="26"/>
          <w:szCs w:val="26"/>
        </w:rPr>
        <w:t>350</w:t>
      </w:r>
    </w:p>
    <w:p w14:paraId="055EAD52" w14:textId="5B1EEAD9" w:rsidR="001D5AD2" w:rsidRPr="00EC6A2E" w:rsidRDefault="001D5AD2" w:rsidP="00387DA7">
      <w:pPr>
        <w:tabs>
          <w:tab w:val="left" w:pos="5040"/>
        </w:tabs>
        <w:spacing w:line="456" w:lineRule="auto"/>
        <w:ind w:right="2559"/>
        <w:jc w:val="both"/>
        <w:rPr>
          <w:b/>
          <w:sz w:val="26"/>
          <w:szCs w:val="26"/>
        </w:rPr>
      </w:pPr>
      <w:r w:rsidRPr="00EC6A2E">
        <w:rPr>
          <w:b/>
          <w:sz w:val="26"/>
          <w:szCs w:val="26"/>
        </w:rPr>
        <w:t>Physical-Morphological Characteristics</w:t>
      </w:r>
      <w:r w:rsidR="00387DA7">
        <w:rPr>
          <w:b/>
          <w:sz w:val="26"/>
          <w:szCs w:val="26"/>
        </w:rPr>
        <w:tab/>
      </w:r>
    </w:p>
    <w:p w14:paraId="1C2BD631" w14:textId="5B751BDE" w:rsidR="001D5AD2" w:rsidRPr="00EC6A2E" w:rsidRDefault="001D5AD2" w:rsidP="001D5AD2">
      <w:pPr>
        <w:pStyle w:val="BodyText"/>
        <w:spacing w:line="360" w:lineRule="auto"/>
        <w:ind w:left="165" w:right="1150" w:firstLine="719"/>
        <w:jc w:val="both"/>
      </w:pPr>
      <w:r w:rsidRPr="00EC6A2E">
        <w:t xml:space="preserve">The rock is compact with largely </w:t>
      </w:r>
      <w:r w:rsidR="005B7599">
        <w:t>mesocratic with few leucocratic bands. The light coloured mineral is</w:t>
      </w:r>
      <w:r w:rsidRPr="001D5AD2">
        <w:t xml:space="preserve"> </w:t>
      </w:r>
      <w:r w:rsidR="005B7599">
        <w:t>represented by</w:t>
      </w:r>
      <w:r w:rsidRPr="00EC6A2E">
        <w:t xml:space="preserve"> quartz, while</w:t>
      </w:r>
      <w:r w:rsidRPr="001D5AD2">
        <w:t xml:space="preserve"> </w:t>
      </w:r>
      <w:r w:rsidRPr="00EC6A2E">
        <w:t>the</w:t>
      </w:r>
      <w:r w:rsidRPr="001D5AD2">
        <w:t xml:space="preserve"> </w:t>
      </w:r>
      <w:r w:rsidRPr="00EC6A2E">
        <w:t>dark</w:t>
      </w:r>
      <w:r w:rsidRPr="001D5AD2">
        <w:t xml:space="preserve"> </w:t>
      </w:r>
      <w:r w:rsidRPr="00EC6A2E">
        <w:t>minerals are</w:t>
      </w:r>
      <w:r w:rsidRPr="001D5AD2">
        <w:t xml:space="preserve"> </w:t>
      </w:r>
      <w:r w:rsidRPr="00EC6A2E">
        <w:t>usually</w:t>
      </w:r>
      <w:r w:rsidRPr="001D5AD2">
        <w:t xml:space="preserve"> </w:t>
      </w:r>
      <w:r w:rsidRPr="00EC6A2E">
        <w:t>graphite and altered ferromagnesian minerals. Graphite occurs as fine intercala</w:t>
      </w:r>
      <w:r w:rsidR="005B7599">
        <w:t xml:space="preserve">tions within the leucocratic </w:t>
      </w:r>
      <w:r w:rsidRPr="00EC6A2E">
        <w:t>bands. Tiny shiny flakes of muscovite are also observed.</w:t>
      </w:r>
    </w:p>
    <w:p w14:paraId="58C4E081" w14:textId="77777777" w:rsidR="001D5AD2" w:rsidRPr="00EC6A2E" w:rsidRDefault="001D5AD2" w:rsidP="00E052F8">
      <w:pPr>
        <w:pStyle w:val="Heading2"/>
        <w:spacing w:before="192"/>
        <w:ind w:left="0"/>
        <w:jc w:val="both"/>
        <w:rPr>
          <w:sz w:val="26"/>
          <w:szCs w:val="26"/>
        </w:rPr>
      </w:pPr>
      <w:r w:rsidRPr="00EC6A2E">
        <w:rPr>
          <w:sz w:val="26"/>
          <w:szCs w:val="26"/>
        </w:rPr>
        <w:t>Mineralogical-Petrological</w:t>
      </w:r>
      <w:r w:rsidRPr="00EC6A2E">
        <w:rPr>
          <w:spacing w:val="-6"/>
          <w:sz w:val="26"/>
          <w:szCs w:val="26"/>
        </w:rPr>
        <w:t xml:space="preserve"> </w:t>
      </w:r>
      <w:r w:rsidRPr="00EC6A2E">
        <w:rPr>
          <w:spacing w:val="-2"/>
          <w:sz w:val="26"/>
          <w:szCs w:val="26"/>
        </w:rPr>
        <w:t>Characteristics</w:t>
      </w:r>
    </w:p>
    <w:p w14:paraId="13E59260" w14:textId="39F3C817" w:rsidR="001D5AD2" w:rsidRPr="001D5AD2" w:rsidRDefault="001D5AD2" w:rsidP="00E052F8">
      <w:pPr>
        <w:pStyle w:val="BodyText"/>
        <w:spacing w:before="236" w:line="360" w:lineRule="auto"/>
        <w:ind w:right="718" w:firstLine="720"/>
        <w:jc w:val="both"/>
      </w:pPr>
      <w:r w:rsidRPr="00EC6A2E">
        <w:t xml:space="preserve">Elongated grains of quartz and graphite are oriented together to give rise to schistose </w:t>
      </w:r>
      <w:r w:rsidRPr="00654F9B">
        <w:t xml:space="preserve">structure </w:t>
      </w:r>
      <w:r w:rsidR="00654F9B" w:rsidRPr="00654F9B">
        <w:t xml:space="preserve">(Fig.6.5 </w:t>
      </w:r>
      <w:r w:rsidRPr="00654F9B">
        <w:t xml:space="preserve">A&amp;B). Graphite occurs as thin streaks or strands and often as clumps and clusters </w:t>
      </w:r>
      <w:r w:rsidR="00654F9B" w:rsidRPr="00654F9B">
        <w:t xml:space="preserve">(Fig.6.5 </w:t>
      </w:r>
      <w:r w:rsidRPr="00654F9B">
        <w:t xml:space="preserve">C&amp;D). Hematite </w:t>
      </w:r>
      <w:r w:rsidR="00F956E6" w:rsidRPr="00654F9B">
        <w:t>occurs</w:t>
      </w:r>
      <w:r w:rsidRPr="00654F9B">
        <w:t xml:space="preserve"> with graphite and with the silicates </w:t>
      </w:r>
      <w:r w:rsidR="00654F9B" w:rsidRPr="00654F9B">
        <w:t xml:space="preserve">(Fig.6.5 </w:t>
      </w:r>
      <w:r w:rsidRPr="00654F9B">
        <w:t>E&amp;F).</w:t>
      </w:r>
    </w:p>
    <w:p w14:paraId="692D3AB9" w14:textId="77777777" w:rsidR="001D5AD2" w:rsidRPr="00EC6A2E" w:rsidRDefault="001D5AD2" w:rsidP="00654F9B">
      <w:pPr>
        <w:pStyle w:val="NNP"/>
        <w:sectPr w:rsidR="001D5AD2" w:rsidRPr="00EC6A2E">
          <w:pgSz w:w="12240" w:h="15840"/>
          <w:pgMar w:top="1140" w:right="720" w:bottom="280" w:left="1440" w:header="720" w:footer="720" w:gutter="0"/>
          <w:cols w:space="720"/>
        </w:sectPr>
      </w:pPr>
    </w:p>
    <w:p w14:paraId="0732C0D9" w14:textId="77777777" w:rsidR="001D5AD2" w:rsidRPr="00EC6A2E" w:rsidRDefault="001D5AD2" w:rsidP="001D5AD2">
      <w:pPr>
        <w:rPr>
          <w:sz w:val="26"/>
          <w:szCs w:val="26"/>
        </w:rPr>
      </w:pPr>
      <w:r w:rsidRPr="00EC6A2E">
        <w:rPr>
          <w:noProof/>
          <w:sz w:val="26"/>
          <w:szCs w:val="26"/>
          <w:lang w:val="en-IN" w:eastAsia="en-IN"/>
        </w:rPr>
        <w:lastRenderedPageBreak/>
        <mc:AlternateContent>
          <mc:Choice Requires="wpg">
            <w:drawing>
              <wp:inline distT="0" distB="0" distL="0" distR="0" wp14:anchorId="27DA4259" wp14:editId="7B302A9E">
                <wp:extent cx="2880360" cy="2159635"/>
                <wp:effectExtent l="0" t="0" r="0" b="2539"/>
                <wp:docPr id="1379" name="Group 13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0360" cy="2159635"/>
                          <a:chOff x="0" y="0"/>
                          <a:chExt cx="2880360" cy="2159635"/>
                        </a:xfrm>
                      </wpg:grpSpPr>
                      <pic:pic xmlns:pic="http://schemas.openxmlformats.org/drawingml/2006/picture">
                        <pic:nvPicPr>
                          <pic:cNvPr id="1380" name="Image 6"/>
                          <pic:cNvPicPr/>
                        </pic:nvPicPr>
                        <pic:blipFill>
                          <a:blip r:embed="rId56" cstate="print"/>
                          <a:stretch>
                            <a:fillRect/>
                          </a:stretch>
                        </pic:blipFill>
                        <pic:spPr>
                          <a:xfrm>
                            <a:off x="0" y="0"/>
                            <a:ext cx="2880360" cy="2159634"/>
                          </a:xfrm>
                          <a:prstGeom prst="rect">
                            <a:avLst/>
                          </a:prstGeom>
                        </pic:spPr>
                      </pic:pic>
                      <wps:wsp>
                        <wps:cNvPr id="1381" name="Graphic 7"/>
                        <wps:cNvSpPr/>
                        <wps:spPr>
                          <a:xfrm>
                            <a:off x="91439" y="68580"/>
                            <a:ext cx="331470" cy="358140"/>
                          </a:xfrm>
                          <a:custGeom>
                            <a:avLst/>
                            <a:gdLst/>
                            <a:ahLst/>
                            <a:cxnLst/>
                            <a:rect l="l" t="t" r="r" b="b"/>
                            <a:pathLst>
                              <a:path w="331470" h="358140">
                                <a:moveTo>
                                  <a:pt x="331470" y="0"/>
                                </a:moveTo>
                                <a:lnTo>
                                  <a:pt x="0" y="0"/>
                                </a:lnTo>
                                <a:lnTo>
                                  <a:pt x="0" y="358140"/>
                                </a:lnTo>
                                <a:lnTo>
                                  <a:pt x="331470" y="358140"/>
                                </a:lnTo>
                                <a:lnTo>
                                  <a:pt x="331470" y="0"/>
                                </a:lnTo>
                                <a:close/>
                              </a:path>
                            </a:pathLst>
                          </a:custGeom>
                          <a:solidFill>
                            <a:srgbClr val="FFFFFF"/>
                          </a:solidFill>
                        </wps:spPr>
                        <wps:bodyPr wrap="square" lIns="0" tIns="0" rIns="0" bIns="0" rtlCol="0">
                          <a:prstTxWarp prst="textNoShape">
                            <a:avLst/>
                          </a:prstTxWarp>
                          <a:noAutofit/>
                        </wps:bodyPr>
                      </wps:wsp>
                      <wps:wsp>
                        <wps:cNvPr id="1382" name="Graphic 8"/>
                        <wps:cNvSpPr/>
                        <wps:spPr>
                          <a:xfrm>
                            <a:off x="91439" y="68580"/>
                            <a:ext cx="331470" cy="358140"/>
                          </a:xfrm>
                          <a:custGeom>
                            <a:avLst/>
                            <a:gdLst/>
                            <a:ahLst/>
                            <a:cxnLst/>
                            <a:rect l="l" t="t" r="r" b="b"/>
                            <a:pathLst>
                              <a:path w="331470" h="358140">
                                <a:moveTo>
                                  <a:pt x="0" y="358140"/>
                                </a:moveTo>
                                <a:lnTo>
                                  <a:pt x="331470" y="358140"/>
                                </a:lnTo>
                                <a:lnTo>
                                  <a:pt x="331470" y="0"/>
                                </a:lnTo>
                                <a:lnTo>
                                  <a:pt x="0" y="0"/>
                                </a:lnTo>
                                <a:lnTo>
                                  <a:pt x="0" y="358140"/>
                                </a:lnTo>
                                <a:close/>
                              </a:path>
                            </a:pathLst>
                          </a:custGeom>
                          <a:ln w="9525">
                            <a:solidFill>
                              <a:srgbClr val="000000"/>
                            </a:solidFill>
                            <a:prstDash val="solid"/>
                          </a:ln>
                        </wps:spPr>
                        <wps:bodyPr wrap="square" lIns="0" tIns="0" rIns="0" bIns="0" rtlCol="0">
                          <a:prstTxWarp prst="textNoShape">
                            <a:avLst/>
                          </a:prstTxWarp>
                          <a:noAutofit/>
                        </wps:bodyPr>
                      </wps:wsp>
                      <wps:wsp>
                        <wps:cNvPr id="1383" name="Textbox 9"/>
                        <wps:cNvSpPr txBox="1"/>
                        <wps:spPr>
                          <a:xfrm>
                            <a:off x="187756" y="165354"/>
                            <a:ext cx="151765" cy="228600"/>
                          </a:xfrm>
                          <a:prstGeom prst="rect">
                            <a:avLst/>
                          </a:prstGeom>
                        </wps:spPr>
                        <wps:txbx>
                          <w:txbxContent>
                            <w:p w14:paraId="1E0EBF4C" w14:textId="77777777" w:rsidR="002E3494" w:rsidRDefault="002E3494" w:rsidP="001D5AD2">
                              <w:pPr>
                                <w:spacing w:line="360" w:lineRule="exact"/>
                                <w:rPr>
                                  <w:rFonts w:ascii="Calibri"/>
                                  <w:b/>
                                  <w:sz w:val="36"/>
                                </w:rPr>
                              </w:pPr>
                              <w:r>
                                <w:rPr>
                                  <w:rFonts w:ascii="Calibri"/>
                                  <w:b/>
                                  <w:spacing w:val="-10"/>
                                  <w:sz w:val="36"/>
                                </w:rPr>
                                <w:t>A</w:t>
                              </w:r>
                            </w:p>
                          </w:txbxContent>
                        </wps:txbx>
                        <wps:bodyPr wrap="square" lIns="0" tIns="0" rIns="0" bIns="0" rtlCol="0">
                          <a:noAutofit/>
                        </wps:bodyPr>
                      </wps:wsp>
                    </wpg:wgp>
                  </a:graphicData>
                </a:graphic>
              </wp:inline>
            </w:drawing>
          </mc:Choice>
          <mc:Fallback>
            <w:pict>
              <v:group w14:anchorId="27DA4259" id="Group 1379" o:spid="_x0000_s1036" style="width:226.8pt;height:170.05pt;mso-position-horizontal-relative:char;mso-position-vertical-relative:line" coordsize="28803,215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">
                <v:shape id="Image 6" o:spid="_x0000_s1037" type="#_x0000_t75" style="position:absolute;width:28803;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">
                  <v:imagedata r:id="rId57" o:title=""/>
                </v:shape>
                <v:shape id="Graphic 7" o:spid="_x0000_s1038" style="position:absolute;left:914;top:685;width:3315;height:3582;visibility:visible;mso-wrap-style:square;v-text-anchor:top" coordsize="331470,358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" path="m331470,l,,,358140r331470,l331470,xe" stroked="f">
                  <v:path arrowok="t"/>
                </v:shape>
                <v:shape id="Graphic 8" o:spid="_x0000_s1039" style="position:absolute;left:914;top:685;width:3315;height:3582;visibility:visible;mso-wrap-style:square;v-text-anchor:top" coordsize="331470,358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" path="m,358140r331470,l331470,,,,,358140xe" filled="f">
                  <v:path arrowok="t"/>
                </v:shape>
                <v:shape id="_x0000_s1040" type="#_x0000_t202" style="position:absolute;left:1877;top:1653;width:151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" filled="f" stroked="f">
                  <v:textbox inset="0,0,0,0">
                    <w:txbxContent>
                      <w:p w14:paraId="1E0EBF4C" w14:textId="77777777" w:rsidR="002E3494" w:rsidRDefault="002E3494" w:rsidP="001D5AD2">
                        <w:pPr>
                          <w:spacing w:line="360" w:lineRule="exact"/>
                          <w:rPr>
                            <w:rFonts w:ascii="Calibri"/>
                            <w:b/>
                            <w:sz w:val="36"/>
                          </w:rPr>
                        </w:pPr>
                        <w:r>
                          <w:rPr>
                            <w:rFonts w:ascii="Calibri"/>
                            <w:b/>
                            <w:spacing w:val="-10"/>
                            <w:sz w:val="36"/>
                          </w:rPr>
                          <w:t>A</w:t>
                        </w:r>
                      </w:p>
                    </w:txbxContent>
                  </v:textbox>
                </v:shape>
                <w10:anchorlock/>
              </v:group>
            </w:pict>
          </mc:Fallback>
        </mc:AlternateContent>
      </w:r>
      <w:r w:rsidRPr="00EC6A2E">
        <w:rPr>
          <w:spacing w:val="37"/>
          <w:sz w:val="26"/>
          <w:szCs w:val="26"/>
        </w:rPr>
        <w:t xml:space="preserve"> </w:t>
      </w:r>
      <w:r w:rsidRPr="00EC6A2E">
        <w:rPr>
          <w:noProof/>
          <w:spacing w:val="37"/>
          <w:sz w:val="26"/>
          <w:szCs w:val="26"/>
          <w:lang w:val="en-IN" w:eastAsia="en-IN"/>
        </w:rPr>
        <mc:AlternateContent>
          <mc:Choice Requires="wpg">
            <w:drawing>
              <wp:inline distT="0" distB="0" distL="0" distR="0" wp14:anchorId="01DFEAE2" wp14:editId="0642A0C5">
                <wp:extent cx="2880360" cy="2159635"/>
                <wp:effectExtent l="0" t="0" r="0" b="2539"/>
                <wp:docPr id="1384" name="Group 13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0360" cy="2159635"/>
                          <a:chOff x="0" y="0"/>
                          <a:chExt cx="2880360" cy="2159635"/>
                        </a:xfrm>
                      </wpg:grpSpPr>
                      <pic:pic xmlns:pic="http://schemas.openxmlformats.org/drawingml/2006/picture">
                        <pic:nvPicPr>
                          <pic:cNvPr id="1385" name="Image 11"/>
                          <pic:cNvPicPr/>
                        </pic:nvPicPr>
                        <pic:blipFill>
                          <a:blip r:embed="rId58" cstate="print"/>
                          <a:stretch>
                            <a:fillRect/>
                          </a:stretch>
                        </pic:blipFill>
                        <pic:spPr>
                          <a:xfrm>
                            <a:off x="0" y="0"/>
                            <a:ext cx="2880360" cy="2159634"/>
                          </a:xfrm>
                          <a:prstGeom prst="rect">
                            <a:avLst/>
                          </a:prstGeom>
                        </pic:spPr>
                      </pic:pic>
                      <wps:wsp>
                        <wps:cNvPr id="1386" name="Graphic 12"/>
                        <wps:cNvSpPr/>
                        <wps:spPr>
                          <a:xfrm>
                            <a:off x="73025" y="68580"/>
                            <a:ext cx="320675" cy="358140"/>
                          </a:xfrm>
                          <a:custGeom>
                            <a:avLst/>
                            <a:gdLst/>
                            <a:ahLst/>
                            <a:cxnLst/>
                            <a:rect l="l" t="t" r="r" b="b"/>
                            <a:pathLst>
                              <a:path w="320675" h="358140">
                                <a:moveTo>
                                  <a:pt x="320675" y="0"/>
                                </a:moveTo>
                                <a:lnTo>
                                  <a:pt x="0" y="0"/>
                                </a:lnTo>
                                <a:lnTo>
                                  <a:pt x="0" y="358140"/>
                                </a:lnTo>
                                <a:lnTo>
                                  <a:pt x="320675" y="358140"/>
                                </a:lnTo>
                                <a:lnTo>
                                  <a:pt x="320675" y="0"/>
                                </a:lnTo>
                                <a:close/>
                              </a:path>
                            </a:pathLst>
                          </a:custGeom>
                          <a:solidFill>
                            <a:srgbClr val="FFFFFF"/>
                          </a:solidFill>
                        </wps:spPr>
                        <wps:bodyPr wrap="square" lIns="0" tIns="0" rIns="0" bIns="0" rtlCol="0">
                          <a:prstTxWarp prst="textNoShape">
                            <a:avLst/>
                          </a:prstTxWarp>
                          <a:noAutofit/>
                        </wps:bodyPr>
                      </wps:wsp>
                      <wps:wsp>
                        <wps:cNvPr id="1387" name="Graphic 13"/>
                        <wps:cNvSpPr/>
                        <wps:spPr>
                          <a:xfrm>
                            <a:off x="73025" y="68580"/>
                            <a:ext cx="320675" cy="358140"/>
                          </a:xfrm>
                          <a:custGeom>
                            <a:avLst/>
                            <a:gdLst/>
                            <a:ahLst/>
                            <a:cxnLst/>
                            <a:rect l="l" t="t" r="r" b="b"/>
                            <a:pathLst>
                              <a:path w="320675" h="358140">
                                <a:moveTo>
                                  <a:pt x="0" y="358140"/>
                                </a:moveTo>
                                <a:lnTo>
                                  <a:pt x="320675" y="358140"/>
                                </a:lnTo>
                                <a:lnTo>
                                  <a:pt x="320675" y="0"/>
                                </a:lnTo>
                                <a:lnTo>
                                  <a:pt x="0" y="0"/>
                                </a:lnTo>
                                <a:lnTo>
                                  <a:pt x="0" y="358140"/>
                                </a:lnTo>
                                <a:close/>
                              </a:path>
                            </a:pathLst>
                          </a:custGeom>
                          <a:ln w="9525">
                            <a:solidFill>
                              <a:srgbClr val="000000"/>
                            </a:solidFill>
                            <a:prstDash val="solid"/>
                          </a:ln>
                        </wps:spPr>
                        <wps:bodyPr wrap="square" lIns="0" tIns="0" rIns="0" bIns="0" rtlCol="0">
                          <a:prstTxWarp prst="textNoShape">
                            <a:avLst/>
                          </a:prstTxWarp>
                          <a:noAutofit/>
                        </wps:bodyPr>
                      </wps:wsp>
                      <wps:wsp>
                        <wps:cNvPr id="1388" name="Textbox 14"/>
                        <wps:cNvSpPr txBox="1"/>
                        <wps:spPr>
                          <a:xfrm>
                            <a:off x="169671" y="165354"/>
                            <a:ext cx="140970" cy="228600"/>
                          </a:xfrm>
                          <a:prstGeom prst="rect">
                            <a:avLst/>
                          </a:prstGeom>
                        </wps:spPr>
                        <wps:txbx>
                          <w:txbxContent>
                            <w:p w14:paraId="0560FDB1" w14:textId="77777777" w:rsidR="002E3494" w:rsidRDefault="002E3494" w:rsidP="001D5AD2">
                              <w:pPr>
                                <w:spacing w:line="360" w:lineRule="exact"/>
                                <w:rPr>
                                  <w:rFonts w:ascii="Calibri"/>
                                  <w:b/>
                                  <w:sz w:val="36"/>
                                </w:rPr>
                              </w:pPr>
                              <w:r>
                                <w:rPr>
                                  <w:rFonts w:ascii="Calibri"/>
                                  <w:b/>
                                  <w:spacing w:val="-10"/>
                                  <w:sz w:val="36"/>
                                </w:rPr>
                                <w:t>B</w:t>
                              </w:r>
                            </w:p>
                          </w:txbxContent>
                        </wps:txbx>
                        <wps:bodyPr wrap="square" lIns="0" tIns="0" rIns="0" bIns="0" rtlCol="0">
                          <a:noAutofit/>
                        </wps:bodyPr>
                      </wps:wsp>
                    </wpg:wgp>
                  </a:graphicData>
                </a:graphic>
              </wp:inline>
            </w:drawing>
          </mc:Choice>
          <mc:Fallback>
            <w:pict>
              <v:group w14:anchorId="01DFEAE2" id="Group 1384" o:spid="_x0000_s1041" style="width:226.8pt;height:170.05pt;mso-position-horizontal-relative:char;mso-position-vertical-relative:line" coordsize="28803,215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">
                <v:shape id="Image 11" o:spid="_x0000_s1042" type="#_x0000_t75" style="position:absolute;width:28803;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">
                  <v:imagedata r:id="rId59" o:title=""/>
                </v:shape>
                <v:shape id="Graphic 12" o:spid="_x0000_s1043" style="position:absolute;left:730;top:685;width:3207;height:3582;visibility:visible;mso-wrap-style:square;v-text-anchor:top" coordsize="320675,358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" path="m320675,l,,,358140r320675,l320675,xe" stroked="f">
                  <v:path arrowok="t"/>
                </v:shape>
                <v:shape id="Graphic 13" o:spid="_x0000_s1044" style="position:absolute;left:730;top:685;width:3207;height:3582;visibility:visible;mso-wrap-style:square;v-text-anchor:top" coordsize="320675,358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" path="m,358140r320675,l320675,,,,,358140xe" filled="f">
                  <v:path arrowok="t"/>
                </v:shape>
                <v:shape id="Textbox 14" o:spid="_x0000_s1045" type="#_x0000_t202" style="position:absolute;left:1696;top:1653;width:141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" filled="f" stroked="f">
                  <v:textbox inset="0,0,0,0">
                    <w:txbxContent>
                      <w:p w14:paraId="0560FDB1" w14:textId="77777777" w:rsidR="002E3494" w:rsidRDefault="002E3494" w:rsidP="001D5AD2">
                        <w:pPr>
                          <w:spacing w:line="360" w:lineRule="exact"/>
                          <w:rPr>
                            <w:rFonts w:ascii="Calibri"/>
                            <w:b/>
                            <w:sz w:val="36"/>
                          </w:rPr>
                        </w:pPr>
                        <w:r>
                          <w:rPr>
                            <w:rFonts w:ascii="Calibri"/>
                            <w:b/>
                            <w:spacing w:val="-10"/>
                            <w:sz w:val="36"/>
                          </w:rPr>
                          <w:t>B</w:t>
                        </w:r>
                      </w:p>
                    </w:txbxContent>
                  </v:textbox>
                </v:shape>
                <w10:anchorlock/>
              </v:group>
            </w:pict>
          </mc:Fallback>
        </mc:AlternateContent>
      </w:r>
    </w:p>
    <w:p w14:paraId="6B98100F" w14:textId="3C76FBE9" w:rsidR="001D5AD2" w:rsidRPr="00EC6A2E" w:rsidRDefault="001D5AD2" w:rsidP="00C7243B">
      <w:pPr>
        <w:pStyle w:val="BodyText"/>
        <w:spacing w:before="4"/>
        <w:rPr>
          <w:b/>
        </w:rPr>
      </w:pPr>
      <w:r w:rsidRPr="00EC6A2E">
        <w:rPr>
          <w:b/>
          <w:noProof/>
          <w:lang w:val="en-IN" w:eastAsia="en-IN"/>
        </w:rPr>
        <mc:AlternateContent>
          <mc:Choice Requires="wpg">
            <w:drawing>
              <wp:anchor distT="0" distB="0" distL="0" distR="0" simplePos="0" relativeHeight="251664384" behindDoc="1" locked="0" layoutInCell="1" allowOverlap="1" wp14:anchorId="451E4FAE" wp14:editId="36E393D4">
                <wp:simplePos x="0" y="0"/>
                <wp:positionH relativeFrom="page">
                  <wp:posOffset>914400</wp:posOffset>
                </wp:positionH>
                <wp:positionV relativeFrom="paragraph">
                  <wp:posOffset>105410</wp:posOffset>
                </wp:positionV>
                <wp:extent cx="2880360" cy="2159635"/>
                <wp:effectExtent l="0" t="0" r="0" b="0"/>
                <wp:wrapTopAndBottom/>
                <wp:docPr id="1389" name="Group 13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0360" cy="2159635"/>
                          <a:chOff x="0" y="0"/>
                          <a:chExt cx="2880360" cy="2159635"/>
                        </a:xfrm>
                      </wpg:grpSpPr>
                      <pic:pic xmlns:pic="http://schemas.openxmlformats.org/drawingml/2006/picture">
                        <pic:nvPicPr>
                          <pic:cNvPr id="1390" name="Image 16"/>
                          <pic:cNvPicPr/>
                        </pic:nvPicPr>
                        <pic:blipFill>
                          <a:blip r:embed="rId60" cstate="print"/>
                          <a:stretch>
                            <a:fillRect/>
                          </a:stretch>
                        </pic:blipFill>
                        <pic:spPr>
                          <a:xfrm>
                            <a:off x="0" y="0"/>
                            <a:ext cx="2880360" cy="2159635"/>
                          </a:xfrm>
                          <a:prstGeom prst="rect">
                            <a:avLst/>
                          </a:prstGeom>
                        </pic:spPr>
                      </pic:pic>
                      <wps:wsp>
                        <wps:cNvPr id="1391" name="Graphic 17"/>
                        <wps:cNvSpPr/>
                        <wps:spPr>
                          <a:xfrm>
                            <a:off x="91439" y="50165"/>
                            <a:ext cx="313690" cy="341630"/>
                          </a:xfrm>
                          <a:custGeom>
                            <a:avLst/>
                            <a:gdLst/>
                            <a:ahLst/>
                            <a:cxnLst/>
                            <a:rect l="l" t="t" r="r" b="b"/>
                            <a:pathLst>
                              <a:path w="313690" h="341630">
                                <a:moveTo>
                                  <a:pt x="313690" y="0"/>
                                </a:moveTo>
                                <a:lnTo>
                                  <a:pt x="0" y="0"/>
                                </a:lnTo>
                                <a:lnTo>
                                  <a:pt x="0" y="341629"/>
                                </a:lnTo>
                                <a:lnTo>
                                  <a:pt x="313690" y="341629"/>
                                </a:lnTo>
                                <a:lnTo>
                                  <a:pt x="313690" y="0"/>
                                </a:lnTo>
                                <a:close/>
                              </a:path>
                            </a:pathLst>
                          </a:custGeom>
                          <a:solidFill>
                            <a:srgbClr val="FFFFFF"/>
                          </a:solidFill>
                        </wps:spPr>
                        <wps:bodyPr wrap="square" lIns="0" tIns="0" rIns="0" bIns="0" rtlCol="0">
                          <a:prstTxWarp prst="textNoShape">
                            <a:avLst/>
                          </a:prstTxWarp>
                          <a:noAutofit/>
                        </wps:bodyPr>
                      </wps:wsp>
                      <wps:wsp>
                        <wps:cNvPr id="1392" name="Graphic 18"/>
                        <wps:cNvSpPr/>
                        <wps:spPr>
                          <a:xfrm>
                            <a:off x="91439" y="50165"/>
                            <a:ext cx="313690" cy="341630"/>
                          </a:xfrm>
                          <a:custGeom>
                            <a:avLst/>
                            <a:gdLst/>
                            <a:ahLst/>
                            <a:cxnLst/>
                            <a:rect l="l" t="t" r="r" b="b"/>
                            <a:pathLst>
                              <a:path w="313690" h="341630">
                                <a:moveTo>
                                  <a:pt x="0" y="341629"/>
                                </a:moveTo>
                                <a:lnTo>
                                  <a:pt x="313690" y="341629"/>
                                </a:lnTo>
                                <a:lnTo>
                                  <a:pt x="313690" y="0"/>
                                </a:lnTo>
                                <a:lnTo>
                                  <a:pt x="0" y="0"/>
                                </a:lnTo>
                                <a:lnTo>
                                  <a:pt x="0" y="341629"/>
                                </a:lnTo>
                                <a:close/>
                              </a:path>
                            </a:pathLst>
                          </a:custGeom>
                          <a:ln w="9525">
                            <a:solidFill>
                              <a:srgbClr val="000000"/>
                            </a:solidFill>
                            <a:prstDash val="solid"/>
                          </a:ln>
                        </wps:spPr>
                        <wps:bodyPr wrap="square" lIns="0" tIns="0" rIns="0" bIns="0" rtlCol="0">
                          <a:prstTxWarp prst="textNoShape">
                            <a:avLst/>
                          </a:prstTxWarp>
                          <a:noAutofit/>
                        </wps:bodyPr>
                      </wps:wsp>
                      <wps:wsp>
                        <wps:cNvPr id="1393" name="Textbox 19"/>
                        <wps:cNvSpPr txBox="1"/>
                        <wps:spPr>
                          <a:xfrm>
                            <a:off x="187756" y="147828"/>
                            <a:ext cx="133985" cy="228600"/>
                          </a:xfrm>
                          <a:prstGeom prst="rect">
                            <a:avLst/>
                          </a:prstGeom>
                        </wps:spPr>
                        <wps:txbx>
                          <w:txbxContent>
                            <w:p w14:paraId="62235A36" w14:textId="77777777" w:rsidR="002E3494" w:rsidRDefault="002E3494" w:rsidP="001D5AD2">
                              <w:pPr>
                                <w:spacing w:line="360" w:lineRule="exact"/>
                                <w:rPr>
                                  <w:rFonts w:ascii="Calibri"/>
                                  <w:b/>
                                  <w:sz w:val="36"/>
                                </w:rPr>
                              </w:pPr>
                              <w:r>
                                <w:rPr>
                                  <w:rFonts w:ascii="Calibri"/>
                                  <w:b/>
                                  <w:spacing w:val="-10"/>
                                  <w:sz w:val="36"/>
                                </w:rPr>
                                <w:t>C</w:t>
                              </w:r>
                            </w:p>
                          </w:txbxContent>
                        </wps:txbx>
                        <wps:bodyPr wrap="square" lIns="0" tIns="0" rIns="0" bIns="0" rtlCol="0">
                          <a:noAutofit/>
                        </wps:bodyPr>
                      </wps:wsp>
                    </wpg:wgp>
                  </a:graphicData>
                </a:graphic>
              </wp:anchor>
            </w:drawing>
          </mc:Choice>
          <mc:Fallback>
            <w:pict>
              <v:group w14:anchorId="451E4FAE" id="Group 1389" o:spid="_x0000_s1046" style="position:absolute;margin-left:1in;margin-top:8.3pt;width:226.8pt;height:170.05pt;z-index:-251652096;mso-wrap-distance-left:0;mso-wrap-distance-right:0;mso-position-horizontal-relative:page;mso-position-vertical-relative:text" coordsize="28803,215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">
                <v:shape id="Image 16" o:spid="_x0000_s1047" type="#_x0000_t75" style="position:absolute;width:28803;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">
                  <v:imagedata r:id="rId61" o:title=""/>
                </v:shape>
                <v:shape id="Graphic 17" o:spid="_x0000_s1048" style="position:absolute;left:914;top:501;width:3137;height:3416;visibility:visible;mso-wrap-style:square;v-text-anchor:top" coordsize="313690,34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" path="m313690,l,,,341629r313690,l313690,xe" stroked="f">
                  <v:path arrowok="t"/>
                </v:shape>
                <v:shape id="Graphic 18" o:spid="_x0000_s1049" style="position:absolute;left:914;top:501;width:3137;height:3416;visibility:visible;mso-wrap-style:square;v-text-anchor:top" coordsize="313690,34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" path="m,341629r313690,l313690,,,,,341629xe" filled="f">
                  <v:path arrowok="t"/>
                </v:shape>
                <v:shape id="Textbox 19" o:spid="_x0000_s1050" type="#_x0000_t202" style="position:absolute;left:1877;top:1478;width:134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" filled="f" stroked="f">
                  <v:textbox inset="0,0,0,0">
                    <w:txbxContent>
                      <w:p w14:paraId="62235A36" w14:textId="77777777" w:rsidR="002E3494" w:rsidRDefault="002E3494" w:rsidP="001D5AD2">
                        <w:pPr>
                          <w:spacing w:line="360" w:lineRule="exact"/>
                          <w:rPr>
                            <w:rFonts w:ascii="Calibri"/>
                            <w:b/>
                            <w:sz w:val="36"/>
                          </w:rPr>
                        </w:pPr>
                        <w:r>
                          <w:rPr>
                            <w:rFonts w:ascii="Calibri"/>
                            <w:b/>
                            <w:spacing w:val="-10"/>
                            <w:sz w:val="36"/>
                          </w:rPr>
                          <w:t>C</w:t>
                        </w:r>
                      </w:p>
                    </w:txbxContent>
                  </v:textbox>
                </v:shape>
                <w10:wrap type="topAndBottom" anchorx="page"/>
              </v:group>
            </w:pict>
          </mc:Fallback>
        </mc:AlternateContent>
      </w:r>
      <w:r w:rsidRPr="00EC6A2E">
        <w:rPr>
          <w:b/>
          <w:noProof/>
          <w:lang w:val="en-IN" w:eastAsia="en-IN"/>
        </w:rPr>
        <mc:AlternateContent>
          <mc:Choice Requires="wpg">
            <w:drawing>
              <wp:anchor distT="0" distB="0" distL="0" distR="0" simplePos="0" relativeHeight="251670528" behindDoc="1" locked="0" layoutInCell="1" allowOverlap="1" wp14:anchorId="53AAFD76" wp14:editId="7DE8E508">
                <wp:simplePos x="0" y="0"/>
                <wp:positionH relativeFrom="page">
                  <wp:posOffset>3858895</wp:posOffset>
                </wp:positionH>
                <wp:positionV relativeFrom="paragraph">
                  <wp:posOffset>105410</wp:posOffset>
                </wp:positionV>
                <wp:extent cx="2880360" cy="2159635"/>
                <wp:effectExtent l="0" t="0" r="0" b="0"/>
                <wp:wrapTopAndBottom/>
                <wp:docPr id="1394" name="Group 13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0360" cy="2159635"/>
                          <a:chOff x="0" y="0"/>
                          <a:chExt cx="2880360" cy="2159635"/>
                        </a:xfrm>
                      </wpg:grpSpPr>
                      <pic:pic xmlns:pic="http://schemas.openxmlformats.org/drawingml/2006/picture">
                        <pic:nvPicPr>
                          <pic:cNvPr id="1404" name="Image 21"/>
                          <pic:cNvPicPr/>
                        </pic:nvPicPr>
                        <pic:blipFill>
                          <a:blip r:embed="rId62" cstate="print"/>
                          <a:stretch>
                            <a:fillRect/>
                          </a:stretch>
                        </pic:blipFill>
                        <pic:spPr>
                          <a:xfrm>
                            <a:off x="0" y="0"/>
                            <a:ext cx="2880360" cy="2159635"/>
                          </a:xfrm>
                          <a:prstGeom prst="rect">
                            <a:avLst/>
                          </a:prstGeom>
                        </pic:spPr>
                      </pic:pic>
                      <wps:wsp>
                        <wps:cNvPr id="1405" name="Graphic 22"/>
                        <wps:cNvSpPr/>
                        <wps:spPr>
                          <a:xfrm>
                            <a:off x="73025" y="64135"/>
                            <a:ext cx="336550" cy="358140"/>
                          </a:xfrm>
                          <a:custGeom>
                            <a:avLst/>
                            <a:gdLst/>
                            <a:ahLst/>
                            <a:cxnLst/>
                            <a:rect l="l" t="t" r="r" b="b"/>
                            <a:pathLst>
                              <a:path w="336550" h="358140">
                                <a:moveTo>
                                  <a:pt x="336550" y="0"/>
                                </a:moveTo>
                                <a:lnTo>
                                  <a:pt x="0" y="0"/>
                                </a:lnTo>
                                <a:lnTo>
                                  <a:pt x="0" y="358140"/>
                                </a:lnTo>
                                <a:lnTo>
                                  <a:pt x="336550" y="358140"/>
                                </a:lnTo>
                                <a:lnTo>
                                  <a:pt x="336550" y="0"/>
                                </a:lnTo>
                                <a:close/>
                              </a:path>
                            </a:pathLst>
                          </a:custGeom>
                          <a:solidFill>
                            <a:srgbClr val="FFFFFF"/>
                          </a:solidFill>
                        </wps:spPr>
                        <wps:bodyPr wrap="square" lIns="0" tIns="0" rIns="0" bIns="0" rtlCol="0">
                          <a:prstTxWarp prst="textNoShape">
                            <a:avLst/>
                          </a:prstTxWarp>
                          <a:noAutofit/>
                        </wps:bodyPr>
                      </wps:wsp>
                      <wps:wsp>
                        <wps:cNvPr id="1406" name="Graphic 23"/>
                        <wps:cNvSpPr/>
                        <wps:spPr>
                          <a:xfrm>
                            <a:off x="73025" y="64135"/>
                            <a:ext cx="336550" cy="358140"/>
                          </a:xfrm>
                          <a:custGeom>
                            <a:avLst/>
                            <a:gdLst/>
                            <a:ahLst/>
                            <a:cxnLst/>
                            <a:rect l="l" t="t" r="r" b="b"/>
                            <a:pathLst>
                              <a:path w="336550" h="358140">
                                <a:moveTo>
                                  <a:pt x="0" y="358140"/>
                                </a:moveTo>
                                <a:lnTo>
                                  <a:pt x="336550" y="358140"/>
                                </a:lnTo>
                                <a:lnTo>
                                  <a:pt x="336550" y="0"/>
                                </a:lnTo>
                                <a:lnTo>
                                  <a:pt x="0" y="0"/>
                                </a:lnTo>
                                <a:lnTo>
                                  <a:pt x="0" y="358140"/>
                                </a:lnTo>
                                <a:close/>
                              </a:path>
                            </a:pathLst>
                          </a:custGeom>
                          <a:ln w="9525">
                            <a:solidFill>
                              <a:srgbClr val="000000"/>
                            </a:solidFill>
                            <a:prstDash val="solid"/>
                          </a:ln>
                        </wps:spPr>
                        <wps:bodyPr wrap="square" lIns="0" tIns="0" rIns="0" bIns="0" rtlCol="0">
                          <a:prstTxWarp prst="textNoShape">
                            <a:avLst/>
                          </a:prstTxWarp>
                          <a:noAutofit/>
                        </wps:bodyPr>
                      </wps:wsp>
                      <wps:wsp>
                        <wps:cNvPr id="1407" name="Textbox 24"/>
                        <wps:cNvSpPr txBox="1"/>
                        <wps:spPr>
                          <a:xfrm>
                            <a:off x="169671" y="161544"/>
                            <a:ext cx="156845" cy="228600"/>
                          </a:xfrm>
                          <a:prstGeom prst="rect">
                            <a:avLst/>
                          </a:prstGeom>
                        </wps:spPr>
                        <wps:txbx>
                          <w:txbxContent>
                            <w:p w14:paraId="5FBB573C" w14:textId="77777777" w:rsidR="002E3494" w:rsidRDefault="002E3494" w:rsidP="001D5AD2">
                              <w:pPr>
                                <w:spacing w:line="360" w:lineRule="exact"/>
                                <w:rPr>
                                  <w:rFonts w:ascii="Calibri"/>
                                  <w:b/>
                                  <w:sz w:val="36"/>
                                </w:rPr>
                              </w:pPr>
                              <w:r>
                                <w:rPr>
                                  <w:rFonts w:ascii="Calibri"/>
                                  <w:b/>
                                  <w:spacing w:val="-10"/>
                                  <w:sz w:val="36"/>
                                </w:rPr>
                                <w:t>D</w:t>
                              </w:r>
                            </w:p>
                          </w:txbxContent>
                        </wps:txbx>
                        <wps:bodyPr wrap="square" lIns="0" tIns="0" rIns="0" bIns="0" rtlCol="0">
                          <a:noAutofit/>
                        </wps:bodyPr>
                      </wps:wsp>
                    </wpg:wgp>
                  </a:graphicData>
                </a:graphic>
              </wp:anchor>
            </w:drawing>
          </mc:Choice>
          <mc:Fallback>
            <w:pict>
              <v:group w14:anchorId="53AAFD76" id="Group 1394" o:spid="_x0000_s1051" style="position:absolute;margin-left:303.85pt;margin-top:8.3pt;width:226.8pt;height:170.05pt;z-index:-251645952;mso-wrap-distance-left:0;mso-wrap-distance-right:0;mso-position-horizontal-relative:page;mso-position-vertical-relative:text" coordsize="28803,215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">
                <v:shape id="Image 21" o:spid="_x0000_s1052" type="#_x0000_t75" style="position:absolute;width:28803;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">
                  <v:imagedata r:id="rId63" o:title=""/>
                </v:shape>
                <v:shape id="Graphic 22" o:spid="_x0000_s1053" style="position:absolute;left:730;top:641;width:3365;height:3581;visibility:visible;mso-wrap-style:square;v-text-anchor:top" coordsize="336550,358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" path="m336550,l,,,358140r336550,l336550,xe" stroked="f">
                  <v:path arrowok="t"/>
                </v:shape>
                <v:shape id="Graphic 23" o:spid="_x0000_s1054" style="position:absolute;left:730;top:641;width:3365;height:3581;visibility:visible;mso-wrap-style:square;v-text-anchor:top" coordsize="336550,358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" path="m,358140r336550,l336550,,,,,358140xe" filled="f">
                  <v:path arrowok="t"/>
                </v:shape>
                <v:shape id="Textbox 24" o:spid="_x0000_s1055" type="#_x0000_t202" style="position:absolute;left:1696;top:1615;width:156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" filled="f" stroked="f">
                  <v:textbox inset="0,0,0,0">
                    <w:txbxContent>
                      <w:p w14:paraId="5FBB573C" w14:textId="77777777" w:rsidR="002E3494" w:rsidRDefault="002E3494" w:rsidP="001D5AD2">
                        <w:pPr>
                          <w:spacing w:line="360" w:lineRule="exact"/>
                          <w:rPr>
                            <w:rFonts w:ascii="Calibri"/>
                            <w:b/>
                            <w:sz w:val="36"/>
                          </w:rPr>
                        </w:pPr>
                        <w:r>
                          <w:rPr>
                            <w:rFonts w:ascii="Calibri"/>
                            <w:b/>
                            <w:spacing w:val="-10"/>
                            <w:sz w:val="36"/>
                          </w:rPr>
                          <w:t>D</w:t>
                        </w:r>
                      </w:p>
                    </w:txbxContent>
                  </v:textbox>
                </v:shape>
                <w10:wrap type="topAndBottom" anchorx="page"/>
              </v:group>
            </w:pict>
          </mc:Fallback>
        </mc:AlternateContent>
      </w:r>
      <w:r w:rsidRPr="00EC6A2E">
        <w:rPr>
          <w:b/>
          <w:noProof/>
          <w:lang w:val="en-IN" w:eastAsia="en-IN"/>
        </w:rPr>
        <mc:AlternateContent>
          <mc:Choice Requires="wpg">
            <w:drawing>
              <wp:anchor distT="0" distB="0" distL="0" distR="0" simplePos="0" relativeHeight="251672576" behindDoc="1" locked="0" layoutInCell="1" allowOverlap="1" wp14:anchorId="31058112" wp14:editId="39079977">
                <wp:simplePos x="0" y="0"/>
                <wp:positionH relativeFrom="page">
                  <wp:posOffset>914400</wp:posOffset>
                </wp:positionH>
                <wp:positionV relativeFrom="paragraph">
                  <wp:posOffset>2372995</wp:posOffset>
                </wp:positionV>
                <wp:extent cx="2880360" cy="2159635"/>
                <wp:effectExtent l="0" t="0" r="0" b="0"/>
                <wp:wrapTopAndBottom/>
                <wp:docPr id="559280736" name="Group 5592807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0360" cy="2159635"/>
                          <a:chOff x="0" y="0"/>
                          <a:chExt cx="2880360" cy="2159635"/>
                        </a:xfrm>
                      </wpg:grpSpPr>
                      <pic:pic xmlns:pic="http://schemas.openxmlformats.org/drawingml/2006/picture">
                        <pic:nvPicPr>
                          <pic:cNvPr id="559280737" name="Image 26"/>
                          <pic:cNvPicPr/>
                        </pic:nvPicPr>
                        <pic:blipFill>
                          <a:blip r:embed="rId64" cstate="print"/>
                          <a:stretch>
                            <a:fillRect/>
                          </a:stretch>
                        </pic:blipFill>
                        <pic:spPr>
                          <a:xfrm>
                            <a:off x="0" y="0"/>
                            <a:ext cx="2880360" cy="2159635"/>
                          </a:xfrm>
                          <a:prstGeom prst="rect">
                            <a:avLst/>
                          </a:prstGeom>
                        </pic:spPr>
                      </pic:pic>
                      <wps:wsp>
                        <wps:cNvPr id="559280738" name="Textbox 27"/>
                        <wps:cNvSpPr txBox="1"/>
                        <wps:spPr>
                          <a:xfrm>
                            <a:off x="95250" y="59689"/>
                            <a:ext cx="304165" cy="418465"/>
                          </a:xfrm>
                          <a:prstGeom prst="rect">
                            <a:avLst/>
                          </a:prstGeom>
                          <a:solidFill>
                            <a:srgbClr val="FFFFFF"/>
                          </a:solidFill>
                          <a:ln w="9525">
                            <a:solidFill>
                              <a:srgbClr val="000000"/>
                            </a:solidFill>
                            <a:prstDash val="solid"/>
                          </a:ln>
                        </wps:spPr>
                        <wps:txbx>
                          <w:txbxContent>
                            <w:p w14:paraId="17473B31" w14:textId="77777777" w:rsidR="002E3494" w:rsidRDefault="002E3494" w:rsidP="001D5AD2">
                              <w:pPr>
                                <w:spacing w:before="73"/>
                                <w:ind w:left="145"/>
                                <w:rPr>
                                  <w:rFonts w:ascii="Calibri"/>
                                  <w:b/>
                                  <w:color w:val="000000"/>
                                  <w:sz w:val="36"/>
                                </w:rPr>
                              </w:pPr>
                              <w:r>
                                <w:rPr>
                                  <w:rFonts w:ascii="Calibri"/>
                                  <w:b/>
                                  <w:color w:val="000000"/>
                                  <w:spacing w:val="-10"/>
                                  <w:sz w:val="36"/>
                                </w:rPr>
                                <w:t>E</w:t>
                              </w:r>
                            </w:p>
                          </w:txbxContent>
                        </wps:txbx>
                        <wps:bodyPr wrap="square" lIns="0" tIns="0" rIns="0" bIns="0" rtlCol="0">
                          <a:noAutofit/>
                        </wps:bodyPr>
                      </wps:wsp>
                    </wpg:wgp>
                  </a:graphicData>
                </a:graphic>
              </wp:anchor>
            </w:drawing>
          </mc:Choice>
          <mc:Fallback>
            <w:pict>
              <v:group w14:anchorId="31058112" id="Group 559280736" o:spid="_x0000_s1056" style="position:absolute;margin-left:1in;margin-top:186.85pt;width:226.8pt;height:170.05pt;z-index:-251643904;mso-wrap-distance-left:0;mso-wrap-distance-right:0;mso-position-horizontal-relative:page;mso-position-vertical-relative:text" coordsize="28803,215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">
                <v:shape id="Image 26" o:spid="_x0000_s1057" type="#_x0000_t75" style="position:absolute;width:28803;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">
                  <v:imagedata r:id="rId65" o:title=""/>
                </v:shape>
                <v:shape id="Textbox 27" o:spid="_x0000_s1058" type="#_x0000_t202" style="position:absolute;left:952;top:596;width:3042;height:4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">
                  <v:textbox inset="0,0,0,0">
                    <w:txbxContent>
                      <w:p w14:paraId="17473B31" w14:textId="77777777" w:rsidR="002E3494" w:rsidRDefault="002E3494" w:rsidP="001D5AD2">
                        <w:pPr>
                          <w:spacing w:before="73"/>
                          <w:ind w:left="145"/>
                          <w:rPr>
                            <w:rFonts w:ascii="Calibri"/>
                            <w:b/>
                            <w:color w:val="000000"/>
                            <w:sz w:val="36"/>
                          </w:rPr>
                        </w:pPr>
                        <w:r>
                          <w:rPr>
                            <w:rFonts w:ascii="Calibri"/>
                            <w:b/>
                            <w:color w:val="000000"/>
                            <w:spacing w:val="-10"/>
                            <w:sz w:val="36"/>
                          </w:rPr>
                          <w:t>E</w:t>
                        </w:r>
                      </w:p>
                    </w:txbxContent>
                  </v:textbox>
                </v:shape>
                <w10:wrap type="topAndBottom" anchorx="page"/>
              </v:group>
            </w:pict>
          </mc:Fallback>
        </mc:AlternateContent>
      </w:r>
      <w:r w:rsidRPr="00EC6A2E">
        <w:rPr>
          <w:b/>
          <w:noProof/>
          <w:lang w:val="en-IN" w:eastAsia="en-IN"/>
        </w:rPr>
        <mc:AlternateContent>
          <mc:Choice Requires="wpg">
            <w:drawing>
              <wp:anchor distT="0" distB="0" distL="0" distR="0" simplePos="0" relativeHeight="251673600" behindDoc="1" locked="0" layoutInCell="1" allowOverlap="1" wp14:anchorId="08D0FA2B" wp14:editId="4F80F51F">
                <wp:simplePos x="0" y="0"/>
                <wp:positionH relativeFrom="page">
                  <wp:posOffset>3858895</wp:posOffset>
                </wp:positionH>
                <wp:positionV relativeFrom="paragraph">
                  <wp:posOffset>2365375</wp:posOffset>
                </wp:positionV>
                <wp:extent cx="2880360" cy="2159635"/>
                <wp:effectExtent l="0" t="0" r="0" b="0"/>
                <wp:wrapTopAndBottom/>
                <wp:docPr id="559280739" name="Group 5592807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0360" cy="2159635"/>
                          <a:chOff x="0" y="0"/>
                          <a:chExt cx="2880360" cy="2159635"/>
                        </a:xfrm>
                      </wpg:grpSpPr>
                      <pic:pic xmlns:pic="http://schemas.openxmlformats.org/drawingml/2006/picture">
                        <pic:nvPicPr>
                          <pic:cNvPr id="559280740" name="Image 29"/>
                          <pic:cNvPicPr/>
                        </pic:nvPicPr>
                        <pic:blipFill>
                          <a:blip r:embed="rId66" cstate="print"/>
                          <a:stretch>
                            <a:fillRect/>
                          </a:stretch>
                        </pic:blipFill>
                        <pic:spPr>
                          <a:xfrm>
                            <a:off x="0" y="0"/>
                            <a:ext cx="2880360" cy="2159635"/>
                          </a:xfrm>
                          <a:prstGeom prst="rect">
                            <a:avLst/>
                          </a:prstGeom>
                        </pic:spPr>
                      </pic:pic>
                      <wps:wsp>
                        <wps:cNvPr id="559280741" name="Textbox 30"/>
                        <wps:cNvSpPr txBox="1"/>
                        <wps:spPr>
                          <a:xfrm>
                            <a:off x="73025" y="89535"/>
                            <a:ext cx="297815" cy="389255"/>
                          </a:xfrm>
                          <a:prstGeom prst="rect">
                            <a:avLst/>
                          </a:prstGeom>
                          <a:solidFill>
                            <a:srgbClr val="FFFFFF"/>
                          </a:solidFill>
                          <a:ln w="9525">
                            <a:solidFill>
                              <a:srgbClr val="000000"/>
                            </a:solidFill>
                            <a:prstDash val="solid"/>
                          </a:ln>
                        </wps:spPr>
                        <wps:txbx>
                          <w:txbxContent>
                            <w:p w14:paraId="4F3593AD" w14:textId="77777777" w:rsidR="002E3494" w:rsidRDefault="002E3494" w:rsidP="001D5AD2">
                              <w:pPr>
                                <w:spacing w:before="74"/>
                                <w:ind w:left="144"/>
                                <w:rPr>
                                  <w:rFonts w:ascii="Calibri"/>
                                  <w:b/>
                                  <w:color w:val="000000"/>
                                  <w:sz w:val="36"/>
                                </w:rPr>
                              </w:pPr>
                              <w:r>
                                <w:rPr>
                                  <w:rFonts w:ascii="Calibri"/>
                                  <w:b/>
                                  <w:color w:val="000000"/>
                                  <w:spacing w:val="-10"/>
                                  <w:sz w:val="36"/>
                                </w:rPr>
                                <w:t>F</w:t>
                              </w:r>
                            </w:p>
                          </w:txbxContent>
                        </wps:txbx>
                        <wps:bodyPr wrap="square" lIns="0" tIns="0" rIns="0" bIns="0" rtlCol="0">
                          <a:noAutofit/>
                        </wps:bodyPr>
                      </wps:wsp>
                    </wpg:wgp>
                  </a:graphicData>
                </a:graphic>
              </wp:anchor>
            </w:drawing>
          </mc:Choice>
          <mc:Fallback>
            <w:pict>
              <v:group w14:anchorId="08D0FA2B" id="Group 559280739" o:spid="_x0000_s1059" style="position:absolute;margin-left:303.85pt;margin-top:186.25pt;width:226.8pt;height:170.05pt;z-index:-251642880;mso-wrap-distance-left:0;mso-wrap-distance-right:0;mso-position-horizontal-relative:page;mso-position-vertical-relative:text" coordsize="28803,215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">
                <v:shape id="Image 29" o:spid="_x0000_s1060" type="#_x0000_t75" style="position:absolute;width:28803;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">
                  <v:imagedata r:id="rId67" o:title=""/>
                </v:shape>
                <v:shape id="Textbox 30" o:spid="_x0000_s1061" type="#_x0000_t202" style="position:absolute;left:730;top:895;width:2978;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">
                  <v:textbox inset="0,0,0,0">
                    <w:txbxContent>
                      <w:p w14:paraId="4F3593AD" w14:textId="77777777" w:rsidR="002E3494" w:rsidRDefault="002E3494" w:rsidP="001D5AD2">
                        <w:pPr>
                          <w:spacing w:before="74"/>
                          <w:ind w:left="144"/>
                          <w:rPr>
                            <w:rFonts w:ascii="Calibri"/>
                            <w:b/>
                            <w:color w:val="000000"/>
                            <w:sz w:val="36"/>
                          </w:rPr>
                        </w:pPr>
                        <w:r>
                          <w:rPr>
                            <w:rFonts w:ascii="Calibri"/>
                            <w:b/>
                            <w:color w:val="000000"/>
                            <w:spacing w:val="-10"/>
                            <w:sz w:val="36"/>
                          </w:rPr>
                          <w:t>F</w:t>
                        </w:r>
                      </w:p>
                    </w:txbxContent>
                  </v:textbox>
                </v:shape>
                <w10:wrap type="topAndBottom" anchorx="page"/>
              </v:group>
            </w:pict>
          </mc:Fallback>
        </mc:AlternateContent>
      </w:r>
    </w:p>
    <w:p w14:paraId="43ACFF64" w14:textId="49C13A54" w:rsidR="001D5AD2" w:rsidRPr="00EC6A2E" w:rsidRDefault="00387DA7" w:rsidP="001D5AD2">
      <w:pPr>
        <w:pStyle w:val="Heading2"/>
        <w:ind w:left="1310"/>
        <w:rPr>
          <w:sz w:val="26"/>
          <w:szCs w:val="26"/>
        </w:rPr>
      </w:pPr>
      <w:r w:rsidRPr="00387DA7">
        <w:rPr>
          <w:sz w:val="26"/>
          <w:szCs w:val="26"/>
        </w:rPr>
        <w:t>Fig.6.</w:t>
      </w:r>
      <w:r>
        <w:rPr>
          <w:sz w:val="26"/>
          <w:szCs w:val="26"/>
        </w:rPr>
        <w:t>5:</w:t>
      </w:r>
      <w:r w:rsidR="001D5AD2" w:rsidRPr="00EC6A2E">
        <w:rPr>
          <w:spacing w:val="-3"/>
          <w:sz w:val="26"/>
          <w:szCs w:val="26"/>
        </w:rPr>
        <w:t xml:space="preserve"> </w:t>
      </w:r>
      <w:r w:rsidR="001D5AD2" w:rsidRPr="00EC6A2E">
        <w:rPr>
          <w:sz w:val="26"/>
          <w:szCs w:val="26"/>
        </w:rPr>
        <w:t>Optical</w:t>
      </w:r>
      <w:r w:rsidR="001D5AD2" w:rsidRPr="00EC6A2E">
        <w:rPr>
          <w:spacing w:val="-3"/>
          <w:sz w:val="26"/>
          <w:szCs w:val="26"/>
        </w:rPr>
        <w:t xml:space="preserve"> </w:t>
      </w:r>
      <w:r w:rsidR="001D5AD2" w:rsidRPr="00EC6A2E">
        <w:rPr>
          <w:sz w:val="26"/>
          <w:szCs w:val="26"/>
        </w:rPr>
        <w:t>photomicrographs</w:t>
      </w:r>
      <w:r w:rsidR="001D5AD2" w:rsidRPr="00EC6A2E">
        <w:rPr>
          <w:spacing w:val="-2"/>
          <w:sz w:val="26"/>
          <w:szCs w:val="26"/>
        </w:rPr>
        <w:t xml:space="preserve"> </w:t>
      </w:r>
      <w:r w:rsidR="001D5AD2" w:rsidRPr="00EC6A2E">
        <w:rPr>
          <w:sz w:val="26"/>
          <w:szCs w:val="26"/>
        </w:rPr>
        <w:t>of</w:t>
      </w:r>
      <w:r w:rsidR="001D5AD2" w:rsidRPr="00EC6A2E">
        <w:rPr>
          <w:spacing w:val="-2"/>
          <w:sz w:val="26"/>
          <w:szCs w:val="26"/>
        </w:rPr>
        <w:t xml:space="preserve"> </w:t>
      </w:r>
      <w:r w:rsidR="001D5AD2" w:rsidRPr="00EC6A2E">
        <w:rPr>
          <w:sz w:val="26"/>
          <w:szCs w:val="26"/>
        </w:rPr>
        <w:t>sample</w:t>
      </w:r>
      <w:r w:rsidR="001D5AD2" w:rsidRPr="00EC6A2E">
        <w:rPr>
          <w:spacing w:val="-2"/>
          <w:sz w:val="26"/>
          <w:szCs w:val="26"/>
        </w:rPr>
        <w:t xml:space="preserve"> </w:t>
      </w:r>
      <w:r w:rsidR="001D5AD2" w:rsidRPr="00EC6A2E">
        <w:rPr>
          <w:sz w:val="26"/>
          <w:szCs w:val="26"/>
        </w:rPr>
        <w:t>no. LPA/</w:t>
      </w:r>
      <w:r w:rsidR="001D5AD2" w:rsidRPr="00EC6A2E">
        <w:rPr>
          <w:spacing w:val="-1"/>
          <w:sz w:val="26"/>
          <w:szCs w:val="26"/>
        </w:rPr>
        <w:t xml:space="preserve"> </w:t>
      </w:r>
      <w:r w:rsidR="001D5AD2" w:rsidRPr="00EC6A2E">
        <w:rPr>
          <w:sz w:val="26"/>
          <w:szCs w:val="26"/>
        </w:rPr>
        <w:t>G3/GP/</w:t>
      </w:r>
      <w:r w:rsidR="001D5AD2" w:rsidRPr="00EC6A2E">
        <w:rPr>
          <w:spacing w:val="-2"/>
          <w:sz w:val="26"/>
          <w:szCs w:val="26"/>
        </w:rPr>
        <w:t xml:space="preserve"> </w:t>
      </w:r>
      <w:r w:rsidR="001D5AD2" w:rsidRPr="00EC6A2E">
        <w:rPr>
          <w:spacing w:val="-5"/>
          <w:sz w:val="26"/>
          <w:szCs w:val="26"/>
        </w:rPr>
        <w:t>350</w:t>
      </w:r>
    </w:p>
    <w:p w14:paraId="5ECE878D" w14:textId="77777777" w:rsidR="001D5AD2" w:rsidRPr="00EC6A2E" w:rsidRDefault="001D5AD2" w:rsidP="00487DBC">
      <w:pPr>
        <w:pStyle w:val="ListParagraph"/>
        <w:numPr>
          <w:ilvl w:val="1"/>
          <w:numId w:val="37"/>
        </w:numPr>
        <w:tabs>
          <w:tab w:val="left" w:pos="719"/>
        </w:tabs>
        <w:spacing w:before="237"/>
        <w:ind w:left="719" w:hanging="359"/>
        <w:rPr>
          <w:sz w:val="26"/>
          <w:szCs w:val="26"/>
        </w:rPr>
      </w:pPr>
      <w:r w:rsidRPr="00EC6A2E">
        <w:rPr>
          <w:sz w:val="26"/>
          <w:szCs w:val="26"/>
        </w:rPr>
        <w:t>Oriented</w:t>
      </w:r>
      <w:r w:rsidRPr="00EC6A2E">
        <w:rPr>
          <w:spacing w:val="1"/>
          <w:sz w:val="26"/>
          <w:szCs w:val="26"/>
        </w:rPr>
        <w:t xml:space="preserve"> </w:t>
      </w:r>
      <w:r w:rsidRPr="00EC6A2E">
        <w:rPr>
          <w:sz w:val="26"/>
          <w:szCs w:val="26"/>
        </w:rPr>
        <w:t>grains of</w:t>
      </w:r>
      <w:r w:rsidRPr="00EC6A2E">
        <w:rPr>
          <w:spacing w:val="-2"/>
          <w:sz w:val="26"/>
          <w:szCs w:val="26"/>
        </w:rPr>
        <w:t xml:space="preserve"> </w:t>
      </w:r>
      <w:r w:rsidRPr="00EC6A2E">
        <w:rPr>
          <w:sz w:val="26"/>
          <w:szCs w:val="26"/>
        </w:rPr>
        <w:t>quartz and</w:t>
      </w:r>
      <w:r w:rsidRPr="00EC6A2E">
        <w:rPr>
          <w:spacing w:val="-1"/>
          <w:sz w:val="26"/>
          <w:szCs w:val="26"/>
        </w:rPr>
        <w:t xml:space="preserve"> </w:t>
      </w:r>
      <w:r w:rsidRPr="00EC6A2E">
        <w:rPr>
          <w:sz w:val="26"/>
          <w:szCs w:val="26"/>
        </w:rPr>
        <w:t>graphite</w:t>
      </w:r>
      <w:r w:rsidRPr="00EC6A2E">
        <w:rPr>
          <w:spacing w:val="-2"/>
          <w:sz w:val="26"/>
          <w:szCs w:val="26"/>
        </w:rPr>
        <w:t xml:space="preserve"> </w:t>
      </w:r>
      <w:r w:rsidRPr="00EC6A2E">
        <w:rPr>
          <w:sz w:val="26"/>
          <w:szCs w:val="26"/>
        </w:rPr>
        <w:t>showing</w:t>
      </w:r>
      <w:r w:rsidRPr="00EC6A2E">
        <w:rPr>
          <w:spacing w:val="-4"/>
          <w:sz w:val="26"/>
          <w:szCs w:val="26"/>
        </w:rPr>
        <w:t xml:space="preserve"> </w:t>
      </w:r>
      <w:r w:rsidRPr="00EC6A2E">
        <w:rPr>
          <w:sz w:val="26"/>
          <w:szCs w:val="26"/>
        </w:rPr>
        <w:t>schistose</w:t>
      </w:r>
      <w:r w:rsidRPr="00EC6A2E">
        <w:rPr>
          <w:spacing w:val="-1"/>
          <w:sz w:val="26"/>
          <w:szCs w:val="26"/>
        </w:rPr>
        <w:t xml:space="preserve"> </w:t>
      </w:r>
      <w:r w:rsidRPr="00EC6A2E">
        <w:rPr>
          <w:sz w:val="26"/>
          <w:szCs w:val="26"/>
        </w:rPr>
        <w:t>structure,</w:t>
      </w:r>
      <w:r w:rsidRPr="00EC6A2E">
        <w:rPr>
          <w:spacing w:val="-1"/>
          <w:sz w:val="26"/>
          <w:szCs w:val="26"/>
        </w:rPr>
        <w:t xml:space="preserve"> </w:t>
      </w:r>
      <w:r w:rsidRPr="00EC6A2E">
        <w:rPr>
          <w:sz w:val="26"/>
          <w:szCs w:val="26"/>
        </w:rPr>
        <w:t xml:space="preserve">4X </w:t>
      </w:r>
      <w:r w:rsidRPr="00EC6A2E">
        <w:rPr>
          <w:spacing w:val="-5"/>
          <w:sz w:val="26"/>
          <w:szCs w:val="26"/>
        </w:rPr>
        <w:t>PPL</w:t>
      </w:r>
    </w:p>
    <w:p w14:paraId="34331F77" w14:textId="77777777" w:rsidR="001D5AD2" w:rsidRPr="00EC6A2E" w:rsidRDefault="001D5AD2" w:rsidP="00487DBC">
      <w:pPr>
        <w:pStyle w:val="ListParagraph"/>
        <w:numPr>
          <w:ilvl w:val="1"/>
          <w:numId w:val="37"/>
        </w:numPr>
        <w:tabs>
          <w:tab w:val="left" w:pos="719"/>
        </w:tabs>
        <w:spacing w:before="22"/>
        <w:ind w:left="719" w:hanging="359"/>
        <w:rPr>
          <w:sz w:val="26"/>
          <w:szCs w:val="26"/>
        </w:rPr>
      </w:pPr>
      <w:r w:rsidRPr="00EC6A2E">
        <w:rPr>
          <w:sz w:val="26"/>
          <w:szCs w:val="26"/>
        </w:rPr>
        <w:t>Same</w:t>
      </w:r>
      <w:r w:rsidRPr="00EC6A2E">
        <w:rPr>
          <w:spacing w:val="-3"/>
          <w:sz w:val="26"/>
          <w:szCs w:val="26"/>
        </w:rPr>
        <w:t xml:space="preserve"> </w:t>
      </w:r>
      <w:r w:rsidRPr="00EC6A2E">
        <w:rPr>
          <w:sz w:val="26"/>
          <w:szCs w:val="26"/>
        </w:rPr>
        <w:t>as</w:t>
      </w:r>
      <w:r w:rsidRPr="00EC6A2E">
        <w:rPr>
          <w:spacing w:val="-1"/>
          <w:sz w:val="26"/>
          <w:szCs w:val="26"/>
        </w:rPr>
        <w:t xml:space="preserve"> </w:t>
      </w:r>
      <w:r w:rsidRPr="00EC6A2E">
        <w:rPr>
          <w:sz w:val="26"/>
          <w:szCs w:val="26"/>
        </w:rPr>
        <w:t>A,</w:t>
      </w:r>
      <w:r w:rsidRPr="00EC6A2E">
        <w:rPr>
          <w:spacing w:val="-1"/>
          <w:sz w:val="26"/>
          <w:szCs w:val="26"/>
        </w:rPr>
        <w:t xml:space="preserve"> </w:t>
      </w:r>
      <w:r w:rsidRPr="00EC6A2E">
        <w:rPr>
          <w:sz w:val="26"/>
          <w:szCs w:val="26"/>
        </w:rPr>
        <w:t>4X</w:t>
      </w:r>
      <w:r w:rsidRPr="00EC6A2E">
        <w:rPr>
          <w:spacing w:val="-1"/>
          <w:sz w:val="26"/>
          <w:szCs w:val="26"/>
        </w:rPr>
        <w:t xml:space="preserve"> </w:t>
      </w:r>
      <w:r w:rsidRPr="00EC6A2E">
        <w:rPr>
          <w:spacing w:val="-5"/>
          <w:sz w:val="26"/>
          <w:szCs w:val="26"/>
        </w:rPr>
        <w:t>CN</w:t>
      </w:r>
    </w:p>
    <w:p w14:paraId="284AD9A5" w14:textId="2393D706" w:rsidR="001D5AD2" w:rsidRPr="005A78EF" w:rsidRDefault="001D5AD2" w:rsidP="00487DBC">
      <w:pPr>
        <w:pStyle w:val="ListParagraph"/>
        <w:numPr>
          <w:ilvl w:val="1"/>
          <w:numId w:val="37"/>
        </w:numPr>
        <w:tabs>
          <w:tab w:val="left" w:pos="719"/>
        </w:tabs>
        <w:spacing w:before="22"/>
        <w:ind w:left="719" w:hanging="359"/>
        <w:rPr>
          <w:sz w:val="26"/>
          <w:szCs w:val="26"/>
        </w:rPr>
      </w:pPr>
      <w:r w:rsidRPr="005A78EF">
        <w:rPr>
          <w:sz w:val="26"/>
          <w:szCs w:val="26"/>
        </w:rPr>
        <w:t>Elongated</w:t>
      </w:r>
      <w:r w:rsidRPr="005A78EF">
        <w:rPr>
          <w:spacing w:val="-1"/>
          <w:sz w:val="26"/>
          <w:szCs w:val="26"/>
        </w:rPr>
        <w:t xml:space="preserve"> </w:t>
      </w:r>
      <w:r w:rsidRPr="005A78EF">
        <w:rPr>
          <w:sz w:val="26"/>
          <w:szCs w:val="26"/>
        </w:rPr>
        <w:t>crystals</w:t>
      </w:r>
      <w:r w:rsidRPr="005A78EF">
        <w:rPr>
          <w:spacing w:val="-1"/>
          <w:sz w:val="26"/>
          <w:szCs w:val="26"/>
        </w:rPr>
        <w:t xml:space="preserve"> </w:t>
      </w:r>
      <w:r w:rsidRPr="005A78EF">
        <w:rPr>
          <w:sz w:val="26"/>
          <w:szCs w:val="26"/>
        </w:rPr>
        <w:t>of</w:t>
      </w:r>
      <w:r w:rsidRPr="005A78EF">
        <w:rPr>
          <w:spacing w:val="-1"/>
          <w:sz w:val="26"/>
          <w:szCs w:val="26"/>
        </w:rPr>
        <w:t xml:space="preserve"> </w:t>
      </w:r>
      <w:r w:rsidRPr="005A78EF">
        <w:rPr>
          <w:sz w:val="26"/>
          <w:szCs w:val="26"/>
        </w:rPr>
        <w:t>quartz</w:t>
      </w:r>
      <w:r w:rsidRPr="005A78EF">
        <w:rPr>
          <w:spacing w:val="-1"/>
          <w:sz w:val="26"/>
          <w:szCs w:val="26"/>
        </w:rPr>
        <w:t xml:space="preserve"> </w:t>
      </w:r>
      <w:r w:rsidRPr="005A78EF">
        <w:rPr>
          <w:sz w:val="26"/>
          <w:szCs w:val="26"/>
        </w:rPr>
        <w:t>oriented</w:t>
      </w:r>
      <w:r w:rsidRPr="005A78EF">
        <w:rPr>
          <w:spacing w:val="-1"/>
          <w:sz w:val="26"/>
          <w:szCs w:val="26"/>
        </w:rPr>
        <w:t xml:space="preserve"> </w:t>
      </w:r>
      <w:r w:rsidRPr="005A78EF">
        <w:rPr>
          <w:sz w:val="26"/>
          <w:szCs w:val="26"/>
        </w:rPr>
        <w:t>along</w:t>
      </w:r>
      <w:r w:rsidRPr="005A78EF">
        <w:rPr>
          <w:spacing w:val="-1"/>
          <w:sz w:val="26"/>
          <w:szCs w:val="26"/>
        </w:rPr>
        <w:t xml:space="preserve"> </w:t>
      </w:r>
      <w:r w:rsidRPr="005A78EF">
        <w:rPr>
          <w:sz w:val="26"/>
          <w:szCs w:val="26"/>
        </w:rPr>
        <w:t>with</w:t>
      </w:r>
      <w:r w:rsidRPr="005A78EF">
        <w:rPr>
          <w:spacing w:val="-2"/>
          <w:sz w:val="26"/>
          <w:szCs w:val="26"/>
        </w:rPr>
        <w:t xml:space="preserve"> </w:t>
      </w:r>
      <w:r w:rsidRPr="005A78EF">
        <w:rPr>
          <w:sz w:val="26"/>
          <w:szCs w:val="26"/>
        </w:rPr>
        <w:t>graphite</w:t>
      </w:r>
      <w:r w:rsidRPr="005A78EF">
        <w:rPr>
          <w:spacing w:val="2"/>
          <w:sz w:val="26"/>
          <w:szCs w:val="26"/>
        </w:rPr>
        <w:t xml:space="preserve"> </w:t>
      </w:r>
      <w:r w:rsidR="005A78EF" w:rsidRPr="005A78EF">
        <w:rPr>
          <w:sz w:val="26"/>
          <w:szCs w:val="26"/>
        </w:rPr>
        <w:t>flakes</w:t>
      </w:r>
      <w:r w:rsidRPr="005A78EF">
        <w:rPr>
          <w:sz w:val="26"/>
          <w:szCs w:val="26"/>
        </w:rPr>
        <w:t>,</w:t>
      </w:r>
      <w:r w:rsidRPr="005A78EF">
        <w:rPr>
          <w:spacing w:val="-1"/>
          <w:sz w:val="26"/>
          <w:szCs w:val="26"/>
        </w:rPr>
        <w:t xml:space="preserve"> </w:t>
      </w:r>
      <w:r w:rsidRPr="005A78EF">
        <w:rPr>
          <w:sz w:val="26"/>
          <w:szCs w:val="26"/>
        </w:rPr>
        <w:t>10X</w:t>
      </w:r>
      <w:r w:rsidRPr="005A78EF">
        <w:rPr>
          <w:spacing w:val="-1"/>
          <w:sz w:val="26"/>
          <w:szCs w:val="26"/>
        </w:rPr>
        <w:t xml:space="preserve"> </w:t>
      </w:r>
      <w:r w:rsidRPr="005A78EF">
        <w:rPr>
          <w:spacing w:val="-5"/>
          <w:sz w:val="26"/>
          <w:szCs w:val="26"/>
        </w:rPr>
        <w:t>PPL</w:t>
      </w:r>
    </w:p>
    <w:p w14:paraId="5A8C585F" w14:textId="77777777" w:rsidR="001D5AD2" w:rsidRPr="005A78EF" w:rsidRDefault="001D5AD2" w:rsidP="00487DBC">
      <w:pPr>
        <w:pStyle w:val="ListParagraph"/>
        <w:numPr>
          <w:ilvl w:val="1"/>
          <w:numId w:val="37"/>
        </w:numPr>
        <w:tabs>
          <w:tab w:val="left" w:pos="719"/>
        </w:tabs>
        <w:spacing w:before="21"/>
        <w:ind w:left="719" w:hanging="359"/>
        <w:rPr>
          <w:sz w:val="26"/>
          <w:szCs w:val="26"/>
        </w:rPr>
      </w:pPr>
      <w:r w:rsidRPr="005A78EF">
        <w:rPr>
          <w:sz w:val="26"/>
          <w:szCs w:val="26"/>
        </w:rPr>
        <w:t>Same</w:t>
      </w:r>
      <w:r w:rsidRPr="005A78EF">
        <w:rPr>
          <w:spacing w:val="-3"/>
          <w:sz w:val="26"/>
          <w:szCs w:val="26"/>
        </w:rPr>
        <w:t xml:space="preserve"> </w:t>
      </w:r>
      <w:r w:rsidRPr="005A78EF">
        <w:rPr>
          <w:sz w:val="26"/>
          <w:szCs w:val="26"/>
        </w:rPr>
        <w:t>as</w:t>
      </w:r>
      <w:r w:rsidRPr="005A78EF">
        <w:rPr>
          <w:spacing w:val="-1"/>
          <w:sz w:val="26"/>
          <w:szCs w:val="26"/>
        </w:rPr>
        <w:t xml:space="preserve"> </w:t>
      </w:r>
      <w:r w:rsidRPr="005A78EF">
        <w:rPr>
          <w:sz w:val="26"/>
          <w:szCs w:val="26"/>
        </w:rPr>
        <w:t>C,</w:t>
      </w:r>
      <w:r w:rsidRPr="005A78EF">
        <w:rPr>
          <w:spacing w:val="-1"/>
          <w:sz w:val="26"/>
          <w:szCs w:val="26"/>
        </w:rPr>
        <w:t xml:space="preserve"> </w:t>
      </w:r>
      <w:r w:rsidRPr="005A78EF">
        <w:rPr>
          <w:sz w:val="26"/>
          <w:szCs w:val="26"/>
        </w:rPr>
        <w:t xml:space="preserve">10X </w:t>
      </w:r>
      <w:r w:rsidRPr="005A78EF">
        <w:rPr>
          <w:spacing w:val="-5"/>
          <w:sz w:val="26"/>
          <w:szCs w:val="26"/>
        </w:rPr>
        <w:t>CN</w:t>
      </w:r>
    </w:p>
    <w:p w14:paraId="55270EA6" w14:textId="1D1737C7" w:rsidR="001D5AD2" w:rsidRPr="005A78EF" w:rsidRDefault="001D5AD2" w:rsidP="00487DBC">
      <w:pPr>
        <w:pStyle w:val="ListParagraph"/>
        <w:numPr>
          <w:ilvl w:val="1"/>
          <w:numId w:val="37"/>
        </w:numPr>
        <w:tabs>
          <w:tab w:val="left" w:pos="718"/>
        </w:tabs>
        <w:spacing w:before="22"/>
        <w:ind w:left="718" w:hanging="358"/>
        <w:rPr>
          <w:sz w:val="26"/>
          <w:szCs w:val="26"/>
        </w:rPr>
      </w:pPr>
      <w:r w:rsidRPr="005A78EF">
        <w:rPr>
          <w:sz w:val="26"/>
          <w:szCs w:val="26"/>
        </w:rPr>
        <w:t>Elongated</w:t>
      </w:r>
      <w:r w:rsidRPr="005A78EF">
        <w:rPr>
          <w:spacing w:val="1"/>
          <w:sz w:val="26"/>
          <w:szCs w:val="26"/>
        </w:rPr>
        <w:t xml:space="preserve"> </w:t>
      </w:r>
      <w:r w:rsidRPr="005A78EF">
        <w:rPr>
          <w:sz w:val="26"/>
          <w:szCs w:val="26"/>
        </w:rPr>
        <w:t>grains of</w:t>
      </w:r>
      <w:r w:rsidRPr="005A78EF">
        <w:rPr>
          <w:spacing w:val="2"/>
          <w:sz w:val="26"/>
          <w:szCs w:val="26"/>
        </w:rPr>
        <w:t xml:space="preserve"> </w:t>
      </w:r>
      <w:r w:rsidRPr="005A78EF">
        <w:rPr>
          <w:sz w:val="26"/>
          <w:szCs w:val="26"/>
        </w:rPr>
        <w:t>graphite</w:t>
      </w:r>
      <w:r w:rsidRPr="005A78EF">
        <w:rPr>
          <w:spacing w:val="1"/>
          <w:sz w:val="26"/>
          <w:szCs w:val="26"/>
        </w:rPr>
        <w:t xml:space="preserve"> </w:t>
      </w:r>
      <w:r w:rsidRPr="005A78EF">
        <w:rPr>
          <w:sz w:val="26"/>
          <w:szCs w:val="26"/>
        </w:rPr>
        <w:t>in proximity</w:t>
      </w:r>
      <w:r w:rsidRPr="005A78EF">
        <w:rPr>
          <w:spacing w:val="-8"/>
          <w:sz w:val="26"/>
          <w:szCs w:val="26"/>
        </w:rPr>
        <w:t xml:space="preserve"> </w:t>
      </w:r>
      <w:r w:rsidRPr="005A78EF">
        <w:rPr>
          <w:sz w:val="26"/>
          <w:szCs w:val="26"/>
        </w:rPr>
        <w:t>to hematite</w:t>
      </w:r>
      <w:r w:rsidR="005A78EF" w:rsidRPr="005A78EF">
        <w:rPr>
          <w:sz w:val="26"/>
          <w:szCs w:val="26"/>
        </w:rPr>
        <w:t xml:space="preserve"> inclusion within graphite</w:t>
      </w:r>
      <w:r w:rsidRPr="005A78EF">
        <w:rPr>
          <w:sz w:val="26"/>
          <w:szCs w:val="26"/>
        </w:rPr>
        <w:t xml:space="preserve"> RL</w:t>
      </w:r>
      <w:r w:rsidRPr="005A78EF">
        <w:rPr>
          <w:spacing w:val="-6"/>
          <w:sz w:val="26"/>
          <w:szCs w:val="26"/>
        </w:rPr>
        <w:t xml:space="preserve"> </w:t>
      </w:r>
      <w:r w:rsidRPr="005A78EF">
        <w:rPr>
          <w:spacing w:val="-5"/>
          <w:sz w:val="26"/>
          <w:szCs w:val="26"/>
        </w:rPr>
        <w:t>10X</w:t>
      </w:r>
    </w:p>
    <w:p w14:paraId="5669E3D9" w14:textId="77777777" w:rsidR="001D5AD2" w:rsidRPr="005A78EF" w:rsidRDefault="001D5AD2" w:rsidP="00487DBC">
      <w:pPr>
        <w:pStyle w:val="ListParagraph"/>
        <w:numPr>
          <w:ilvl w:val="1"/>
          <w:numId w:val="37"/>
        </w:numPr>
        <w:tabs>
          <w:tab w:val="left" w:pos="718"/>
        </w:tabs>
        <w:spacing w:before="19"/>
        <w:ind w:left="718" w:hanging="358"/>
        <w:rPr>
          <w:sz w:val="26"/>
          <w:szCs w:val="26"/>
        </w:rPr>
      </w:pPr>
      <w:r w:rsidRPr="005A78EF">
        <w:rPr>
          <w:sz w:val="26"/>
          <w:szCs w:val="26"/>
        </w:rPr>
        <w:t>Blebs</w:t>
      </w:r>
      <w:r w:rsidRPr="005A78EF">
        <w:rPr>
          <w:spacing w:val="-1"/>
          <w:sz w:val="26"/>
          <w:szCs w:val="26"/>
        </w:rPr>
        <w:t xml:space="preserve"> </w:t>
      </w:r>
      <w:r w:rsidRPr="005A78EF">
        <w:rPr>
          <w:sz w:val="26"/>
          <w:szCs w:val="26"/>
        </w:rPr>
        <w:t>of</w:t>
      </w:r>
      <w:r w:rsidRPr="005A78EF">
        <w:rPr>
          <w:spacing w:val="-2"/>
          <w:sz w:val="26"/>
          <w:szCs w:val="26"/>
        </w:rPr>
        <w:t xml:space="preserve"> </w:t>
      </w:r>
      <w:r w:rsidRPr="005A78EF">
        <w:rPr>
          <w:sz w:val="26"/>
          <w:szCs w:val="26"/>
        </w:rPr>
        <w:t>hematite</w:t>
      </w:r>
      <w:r w:rsidRPr="005A78EF">
        <w:rPr>
          <w:spacing w:val="-2"/>
          <w:sz w:val="26"/>
          <w:szCs w:val="26"/>
        </w:rPr>
        <w:t xml:space="preserve"> </w:t>
      </w:r>
      <w:r w:rsidRPr="005A78EF">
        <w:rPr>
          <w:sz w:val="26"/>
          <w:szCs w:val="26"/>
        </w:rPr>
        <w:t>within</w:t>
      </w:r>
      <w:r w:rsidRPr="005A78EF">
        <w:rPr>
          <w:spacing w:val="-1"/>
          <w:sz w:val="26"/>
          <w:szCs w:val="26"/>
        </w:rPr>
        <w:t xml:space="preserve"> </w:t>
      </w:r>
      <w:r w:rsidRPr="005A78EF">
        <w:rPr>
          <w:sz w:val="26"/>
          <w:szCs w:val="26"/>
        </w:rPr>
        <w:t>silicate backdrop</w:t>
      </w:r>
      <w:r w:rsidRPr="005A78EF">
        <w:rPr>
          <w:spacing w:val="1"/>
          <w:sz w:val="26"/>
          <w:szCs w:val="26"/>
        </w:rPr>
        <w:t xml:space="preserve"> </w:t>
      </w:r>
      <w:r w:rsidRPr="005A78EF">
        <w:rPr>
          <w:sz w:val="26"/>
          <w:szCs w:val="26"/>
        </w:rPr>
        <w:t>and</w:t>
      </w:r>
      <w:r w:rsidRPr="005A78EF">
        <w:rPr>
          <w:spacing w:val="1"/>
          <w:sz w:val="26"/>
          <w:szCs w:val="26"/>
        </w:rPr>
        <w:t xml:space="preserve"> </w:t>
      </w:r>
      <w:r w:rsidRPr="005A78EF">
        <w:rPr>
          <w:sz w:val="26"/>
          <w:szCs w:val="26"/>
        </w:rPr>
        <w:t>graphite</w:t>
      </w:r>
      <w:r w:rsidRPr="005A78EF">
        <w:rPr>
          <w:spacing w:val="-1"/>
          <w:sz w:val="26"/>
          <w:szCs w:val="26"/>
        </w:rPr>
        <w:t xml:space="preserve"> </w:t>
      </w:r>
      <w:r w:rsidRPr="005A78EF">
        <w:rPr>
          <w:sz w:val="26"/>
          <w:szCs w:val="26"/>
        </w:rPr>
        <w:t>RL</w:t>
      </w:r>
      <w:r w:rsidRPr="005A78EF">
        <w:rPr>
          <w:spacing w:val="-6"/>
          <w:sz w:val="26"/>
          <w:szCs w:val="26"/>
        </w:rPr>
        <w:t xml:space="preserve"> </w:t>
      </w:r>
      <w:r w:rsidRPr="005A78EF">
        <w:rPr>
          <w:spacing w:val="-5"/>
          <w:sz w:val="26"/>
          <w:szCs w:val="26"/>
        </w:rPr>
        <w:t>10X</w:t>
      </w:r>
    </w:p>
    <w:p w14:paraId="3756EB1A" w14:textId="77777777" w:rsidR="001D5AD2" w:rsidRPr="00EC6A2E" w:rsidRDefault="001D5AD2" w:rsidP="001D5AD2">
      <w:pPr>
        <w:pStyle w:val="ListParagraph"/>
        <w:rPr>
          <w:sz w:val="26"/>
          <w:szCs w:val="26"/>
        </w:rPr>
        <w:sectPr w:rsidR="001D5AD2" w:rsidRPr="00EC6A2E">
          <w:pgSz w:w="12240" w:h="15840"/>
          <w:pgMar w:top="1120" w:right="720" w:bottom="280" w:left="1440" w:header="720" w:footer="720" w:gutter="0"/>
          <w:cols w:space="720"/>
        </w:sectPr>
      </w:pPr>
    </w:p>
    <w:p w14:paraId="1C86142C" w14:textId="77777777" w:rsidR="001D5AD2" w:rsidRPr="00EC6A2E" w:rsidRDefault="001D5AD2" w:rsidP="001D5AD2">
      <w:pPr>
        <w:pStyle w:val="BodyText"/>
        <w:ind w:left="50"/>
      </w:pPr>
      <w:r w:rsidRPr="00EC6A2E">
        <w:rPr>
          <w:noProof/>
          <w:lang w:val="en-IN" w:eastAsia="en-IN"/>
        </w:rPr>
        <w:lastRenderedPageBreak/>
        <w:drawing>
          <wp:inline distT="0" distB="0" distL="0" distR="0" wp14:anchorId="01FB7956" wp14:editId="276A95FC">
            <wp:extent cx="5913546" cy="4174236"/>
            <wp:effectExtent l="0" t="0" r="0" b="0"/>
            <wp:docPr id="559280748"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68" cstate="print"/>
                    <a:stretch>
                      <a:fillRect/>
                    </a:stretch>
                  </pic:blipFill>
                  <pic:spPr>
                    <a:xfrm>
                      <a:off x="0" y="0"/>
                      <a:ext cx="5913546" cy="4174236"/>
                    </a:xfrm>
                    <a:prstGeom prst="rect">
                      <a:avLst/>
                    </a:prstGeom>
                  </pic:spPr>
                </pic:pic>
              </a:graphicData>
            </a:graphic>
          </wp:inline>
        </w:drawing>
      </w:r>
    </w:p>
    <w:p w14:paraId="5EC099A6" w14:textId="77777777" w:rsidR="001D5AD2" w:rsidRPr="00EC6A2E" w:rsidRDefault="001D5AD2" w:rsidP="001D5AD2">
      <w:pPr>
        <w:pStyle w:val="BodyText"/>
        <w:spacing w:before="5"/>
      </w:pPr>
    </w:p>
    <w:p w14:paraId="1DD361F4" w14:textId="77777777" w:rsidR="001D5AD2" w:rsidRPr="00EC6A2E" w:rsidRDefault="001D5AD2" w:rsidP="001D5AD2">
      <w:pPr>
        <w:pStyle w:val="BodyText"/>
        <w:sectPr w:rsidR="001D5AD2" w:rsidRPr="00EC6A2E">
          <w:pgSz w:w="12240" w:h="15840"/>
          <w:pgMar w:top="1660" w:right="720" w:bottom="280" w:left="1440" w:header="720" w:footer="720" w:gutter="0"/>
          <w:cols w:space="720"/>
        </w:sectPr>
      </w:pPr>
    </w:p>
    <w:p w14:paraId="7B569269" w14:textId="77777777" w:rsidR="00C7243B" w:rsidRDefault="00C7243B" w:rsidP="001D5AD2">
      <w:pPr>
        <w:pStyle w:val="Heading2"/>
        <w:ind w:left="0"/>
        <w:rPr>
          <w:spacing w:val="-2"/>
          <w:sz w:val="26"/>
          <w:szCs w:val="26"/>
        </w:rPr>
      </w:pPr>
    </w:p>
    <w:p w14:paraId="66237E12" w14:textId="50C2112C" w:rsidR="00C7243B" w:rsidRDefault="00C7243B" w:rsidP="00C7243B">
      <w:pPr>
        <w:pStyle w:val="Heading2"/>
        <w:ind w:left="0"/>
        <w:rPr>
          <w:sz w:val="26"/>
          <w:szCs w:val="26"/>
        </w:rPr>
      </w:pPr>
      <w:r>
        <w:rPr>
          <w:sz w:val="26"/>
          <w:szCs w:val="26"/>
        </w:rPr>
        <w:t xml:space="preserve">                      </w:t>
      </w:r>
      <w:r w:rsidRPr="00387DA7">
        <w:rPr>
          <w:sz w:val="26"/>
          <w:szCs w:val="26"/>
        </w:rPr>
        <w:t>Fig.</w:t>
      </w:r>
      <w:r w:rsidRPr="00387DA7">
        <w:rPr>
          <w:spacing w:val="-5"/>
          <w:sz w:val="26"/>
          <w:szCs w:val="26"/>
        </w:rPr>
        <w:t xml:space="preserve"> </w:t>
      </w:r>
      <w:r w:rsidRPr="00387DA7">
        <w:rPr>
          <w:sz w:val="26"/>
          <w:szCs w:val="26"/>
        </w:rPr>
        <w:t>6.6:</w:t>
      </w:r>
      <w:r w:rsidRPr="00387DA7">
        <w:rPr>
          <w:spacing w:val="-5"/>
          <w:sz w:val="26"/>
          <w:szCs w:val="26"/>
        </w:rPr>
        <w:t xml:space="preserve"> </w:t>
      </w:r>
      <w:r w:rsidRPr="00387DA7">
        <w:rPr>
          <w:sz w:val="26"/>
          <w:szCs w:val="26"/>
        </w:rPr>
        <w:t>XRD</w:t>
      </w:r>
      <w:r w:rsidRPr="00EC6A2E">
        <w:rPr>
          <w:spacing w:val="-5"/>
          <w:sz w:val="26"/>
          <w:szCs w:val="26"/>
        </w:rPr>
        <w:t xml:space="preserve"> </w:t>
      </w:r>
      <w:r w:rsidRPr="00EC6A2E">
        <w:rPr>
          <w:sz w:val="26"/>
          <w:szCs w:val="26"/>
        </w:rPr>
        <w:t>pattern</w:t>
      </w:r>
      <w:r w:rsidRPr="00EC6A2E">
        <w:rPr>
          <w:spacing w:val="-6"/>
          <w:sz w:val="26"/>
          <w:szCs w:val="26"/>
        </w:rPr>
        <w:t xml:space="preserve"> </w:t>
      </w:r>
      <w:r w:rsidRPr="00EC6A2E">
        <w:rPr>
          <w:sz w:val="26"/>
          <w:szCs w:val="26"/>
        </w:rPr>
        <w:t>of</w:t>
      </w:r>
      <w:r w:rsidRPr="00EC6A2E">
        <w:rPr>
          <w:spacing w:val="-4"/>
          <w:sz w:val="26"/>
          <w:szCs w:val="26"/>
        </w:rPr>
        <w:t xml:space="preserve"> </w:t>
      </w:r>
      <w:r w:rsidRPr="00EC6A2E">
        <w:rPr>
          <w:sz w:val="26"/>
          <w:szCs w:val="26"/>
        </w:rPr>
        <w:t>sample</w:t>
      </w:r>
      <w:r w:rsidRPr="00EC6A2E">
        <w:rPr>
          <w:spacing w:val="-6"/>
          <w:sz w:val="26"/>
          <w:szCs w:val="26"/>
        </w:rPr>
        <w:t xml:space="preserve"> </w:t>
      </w:r>
      <w:r w:rsidRPr="00EC6A2E">
        <w:rPr>
          <w:sz w:val="26"/>
          <w:szCs w:val="26"/>
        </w:rPr>
        <w:t>no.</w:t>
      </w:r>
      <w:r w:rsidRPr="00EC6A2E">
        <w:rPr>
          <w:spacing w:val="-4"/>
          <w:sz w:val="26"/>
          <w:szCs w:val="26"/>
        </w:rPr>
        <w:t xml:space="preserve"> </w:t>
      </w:r>
      <w:r w:rsidRPr="003800DE">
        <w:rPr>
          <w:sz w:val="26"/>
          <w:szCs w:val="26"/>
        </w:rPr>
        <w:t>LPA/</w:t>
      </w:r>
      <w:r w:rsidRPr="003800DE">
        <w:rPr>
          <w:spacing w:val="-3"/>
          <w:sz w:val="26"/>
          <w:szCs w:val="26"/>
        </w:rPr>
        <w:t xml:space="preserve"> </w:t>
      </w:r>
      <w:r w:rsidRPr="003800DE">
        <w:rPr>
          <w:sz w:val="26"/>
          <w:szCs w:val="26"/>
        </w:rPr>
        <w:t>G3/GP/</w:t>
      </w:r>
      <w:r w:rsidRPr="003800DE">
        <w:rPr>
          <w:spacing w:val="-5"/>
          <w:sz w:val="26"/>
          <w:szCs w:val="26"/>
        </w:rPr>
        <w:t xml:space="preserve"> </w:t>
      </w:r>
      <w:r w:rsidRPr="003800DE">
        <w:rPr>
          <w:sz w:val="26"/>
          <w:szCs w:val="26"/>
        </w:rPr>
        <w:t>350</w:t>
      </w:r>
    </w:p>
    <w:p w14:paraId="7AA8566C" w14:textId="77777777" w:rsidR="00C7243B" w:rsidRDefault="00C7243B" w:rsidP="00C7243B">
      <w:pPr>
        <w:pStyle w:val="Heading2"/>
        <w:ind w:left="0"/>
        <w:rPr>
          <w:sz w:val="26"/>
          <w:szCs w:val="26"/>
        </w:rPr>
      </w:pPr>
    </w:p>
    <w:p w14:paraId="7861263B" w14:textId="77777777" w:rsidR="00C7243B" w:rsidRDefault="00C7243B" w:rsidP="001D5AD2">
      <w:pPr>
        <w:pStyle w:val="Heading2"/>
        <w:ind w:left="0"/>
        <w:rPr>
          <w:spacing w:val="-2"/>
          <w:sz w:val="26"/>
          <w:szCs w:val="26"/>
        </w:rPr>
      </w:pPr>
    </w:p>
    <w:p w14:paraId="287351F6" w14:textId="1C7553F7" w:rsidR="001D5AD2" w:rsidRDefault="00E052F8" w:rsidP="001D5AD2">
      <w:pPr>
        <w:pStyle w:val="Heading2"/>
        <w:ind w:left="0"/>
        <w:rPr>
          <w:b w:val="0"/>
          <w:bCs w:val="0"/>
          <w:sz w:val="26"/>
          <w:szCs w:val="26"/>
        </w:rPr>
      </w:pPr>
      <w:r>
        <w:rPr>
          <w:spacing w:val="-2"/>
          <w:sz w:val="26"/>
          <w:szCs w:val="26"/>
        </w:rPr>
        <w:t>Interpretati</w:t>
      </w:r>
      <w:r w:rsidR="00C7243B">
        <w:rPr>
          <w:spacing w:val="-2"/>
          <w:sz w:val="26"/>
          <w:szCs w:val="26"/>
        </w:rPr>
        <w:t>o</w:t>
      </w:r>
      <w:r w:rsidRPr="00EC6A2E">
        <w:rPr>
          <w:spacing w:val="-2"/>
          <w:sz w:val="26"/>
          <w:szCs w:val="26"/>
        </w:rPr>
        <w:t>n:</w:t>
      </w:r>
    </w:p>
    <w:p w14:paraId="0D5539B5" w14:textId="32A60472" w:rsidR="001D5AD2" w:rsidRPr="00E052F8" w:rsidRDefault="001D5AD2" w:rsidP="00E052F8">
      <w:pPr>
        <w:pStyle w:val="Heading2"/>
        <w:ind w:left="0"/>
        <w:rPr>
          <w:sz w:val="26"/>
          <w:szCs w:val="26"/>
        </w:rPr>
      </w:pPr>
    </w:p>
    <w:p w14:paraId="19938203" w14:textId="77777777" w:rsidR="001D5AD2" w:rsidRPr="00EC6A2E" w:rsidRDefault="001D5AD2" w:rsidP="001D5AD2">
      <w:pPr>
        <w:spacing w:line="453" w:lineRule="auto"/>
        <w:rPr>
          <w:b/>
          <w:sz w:val="26"/>
          <w:szCs w:val="26"/>
        </w:rPr>
        <w:sectPr w:rsidR="001D5AD2" w:rsidRPr="00EC6A2E" w:rsidSect="00C7243B">
          <w:type w:val="continuous"/>
          <w:pgSz w:w="12240" w:h="15840"/>
          <w:pgMar w:top="1060" w:right="720" w:bottom="280" w:left="1440" w:header="720" w:footer="720" w:gutter="0"/>
          <w:cols w:num="2" w:space="720" w:equalWidth="0">
            <w:col w:w="8886" w:space="327"/>
            <w:col w:w="867"/>
          </w:cols>
        </w:sectPr>
      </w:pPr>
    </w:p>
    <w:p w14:paraId="4AEF7BD7" w14:textId="77777777" w:rsidR="001D5AD2" w:rsidRPr="00E052F8" w:rsidRDefault="001D5AD2" w:rsidP="00E052F8">
      <w:pPr>
        <w:pStyle w:val="BodyText"/>
        <w:spacing w:before="236" w:line="360" w:lineRule="auto"/>
        <w:ind w:right="718" w:firstLine="720"/>
        <w:jc w:val="both"/>
        <w:rPr>
          <w:b/>
        </w:rPr>
      </w:pPr>
      <w:r w:rsidRPr="00EC6A2E">
        <w:t>The rock is made up of quartz accompanied by graphite.</w:t>
      </w:r>
      <w:r w:rsidRPr="001D5AD2">
        <w:t xml:space="preserve"> </w:t>
      </w:r>
      <w:r w:rsidRPr="00EC6A2E">
        <w:t xml:space="preserve">Petrographic study shows that the rock is made up majorly of quartz and some graphite. Broad Lithology: The sample represents a part of </w:t>
      </w:r>
      <w:r w:rsidRPr="00E052F8">
        <w:rPr>
          <w:b/>
        </w:rPr>
        <w:t>Quartz Graphite Schist.</w:t>
      </w:r>
    </w:p>
    <w:p w14:paraId="606EBD45" w14:textId="77777777" w:rsidR="001D5AD2" w:rsidRPr="00EC6A2E" w:rsidRDefault="001D5AD2" w:rsidP="001D5AD2">
      <w:pPr>
        <w:pStyle w:val="BodyText"/>
        <w:spacing w:line="360" w:lineRule="auto"/>
        <w:jc w:val="both"/>
        <w:rPr>
          <w:b/>
        </w:rPr>
        <w:sectPr w:rsidR="001D5AD2" w:rsidRPr="00EC6A2E">
          <w:type w:val="continuous"/>
          <w:pgSz w:w="12240" w:h="15840"/>
          <w:pgMar w:top="1060" w:right="720" w:bottom="280" w:left="1440" w:header="720" w:footer="720" w:gutter="0"/>
          <w:cols w:space="720"/>
        </w:sectPr>
      </w:pPr>
    </w:p>
    <w:p w14:paraId="135FFBED" w14:textId="77777777" w:rsidR="001D5AD2" w:rsidRPr="00EC6A2E" w:rsidRDefault="001D5AD2" w:rsidP="001D5AD2">
      <w:pPr>
        <w:pStyle w:val="BodyText"/>
      </w:pPr>
      <w:r w:rsidRPr="00EC6A2E">
        <w:rPr>
          <w:noProof/>
          <w:lang w:val="en-IN" w:eastAsia="en-IN"/>
        </w:rPr>
        <w:lastRenderedPageBreak/>
        <mc:AlternateContent>
          <mc:Choice Requires="wpg">
            <w:drawing>
              <wp:inline distT="0" distB="0" distL="0" distR="0" wp14:anchorId="3F08B1CD" wp14:editId="4B99DA5E">
                <wp:extent cx="5944870" cy="2358390"/>
                <wp:effectExtent l="0" t="0" r="0" b="3810"/>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4870" cy="2358390"/>
                          <a:chOff x="0" y="0"/>
                          <a:chExt cx="5944870" cy="2358390"/>
                        </a:xfrm>
                      </wpg:grpSpPr>
                      <wps:wsp>
                        <wps:cNvPr id="33" name="Graphic 33"/>
                        <wps:cNvSpPr/>
                        <wps:spPr>
                          <a:xfrm>
                            <a:off x="0" y="0"/>
                            <a:ext cx="5944870" cy="2358390"/>
                          </a:xfrm>
                          <a:custGeom>
                            <a:avLst/>
                            <a:gdLst/>
                            <a:ahLst/>
                            <a:cxnLst/>
                            <a:rect l="l" t="t" r="r" b="b"/>
                            <a:pathLst>
                              <a:path w="5944870" h="2358390">
                                <a:moveTo>
                                  <a:pt x="3078734" y="2351798"/>
                                </a:moveTo>
                                <a:lnTo>
                                  <a:pt x="6096" y="2351798"/>
                                </a:lnTo>
                                <a:lnTo>
                                  <a:pt x="0" y="2351798"/>
                                </a:lnTo>
                                <a:lnTo>
                                  <a:pt x="0" y="2357882"/>
                                </a:lnTo>
                                <a:lnTo>
                                  <a:pt x="6096" y="2357882"/>
                                </a:lnTo>
                                <a:lnTo>
                                  <a:pt x="3078734" y="2357882"/>
                                </a:lnTo>
                                <a:lnTo>
                                  <a:pt x="3078734" y="2351798"/>
                                </a:lnTo>
                                <a:close/>
                              </a:path>
                              <a:path w="5944870" h="2358390">
                                <a:moveTo>
                                  <a:pt x="3078734" y="0"/>
                                </a:moveTo>
                                <a:lnTo>
                                  <a:pt x="6096" y="0"/>
                                </a:lnTo>
                                <a:lnTo>
                                  <a:pt x="0" y="0"/>
                                </a:lnTo>
                                <a:lnTo>
                                  <a:pt x="0" y="6096"/>
                                </a:lnTo>
                                <a:lnTo>
                                  <a:pt x="0" y="2351786"/>
                                </a:lnTo>
                                <a:lnTo>
                                  <a:pt x="6096" y="2351786"/>
                                </a:lnTo>
                                <a:lnTo>
                                  <a:pt x="6096" y="6096"/>
                                </a:lnTo>
                                <a:lnTo>
                                  <a:pt x="3078734" y="6096"/>
                                </a:lnTo>
                                <a:lnTo>
                                  <a:pt x="3078734" y="0"/>
                                </a:lnTo>
                                <a:close/>
                              </a:path>
                              <a:path w="5944870" h="2358390">
                                <a:moveTo>
                                  <a:pt x="5944552" y="2351798"/>
                                </a:moveTo>
                                <a:lnTo>
                                  <a:pt x="5938469" y="2351798"/>
                                </a:lnTo>
                                <a:lnTo>
                                  <a:pt x="3084906" y="2351798"/>
                                </a:lnTo>
                                <a:lnTo>
                                  <a:pt x="3078810" y="2351798"/>
                                </a:lnTo>
                                <a:lnTo>
                                  <a:pt x="3078810" y="2357882"/>
                                </a:lnTo>
                                <a:lnTo>
                                  <a:pt x="3084906" y="2357882"/>
                                </a:lnTo>
                                <a:lnTo>
                                  <a:pt x="5938469" y="2357882"/>
                                </a:lnTo>
                                <a:lnTo>
                                  <a:pt x="5944552" y="2357882"/>
                                </a:lnTo>
                                <a:lnTo>
                                  <a:pt x="5944552" y="2351798"/>
                                </a:lnTo>
                                <a:close/>
                              </a:path>
                              <a:path w="5944870" h="2358390">
                                <a:moveTo>
                                  <a:pt x="5944552" y="0"/>
                                </a:moveTo>
                                <a:lnTo>
                                  <a:pt x="5938469" y="0"/>
                                </a:lnTo>
                                <a:lnTo>
                                  <a:pt x="3084906" y="0"/>
                                </a:lnTo>
                                <a:lnTo>
                                  <a:pt x="3078810" y="0"/>
                                </a:lnTo>
                                <a:lnTo>
                                  <a:pt x="3078810" y="6096"/>
                                </a:lnTo>
                                <a:lnTo>
                                  <a:pt x="3078810" y="2351786"/>
                                </a:lnTo>
                                <a:lnTo>
                                  <a:pt x="3084906" y="2351786"/>
                                </a:lnTo>
                                <a:lnTo>
                                  <a:pt x="3084906" y="6096"/>
                                </a:lnTo>
                                <a:lnTo>
                                  <a:pt x="5938469" y="6096"/>
                                </a:lnTo>
                                <a:lnTo>
                                  <a:pt x="5938469" y="2351786"/>
                                </a:lnTo>
                                <a:lnTo>
                                  <a:pt x="5944552" y="2351786"/>
                                </a:lnTo>
                                <a:lnTo>
                                  <a:pt x="5944552" y="6096"/>
                                </a:lnTo>
                                <a:lnTo>
                                  <a:pt x="5944552"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34" name="Image 34"/>
                          <pic:cNvPicPr/>
                        </pic:nvPicPr>
                        <pic:blipFill>
                          <a:blip r:embed="rId69" cstate="print"/>
                          <a:stretch>
                            <a:fillRect/>
                          </a:stretch>
                        </pic:blipFill>
                        <pic:spPr>
                          <a:xfrm>
                            <a:off x="112725" y="82296"/>
                            <a:ext cx="2849880" cy="2156460"/>
                          </a:xfrm>
                          <a:prstGeom prst="rect">
                            <a:avLst/>
                          </a:prstGeom>
                        </pic:spPr>
                      </pic:pic>
                      <pic:pic xmlns:pic="http://schemas.openxmlformats.org/drawingml/2006/picture">
                        <pic:nvPicPr>
                          <pic:cNvPr id="35" name="Image 35"/>
                          <pic:cNvPicPr/>
                        </pic:nvPicPr>
                        <pic:blipFill>
                          <a:blip r:embed="rId70" cstate="print"/>
                          <a:stretch>
                            <a:fillRect/>
                          </a:stretch>
                        </pic:blipFill>
                        <pic:spPr>
                          <a:xfrm>
                            <a:off x="3154375" y="74676"/>
                            <a:ext cx="2651760" cy="2148840"/>
                          </a:xfrm>
                          <a:prstGeom prst="rect">
                            <a:avLst/>
                          </a:prstGeom>
                        </pic:spPr>
                      </pic:pic>
                    </wpg:wgp>
                  </a:graphicData>
                </a:graphic>
              </wp:inline>
            </w:drawing>
          </mc:Choice>
          <mc:Fallback>
            <w:pict>
              <v:group w14:anchorId="6B66449F" id="Group 32" o:spid="_x0000_s1026" style="width:468.1pt;height:185.7pt;mso-position-horizontal-relative:char;mso-position-vertical-relative:line" coordsize="59448,235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">
                <v:shape id="Graphic 33" o:spid="_x0000_s1027" style="position:absolute;width:59448;height:23583;visibility:visible;mso-wrap-style:square;v-text-anchor:top" coordsize="5944870,2358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" path="m3078734,2351798r-3072638,l,2351798r,6084l6096,2357882r3072638,l3078734,2351798xem3078734,l6096,,,,,6096,,2351786r6096,l6096,6096r3072638,l3078734,xem5944552,2351798r-6083,l3084906,2351798r-6096,l3078810,2357882r6096,l5938469,2357882r6083,l5944552,2351798xem5944552,r-6083,l3084906,r-6096,l3078810,6096r,2345690l3084906,2351786r,-2345690l5938469,6096r,2345690l5944552,2351786r,-2345690l5944552,xe" fillcolor="black" stroked="f">
                  <v:path arrowok="t"/>
                </v:shape>
                <v:shape id="Image 34" o:spid="_x0000_s1028" type="#_x0000_t75" style="position:absolute;left:1127;top:822;width:28499;height:215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">
                  <v:imagedata r:id="rId71" o:title=""/>
                </v:shape>
                <v:shape id="Image 35" o:spid="_x0000_s1029" type="#_x0000_t75" style="position:absolute;left:31543;top:746;width:26518;height:21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">
                  <v:imagedata r:id="rId72" o:title=""/>
                </v:shape>
                <w10:anchorlock/>
              </v:group>
            </w:pict>
          </mc:Fallback>
        </mc:AlternateContent>
      </w:r>
    </w:p>
    <w:p w14:paraId="6450703D" w14:textId="77777777" w:rsidR="001D5AD2" w:rsidRPr="00EC6A2E" w:rsidRDefault="001D5AD2" w:rsidP="001D5AD2">
      <w:pPr>
        <w:pStyle w:val="BodyText"/>
        <w:spacing w:before="207"/>
        <w:rPr>
          <w:b/>
        </w:rPr>
      </w:pPr>
    </w:p>
    <w:p w14:paraId="7CEEB663" w14:textId="7D0CD441" w:rsidR="001D5AD2" w:rsidRPr="00EC6A2E" w:rsidRDefault="00387DA7" w:rsidP="001D5AD2">
      <w:pPr>
        <w:spacing w:before="1"/>
        <w:ind w:left="1879"/>
        <w:rPr>
          <w:b/>
          <w:sz w:val="26"/>
          <w:szCs w:val="26"/>
        </w:rPr>
      </w:pPr>
      <w:r w:rsidRPr="00387DA7">
        <w:rPr>
          <w:b/>
          <w:sz w:val="26"/>
          <w:szCs w:val="26"/>
        </w:rPr>
        <w:t>Fig.6.7:</w:t>
      </w:r>
      <w:r w:rsidR="001D5AD2" w:rsidRPr="00387DA7">
        <w:rPr>
          <w:b/>
          <w:spacing w:val="-4"/>
          <w:sz w:val="26"/>
          <w:szCs w:val="26"/>
        </w:rPr>
        <w:t xml:space="preserve"> </w:t>
      </w:r>
      <w:r w:rsidR="001D5AD2" w:rsidRPr="00387DA7">
        <w:rPr>
          <w:sz w:val="26"/>
          <w:szCs w:val="26"/>
        </w:rPr>
        <w:t>Megascopic</w:t>
      </w:r>
      <w:r w:rsidR="001D5AD2" w:rsidRPr="00EC6A2E">
        <w:rPr>
          <w:spacing w:val="-1"/>
          <w:sz w:val="26"/>
          <w:szCs w:val="26"/>
        </w:rPr>
        <w:t xml:space="preserve"> </w:t>
      </w:r>
      <w:r w:rsidR="001D5AD2" w:rsidRPr="00EC6A2E">
        <w:rPr>
          <w:sz w:val="26"/>
          <w:szCs w:val="26"/>
        </w:rPr>
        <w:t>image</w:t>
      </w:r>
      <w:r w:rsidR="001D5AD2" w:rsidRPr="00EC6A2E">
        <w:rPr>
          <w:spacing w:val="-1"/>
          <w:sz w:val="26"/>
          <w:szCs w:val="26"/>
        </w:rPr>
        <w:t xml:space="preserve"> </w:t>
      </w:r>
      <w:r w:rsidR="001D5AD2" w:rsidRPr="00EC6A2E">
        <w:rPr>
          <w:sz w:val="26"/>
          <w:szCs w:val="26"/>
        </w:rPr>
        <w:t>of</w:t>
      </w:r>
      <w:r w:rsidR="001D5AD2" w:rsidRPr="00EC6A2E">
        <w:rPr>
          <w:spacing w:val="-2"/>
          <w:sz w:val="26"/>
          <w:szCs w:val="26"/>
        </w:rPr>
        <w:t xml:space="preserve"> </w:t>
      </w:r>
      <w:r w:rsidR="001D5AD2" w:rsidRPr="00EC6A2E">
        <w:rPr>
          <w:sz w:val="26"/>
          <w:szCs w:val="26"/>
        </w:rPr>
        <w:t>sample</w:t>
      </w:r>
      <w:r w:rsidR="001D5AD2" w:rsidRPr="00EC6A2E">
        <w:rPr>
          <w:spacing w:val="-1"/>
          <w:sz w:val="26"/>
          <w:szCs w:val="26"/>
        </w:rPr>
        <w:t xml:space="preserve"> </w:t>
      </w:r>
      <w:r w:rsidR="001D5AD2" w:rsidRPr="00EC6A2E">
        <w:rPr>
          <w:sz w:val="26"/>
          <w:szCs w:val="26"/>
        </w:rPr>
        <w:t xml:space="preserve">no. </w:t>
      </w:r>
      <w:r w:rsidR="001D5AD2" w:rsidRPr="00EC6A2E">
        <w:rPr>
          <w:b/>
          <w:sz w:val="26"/>
          <w:szCs w:val="26"/>
        </w:rPr>
        <w:t>LPA/</w:t>
      </w:r>
      <w:r w:rsidR="001D5AD2" w:rsidRPr="00EC6A2E">
        <w:rPr>
          <w:b/>
          <w:spacing w:val="-1"/>
          <w:sz w:val="26"/>
          <w:szCs w:val="26"/>
        </w:rPr>
        <w:t xml:space="preserve"> </w:t>
      </w:r>
      <w:r w:rsidR="001D5AD2" w:rsidRPr="00EC6A2E">
        <w:rPr>
          <w:b/>
          <w:sz w:val="26"/>
          <w:szCs w:val="26"/>
        </w:rPr>
        <w:t>G3/GP/</w:t>
      </w:r>
      <w:r w:rsidR="001D5AD2" w:rsidRPr="00EC6A2E">
        <w:rPr>
          <w:b/>
          <w:spacing w:val="-1"/>
          <w:sz w:val="26"/>
          <w:szCs w:val="26"/>
        </w:rPr>
        <w:t xml:space="preserve"> </w:t>
      </w:r>
      <w:r w:rsidR="001D5AD2" w:rsidRPr="00EC6A2E">
        <w:rPr>
          <w:b/>
          <w:spacing w:val="-5"/>
          <w:sz w:val="26"/>
          <w:szCs w:val="26"/>
        </w:rPr>
        <w:t>644</w:t>
      </w:r>
    </w:p>
    <w:p w14:paraId="6CD7F92F" w14:textId="77777777" w:rsidR="001D5AD2" w:rsidRPr="00EC6A2E" w:rsidRDefault="001D5AD2" w:rsidP="001D5AD2">
      <w:pPr>
        <w:pStyle w:val="BodyText"/>
        <w:rPr>
          <w:b/>
        </w:rPr>
      </w:pPr>
    </w:p>
    <w:p w14:paraId="1A2F7821" w14:textId="77777777" w:rsidR="001D5AD2" w:rsidRPr="00EC6A2E" w:rsidRDefault="001D5AD2" w:rsidP="00E052F8">
      <w:pPr>
        <w:pStyle w:val="Heading2"/>
        <w:ind w:left="0"/>
        <w:jc w:val="both"/>
        <w:rPr>
          <w:sz w:val="26"/>
          <w:szCs w:val="26"/>
        </w:rPr>
      </w:pPr>
      <w:r w:rsidRPr="00EC6A2E">
        <w:rPr>
          <w:sz w:val="26"/>
          <w:szCs w:val="26"/>
        </w:rPr>
        <w:t>Physical-Morphological</w:t>
      </w:r>
      <w:r w:rsidRPr="00EC6A2E">
        <w:rPr>
          <w:spacing w:val="-5"/>
          <w:sz w:val="26"/>
          <w:szCs w:val="26"/>
        </w:rPr>
        <w:t xml:space="preserve"> </w:t>
      </w:r>
      <w:r w:rsidRPr="00EC6A2E">
        <w:rPr>
          <w:spacing w:val="-2"/>
          <w:sz w:val="26"/>
          <w:szCs w:val="26"/>
        </w:rPr>
        <w:t>Characteristics</w:t>
      </w:r>
    </w:p>
    <w:p w14:paraId="2A2049AE" w14:textId="52AC3C0B" w:rsidR="001D5AD2" w:rsidRPr="00EC6A2E" w:rsidRDefault="001D5AD2" w:rsidP="00E052F8">
      <w:pPr>
        <w:pStyle w:val="BodyText"/>
        <w:spacing w:before="238" w:line="360" w:lineRule="auto"/>
        <w:ind w:right="714" w:firstLine="720"/>
        <w:jc w:val="both"/>
      </w:pPr>
      <w:r w:rsidRPr="00EC6A2E">
        <w:t xml:space="preserve">The sample is hard, with alternate bands of light and greyish white and </w:t>
      </w:r>
      <w:r w:rsidR="000F34E4">
        <w:t>dark grey</w:t>
      </w:r>
      <w:r w:rsidRPr="00EC6A2E">
        <w:t xml:space="preserve"> minerals. It is chiefly constituted of quartz with few fel</w:t>
      </w:r>
      <w:r w:rsidR="000F34E4">
        <w:t>d</w:t>
      </w:r>
      <w:r w:rsidRPr="00EC6A2E">
        <w:t xml:space="preserve">spars and mica. A few ferromagnesian minerals along with garnet are present. Graphite </w:t>
      </w:r>
      <w:r w:rsidR="00525B46">
        <w:t>mineralisation</w:t>
      </w:r>
      <w:r w:rsidRPr="00EC6A2E">
        <w:t xml:space="preserve"> is not evident.</w:t>
      </w:r>
    </w:p>
    <w:p w14:paraId="33B75AD3" w14:textId="77777777" w:rsidR="001D5AD2" w:rsidRPr="00EC6A2E" w:rsidRDefault="001D5AD2" w:rsidP="001D5AD2">
      <w:pPr>
        <w:pStyle w:val="BodyText"/>
      </w:pPr>
    </w:p>
    <w:p w14:paraId="1C24167D" w14:textId="77777777" w:rsidR="001D5AD2" w:rsidRPr="00EC6A2E" w:rsidRDefault="001D5AD2" w:rsidP="001D5AD2">
      <w:pPr>
        <w:pStyle w:val="BodyText"/>
        <w:spacing w:before="169"/>
      </w:pPr>
    </w:p>
    <w:p w14:paraId="2F7F77FA" w14:textId="77777777" w:rsidR="001D5AD2" w:rsidRPr="0095212E" w:rsidRDefault="001D5AD2" w:rsidP="00E052F8">
      <w:pPr>
        <w:pStyle w:val="Heading2"/>
        <w:ind w:left="0"/>
        <w:jc w:val="both"/>
        <w:rPr>
          <w:sz w:val="26"/>
          <w:szCs w:val="26"/>
        </w:rPr>
      </w:pPr>
      <w:r w:rsidRPr="00EC6A2E">
        <w:rPr>
          <w:sz w:val="26"/>
          <w:szCs w:val="26"/>
        </w:rPr>
        <w:t>Mineralogical-</w:t>
      </w:r>
      <w:r w:rsidRPr="0095212E">
        <w:rPr>
          <w:sz w:val="26"/>
          <w:szCs w:val="26"/>
        </w:rPr>
        <w:t>Petrological</w:t>
      </w:r>
      <w:r w:rsidRPr="0095212E">
        <w:rPr>
          <w:spacing w:val="-6"/>
          <w:sz w:val="26"/>
          <w:szCs w:val="26"/>
        </w:rPr>
        <w:t xml:space="preserve"> </w:t>
      </w:r>
      <w:r w:rsidRPr="0095212E">
        <w:rPr>
          <w:spacing w:val="-2"/>
          <w:sz w:val="26"/>
          <w:szCs w:val="26"/>
        </w:rPr>
        <w:t>Characteristics</w:t>
      </w:r>
    </w:p>
    <w:p w14:paraId="482A7EFF" w14:textId="77777777" w:rsidR="001D5AD2" w:rsidRPr="0095212E" w:rsidRDefault="001D5AD2" w:rsidP="001D5AD2">
      <w:pPr>
        <w:pStyle w:val="BodyText"/>
        <w:spacing w:before="58"/>
        <w:rPr>
          <w:b/>
        </w:rPr>
      </w:pPr>
    </w:p>
    <w:p w14:paraId="2156D9ED" w14:textId="5DE7BA3D" w:rsidR="001D5AD2" w:rsidRPr="00EC6A2E" w:rsidRDefault="001D5AD2" w:rsidP="00E052F8">
      <w:pPr>
        <w:pStyle w:val="BodyText"/>
        <w:spacing w:line="360" w:lineRule="auto"/>
        <w:ind w:right="642" w:firstLine="720"/>
        <w:jc w:val="both"/>
      </w:pPr>
      <w:r w:rsidRPr="0095212E">
        <w:t>The rock is made up of quartz, altered fel</w:t>
      </w:r>
      <w:r w:rsidR="000F34E4">
        <w:t>d</w:t>
      </w:r>
      <w:r w:rsidRPr="0095212E">
        <w:t xml:space="preserve">spar, hypersthene and biotite along with garnet </w:t>
      </w:r>
      <w:r w:rsidR="0095212E">
        <w:t xml:space="preserve">(Fig.6.8 </w:t>
      </w:r>
      <w:r w:rsidRPr="0095212E">
        <w:t xml:space="preserve">A&amp;B). However, no incidence of graphite is reported </w:t>
      </w:r>
      <w:r w:rsidR="0095212E">
        <w:t xml:space="preserve">(Fig.6.8 </w:t>
      </w:r>
      <w:r w:rsidRPr="0095212E">
        <w:t xml:space="preserve">C&amp;D). The ore minerals found in the rock are hematite and euhedral grains of ilmenite </w:t>
      </w:r>
      <w:r w:rsidR="0095212E">
        <w:t xml:space="preserve">(Fig.6.8 </w:t>
      </w:r>
      <w:r w:rsidRPr="0095212E">
        <w:t>E&amp;F).</w:t>
      </w:r>
    </w:p>
    <w:p w14:paraId="1BF3120C" w14:textId="77777777" w:rsidR="001D5AD2" w:rsidRPr="00EC6A2E" w:rsidRDefault="001D5AD2" w:rsidP="00E052F8">
      <w:pPr>
        <w:pStyle w:val="BodyText"/>
        <w:spacing w:line="360" w:lineRule="auto"/>
        <w:jc w:val="both"/>
        <w:sectPr w:rsidR="001D5AD2" w:rsidRPr="00EC6A2E">
          <w:pgSz w:w="12240" w:h="15840"/>
          <w:pgMar w:top="1440" w:right="720" w:bottom="280" w:left="1440" w:header="720" w:footer="720" w:gutter="0"/>
          <w:cols w:space="720"/>
        </w:sectPr>
      </w:pPr>
    </w:p>
    <w:p w14:paraId="57080BA2" w14:textId="77777777" w:rsidR="001D5AD2" w:rsidRPr="00EC6A2E" w:rsidRDefault="001D5AD2" w:rsidP="001D5AD2">
      <w:pPr>
        <w:ind w:left="190"/>
        <w:rPr>
          <w:sz w:val="26"/>
          <w:szCs w:val="26"/>
        </w:rPr>
      </w:pPr>
      <w:r w:rsidRPr="00EC6A2E">
        <w:rPr>
          <w:noProof/>
          <w:sz w:val="26"/>
          <w:szCs w:val="26"/>
          <w:lang w:val="en-IN" w:eastAsia="en-IN"/>
        </w:rPr>
        <w:lastRenderedPageBreak/>
        <mc:AlternateContent>
          <mc:Choice Requires="wpg">
            <w:drawing>
              <wp:inline distT="0" distB="0" distL="0" distR="0" wp14:anchorId="685B1A45" wp14:editId="0A0BA5E8">
                <wp:extent cx="2879725" cy="2160270"/>
                <wp:effectExtent l="0" t="0" r="0" b="1905"/>
                <wp:docPr id="36"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37" name="Image 37"/>
                          <pic:cNvPicPr/>
                        </pic:nvPicPr>
                        <pic:blipFill>
                          <a:blip r:embed="rId73" cstate="print"/>
                          <a:stretch>
                            <a:fillRect/>
                          </a:stretch>
                        </pic:blipFill>
                        <pic:spPr>
                          <a:xfrm>
                            <a:off x="0" y="0"/>
                            <a:ext cx="2879725" cy="2160270"/>
                          </a:xfrm>
                          <a:prstGeom prst="rect">
                            <a:avLst/>
                          </a:prstGeom>
                        </pic:spPr>
                      </pic:pic>
                      <wps:wsp>
                        <wps:cNvPr id="38" name="Textbox 38"/>
                        <wps:cNvSpPr txBox="1"/>
                        <wps:spPr>
                          <a:xfrm>
                            <a:off x="130175" y="140970"/>
                            <a:ext cx="331470" cy="548640"/>
                          </a:xfrm>
                          <a:prstGeom prst="rect">
                            <a:avLst/>
                          </a:prstGeom>
                          <a:solidFill>
                            <a:srgbClr val="FFFFFF"/>
                          </a:solidFill>
                          <a:ln w="9525">
                            <a:solidFill>
                              <a:srgbClr val="000000"/>
                            </a:solidFill>
                            <a:prstDash val="solid"/>
                          </a:ln>
                        </wps:spPr>
                        <wps:txbx>
                          <w:txbxContent>
                            <w:p w14:paraId="28660603" w14:textId="77777777" w:rsidR="002E3494" w:rsidRDefault="002E3494" w:rsidP="001D5AD2">
                              <w:pPr>
                                <w:spacing w:before="69"/>
                                <w:ind w:left="145"/>
                                <w:rPr>
                                  <w:rFonts w:ascii="Calibri"/>
                                  <w:b/>
                                  <w:color w:val="000000"/>
                                  <w:sz w:val="36"/>
                                </w:rPr>
                              </w:pPr>
                              <w:r>
                                <w:rPr>
                                  <w:rFonts w:ascii="Calibri"/>
                                  <w:b/>
                                  <w:color w:val="000000"/>
                                  <w:spacing w:val="-10"/>
                                  <w:sz w:val="36"/>
                                </w:rPr>
                                <w:t>A</w:t>
                              </w:r>
                            </w:p>
                          </w:txbxContent>
                        </wps:txbx>
                        <wps:bodyPr wrap="square" lIns="0" tIns="0" rIns="0" bIns="0" rtlCol="0">
                          <a:noAutofit/>
                        </wps:bodyPr>
                      </wps:wsp>
                    </wpg:wgp>
                  </a:graphicData>
                </a:graphic>
              </wp:inline>
            </w:drawing>
          </mc:Choice>
          <mc:Fallback>
            <w:pict>
              <v:group w14:anchorId="685B1A45" id="Group 36" o:spid="_x0000_s1062" style="width:226.75pt;height:170.1pt;mso-position-horizontal-relative:char;mso-position-vertical-relative:line"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">
                <v:shape id="Image 37" o:spid="_x0000_s1063"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">
                  <v:imagedata r:id="rId74" o:title=""/>
                </v:shape>
                <v:shape id="Textbox 38" o:spid="_x0000_s1064" type="#_x0000_t202" style="position:absolute;left:1301;top:1409;width:331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">
                  <v:textbox inset="0,0,0,0">
                    <w:txbxContent>
                      <w:p w14:paraId="28660603" w14:textId="77777777" w:rsidR="002E3494" w:rsidRDefault="002E3494" w:rsidP="001D5AD2">
                        <w:pPr>
                          <w:spacing w:before="69"/>
                          <w:ind w:left="145"/>
                          <w:rPr>
                            <w:rFonts w:ascii="Calibri"/>
                            <w:b/>
                            <w:color w:val="000000"/>
                            <w:sz w:val="36"/>
                          </w:rPr>
                        </w:pPr>
                        <w:r>
                          <w:rPr>
                            <w:rFonts w:ascii="Calibri"/>
                            <w:b/>
                            <w:color w:val="000000"/>
                            <w:spacing w:val="-10"/>
                            <w:sz w:val="36"/>
                          </w:rPr>
                          <w:t>A</w:t>
                        </w:r>
                      </w:p>
                    </w:txbxContent>
                  </v:textbox>
                </v:shape>
                <w10:anchorlock/>
              </v:group>
            </w:pict>
          </mc:Fallback>
        </mc:AlternateContent>
      </w:r>
      <w:r w:rsidRPr="00EC6A2E">
        <w:rPr>
          <w:spacing w:val="123"/>
          <w:sz w:val="26"/>
          <w:szCs w:val="26"/>
        </w:rPr>
        <w:t xml:space="preserve"> </w:t>
      </w:r>
      <w:r w:rsidRPr="00EC6A2E">
        <w:rPr>
          <w:noProof/>
          <w:spacing w:val="123"/>
          <w:sz w:val="26"/>
          <w:szCs w:val="26"/>
          <w:lang w:val="en-IN" w:eastAsia="en-IN"/>
        </w:rPr>
        <mc:AlternateContent>
          <mc:Choice Requires="wpg">
            <w:drawing>
              <wp:inline distT="0" distB="0" distL="0" distR="0" wp14:anchorId="7BE86AC7" wp14:editId="1E5548A9">
                <wp:extent cx="2879725" cy="2160270"/>
                <wp:effectExtent l="0" t="0" r="0" b="1905"/>
                <wp:docPr id="39"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40" name="Image 40"/>
                          <pic:cNvPicPr/>
                        </pic:nvPicPr>
                        <pic:blipFill>
                          <a:blip r:embed="rId75" cstate="print"/>
                          <a:stretch>
                            <a:fillRect/>
                          </a:stretch>
                        </pic:blipFill>
                        <pic:spPr>
                          <a:xfrm>
                            <a:off x="0" y="0"/>
                            <a:ext cx="2879725" cy="2160270"/>
                          </a:xfrm>
                          <a:prstGeom prst="rect">
                            <a:avLst/>
                          </a:prstGeom>
                        </pic:spPr>
                      </pic:pic>
                      <wps:wsp>
                        <wps:cNvPr id="41" name="Textbox 41"/>
                        <wps:cNvSpPr txBox="1"/>
                        <wps:spPr>
                          <a:xfrm>
                            <a:off x="63500" y="140970"/>
                            <a:ext cx="320675" cy="548640"/>
                          </a:xfrm>
                          <a:prstGeom prst="rect">
                            <a:avLst/>
                          </a:prstGeom>
                          <a:solidFill>
                            <a:srgbClr val="FFFFFF"/>
                          </a:solidFill>
                          <a:ln w="9525">
                            <a:solidFill>
                              <a:srgbClr val="000000"/>
                            </a:solidFill>
                            <a:prstDash val="solid"/>
                          </a:ln>
                        </wps:spPr>
                        <wps:txbx>
                          <w:txbxContent>
                            <w:p w14:paraId="6A77496B" w14:textId="77777777" w:rsidR="002E3494" w:rsidRDefault="002E3494" w:rsidP="001D5AD2">
                              <w:pPr>
                                <w:spacing w:before="69"/>
                                <w:ind w:left="145"/>
                                <w:rPr>
                                  <w:rFonts w:ascii="Calibri"/>
                                  <w:b/>
                                  <w:color w:val="000000"/>
                                  <w:sz w:val="36"/>
                                </w:rPr>
                              </w:pPr>
                              <w:r>
                                <w:rPr>
                                  <w:rFonts w:ascii="Calibri"/>
                                  <w:b/>
                                  <w:color w:val="000000"/>
                                  <w:spacing w:val="-10"/>
                                  <w:sz w:val="36"/>
                                </w:rPr>
                                <w:t>B</w:t>
                              </w:r>
                            </w:p>
                          </w:txbxContent>
                        </wps:txbx>
                        <wps:bodyPr wrap="square" lIns="0" tIns="0" rIns="0" bIns="0" rtlCol="0">
                          <a:noAutofit/>
                        </wps:bodyPr>
                      </wps:wsp>
                    </wpg:wgp>
                  </a:graphicData>
                </a:graphic>
              </wp:inline>
            </w:drawing>
          </mc:Choice>
          <mc:Fallback>
            <w:pict>
              <v:group w14:anchorId="7BE86AC7" id="Group 39" o:spid="_x0000_s1065" style="width:226.75pt;height:170.1pt;mso-position-horizontal-relative:char;mso-position-vertical-relative:line"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">
                <v:shape id="Image 40" o:spid="_x0000_s1066"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">
                  <v:imagedata r:id="rId76" o:title=""/>
                </v:shape>
                <v:shape id="Textbox 41" o:spid="_x0000_s1067" type="#_x0000_t202" style="position:absolute;left:635;top:1409;width:3206;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">
                  <v:textbox inset="0,0,0,0">
                    <w:txbxContent>
                      <w:p w14:paraId="6A77496B" w14:textId="77777777" w:rsidR="002E3494" w:rsidRDefault="002E3494" w:rsidP="001D5AD2">
                        <w:pPr>
                          <w:spacing w:before="69"/>
                          <w:ind w:left="145"/>
                          <w:rPr>
                            <w:rFonts w:ascii="Calibri"/>
                            <w:b/>
                            <w:color w:val="000000"/>
                            <w:sz w:val="36"/>
                          </w:rPr>
                        </w:pPr>
                        <w:r>
                          <w:rPr>
                            <w:rFonts w:ascii="Calibri"/>
                            <w:b/>
                            <w:color w:val="000000"/>
                            <w:spacing w:val="-10"/>
                            <w:sz w:val="36"/>
                          </w:rPr>
                          <w:t>B</w:t>
                        </w:r>
                      </w:p>
                    </w:txbxContent>
                  </v:textbox>
                </v:shape>
                <w10:anchorlock/>
              </v:group>
            </w:pict>
          </mc:Fallback>
        </mc:AlternateContent>
      </w:r>
    </w:p>
    <w:p w14:paraId="75AB3145" w14:textId="40199323" w:rsidR="001D5AD2" w:rsidRPr="00EC6A2E" w:rsidRDefault="001D5AD2" w:rsidP="00C7243B">
      <w:pPr>
        <w:pStyle w:val="BodyText"/>
        <w:spacing w:before="3"/>
      </w:pPr>
      <w:r w:rsidRPr="00EC6A2E">
        <w:rPr>
          <w:noProof/>
          <w:lang w:val="en-IN" w:eastAsia="en-IN"/>
        </w:rPr>
        <mc:AlternateContent>
          <mc:Choice Requires="wpg">
            <w:drawing>
              <wp:anchor distT="0" distB="0" distL="0" distR="0" simplePos="0" relativeHeight="251674624" behindDoc="1" locked="0" layoutInCell="1" allowOverlap="1" wp14:anchorId="48D13251" wp14:editId="21489203">
                <wp:simplePos x="0" y="0"/>
                <wp:positionH relativeFrom="page">
                  <wp:posOffset>1035050</wp:posOffset>
                </wp:positionH>
                <wp:positionV relativeFrom="paragraph">
                  <wp:posOffset>135254</wp:posOffset>
                </wp:positionV>
                <wp:extent cx="2879725" cy="2159635"/>
                <wp:effectExtent l="0" t="0" r="0" b="0"/>
                <wp:wrapTopAndBottom/>
                <wp:docPr id="42"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59635"/>
                          <a:chOff x="0" y="0"/>
                          <a:chExt cx="2879725" cy="2159635"/>
                        </a:xfrm>
                      </wpg:grpSpPr>
                      <pic:pic xmlns:pic="http://schemas.openxmlformats.org/drawingml/2006/picture">
                        <pic:nvPicPr>
                          <pic:cNvPr id="43" name="Image 43"/>
                          <pic:cNvPicPr/>
                        </pic:nvPicPr>
                        <pic:blipFill>
                          <a:blip r:embed="rId77" cstate="print"/>
                          <a:stretch>
                            <a:fillRect/>
                          </a:stretch>
                        </pic:blipFill>
                        <pic:spPr>
                          <a:xfrm>
                            <a:off x="0" y="0"/>
                            <a:ext cx="2879725" cy="2159635"/>
                          </a:xfrm>
                          <a:prstGeom prst="rect">
                            <a:avLst/>
                          </a:prstGeom>
                        </pic:spPr>
                      </pic:pic>
                      <wps:wsp>
                        <wps:cNvPr id="44" name="Textbox 44"/>
                        <wps:cNvSpPr txBox="1"/>
                        <wps:spPr>
                          <a:xfrm>
                            <a:off x="130175" y="96519"/>
                            <a:ext cx="313690" cy="548640"/>
                          </a:xfrm>
                          <a:prstGeom prst="rect">
                            <a:avLst/>
                          </a:prstGeom>
                          <a:solidFill>
                            <a:srgbClr val="FFFFFF"/>
                          </a:solidFill>
                          <a:ln w="9525">
                            <a:solidFill>
                              <a:srgbClr val="000000"/>
                            </a:solidFill>
                            <a:prstDash val="solid"/>
                          </a:ln>
                        </wps:spPr>
                        <wps:txbx>
                          <w:txbxContent>
                            <w:p w14:paraId="61855755" w14:textId="77777777" w:rsidR="002E3494" w:rsidRDefault="002E3494" w:rsidP="001D5AD2">
                              <w:pPr>
                                <w:spacing w:before="70"/>
                                <w:ind w:left="145"/>
                                <w:rPr>
                                  <w:rFonts w:ascii="Calibri"/>
                                  <w:b/>
                                  <w:color w:val="000000"/>
                                  <w:sz w:val="36"/>
                                </w:rPr>
                              </w:pPr>
                              <w:r>
                                <w:rPr>
                                  <w:rFonts w:ascii="Calibri"/>
                                  <w:b/>
                                  <w:color w:val="000000"/>
                                  <w:spacing w:val="-10"/>
                                  <w:sz w:val="36"/>
                                </w:rPr>
                                <w:t>C</w:t>
                              </w:r>
                            </w:p>
                          </w:txbxContent>
                        </wps:txbx>
                        <wps:bodyPr wrap="square" lIns="0" tIns="0" rIns="0" bIns="0" rtlCol="0">
                          <a:noAutofit/>
                        </wps:bodyPr>
                      </wps:wsp>
                    </wpg:wgp>
                  </a:graphicData>
                </a:graphic>
              </wp:anchor>
            </w:drawing>
          </mc:Choice>
          <mc:Fallback>
            <w:pict>
              <v:group w14:anchorId="48D13251" id="Group 42" o:spid="_x0000_s1068" style="position:absolute;margin-left:81.5pt;margin-top:10.65pt;width:226.75pt;height:170.05pt;z-index:-251641856;mso-wrap-distance-left:0;mso-wrap-distance-right:0;mso-position-horizontal-relative:page;mso-position-vertical-relative:text" coordsize="28797,215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">
                <v:shape id="Image 43" o:spid="_x0000_s1069" type="#_x0000_t75" style="position:absolute;width:28797;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">
                  <v:imagedata r:id="rId78" o:title=""/>
                </v:shape>
                <v:shape id="Textbox 44" o:spid="_x0000_s1070" type="#_x0000_t202" style="position:absolute;left:1301;top:965;width:3137;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">
                  <v:textbox inset="0,0,0,0">
                    <w:txbxContent>
                      <w:p w14:paraId="61855755" w14:textId="77777777" w:rsidR="002E3494" w:rsidRDefault="002E3494" w:rsidP="001D5AD2">
                        <w:pPr>
                          <w:spacing w:before="70"/>
                          <w:ind w:left="145"/>
                          <w:rPr>
                            <w:rFonts w:ascii="Calibri"/>
                            <w:b/>
                            <w:color w:val="000000"/>
                            <w:sz w:val="36"/>
                          </w:rPr>
                        </w:pPr>
                        <w:r>
                          <w:rPr>
                            <w:rFonts w:ascii="Calibri"/>
                            <w:b/>
                            <w:color w:val="000000"/>
                            <w:spacing w:val="-10"/>
                            <w:sz w:val="36"/>
                          </w:rPr>
                          <w:t>C</w:t>
                        </w:r>
                      </w:p>
                    </w:txbxContent>
                  </v:textbox>
                </v:shape>
                <w10:wrap type="topAndBottom" anchorx="page"/>
              </v:group>
            </w:pict>
          </mc:Fallback>
        </mc:AlternateContent>
      </w:r>
      <w:r w:rsidRPr="00EC6A2E">
        <w:rPr>
          <w:noProof/>
          <w:lang w:val="en-IN" w:eastAsia="en-IN"/>
        </w:rPr>
        <mc:AlternateContent>
          <mc:Choice Requires="wpg">
            <w:drawing>
              <wp:anchor distT="0" distB="0" distL="0" distR="0" simplePos="0" relativeHeight="251675648" behindDoc="1" locked="0" layoutInCell="1" allowOverlap="1" wp14:anchorId="15B503F0" wp14:editId="78163835">
                <wp:simplePos x="0" y="0"/>
                <wp:positionH relativeFrom="page">
                  <wp:posOffset>4027804</wp:posOffset>
                </wp:positionH>
                <wp:positionV relativeFrom="paragraph">
                  <wp:posOffset>119379</wp:posOffset>
                </wp:positionV>
                <wp:extent cx="2879725" cy="2160270"/>
                <wp:effectExtent l="0" t="0" r="0" b="0"/>
                <wp:wrapTopAndBottom/>
                <wp:docPr id="45"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46" name="Image 46"/>
                          <pic:cNvPicPr/>
                        </pic:nvPicPr>
                        <pic:blipFill>
                          <a:blip r:embed="rId79" cstate="print"/>
                          <a:stretch>
                            <a:fillRect/>
                          </a:stretch>
                        </pic:blipFill>
                        <pic:spPr>
                          <a:xfrm>
                            <a:off x="0" y="0"/>
                            <a:ext cx="2879725" cy="2160270"/>
                          </a:xfrm>
                          <a:prstGeom prst="rect">
                            <a:avLst/>
                          </a:prstGeom>
                        </pic:spPr>
                      </pic:pic>
                      <wps:wsp>
                        <wps:cNvPr id="47" name="Textbox 47"/>
                        <wps:cNvSpPr txBox="1"/>
                        <wps:spPr>
                          <a:xfrm>
                            <a:off x="63500" y="126364"/>
                            <a:ext cx="336550" cy="548640"/>
                          </a:xfrm>
                          <a:prstGeom prst="rect">
                            <a:avLst/>
                          </a:prstGeom>
                          <a:solidFill>
                            <a:srgbClr val="FFFFFF"/>
                          </a:solidFill>
                          <a:ln w="9525">
                            <a:solidFill>
                              <a:srgbClr val="000000"/>
                            </a:solidFill>
                            <a:prstDash val="solid"/>
                          </a:ln>
                        </wps:spPr>
                        <wps:txbx>
                          <w:txbxContent>
                            <w:p w14:paraId="30CE7607" w14:textId="77777777" w:rsidR="002E3494" w:rsidRDefault="002E3494" w:rsidP="001D5AD2">
                              <w:pPr>
                                <w:spacing w:before="70"/>
                                <w:ind w:left="145"/>
                                <w:rPr>
                                  <w:rFonts w:ascii="Calibri"/>
                                  <w:b/>
                                  <w:color w:val="000000"/>
                                  <w:sz w:val="36"/>
                                </w:rPr>
                              </w:pPr>
                              <w:r>
                                <w:rPr>
                                  <w:rFonts w:ascii="Calibri"/>
                                  <w:b/>
                                  <w:color w:val="000000"/>
                                  <w:spacing w:val="-10"/>
                                  <w:sz w:val="36"/>
                                </w:rPr>
                                <w:t>D</w:t>
                              </w:r>
                            </w:p>
                          </w:txbxContent>
                        </wps:txbx>
                        <wps:bodyPr wrap="square" lIns="0" tIns="0" rIns="0" bIns="0" rtlCol="0">
                          <a:noAutofit/>
                        </wps:bodyPr>
                      </wps:wsp>
                    </wpg:wgp>
                  </a:graphicData>
                </a:graphic>
              </wp:anchor>
            </w:drawing>
          </mc:Choice>
          <mc:Fallback>
            <w:pict>
              <v:group w14:anchorId="15B503F0" id="Group 45" o:spid="_x0000_s1071" style="position:absolute;margin-left:317.15pt;margin-top:9.4pt;width:226.75pt;height:170.1pt;z-index:-251640832;mso-wrap-distance-left:0;mso-wrap-distance-right:0;mso-position-horizontal-relative:page;mso-position-vertical-relative:text"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">
                <v:shape id="Image 46" o:spid="_x0000_s1072"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">
                  <v:imagedata r:id="rId80" o:title=""/>
                </v:shape>
                <v:shape id="Textbox 47" o:spid="_x0000_s1073" type="#_x0000_t202" style="position:absolute;left:635;top:1263;width:336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">
                  <v:textbox inset="0,0,0,0">
                    <w:txbxContent>
                      <w:p w14:paraId="30CE7607" w14:textId="77777777" w:rsidR="002E3494" w:rsidRDefault="002E3494" w:rsidP="001D5AD2">
                        <w:pPr>
                          <w:spacing w:before="70"/>
                          <w:ind w:left="145"/>
                          <w:rPr>
                            <w:rFonts w:ascii="Calibri"/>
                            <w:b/>
                            <w:color w:val="000000"/>
                            <w:sz w:val="36"/>
                          </w:rPr>
                        </w:pPr>
                        <w:r>
                          <w:rPr>
                            <w:rFonts w:ascii="Calibri"/>
                            <w:b/>
                            <w:color w:val="000000"/>
                            <w:spacing w:val="-10"/>
                            <w:sz w:val="36"/>
                          </w:rPr>
                          <w:t>D</w:t>
                        </w:r>
                      </w:p>
                    </w:txbxContent>
                  </v:textbox>
                </v:shape>
                <w10:wrap type="topAndBottom" anchorx="page"/>
              </v:group>
            </w:pict>
          </mc:Fallback>
        </mc:AlternateContent>
      </w:r>
      <w:r w:rsidRPr="00EC6A2E">
        <w:rPr>
          <w:noProof/>
          <w:lang w:val="en-IN" w:eastAsia="en-IN"/>
        </w:rPr>
        <mc:AlternateContent>
          <mc:Choice Requires="wpg">
            <w:drawing>
              <wp:anchor distT="0" distB="0" distL="0" distR="0" simplePos="0" relativeHeight="251676672" behindDoc="1" locked="0" layoutInCell="1" allowOverlap="1" wp14:anchorId="213DFEBB" wp14:editId="013D30D4">
                <wp:simplePos x="0" y="0"/>
                <wp:positionH relativeFrom="page">
                  <wp:posOffset>1035050</wp:posOffset>
                </wp:positionH>
                <wp:positionV relativeFrom="paragraph">
                  <wp:posOffset>2435860</wp:posOffset>
                </wp:positionV>
                <wp:extent cx="2879725" cy="2160270"/>
                <wp:effectExtent l="0" t="0" r="0" b="0"/>
                <wp:wrapTopAndBottom/>
                <wp:docPr id="48"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49" name="Image 49"/>
                          <pic:cNvPicPr/>
                        </pic:nvPicPr>
                        <pic:blipFill>
                          <a:blip r:embed="rId81" cstate="print"/>
                          <a:stretch>
                            <a:fillRect/>
                          </a:stretch>
                        </pic:blipFill>
                        <pic:spPr>
                          <a:xfrm>
                            <a:off x="0" y="0"/>
                            <a:ext cx="2879725" cy="2160270"/>
                          </a:xfrm>
                          <a:prstGeom prst="rect">
                            <a:avLst/>
                          </a:prstGeom>
                        </pic:spPr>
                      </pic:pic>
                      <wps:wsp>
                        <wps:cNvPr id="50" name="Textbox 50"/>
                        <wps:cNvSpPr txBox="1"/>
                        <wps:spPr>
                          <a:xfrm>
                            <a:off x="133985" y="73660"/>
                            <a:ext cx="304165" cy="548640"/>
                          </a:xfrm>
                          <a:prstGeom prst="rect">
                            <a:avLst/>
                          </a:prstGeom>
                          <a:solidFill>
                            <a:srgbClr val="FFFFFF"/>
                          </a:solidFill>
                          <a:ln w="9525">
                            <a:solidFill>
                              <a:srgbClr val="000000"/>
                            </a:solidFill>
                            <a:prstDash val="solid"/>
                          </a:ln>
                        </wps:spPr>
                        <wps:txbx>
                          <w:txbxContent>
                            <w:p w14:paraId="46121177" w14:textId="77777777" w:rsidR="002E3494" w:rsidRDefault="002E3494" w:rsidP="001D5AD2">
                              <w:pPr>
                                <w:spacing w:before="72"/>
                                <w:ind w:left="143"/>
                                <w:rPr>
                                  <w:rFonts w:ascii="Calibri"/>
                                  <w:b/>
                                  <w:color w:val="000000"/>
                                  <w:sz w:val="36"/>
                                </w:rPr>
                              </w:pPr>
                              <w:r>
                                <w:rPr>
                                  <w:rFonts w:ascii="Calibri"/>
                                  <w:b/>
                                  <w:color w:val="000000"/>
                                  <w:spacing w:val="-10"/>
                                  <w:sz w:val="36"/>
                                </w:rPr>
                                <w:t>E</w:t>
                              </w:r>
                            </w:p>
                          </w:txbxContent>
                        </wps:txbx>
                        <wps:bodyPr wrap="square" lIns="0" tIns="0" rIns="0" bIns="0" rtlCol="0">
                          <a:noAutofit/>
                        </wps:bodyPr>
                      </wps:wsp>
                    </wpg:wgp>
                  </a:graphicData>
                </a:graphic>
              </wp:anchor>
            </w:drawing>
          </mc:Choice>
          <mc:Fallback>
            <w:pict>
              <v:group w14:anchorId="213DFEBB" id="Group 48" o:spid="_x0000_s1074" style="position:absolute;margin-left:81.5pt;margin-top:191.8pt;width:226.75pt;height:170.1pt;z-index:-251639808;mso-wrap-distance-left:0;mso-wrap-distance-right:0;mso-position-horizontal-relative:page;mso-position-vertical-relative:text"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">
                <v:shape id="Image 49" o:spid="_x0000_s1075"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">
                  <v:imagedata r:id="rId82" o:title=""/>
                </v:shape>
                <v:shape id="Textbox 50" o:spid="_x0000_s1076" type="#_x0000_t202" style="position:absolute;left:1339;top:736;width:3042;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">
                  <v:textbox inset="0,0,0,0">
                    <w:txbxContent>
                      <w:p w14:paraId="46121177" w14:textId="77777777" w:rsidR="002E3494" w:rsidRDefault="002E3494" w:rsidP="001D5AD2">
                        <w:pPr>
                          <w:spacing w:before="72"/>
                          <w:ind w:left="143"/>
                          <w:rPr>
                            <w:rFonts w:ascii="Calibri"/>
                            <w:b/>
                            <w:color w:val="000000"/>
                            <w:sz w:val="36"/>
                          </w:rPr>
                        </w:pPr>
                        <w:r>
                          <w:rPr>
                            <w:rFonts w:ascii="Calibri"/>
                            <w:b/>
                            <w:color w:val="000000"/>
                            <w:spacing w:val="-10"/>
                            <w:sz w:val="36"/>
                          </w:rPr>
                          <w:t>E</w:t>
                        </w:r>
                      </w:p>
                    </w:txbxContent>
                  </v:textbox>
                </v:shape>
                <w10:wrap type="topAndBottom" anchorx="page"/>
              </v:group>
            </w:pict>
          </mc:Fallback>
        </mc:AlternateContent>
      </w:r>
      <w:r w:rsidRPr="00EC6A2E">
        <w:rPr>
          <w:noProof/>
          <w:lang w:val="en-IN" w:eastAsia="en-IN"/>
        </w:rPr>
        <mc:AlternateContent>
          <mc:Choice Requires="wpg">
            <w:drawing>
              <wp:anchor distT="0" distB="0" distL="0" distR="0" simplePos="0" relativeHeight="251677696" behindDoc="1" locked="0" layoutInCell="1" allowOverlap="1" wp14:anchorId="69EB5320" wp14:editId="2386D83C">
                <wp:simplePos x="0" y="0"/>
                <wp:positionH relativeFrom="page">
                  <wp:posOffset>4027804</wp:posOffset>
                </wp:positionH>
                <wp:positionV relativeFrom="paragraph">
                  <wp:posOffset>2435860</wp:posOffset>
                </wp:positionV>
                <wp:extent cx="2879725" cy="2160270"/>
                <wp:effectExtent l="0" t="0" r="0" b="0"/>
                <wp:wrapTopAndBottom/>
                <wp:docPr id="51"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52" name="Image 52"/>
                          <pic:cNvPicPr/>
                        </pic:nvPicPr>
                        <pic:blipFill>
                          <a:blip r:embed="rId83" cstate="print"/>
                          <a:stretch>
                            <a:fillRect/>
                          </a:stretch>
                        </pic:blipFill>
                        <pic:spPr>
                          <a:xfrm>
                            <a:off x="0" y="0"/>
                            <a:ext cx="2879725" cy="2160270"/>
                          </a:xfrm>
                          <a:prstGeom prst="rect">
                            <a:avLst/>
                          </a:prstGeom>
                        </pic:spPr>
                      </pic:pic>
                      <wps:wsp>
                        <wps:cNvPr id="53" name="Textbox 53"/>
                        <wps:cNvSpPr txBox="1"/>
                        <wps:spPr>
                          <a:xfrm>
                            <a:off x="63500" y="95885"/>
                            <a:ext cx="297815" cy="548640"/>
                          </a:xfrm>
                          <a:prstGeom prst="rect">
                            <a:avLst/>
                          </a:prstGeom>
                          <a:solidFill>
                            <a:srgbClr val="FFFFFF"/>
                          </a:solidFill>
                          <a:ln w="9525">
                            <a:solidFill>
                              <a:srgbClr val="000000"/>
                            </a:solidFill>
                            <a:prstDash val="solid"/>
                          </a:ln>
                        </wps:spPr>
                        <wps:txbx>
                          <w:txbxContent>
                            <w:p w14:paraId="0F415550" w14:textId="77777777" w:rsidR="002E3494" w:rsidRDefault="002E3494" w:rsidP="001D5AD2">
                              <w:pPr>
                                <w:spacing w:before="70"/>
                                <w:ind w:left="145"/>
                                <w:rPr>
                                  <w:rFonts w:ascii="Calibri"/>
                                  <w:b/>
                                  <w:color w:val="000000"/>
                                  <w:sz w:val="36"/>
                                </w:rPr>
                              </w:pPr>
                              <w:r>
                                <w:rPr>
                                  <w:rFonts w:ascii="Calibri"/>
                                  <w:b/>
                                  <w:color w:val="000000"/>
                                  <w:spacing w:val="-10"/>
                                  <w:sz w:val="36"/>
                                </w:rPr>
                                <w:t>F</w:t>
                              </w:r>
                            </w:p>
                          </w:txbxContent>
                        </wps:txbx>
                        <wps:bodyPr wrap="square" lIns="0" tIns="0" rIns="0" bIns="0" rtlCol="0">
                          <a:noAutofit/>
                        </wps:bodyPr>
                      </wps:wsp>
                    </wpg:wgp>
                  </a:graphicData>
                </a:graphic>
              </wp:anchor>
            </w:drawing>
          </mc:Choice>
          <mc:Fallback>
            <w:pict>
              <v:group w14:anchorId="69EB5320" id="Group 51" o:spid="_x0000_s1077" style="position:absolute;margin-left:317.15pt;margin-top:191.8pt;width:226.75pt;height:170.1pt;z-index:-251638784;mso-wrap-distance-left:0;mso-wrap-distance-right:0;mso-position-horizontal-relative:page;mso-position-vertical-relative:text"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">
                <v:shape id="Image 52" o:spid="_x0000_s1078"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">
                  <v:imagedata r:id="rId84" o:title=""/>
                </v:shape>
                <v:shape id="Textbox 53" o:spid="_x0000_s1079" type="#_x0000_t202" style="position:absolute;left:635;top:958;width:2978;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">
                  <v:textbox inset="0,0,0,0">
                    <w:txbxContent>
                      <w:p w14:paraId="0F415550" w14:textId="77777777" w:rsidR="002E3494" w:rsidRDefault="002E3494" w:rsidP="001D5AD2">
                        <w:pPr>
                          <w:spacing w:before="70"/>
                          <w:ind w:left="145"/>
                          <w:rPr>
                            <w:rFonts w:ascii="Calibri"/>
                            <w:b/>
                            <w:color w:val="000000"/>
                            <w:sz w:val="36"/>
                          </w:rPr>
                        </w:pPr>
                        <w:r>
                          <w:rPr>
                            <w:rFonts w:ascii="Calibri"/>
                            <w:b/>
                            <w:color w:val="000000"/>
                            <w:spacing w:val="-10"/>
                            <w:sz w:val="36"/>
                          </w:rPr>
                          <w:t>F</w:t>
                        </w:r>
                      </w:p>
                    </w:txbxContent>
                  </v:textbox>
                </v:shape>
                <w10:wrap type="topAndBottom" anchorx="page"/>
              </v:group>
            </w:pict>
          </mc:Fallback>
        </mc:AlternateContent>
      </w:r>
    </w:p>
    <w:p w14:paraId="438E21A5" w14:textId="7B59FD73" w:rsidR="001D5AD2" w:rsidRPr="00EC6A2E" w:rsidRDefault="001D5AD2" w:rsidP="001D5AD2">
      <w:pPr>
        <w:pStyle w:val="Heading2"/>
        <w:spacing w:before="256"/>
        <w:ind w:left="720"/>
        <w:rPr>
          <w:sz w:val="26"/>
          <w:szCs w:val="26"/>
        </w:rPr>
      </w:pPr>
      <w:r w:rsidRPr="00387DA7">
        <w:rPr>
          <w:sz w:val="26"/>
          <w:szCs w:val="26"/>
        </w:rPr>
        <w:t>Fig.</w:t>
      </w:r>
      <w:r w:rsidR="00387DA7" w:rsidRPr="00387DA7">
        <w:rPr>
          <w:sz w:val="26"/>
          <w:szCs w:val="26"/>
        </w:rPr>
        <w:t>6.8</w:t>
      </w:r>
      <w:r w:rsidR="00387DA7">
        <w:rPr>
          <w:sz w:val="26"/>
          <w:szCs w:val="26"/>
        </w:rPr>
        <w:t>:</w:t>
      </w:r>
      <w:r w:rsidRPr="00EC6A2E">
        <w:rPr>
          <w:spacing w:val="-3"/>
          <w:sz w:val="26"/>
          <w:szCs w:val="26"/>
        </w:rPr>
        <w:t xml:space="preserve"> </w:t>
      </w:r>
      <w:r w:rsidRPr="00EC6A2E">
        <w:rPr>
          <w:sz w:val="26"/>
          <w:szCs w:val="26"/>
        </w:rPr>
        <w:t>Optical</w:t>
      </w:r>
      <w:r w:rsidRPr="00EC6A2E">
        <w:rPr>
          <w:spacing w:val="-2"/>
          <w:sz w:val="26"/>
          <w:szCs w:val="26"/>
        </w:rPr>
        <w:t xml:space="preserve"> </w:t>
      </w:r>
      <w:r w:rsidRPr="00EC6A2E">
        <w:rPr>
          <w:sz w:val="26"/>
          <w:szCs w:val="26"/>
        </w:rPr>
        <w:t>photomicrographs</w:t>
      </w:r>
      <w:r w:rsidRPr="00EC6A2E">
        <w:rPr>
          <w:spacing w:val="-3"/>
          <w:sz w:val="26"/>
          <w:szCs w:val="26"/>
        </w:rPr>
        <w:t xml:space="preserve"> </w:t>
      </w:r>
      <w:r w:rsidRPr="00EC6A2E">
        <w:rPr>
          <w:sz w:val="26"/>
          <w:szCs w:val="26"/>
        </w:rPr>
        <w:t>of</w:t>
      </w:r>
      <w:r w:rsidRPr="00EC6A2E">
        <w:rPr>
          <w:spacing w:val="-1"/>
          <w:sz w:val="26"/>
          <w:szCs w:val="26"/>
        </w:rPr>
        <w:t xml:space="preserve"> </w:t>
      </w:r>
      <w:r w:rsidRPr="00EC6A2E">
        <w:rPr>
          <w:sz w:val="26"/>
          <w:szCs w:val="26"/>
        </w:rPr>
        <w:t>sample</w:t>
      </w:r>
      <w:r w:rsidRPr="00EC6A2E">
        <w:rPr>
          <w:spacing w:val="-2"/>
          <w:sz w:val="26"/>
          <w:szCs w:val="26"/>
        </w:rPr>
        <w:t xml:space="preserve"> </w:t>
      </w:r>
      <w:r w:rsidRPr="00EC6A2E">
        <w:rPr>
          <w:sz w:val="26"/>
          <w:szCs w:val="26"/>
        </w:rPr>
        <w:t>no.</w:t>
      </w:r>
      <w:r w:rsidRPr="00EC6A2E">
        <w:rPr>
          <w:spacing w:val="1"/>
          <w:sz w:val="26"/>
          <w:szCs w:val="26"/>
        </w:rPr>
        <w:t xml:space="preserve"> </w:t>
      </w:r>
      <w:r w:rsidRPr="00EC6A2E">
        <w:rPr>
          <w:sz w:val="26"/>
          <w:szCs w:val="26"/>
        </w:rPr>
        <w:t>LPA/ G3/GP/</w:t>
      </w:r>
      <w:r w:rsidRPr="00EC6A2E">
        <w:rPr>
          <w:spacing w:val="-2"/>
          <w:sz w:val="26"/>
          <w:szCs w:val="26"/>
        </w:rPr>
        <w:t xml:space="preserve"> </w:t>
      </w:r>
      <w:r w:rsidRPr="00EC6A2E">
        <w:rPr>
          <w:spacing w:val="-5"/>
          <w:sz w:val="26"/>
          <w:szCs w:val="26"/>
        </w:rPr>
        <w:t>644</w:t>
      </w:r>
    </w:p>
    <w:p w14:paraId="3EADA144" w14:textId="50FC2E88" w:rsidR="001D5AD2" w:rsidRPr="00EC6A2E" w:rsidRDefault="001D5AD2" w:rsidP="00487DBC">
      <w:pPr>
        <w:pStyle w:val="ListParagraph"/>
        <w:numPr>
          <w:ilvl w:val="0"/>
          <w:numId w:val="36"/>
        </w:numPr>
        <w:tabs>
          <w:tab w:val="left" w:pos="719"/>
        </w:tabs>
        <w:spacing w:before="237"/>
        <w:ind w:left="719" w:hanging="359"/>
        <w:rPr>
          <w:sz w:val="26"/>
          <w:szCs w:val="26"/>
        </w:rPr>
      </w:pPr>
      <w:r w:rsidRPr="00EC6A2E">
        <w:rPr>
          <w:sz w:val="26"/>
          <w:szCs w:val="26"/>
        </w:rPr>
        <w:t>General</w:t>
      </w:r>
      <w:r w:rsidRPr="00EC6A2E">
        <w:rPr>
          <w:spacing w:val="-1"/>
          <w:sz w:val="26"/>
          <w:szCs w:val="26"/>
        </w:rPr>
        <w:t xml:space="preserve"> </w:t>
      </w:r>
      <w:r w:rsidRPr="00EC6A2E">
        <w:rPr>
          <w:sz w:val="26"/>
          <w:szCs w:val="26"/>
        </w:rPr>
        <w:t>microstructure</w:t>
      </w:r>
      <w:r w:rsidRPr="00EC6A2E">
        <w:rPr>
          <w:spacing w:val="-2"/>
          <w:sz w:val="26"/>
          <w:szCs w:val="26"/>
        </w:rPr>
        <w:t xml:space="preserve"> </w:t>
      </w:r>
      <w:r w:rsidRPr="00EC6A2E">
        <w:rPr>
          <w:sz w:val="26"/>
          <w:szCs w:val="26"/>
        </w:rPr>
        <w:t>showing</w:t>
      </w:r>
      <w:r w:rsidRPr="00EC6A2E">
        <w:rPr>
          <w:spacing w:val="-1"/>
          <w:sz w:val="26"/>
          <w:szCs w:val="26"/>
        </w:rPr>
        <w:t xml:space="preserve"> </w:t>
      </w:r>
      <w:r w:rsidRPr="00EC6A2E">
        <w:rPr>
          <w:sz w:val="26"/>
          <w:szCs w:val="26"/>
        </w:rPr>
        <w:t>quartz,</w:t>
      </w:r>
      <w:r w:rsidR="000F34E4">
        <w:rPr>
          <w:sz w:val="26"/>
          <w:szCs w:val="26"/>
        </w:rPr>
        <w:t xml:space="preserve"> </w:t>
      </w:r>
      <w:r w:rsidRPr="00EC6A2E">
        <w:rPr>
          <w:sz w:val="26"/>
          <w:szCs w:val="26"/>
        </w:rPr>
        <w:t>fel</w:t>
      </w:r>
      <w:r w:rsidR="000F34E4">
        <w:rPr>
          <w:sz w:val="26"/>
          <w:szCs w:val="26"/>
        </w:rPr>
        <w:t>d</w:t>
      </w:r>
      <w:r w:rsidRPr="00EC6A2E">
        <w:rPr>
          <w:sz w:val="26"/>
          <w:szCs w:val="26"/>
        </w:rPr>
        <w:t>spar,</w:t>
      </w:r>
      <w:r w:rsidRPr="00EC6A2E">
        <w:rPr>
          <w:spacing w:val="-1"/>
          <w:sz w:val="26"/>
          <w:szCs w:val="26"/>
        </w:rPr>
        <w:t xml:space="preserve"> </w:t>
      </w:r>
      <w:r w:rsidRPr="00EC6A2E">
        <w:rPr>
          <w:sz w:val="26"/>
          <w:szCs w:val="26"/>
        </w:rPr>
        <w:t>biotite</w:t>
      </w:r>
      <w:r w:rsidRPr="00EC6A2E">
        <w:rPr>
          <w:spacing w:val="-1"/>
          <w:sz w:val="26"/>
          <w:szCs w:val="26"/>
        </w:rPr>
        <w:t xml:space="preserve"> </w:t>
      </w:r>
      <w:r w:rsidRPr="00EC6A2E">
        <w:rPr>
          <w:sz w:val="26"/>
          <w:szCs w:val="26"/>
        </w:rPr>
        <w:t>and hypersthene,</w:t>
      </w:r>
      <w:r w:rsidRPr="00EC6A2E">
        <w:rPr>
          <w:spacing w:val="-1"/>
          <w:sz w:val="26"/>
          <w:szCs w:val="26"/>
        </w:rPr>
        <w:t xml:space="preserve"> </w:t>
      </w:r>
      <w:r w:rsidRPr="00EC6A2E">
        <w:rPr>
          <w:sz w:val="26"/>
          <w:szCs w:val="26"/>
        </w:rPr>
        <w:t xml:space="preserve">4X </w:t>
      </w:r>
      <w:r w:rsidRPr="00EC6A2E">
        <w:rPr>
          <w:spacing w:val="-5"/>
          <w:sz w:val="26"/>
          <w:szCs w:val="26"/>
        </w:rPr>
        <w:t>PPL</w:t>
      </w:r>
    </w:p>
    <w:p w14:paraId="26107DE1" w14:textId="77777777" w:rsidR="001D5AD2" w:rsidRPr="00EC6A2E" w:rsidRDefault="001D5AD2" w:rsidP="00487DBC">
      <w:pPr>
        <w:pStyle w:val="ListParagraph"/>
        <w:numPr>
          <w:ilvl w:val="0"/>
          <w:numId w:val="36"/>
        </w:numPr>
        <w:tabs>
          <w:tab w:val="left" w:pos="719"/>
        </w:tabs>
        <w:spacing w:before="41"/>
        <w:ind w:left="719" w:hanging="359"/>
        <w:rPr>
          <w:sz w:val="26"/>
          <w:szCs w:val="26"/>
        </w:rPr>
      </w:pPr>
      <w:r w:rsidRPr="00EC6A2E">
        <w:rPr>
          <w:sz w:val="26"/>
          <w:szCs w:val="26"/>
        </w:rPr>
        <w:t>Same</w:t>
      </w:r>
      <w:r w:rsidRPr="00EC6A2E">
        <w:rPr>
          <w:spacing w:val="-3"/>
          <w:sz w:val="26"/>
          <w:szCs w:val="26"/>
        </w:rPr>
        <w:t xml:space="preserve"> </w:t>
      </w:r>
      <w:r w:rsidRPr="00EC6A2E">
        <w:rPr>
          <w:sz w:val="26"/>
          <w:szCs w:val="26"/>
        </w:rPr>
        <w:t>as</w:t>
      </w:r>
      <w:r w:rsidRPr="00EC6A2E">
        <w:rPr>
          <w:spacing w:val="-1"/>
          <w:sz w:val="26"/>
          <w:szCs w:val="26"/>
        </w:rPr>
        <w:t xml:space="preserve"> </w:t>
      </w:r>
      <w:r w:rsidRPr="00EC6A2E">
        <w:rPr>
          <w:sz w:val="26"/>
          <w:szCs w:val="26"/>
        </w:rPr>
        <w:t>A,</w:t>
      </w:r>
      <w:r w:rsidRPr="00EC6A2E">
        <w:rPr>
          <w:spacing w:val="-1"/>
          <w:sz w:val="26"/>
          <w:szCs w:val="26"/>
        </w:rPr>
        <w:t xml:space="preserve"> </w:t>
      </w:r>
      <w:r w:rsidRPr="00EC6A2E">
        <w:rPr>
          <w:sz w:val="26"/>
          <w:szCs w:val="26"/>
        </w:rPr>
        <w:t>4X</w:t>
      </w:r>
      <w:r w:rsidRPr="00EC6A2E">
        <w:rPr>
          <w:spacing w:val="-1"/>
          <w:sz w:val="26"/>
          <w:szCs w:val="26"/>
        </w:rPr>
        <w:t xml:space="preserve"> </w:t>
      </w:r>
      <w:r w:rsidRPr="00EC6A2E">
        <w:rPr>
          <w:spacing w:val="-5"/>
          <w:sz w:val="26"/>
          <w:szCs w:val="26"/>
        </w:rPr>
        <w:t>CN</w:t>
      </w:r>
    </w:p>
    <w:p w14:paraId="61B9E1D9" w14:textId="0603ED16" w:rsidR="001D5AD2" w:rsidRPr="00EC6A2E" w:rsidRDefault="001D5AD2" w:rsidP="00487DBC">
      <w:pPr>
        <w:pStyle w:val="ListParagraph"/>
        <w:numPr>
          <w:ilvl w:val="0"/>
          <w:numId w:val="36"/>
        </w:numPr>
        <w:tabs>
          <w:tab w:val="left" w:pos="719"/>
        </w:tabs>
        <w:spacing w:before="22"/>
        <w:ind w:left="719" w:hanging="359"/>
        <w:rPr>
          <w:sz w:val="26"/>
          <w:szCs w:val="26"/>
        </w:rPr>
      </w:pPr>
      <w:r w:rsidRPr="00EC6A2E">
        <w:rPr>
          <w:sz w:val="26"/>
          <w:szCs w:val="26"/>
        </w:rPr>
        <w:t>Quartz,</w:t>
      </w:r>
      <w:r w:rsidR="000F34E4">
        <w:rPr>
          <w:sz w:val="26"/>
          <w:szCs w:val="26"/>
        </w:rPr>
        <w:t xml:space="preserve"> </w:t>
      </w:r>
      <w:r w:rsidRPr="00EC6A2E">
        <w:rPr>
          <w:sz w:val="26"/>
          <w:szCs w:val="26"/>
        </w:rPr>
        <w:t>fel</w:t>
      </w:r>
      <w:r w:rsidR="000F34E4">
        <w:rPr>
          <w:sz w:val="26"/>
          <w:szCs w:val="26"/>
        </w:rPr>
        <w:t>d</w:t>
      </w:r>
      <w:r w:rsidRPr="00EC6A2E">
        <w:rPr>
          <w:sz w:val="26"/>
          <w:szCs w:val="26"/>
        </w:rPr>
        <w:t>spar,</w:t>
      </w:r>
      <w:r w:rsidRPr="00EC6A2E">
        <w:rPr>
          <w:spacing w:val="-3"/>
          <w:sz w:val="26"/>
          <w:szCs w:val="26"/>
        </w:rPr>
        <w:t xml:space="preserve"> </w:t>
      </w:r>
      <w:r w:rsidRPr="00EC6A2E">
        <w:rPr>
          <w:sz w:val="26"/>
          <w:szCs w:val="26"/>
        </w:rPr>
        <w:t>biotite</w:t>
      </w:r>
      <w:r w:rsidRPr="00EC6A2E">
        <w:rPr>
          <w:spacing w:val="-2"/>
          <w:sz w:val="26"/>
          <w:szCs w:val="26"/>
        </w:rPr>
        <w:t xml:space="preserve"> </w:t>
      </w:r>
      <w:r w:rsidRPr="00EC6A2E">
        <w:rPr>
          <w:sz w:val="26"/>
          <w:szCs w:val="26"/>
        </w:rPr>
        <w:t>and hypersthene</w:t>
      </w:r>
      <w:r w:rsidRPr="00EC6A2E">
        <w:rPr>
          <w:spacing w:val="-2"/>
          <w:sz w:val="26"/>
          <w:szCs w:val="26"/>
        </w:rPr>
        <w:t xml:space="preserve"> </w:t>
      </w:r>
      <w:r w:rsidRPr="00EC6A2E">
        <w:rPr>
          <w:sz w:val="26"/>
          <w:szCs w:val="26"/>
        </w:rPr>
        <w:t>but</w:t>
      </w:r>
      <w:r w:rsidRPr="00EC6A2E">
        <w:rPr>
          <w:spacing w:val="-1"/>
          <w:sz w:val="26"/>
          <w:szCs w:val="26"/>
        </w:rPr>
        <w:t xml:space="preserve"> </w:t>
      </w:r>
      <w:r w:rsidRPr="00EC6A2E">
        <w:rPr>
          <w:sz w:val="26"/>
          <w:szCs w:val="26"/>
        </w:rPr>
        <w:t>no</w:t>
      </w:r>
      <w:r w:rsidRPr="00EC6A2E">
        <w:rPr>
          <w:spacing w:val="2"/>
          <w:sz w:val="26"/>
          <w:szCs w:val="26"/>
        </w:rPr>
        <w:t xml:space="preserve"> </w:t>
      </w:r>
      <w:r w:rsidRPr="00EC6A2E">
        <w:rPr>
          <w:sz w:val="26"/>
          <w:szCs w:val="26"/>
        </w:rPr>
        <w:t>graphite,</w:t>
      </w:r>
      <w:r w:rsidRPr="00EC6A2E">
        <w:rPr>
          <w:spacing w:val="-1"/>
          <w:sz w:val="26"/>
          <w:szCs w:val="26"/>
        </w:rPr>
        <w:t xml:space="preserve"> </w:t>
      </w:r>
      <w:r w:rsidRPr="00EC6A2E">
        <w:rPr>
          <w:sz w:val="26"/>
          <w:szCs w:val="26"/>
        </w:rPr>
        <w:t xml:space="preserve">10X </w:t>
      </w:r>
      <w:r w:rsidRPr="00EC6A2E">
        <w:rPr>
          <w:spacing w:val="-5"/>
          <w:sz w:val="26"/>
          <w:szCs w:val="26"/>
        </w:rPr>
        <w:t>PPL</w:t>
      </w:r>
    </w:p>
    <w:p w14:paraId="331A3C1E" w14:textId="77777777" w:rsidR="001D5AD2" w:rsidRPr="00EC6A2E" w:rsidRDefault="001D5AD2" w:rsidP="00487DBC">
      <w:pPr>
        <w:pStyle w:val="ListParagraph"/>
        <w:numPr>
          <w:ilvl w:val="0"/>
          <w:numId w:val="36"/>
        </w:numPr>
        <w:tabs>
          <w:tab w:val="left" w:pos="719"/>
        </w:tabs>
        <w:spacing w:before="22"/>
        <w:ind w:left="719" w:hanging="359"/>
        <w:rPr>
          <w:sz w:val="26"/>
          <w:szCs w:val="26"/>
        </w:rPr>
      </w:pPr>
      <w:r w:rsidRPr="00EC6A2E">
        <w:rPr>
          <w:sz w:val="26"/>
          <w:szCs w:val="26"/>
        </w:rPr>
        <w:t>Same</w:t>
      </w:r>
      <w:r w:rsidRPr="00EC6A2E">
        <w:rPr>
          <w:spacing w:val="-3"/>
          <w:sz w:val="26"/>
          <w:szCs w:val="26"/>
        </w:rPr>
        <w:t xml:space="preserve"> </w:t>
      </w:r>
      <w:r w:rsidRPr="00EC6A2E">
        <w:rPr>
          <w:sz w:val="26"/>
          <w:szCs w:val="26"/>
        </w:rPr>
        <w:t>as</w:t>
      </w:r>
      <w:r w:rsidRPr="00EC6A2E">
        <w:rPr>
          <w:spacing w:val="-1"/>
          <w:sz w:val="26"/>
          <w:szCs w:val="26"/>
        </w:rPr>
        <w:t xml:space="preserve"> </w:t>
      </w:r>
      <w:r w:rsidRPr="00EC6A2E">
        <w:rPr>
          <w:sz w:val="26"/>
          <w:szCs w:val="26"/>
        </w:rPr>
        <w:t>C,</w:t>
      </w:r>
      <w:r w:rsidRPr="00EC6A2E">
        <w:rPr>
          <w:spacing w:val="-1"/>
          <w:sz w:val="26"/>
          <w:szCs w:val="26"/>
        </w:rPr>
        <w:t xml:space="preserve"> </w:t>
      </w:r>
      <w:r w:rsidRPr="00EC6A2E">
        <w:rPr>
          <w:sz w:val="26"/>
          <w:szCs w:val="26"/>
        </w:rPr>
        <w:t xml:space="preserve">10X </w:t>
      </w:r>
      <w:r w:rsidRPr="00EC6A2E">
        <w:rPr>
          <w:spacing w:val="-5"/>
          <w:sz w:val="26"/>
          <w:szCs w:val="26"/>
        </w:rPr>
        <w:t>CN</w:t>
      </w:r>
    </w:p>
    <w:p w14:paraId="10810F29" w14:textId="77777777" w:rsidR="001D5AD2" w:rsidRPr="00EC6A2E" w:rsidRDefault="001D5AD2" w:rsidP="00487DBC">
      <w:pPr>
        <w:pStyle w:val="ListParagraph"/>
        <w:numPr>
          <w:ilvl w:val="0"/>
          <w:numId w:val="36"/>
        </w:numPr>
        <w:tabs>
          <w:tab w:val="left" w:pos="718"/>
        </w:tabs>
        <w:spacing w:before="21"/>
        <w:ind w:left="718" w:hanging="358"/>
        <w:rPr>
          <w:sz w:val="26"/>
          <w:szCs w:val="26"/>
        </w:rPr>
      </w:pPr>
      <w:r w:rsidRPr="00EC6A2E">
        <w:rPr>
          <w:sz w:val="26"/>
          <w:szCs w:val="26"/>
        </w:rPr>
        <w:t>Grains</w:t>
      </w:r>
      <w:r w:rsidRPr="00EC6A2E">
        <w:rPr>
          <w:spacing w:val="-3"/>
          <w:sz w:val="26"/>
          <w:szCs w:val="26"/>
        </w:rPr>
        <w:t xml:space="preserve"> </w:t>
      </w:r>
      <w:r w:rsidRPr="00EC6A2E">
        <w:rPr>
          <w:sz w:val="26"/>
          <w:szCs w:val="26"/>
        </w:rPr>
        <w:t>of</w:t>
      </w:r>
      <w:r w:rsidRPr="00EC6A2E">
        <w:rPr>
          <w:spacing w:val="-1"/>
          <w:sz w:val="26"/>
          <w:szCs w:val="26"/>
        </w:rPr>
        <w:t xml:space="preserve"> </w:t>
      </w:r>
      <w:r w:rsidRPr="00EC6A2E">
        <w:rPr>
          <w:sz w:val="26"/>
          <w:szCs w:val="26"/>
        </w:rPr>
        <w:t>hematite within</w:t>
      </w:r>
      <w:r w:rsidRPr="00EC6A2E">
        <w:rPr>
          <w:spacing w:val="-1"/>
          <w:sz w:val="26"/>
          <w:szCs w:val="26"/>
        </w:rPr>
        <w:t xml:space="preserve"> </w:t>
      </w:r>
      <w:r w:rsidRPr="00EC6A2E">
        <w:rPr>
          <w:sz w:val="26"/>
          <w:szCs w:val="26"/>
        </w:rPr>
        <w:t>silicates</w:t>
      </w:r>
      <w:r w:rsidRPr="00EC6A2E">
        <w:rPr>
          <w:spacing w:val="1"/>
          <w:sz w:val="26"/>
          <w:szCs w:val="26"/>
        </w:rPr>
        <w:t xml:space="preserve"> </w:t>
      </w:r>
      <w:r w:rsidRPr="00EC6A2E">
        <w:rPr>
          <w:sz w:val="26"/>
          <w:szCs w:val="26"/>
        </w:rPr>
        <w:t>RL</w:t>
      </w:r>
      <w:r w:rsidRPr="00EC6A2E">
        <w:rPr>
          <w:spacing w:val="-7"/>
          <w:sz w:val="26"/>
          <w:szCs w:val="26"/>
        </w:rPr>
        <w:t xml:space="preserve"> </w:t>
      </w:r>
      <w:r w:rsidRPr="00EC6A2E">
        <w:rPr>
          <w:sz w:val="26"/>
          <w:szCs w:val="26"/>
        </w:rPr>
        <w:t xml:space="preserve">10X </w:t>
      </w:r>
      <w:r w:rsidRPr="00EC6A2E">
        <w:rPr>
          <w:spacing w:val="-5"/>
          <w:sz w:val="26"/>
          <w:szCs w:val="26"/>
        </w:rPr>
        <w:t>PPL</w:t>
      </w:r>
    </w:p>
    <w:p w14:paraId="422F5D94" w14:textId="77777777" w:rsidR="001D5AD2" w:rsidRPr="00EC6A2E" w:rsidRDefault="001D5AD2" w:rsidP="00487DBC">
      <w:pPr>
        <w:pStyle w:val="ListParagraph"/>
        <w:numPr>
          <w:ilvl w:val="0"/>
          <w:numId w:val="36"/>
        </w:numPr>
        <w:tabs>
          <w:tab w:val="left" w:pos="718"/>
        </w:tabs>
        <w:spacing w:before="19"/>
        <w:ind w:left="718" w:hanging="358"/>
        <w:rPr>
          <w:sz w:val="26"/>
          <w:szCs w:val="26"/>
        </w:rPr>
      </w:pPr>
      <w:r w:rsidRPr="00EC6A2E">
        <w:rPr>
          <w:sz w:val="26"/>
          <w:szCs w:val="26"/>
        </w:rPr>
        <w:t>Euhedral grain</w:t>
      </w:r>
      <w:r w:rsidRPr="00EC6A2E">
        <w:rPr>
          <w:spacing w:val="-1"/>
          <w:sz w:val="26"/>
          <w:szCs w:val="26"/>
        </w:rPr>
        <w:t xml:space="preserve"> </w:t>
      </w:r>
      <w:r w:rsidRPr="00EC6A2E">
        <w:rPr>
          <w:sz w:val="26"/>
          <w:szCs w:val="26"/>
        </w:rPr>
        <w:t>of</w:t>
      </w:r>
      <w:r w:rsidRPr="00EC6A2E">
        <w:rPr>
          <w:spacing w:val="-1"/>
          <w:sz w:val="26"/>
          <w:szCs w:val="26"/>
        </w:rPr>
        <w:t xml:space="preserve"> </w:t>
      </w:r>
      <w:r w:rsidRPr="00EC6A2E">
        <w:rPr>
          <w:sz w:val="26"/>
          <w:szCs w:val="26"/>
        </w:rPr>
        <w:t>ilmenite</w:t>
      </w:r>
      <w:r w:rsidRPr="00EC6A2E">
        <w:rPr>
          <w:spacing w:val="-1"/>
          <w:sz w:val="26"/>
          <w:szCs w:val="26"/>
        </w:rPr>
        <w:t xml:space="preserve"> </w:t>
      </w:r>
      <w:r w:rsidRPr="00EC6A2E">
        <w:rPr>
          <w:sz w:val="26"/>
          <w:szCs w:val="26"/>
        </w:rPr>
        <w:t>within</w:t>
      </w:r>
      <w:r w:rsidRPr="00EC6A2E">
        <w:rPr>
          <w:spacing w:val="-1"/>
          <w:sz w:val="26"/>
          <w:szCs w:val="26"/>
        </w:rPr>
        <w:t xml:space="preserve"> </w:t>
      </w:r>
      <w:r w:rsidRPr="00EC6A2E">
        <w:rPr>
          <w:sz w:val="26"/>
          <w:szCs w:val="26"/>
        </w:rPr>
        <w:t>silicates</w:t>
      </w:r>
      <w:r w:rsidRPr="00EC6A2E">
        <w:rPr>
          <w:spacing w:val="1"/>
          <w:sz w:val="26"/>
          <w:szCs w:val="26"/>
        </w:rPr>
        <w:t xml:space="preserve"> </w:t>
      </w:r>
      <w:r w:rsidRPr="00EC6A2E">
        <w:rPr>
          <w:sz w:val="26"/>
          <w:szCs w:val="26"/>
        </w:rPr>
        <w:t>RL</w:t>
      </w:r>
      <w:r w:rsidRPr="00EC6A2E">
        <w:rPr>
          <w:spacing w:val="-6"/>
          <w:sz w:val="26"/>
          <w:szCs w:val="26"/>
        </w:rPr>
        <w:t xml:space="preserve"> </w:t>
      </w:r>
      <w:r w:rsidRPr="00EC6A2E">
        <w:rPr>
          <w:sz w:val="26"/>
          <w:szCs w:val="26"/>
        </w:rPr>
        <w:t xml:space="preserve">10X </w:t>
      </w:r>
      <w:r w:rsidRPr="00EC6A2E">
        <w:rPr>
          <w:spacing w:val="-5"/>
          <w:sz w:val="26"/>
          <w:szCs w:val="26"/>
        </w:rPr>
        <w:t>PPL</w:t>
      </w:r>
    </w:p>
    <w:p w14:paraId="2E25CDC2" w14:textId="77777777" w:rsidR="001D5AD2" w:rsidRPr="00EC6A2E" w:rsidRDefault="001D5AD2" w:rsidP="001D5AD2">
      <w:pPr>
        <w:pStyle w:val="ListParagraph"/>
        <w:rPr>
          <w:sz w:val="26"/>
          <w:szCs w:val="26"/>
        </w:rPr>
        <w:sectPr w:rsidR="001D5AD2" w:rsidRPr="00EC6A2E">
          <w:pgSz w:w="12240" w:h="15840"/>
          <w:pgMar w:top="1100" w:right="720" w:bottom="280" w:left="1440" w:header="720" w:footer="720" w:gutter="0"/>
          <w:cols w:space="720"/>
        </w:sectPr>
      </w:pPr>
    </w:p>
    <w:p w14:paraId="7B5360E4" w14:textId="77777777" w:rsidR="001D5AD2" w:rsidRPr="00EC6A2E" w:rsidRDefault="001D5AD2" w:rsidP="001D5AD2">
      <w:pPr>
        <w:pStyle w:val="BodyText"/>
        <w:ind w:left="489"/>
      </w:pPr>
      <w:r w:rsidRPr="00EC6A2E">
        <w:rPr>
          <w:noProof/>
          <w:lang w:val="en-IN" w:eastAsia="en-IN"/>
        </w:rPr>
        <w:lastRenderedPageBreak/>
        <w:drawing>
          <wp:inline distT="0" distB="0" distL="0" distR="0" wp14:anchorId="665DB15E" wp14:editId="336A5D6F">
            <wp:extent cx="5634346" cy="4174236"/>
            <wp:effectExtent l="0" t="0" r="0" b="0"/>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85" cstate="print"/>
                    <a:stretch>
                      <a:fillRect/>
                    </a:stretch>
                  </pic:blipFill>
                  <pic:spPr>
                    <a:xfrm>
                      <a:off x="0" y="0"/>
                      <a:ext cx="5634346" cy="4174236"/>
                    </a:xfrm>
                    <a:prstGeom prst="rect">
                      <a:avLst/>
                    </a:prstGeom>
                  </pic:spPr>
                </pic:pic>
              </a:graphicData>
            </a:graphic>
          </wp:inline>
        </w:drawing>
      </w:r>
    </w:p>
    <w:p w14:paraId="304580A8" w14:textId="77777777" w:rsidR="00FB2B1C" w:rsidRDefault="00387DA7" w:rsidP="001D5AD2">
      <w:pPr>
        <w:spacing w:before="233" w:line="453" w:lineRule="auto"/>
        <w:ind w:left="1596" w:right="1817" w:firstLine="439"/>
        <w:rPr>
          <w:b/>
          <w:sz w:val="26"/>
          <w:szCs w:val="26"/>
        </w:rPr>
      </w:pPr>
      <w:r>
        <w:rPr>
          <w:b/>
          <w:sz w:val="26"/>
          <w:szCs w:val="26"/>
        </w:rPr>
        <w:t>Fig.6.9</w:t>
      </w:r>
      <w:r w:rsidR="001D5AD2" w:rsidRPr="00387DA7">
        <w:rPr>
          <w:b/>
          <w:sz w:val="26"/>
          <w:szCs w:val="26"/>
        </w:rPr>
        <w:t>:</w:t>
      </w:r>
      <w:r w:rsidR="001D5AD2" w:rsidRPr="00EC6A2E">
        <w:rPr>
          <w:b/>
          <w:sz w:val="26"/>
          <w:szCs w:val="26"/>
        </w:rPr>
        <w:t xml:space="preserve"> </w:t>
      </w:r>
      <w:r w:rsidR="001D5AD2" w:rsidRPr="00EC6A2E">
        <w:rPr>
          <w:sz w:val="26"/>
          <w:szCs w:val="26"/>
        </w:rPr>
        <w:t xml:space="preserve">XRD pattern of sample no. </w:t>
      </w:r>
      <w:r w:rsidR="001D5AD2" w:rsidRPr="00EC6A2E">
        <w:rPr>
          <w:b/>
          <w:sz w:val="26"/>
          <w:szCs w:val="26"/>
        </w:rPr>
        <w:t>LPA/ G3/GP/ 644</w:t>
      </w:r>
    </w:p>
    <w:p w14:paraId="48B90DBA" w14:textId="00EAFDC3" w:rsidR="001D5AD2" w:rsidRPr="00EC6A2E" w:rsidRDefault="00FB2B1C" w:rsidP="00FB2B1C">
      <w:pPr>
        <w:spacing w:before="233" w:line="453" w:lineRule="auto"/>
        <w:ind w:right="1817"/>
        <w:rPr>
          <w:b/>
          <w:sz w:val="26"/>
          <w:szCs w:val="26"/>
        </w:rPr>
      </w:pPr>
      <w:r>
        <w:rPr>
          <w:b/>
          <w:sz w:val="26"/>
          <w:szCs w:val="26"/>
        </w:rPr>
        <w:t xml:space="preserve">                   </w:t>
      </w:r>
      <w:r w:rsidR="001D5AD2" w:rsidRPr="00EC6A2E">
        <w:rPr>
          <w:b/>
          <w:sz w:val="26"/>
          <w:szCs w:val="26"/>
        </w:rPr>
        <w:t xml:space="preserve"> Or:</w:t>
      </w:r>
      <w:r>
        <w:rPr>
          <w:b/>
          <w:sz w:val="26"/>
          <w:szCs w:val="26"/>
        </w:rPr>
        <w:t xml:space="preserve"> </w:t>
      </w:r>
      <w:r w:rsidR="001D5AD2" w:rsidRPr="00EC6A2E">
        <w:rPr>
          <w:b/>
          <w:sz w:val="26"/>
          <w:szCs w:val="26"/>
        </w:rPr>
        <w:t>Orthoclase;</w:t>
      </w:r>
      <w:r w:rsidR="001D5AD2" w:rsidRPr="00EC6A2E">
        <w:rPr>
          <w:b/>
          <w:spacing w:val="-6"/>
          <w:sz w:val="26"/>
          <w:szCs w:val="26"/>
        </w:rPr>
        <w:t xml:space="preserve"> </w:t>
      </w:r>
      <w:r w:rsidR="001D5AD2" w:rsidRPr="00EC6A2E">
        <w:rPr>
          <w:b/>
          <w:sz w:val="26"/>
          <w:szCs w:val="26"/>
        </w:rPr>
        <w:t>Mi:</w:t>
      </w:r>
      <w:r>
        <w:rPr>
          <w:b/>
          <w:sz w:val="26"/>
          <w:szCs w:val="26"/>
        </w:rPr>
        <w:t xml:space="preserve"> </w:t>
      </w:r>
      <w:r w:rsidR="001D5AD2" w:rsidRPr="00EC6A2E">
        <w:rPr>
          <w:b/>
          <w:sz w:val="26"/>
          <w:szCs w:val="26"/>
        </w:rPr>
        <w:t>Mica;</w:t>
      </w:r>
      <w:r w:rsidR="001D5AD2" w:rsidRPr="00EC6A2E">
        <w:rPr>
          <w:b/>
          <w:spacing w:val="-9"/>
          <w:sz w:val="26"/>
          <w:szCs w:val="26"/>
        </w:rPr>
        <w:t xml:space="preserve"> </w:t>
      </w:r>
      <w:r w:rsidR="001D5AD2" w:rsidRPr="00EC6A2E">
        <w:rPr>
          <w:b/>
          <w:sz w:val="26"/>
          <w:szCs w:val="26"/>
        </w:rPr>
        <w:t>Al:</w:t>
      </w:r>
      <w:r>
        <w:rPr>
          <w:b/>
          <w:sz w:val="26"/>
          <w:szCs w:val="26"/>
        </w:rPr>
        <w:t xml:space="preserve"> </w:t>
      </w:r>
      <w:r w:rsidR="001D5AD2" w:rsidRPr="00EC6A2E">
        <w:rPr>
          <w:b/>
          <w:sz w:val="26"/>
          <w:szCs w:val="26"/>
        </w:rPr>
        <w:t>Albite;</w:t>
      </w:r>
      <w:r w:rsidR="001D5AD2" w:rsidRPr="00EC6A2E">
        <w:rPr>
          <w:b/>
          <w:spacing w:val="-8"/>
          <w:sz w:val="26"/>
          <w:szCs w:val="26"/>
        </w:rPr>
        <w:t xml:space="preserve"> </w:t>
      </w:r>
      <w:r w:rsidR="001D5AD2" w:rsidRPr="00EC6A2E">
        <w:rPr>
          <w:b/>
          <w:sz w:val="26"/>
          <w:szCs w:val="26"/>
        </w:rPr>
        <w:t>Q:</w:t>
      </w:r>
      <w:r>
        <w:rPr>
          <w:b/>
          <w:sz w:val="26"/>
          <w:szCs w:val="26"/>
        </w:rPr>
        <w:t xml:space="preserve"> </w:t>
      </w:r>
      <w:r w:rsidR="001D5AD2" w:rsidRPr="00EC6A2E">
        <w:rPr>
          <w:b/>
          <w:sz w:val="26"/>
          <w:szCs w:val="26"/>
        </w:rPr>
        <w:t>Quartz;</w:t>
      </w:r>
      <w:r w:rsidR="001D5AD2" w:rsidRPr="00EC6A2E">
        <w:rPr>
          <w:b/>
          <w:spacing w:val="-7"/>
          <w:sz w:val="26"/>
          <w:szCs w:val="26"/>
        </w:rPr>
        <w:t xml:space="preserve"> </w:t>
      </w:r>
      <w:r w:rsidR="001D5AD2" w:rsidRPr="00EC6A2E">
        <w:rPr>
          <w:b/>
          <w:sz w:val="26"/>
          <w:szCs w:val="26"/>
        </w:rPr>
        <w:t>Di:</w:t>
      </w:r>
      <w:r w:rsidR="001D5AD2" w:rsidRPr="00EC6A2E">
        <w:rPr>
          <w:b/>
          <w:spacing w:val="-8"/>
          <w:sz w:val="26"/>
          <w:szCs w:val="26"/>
        </w:rPr>
        <w:t xml:space="preserve"> </w:t>
      </w:r>
      <w:r w:rsidR="001D5AD2" w:rsidRPr="00EC6A2E">
        <w:rPr>
          <w:b/>
          <w:sz w:val="26"/>
          <w:szCs w:val="26"/>
        </w:rPr>
        <w:t>Diopside</w:t>
      </w:r>
    </w:p>
    <w:p w14:paraId="7E507EFE" w14:textId="77777777" w:rsidR="001D5AD2" w:rsidRPr="00EC6A2E" w:rsidRDefault="001D5AD2" w:rsidP="001D5AD2">
      <w:pPr>
        <w:pStyle w:val="BodyText"/>
        <w:rPr>
          <w:b/>
        </w:rPr>
      </w:pPr>
    </w:p>
    <w:p w14:paraId="5B12CF49" w14:textId="77777777" w:rsidR="000C57B2" w:rsidRDefault="000C57B2" w:rsidP="001D5AD2">
      <w:pPr>
        <w:pStyle w:val="Heading2"/>
        <w:rPr>
          <w:bCs w:val="0"/>
          <w:sz w:val="26"/>
          <w:szCs w:val="26"/>
        </w:rPr>
      </w:pPr>
    </w:p>
    <w:p w14:paraId="7BA704B3" w14:textId="77777777" w:rsidR="000C57B2" w:rsidRDefault="000C57B2" w:rsidP="001D5AD2">
      <w:pPr>
        <w:pStyle w:val="Heading2"/>
        <w:rPr>
          <w:bCs w:val="0"/>
          <w:sz w:val="26"/>
          <w:szCs w:val="26"/>
        </w:rPr>
      </w:pPr>
    </w:p>
    <w:p w14:paraId="09C6E189" w14:textId="77777777" w:rsidR="001D5AD2" w:rsidRDefault="001D5AD2" w:rsidP="000C57B2">
      <w:pPr>
        <w:pStyle w:val="Heading2"/>
        <w:rPr>
          <w:spacing w:val="-2"/>
          <w:sz w:val="26"/>
          <w:szCs w:val="26"/>
        </w:rPr>
      </w:pPr>
      <w:r w:rsidRPr="00EC6A2E">
        <w:rPr>
          <w:spacing w:val="-2"/>
          <w:sz w:val="26"/>
          <w:szCs w:val="26"/>
        </w:rPr>
        <w:t>Interpretation:</w:t>
      </w:r>
    </w:p>
    <w:p w14:paraId="08B32158" w14:textId="77777777" w:rsidR="000C57B2" w:rsidRPr="00EC6A2E" w:rsidRDefault="000C57B2" w:rsidP="001D5AD2">
      <w:pPr>
        <w:pStyle w:val="Heading2"/>
        <w:rPr>
          <w:sz w:val="26"/>
          <w:szCs w:val="26"/>
        </w:rPr>
      </w:pPr>
    </w:p>
    <w:p w14:paraId="2DC6FF11" w14:textId="77777777" w:rsidR="001D5AD2" w:rsidRPr="001D5AD2" w:rsidRDefault="001D5AD2" w:rsidP="000C57B2">
      <w:pPr>
        <w:pStyle w:val="BodyText"/>
        <w:spacing w:line="360" w:lineRule="auto"/>
        <w:ind w:left="165" w:right="642" w:firstLine="720"/>
        <w:jc w:val="both"/>
      </w:pPr>
      <w:r w:rsidRPr="00EC6A2E">
        <w:t>The sample is made up</w:t>
      </w:r>
      <w:r w:rsidRPr="001D5AD2">
        <w:t xml:space="preserve"> </w:t>
      </w:r>
      <w:r w:rsidRPr="00EC6A2E">
        <w:t xml:space="preserve">quartz, hypersthene, biotite, plagioclase and orthoclase. A few grains of garnet may be present. No incidence of graphite is reported in the sample. The rock sample may be identified as </w:t>
      </w:r>
      <w:r w:rsidRPr="000C57B2">
        <w:rPr>
          <w:b/>
        </w:rPr>
        <w:t>Charnockite</w:t>
      </w:r>
      <w:r w:rsidRPr="001D5AD2">
        <w:t>.</w:t>
      </w:r>
    </w:p>
    <w:p w14:paraId="4633EECA" w14:textId="77777777" w:rsidR="001D5AD2" w:rsidRPr="00EC6A2E" w:rsidRDefault="001D5AD2" w:rsidP="001D5AD2">
      <w:pPr>
        <w:pStyle w:val="BodyText"/>
        <w:spacing w:line="360" w:lineRule="auto"/>
        <w:jc w:val="both"/>
        <w:rPr>
          <w:b/>
        </w:rPr>
        <w:sectPr w:rsidR="001D5AD2" w:rsidRPr="00EC6A2E">
          <w:pgSz w:w="12240" w:h="15840"/>
          <w:pgMar w:top="1660" w:right="720" w:bottom="280" w:left="1440" w:header="720" w:footer="720" w:gutter="0"/>
          <w:cols w:space="720"/>
        </w:sectPr>
      </w:pPr>
    </w:p>
    <w:p w14:paraId="515C9D63" w14:textId="77777777" w:rsidR="001D5AD2" w:rsidRPr="00EC6A2E" w:rsidRDefault="001D5AD2" w:rsidP="001D5AD2">
      <w:pPr>
        <w:pStyle w:val="BodyText"/>
        <w:ind w:left="2518"/>
      </w:pPr>
      <w:r w:rsidRPr="00EC6A2E">
        <w:rPr>
          <w:noProof/>
          <w:lang w:val="en-IN" w:eastAsia="en-IN"/>
        </w:rPr>
        <w:lastRenderedPageBreak/>
        <mc:AlternateContent>
          <mc:Choice Requires="wpg">
            <w:drawing>
              <wp:inline distT="0" distB="0" distL="0" distR="0" wp14:anchorId="128F2F96" wp14:editId="1A21532E">
                <wp:extent cx="2747010" cy="2620645"/>
                <wp:effectExtent l="0" t="0" r="0" b="8255"/>
                <wp:docPr id="55"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47010" cy="2620645"/>
                          <a:chOff x="0" y="0"/>
                          <a:chExt cx="2747010" cy="2620645"/>
                        </a:xfrm>
                      </wpg:grpSpPr>
                      <wps:wsp>
                        <wps:cNvPr id="56" name="Graphic 56"/>
                        <wps:cNvSpPr/>
                        <wps:spPr>
                          <a:xfrm>
                            <a:off x="0" y="0"/>
                            <a:ext cx="2747010" cy="2620645"/>
                          </a:xfrm>
                          <a:custGeom>
                            <a:avLst/>
                            <a:gdLst/>
                            <a:ahLst/>
                            <a:cxnLst/>
                            <a:rect l="l" t="t" r="r" b="b"/>
                            <a:pathLst>
                              <a:path w="2747010" h="2620645">
                                <a:moveTo>
                                  <a:pt x="2746883" y="0"/>
                                </a:moveTo>
                                <a:lnTo>
                                  <a:pt x="2740787" y="0"/>
                                </a:lnTo>
                                <a:lnTo>
                                  <a:pt x="2740787" y="6096"/>
                                </a:lnTo>
                                <a:lnTo>
                                  <a:pt x="2740787" y="2614295"/>
                                </a:lnTo>
                                <a:lnTo>
                                  <a:pt x="6096" y="2614295"/>
                                </a:lnTo>
                                <a:lnTo>
                                  <a:pt x="6096" y="6096"/>
                                </a:lnTo>
                                <a:lnTo>
                                  <a:pt x="2740787" y="6096"/>
                                </a:lnTo>
                                <a:lnTo>
                                  <a:pt x="2740787" y="0"/>
                                </a:lnTo>
                                <a:lnTo>
                                  <a:pt x="6096" y="0"/>
                                </a:lnTo>
                                <a:lnTo>
                                  <a:pt x="0" y="0"/>
                                </a:lnTo>
                                <a:lnTo>
                                  <a:pt x="0" y="6096"/>
                                </a:lnTo>
                                <a:lnTo>
                                  <a:pt x="0" y="2614295"/>
                                </a:lnTo>
                                <a:lnTo>
                                  <a:pt x="0" y="2620391"/>
                                </a:lnTo>
                                <a:lnTo>
                                  <a:pt x="6096" y="2620391"/>
                                </a:lnTo>
                                <a:lnTo>
                                  <a:pt x="2740787" y="2620391"/>
                                </a:lnTo>
                                <a:lnTo>
                                  <a:pt x="2746883" y="2620391"/>
                                </a:lnTo>
                                <a:lnTo>
                                  <a:pt x="2746883" y="2614307"/>
                                </a:lnTo>
                                <a:lnTo>
                                  <a:pt x="2746883" y="6096"/>
                                </a:lnTo>
                                <a:lnTo>
                                  <a:pt x="2746883"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57" name="Image 57"/>
                          <pic:cNvPicPr/>
                        </pic:nvPicPr>
                        <pic:blipFill>
                          <a:blip r:embed="rId86" cstate="print"/>
                          <a:stretch>
                            <a:fillRect/>
                          </a:stretch>
                        </pic:blipFill>
                        <pic:spPr>
                          <a:xfrm>
                            <a:off x="98425" y="96519"/>
                            <a:ext cx="2541523" cy="2484120"/>
                          </a:xfrm>
                          <a:prstGeom prst="rect">
                            <a:avLst/>
                          </a:prstGeom>
                        </pic:spPr>
                      </pic:pic>
                    </wpg:wgp>
                  </a:graphicData>
                </a:graphic>
              </wp:inline>
            </w:drawing>
          </mc:Choice>
          <mc:Fallback>
            <w:pict>
              <v:group w14:anchorId="2F58E16D" id="Group 55" o:spid="_x0000_s1026" style="width:216.3pt;height:206.35pt;mso-position-horizontal-relative:char;mso-position-vertical-relative:line" coordsize="27470,26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">
                <v:shape id="Graphic 56" o:spid="_x0000_s1027" style="position:absolute;width:27470;height:26206;visibility:visible;mso-wrap-style:square;v-text-anchor:top" coordsize="2747010,2620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" path="m2746883,r-6096,l2740787,6096r,2608199l6096,2614295,6096,6096r2734691,l2740787,,6096,,,,,6096,,2614295r,6096l6096,2620391r2734691,l2746883,2620391r,-6084l2746883,6096r,-6096xe" fillcolor="black" stroked="f">
                  <v:path arrowok="t"/>
                </v:shape>
                <v:shape id="Image 57" o:spid="_x0000_s1028" type="#_x0000_t75" style="position:absolute;left:984;top:965;width:25415;height:24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">
                  <v:imagedata r:id="rId87" o:title=""/>
                </v:shape>
                <w10:anchorlock/>
              </v:group>
            </w:pict>
          </mc:Fallback>
        </mc:AlternateContent>
      </w:r>
    </w:p>
    <w:p w14:paraId="690ECF48" w14:textId="39DE6956" w:rsidR="001D5AD2" w:rsidRPr="00EC6A2E" w:rsidRDefault="00387DA7" w:rsidP="001D5AD2">
      <w:pPr>
        <w:spacing w:before="221"/>
        <w:ind w:left="1752"/>
        <w:rPr>
          <w:b/>
          <w:sz w:val="26"/>
          <w:szCs w:val="26"/>
        </w:rPr>
      </w:pPr>
      <w:r w:rsidRPr="00387DA7">
        <w:rPr>
          <w:b/>
          <w:sz w:val="26"/>
          <w:szCs w:val="26"/>
        </w:rPr>
        <w:t>Fig.6.10</w:t>
      </w:r>
      <w:r w:rsidR="001D5AD2" w:rsidRPr="00387DA7">
        <w:rPr>
          <w:b/>
          <w:sz w:val="26"/>
          <w:szCs w:val="26"/>
        </w:rPr>
        <w:t>:</w:t>
      </w:r>
      <w:r w:rsidR="001D5AD2" w:rsidRPr="00387DA7">
        <w:rPr>
          <w:b/>
          <w:spacing w:val="-3"/>
          <w:sz w:val="26"/>
          <w:szCs w:val="26"/>
        </w:rPr>
        <w:t xml:space="preserve"> </w:t>
      </w:r>
      <w:r w:rsidR="001D5AD2" w:rsidRPr="00387DA7">
        <w:rPr>
          <w:sz w:val="26"/>
          <w:szCs w:val="26"/>
        </w:rPr>
        <w:t>Megascopic</w:t>
      </w:r>
      <w:r w:rsidR="001D5AD2" w:rsidRPr="00387DA7">
        <w:rPr>
          <w:spacing w:val="-1"/>
          <w:sz w:val="26"/>
          <w:szCs w:val="26"/>
        </w:rPr>
        <w:t xml:space="preserve"> </w:t>
      </w:r>
      <w:r w:rsidR="001D5AD2" w:rsidRPr="00387DA7">
        <w:rPr>
          <w:sz w:val="26"/>
          <w:szCs w:val="26"/>
        </w:rPr>
        <w:t>image</w:t>
      </w:r>
      <w:r w:rsidR="001D5AD2" w:rsidRPr="00387DA7">
        <w:rPr>
          <w:spacing w:val="-2"/>
          <w:sz w:val="26"/>
          <w:szCs w:val="26"/>
        </w:rPr>
        <w:t xml:space="preserve"> </w:t>
      </w:r>
      <w:r w:rsidR="001D5AD2" w:rsidRPr="00387DA7">
        <w:rPr>
          <w:sz w:val="26"/>
          <w:szCs w:val="26"/>
        </w:rPr>
        <w:t>of</w:t>
      </w:r>
      <w:r w:rsidR="001D5AD2" w:rsidRPr="00387DA7">
        <w:rPr>
          <w:spacing w:val="-1"/>
          <w:sz w:val="26"/>
          <w:szCs w:val="26"/>
        </w:rPr>
        <w:t xml:space="preserve"> </w:t>
      </w:r>
      <w:r w:rsidR="001D5AD2" w:rsidRPr="00387DA7">
        <w:rPr>
          <w:sz w:val="26"/>
          <w:szCs w:val="26"/>
        </w:rPr>
        <w:t>sample</w:t>
      </w:r>
      <w:r w:rsidR="001D5AD2" w:rsidRPr="00387DA7">
        <w:rPr>
          <w:spacing w:val="-3"/>
          <w:sz w:val="26"/>
          <w:szCs w:val="26"/>
        </w:rPr>
        <w:t xml:space="preserve"> </w:t>
      </w:r>
      <w:r w:rsidR="001D5AD2" w:rsidRPr="00387DA7">
        <w:rPr>
          <w:sz w:val="26"/>
          <w:szCs w:val="26"/>
        </w:rPr>
        <w:t>no.</w:t>
      </w:r>
      <w:r w:rsidR="001D5AD2" w:rsidRPr="00387DA7">
        <w:rPr>
          <w:spacing w:val="1"/>
          <w:sz w:val="26"/>
          <w:szCs w:val="26"/>
        </w:rPr>
        <w:t xml:space="preserve"> </w:t>
      </w:r>
      <w:r w:rsidR="001D5AD2" w:rsidRPr="00387DA7">
        <w:rPr>
          <w:b/>
          <w:sz w:val="26"/>
          <w:szCs w:val="26"/>
        </w:rPr>
        <w:t>LPA/</w:t>
      </w:r>
      <w:r w:rsidR="001D5AD2" w:rsidRPr="00387DA7">
        <w:rPr>
          <w:b/>
          <w:spacing w:val="1"/>
          <w:sz w:val="26"/>
          <w:szCs w:val="26"/>
        </w:rPr>
        <w:t xml:space="preserve"> </w:t>
      </w:r>
      <w:r w:rsidR="001D5AD2" w:rsidRPr="00387DA7">
        <w:rPr>
          <w:b/>
          <w:sz w:val="26"/>
          <w:szCs w:val="26"/>
        </w:rPr>
        <w:t>G3/GP/</w:t>
      </w:r>
      <w:r w:rsidR="001D5AD2" w:rsidRPr="00387DA7">
        <w:rPr>
          <w:b/>
          <w:spacing w:val="-1"/>
          <w:sz w:val="26"/>
          <w:szCs w:val="26"/>
        </w:rPr>
        <w:t xml:space="preserve"> </w:t>
      </w:r>
      <w:r w:rsidR="001D5AD2" w:rsidRPr="00387DA7">
        <w:rPr>
          <w:b/>
          <w:spacing w:val="-4"/>
          <w:sz w:val="26"/>
          <w:szCs w:val="26"/>
        </w:rPr>
        <w:t>939A</w:t>
      </w:r>
    </w:p>
    <w:p w14:paraId="7832E1B5" w14:textId="77777777" w:rsidR="001D5AD2" w:rsidRPr="00EC6A2E" w:rsidRDefault="001D5AD2" w:rsidP="001D5AD2">
      <w:pPr>
        <w:pStyle w:val="BodyText"/>
        <w:rPr>
          <w:b/>
        </w:rPr>
      </w:pPr>
    </w:p>
    <w:p w14:paraId="3F96EF65" w14:textId="77777777" w:rsidR="000C57B2" w:rsidRDefault="000C57B2" w:rsidP="001D5AD2">
      <w:pPr>
        <w:pStyle w:val="Heading2"/>
        <w:spacing w:before="1"/>
        <w:jc w:val="both"/>
        <w:rPr>
          <w:bCs w:val="0"/>
          <w:sz w:val="26"/>
          <w:szCs w:val="26"/>
        </w:rPr>
      </w:pPr>
    </w:p>
    <w:p w14:paraId="3B0FC487" w14:textId="77777777" w:rsidR="001D5AD2" w:rsidRDefault="001D5AD2" w:rsidP="000C57B2">
      <w:pPr>
        <w:pStyle w:val="Heading2"/>
        <w:spacing w:before="1"/>
        <w:ind w:hanging="165"/>
        <w:rPr>
          <w:spacing w:val="-2"/>
          <w:sz w:val="26"/>
          <w:szCs w:val="26"/>
        </w:rPr>
      </w:pPr>
      <w:r w:rsidRPr="00EC6A2E">
        <w:rPr>
          <w:sz w:val="26"/>
          <w:szCs w:val="26"/>
        </w:rPr>
        <w:t>Physical-Morphological</w:t>
      </w:r>
      <w:r w:rsidRPr="00EC6A2E">
        <w:rPr>
          <w:spacing w:val="-5"/>
          <w:sz w:val="26"/>
          <w:szCs w:val="26"/>
        </w:rPr>
        <w:t xml:space="preserve"> </w:t>
      </w:r>
      <w:r w:rsidRPr="00EC6A2E">
        <w:rPr>
          <w:spacing w:val="-2"/>
          <w:sz w:val="26"/>
          <w:szCs w:val="26"/>
        </w:rPr>
        <w:t>Characteristics</w:t>
      </w:r>
    </w:p>
    <w:p w14:paraId="516C376B" w14:textId="77777777" w:rsidR="000C57B2" w:rsidRPr="00EC6A2E" w:rsidRDefault="000C57B2" w:rsidP="001D5AD2">
      <w:pPr>
        <w:pStyle w:val="Heading2"/>
        <w:spacing w:before="1"/>
        <w:jc w:val="both"/>
        <w:rPr>
          <w:sz w:val="26"/>
          <w:szCs w:val="26"/>
        </w:rPr>
      </w:pPr>
    </w:p>
    <w:p w14:paraId="66F35372" w14:textId="390BCEE7" w:rsidR="001D5AD2" w:rsidRPr="00EC6A2E" w:rsidRDefault="001D5AD2" w:rsidP="000C57B2">
      <w:pPr>
        <w:pStyle w:val="BodyText"/>
        <w:spacing w:line="360" w:lineRule="auto"/>
        <w:ind w:left="165" w:right="642" w:firstLine="720"/>
        <w:jc w:val="both"/>
      </w:pPr>
      <w:r w:rsidRPr="00EC6A2E">
        <w:t>The rock is made up of light and dark coloured minerals usually coarse grained</w:t>
      </w:r>
      <w:r w:rsidR="000F34E4">
        <w:t xml:space="preserve"> demonstrating granulose structure</w:t>
      </w:r>
      <w:r w:rsidRPr="00EC6A2E">
        <w:t>. It is constituted of quartz, feldspar, garnet, hypersthene and often graphite.</w:t>
      </w:r>
    </w:p>
    <w:p w14:paraId="1FD5258A" w14:textId="77777777" w:rsidR="001D5AD2" w:rsidRPr="00EC6A2E" w:rsidRDefault="001D5AD2" w:rsidP="001D5AD2">
      <w:pPr>
        <w:pStyle w:val="BodyText"/>
      </w:pPr>
    </w:p>
    <w:p w14:paraId="4F0DF2E7" w14:textId="77777777" w:rsidR="001D5AD2" w:rsidRPr="00EC6A2E" w:rsidRDefault="001D5AD2" w:rsidP="001D5AD2">
      <w:pPr>
        <w:pStyle w:val="BodyText"/>
        <w:spacing w:before="171"/>
      </w:pPr>
    </w:p>
    <w:p w14:paraId="652C649A" w14:textId="77777777" w:rsidR="001D5AD2" w:rsidRPr="00EC6A2E" w:rsidRDefault="001D5AD2" w:rsidP="000C57B2">
      <w:pPr>
        <w:pStyle w:val="Heading2"/>
        <w:ind w:hanging="165"/>
        <w:rPr>
          <w:sz w:val="26"/>
          <w:szCs w:val="26"/>
        </w:rPr>
      </w:pPr>
      <w:r w:rsidRPr="00EC6A2E">
        <w:rPr>
          <w:sz w:val="26"/>
          <w:szCs w:val="26"/>
        </w:rPr>
        <w:t>Mineralogical-Petrological</w:t>
      </w:r>
      <w:r w:rsidRPr="00EC6A2E">
        <w:rPr>
          <w:spacing w:val="-5"/>
          <w:sz w:val="26"/>
          <w:szCs w:val="26"/>
        </w:rPr>
        <w:t xml:space="preserve"> </w:t>
      </w:r>
      <w:r w:rsidRPr="00EC6A2E">
        <w:rPr>
          <w:spacing w:val="-2"/>
          <w:sz w:val="26"/>
          <w:szCs w:val="26"/>
        </w:rPr>
        <w:t>Characteristics</w:t>
      </w:r>
    </w:p>
    <w:p w14:paraId="731C5C3B" w14:textId="50B9E911" w:rsidR="001D5AD2" w:rsidRPr="00EC6A2E" w:rsidRDefault="001D5AD2" w:rsidP="000C57B2">
      <w:pPr>
        <w:pStyle w:val="BodyText"/>
        <w:spacing w:before="238" w:line="360" w:lineRule="auto"/>
        <w:ind w:right="714" w:firstLine="720"/>
        <w:jc w:val="both"/>
      </w:pPr>
      <w:r w:rsidRPr="00EC6A2E">
        <w:t>The</w:t>
      </w:r>
      <w:r w:rsidRPr="001D5AD2">
        <w:t xml:space="preserve"> </w:t>
      </w:r>
      <w:r w:rsidRPr="00EC6A2E">
        <w:t>rock</w:t>
      </w:r>
      <w:r w:rsidRPr="001D5AD2">
        <w:t xml:space="preserve"> </w:t>
      </w:r>
      <w:r w:rsidRPr="00EC6A2E">
        <w:t>sample</w:t>
      </w:r>
      <w:r w:rsidRPr="001D5AD2">
        <w:t xml:space="preserve"> </w:t>
      </w:r>
      <w:r w:rsidRPr="00EC6A2E">
        <w:t>is</w:t>
      </w:r>
      <w:r w:rsidRPr="001D5AD2">
        <w:t xml:space="preserve"> </w:t>
      </w:r>
      <w:r w:rsidRPr="00EC6A2E">
        <w:t>constituted</w:t>
      </w:r>
      <w:r w:rsidRPr="001D5AD2">
        <w:t xml:space="preserve"> </w:t>
      </w:r>
      <w:r w:rsidRPr="00EC6A2E">
        <w:t>of</w:t>
      </w:r>
      <w:r w:rsidRPr="001D5AD2">
        <w:t xml:space="preserve"> </w:t>
      </w:r>
      <w:r w:rsidRPr="00EC6A2E">
        <w:t>quartz along</w:t>
      </w:r>
      <w:r w:rsidRPr="001D5AD2">
        <w:t xml:space="preserve"> </w:t>
      </w:r>
      <w:r w:rsidRPr="00EC6A2E">
        <w:t>with</w:t>
      </w:r>
      <w:r w:rsidRPr="001D5AD2">
        <w:t xml:space="preserve"> </w:t>
      </w:r>
      <w:r w:rsidRPr="00EC6A2E">
        <w:t>tufts</w:t>
      </w:r>
      <w:r w:rsidRPr="001D5AD2">
        <w:t xml:space="preserve"> </w:t>
      </w:r>
      <w:r w:rsidRPr="00EC6A2E">
        <w:t>of</w:t>
      </w:r>
      <w:r w:rsidRPr="001D5AD2">
        <w:t xml:space="preserve"> </w:t>
      </w:r>
      <w:r w:rsidRPr="007015ED">
        <w:t xml:space="preserve">graphite (Fig. </w:t>
      </w:r>
      <w:r w:rsidR="007015ED">
        <w:t>6.1</w:t>
      </w:r>
      <w:r w:rsidRPr="007015ED">
        <w:t xml:space="preserve">1A&amp;B). Short graphite strands occur with quartz and hypersthene (Fig. </w:t>
      </w:r>
      <w:r w:rsidR="007015ED">
        <w:t>6.1</w:t>
      </w:r>
      <w:r w:rsidRPr="007015ED">
        <w:t xml:space="preserve">1C&amp;D). The ore minerals are usually ilmenite and hematite (Fig. </w:t>
      </w:r>
      <w:r w:rsidR="007015ED">
        <w:t>6.1</w:t>
      </w:r>
      <w:r w:rsidRPr="007015ED">
        <w:t>1E&amp;F).</w:t>
      </w:r>
    </w:p>
    <w:p w14:paraId="220B400B" w14:textId="77777777" w:rsidR="001D5AD2" w:rsidRPr="00EC6A2E" w:rsidRDefault="001D5AD2" w:rsidP="001D5AD2">
      <w:pPr>
        <w:pStyle w:val="BodyText"/>
        <w:spacing w:line="360" w:lineRule="auto"/>
        <w:jc w:val="both"/>
        <w:sectPr w:rsidR="001D5AD2" w:rsidRPr="00EC6A2E">
          <w:pgSz w:w="12240" w:h="15840"/>
          <w:pgMar w:top="1400" w:right="720" w:bottom="280" w:left="1440" w:header="720" w:footer="720" w:gutter="0"/>
          <w:cols w:space="720"/>
        </w:sectPr>
      </w:pPr>
    </w:p>
    <w:p w14:paraId="24A49C2C" w14:textId="77777777" w:rsidR="001D5AD2" w:rsidRPr="00EC6A2E" w:rsidRDefault="001D5AD2" w:rsidP="001D5AD2">
      <w:pPr>
        <w:rPr>
          <w:sz w:val="26"/>
          <w:szCs w:val="26"/>
        </w:rPr>
      </w:pPr>
      <w:r w:rsidRPr="00EC6A2E">
        <w:rPr>
          <w:noProof/>
          <w:sz w:val="26"/>
          <w:szCs w:val="26"/>
          <w:lang w:val="en-IN" w:eastAsia="en-IN"/>
        </w:rPr>
        <w:lastRenderedPageBreak/>
        <mc:AlternateContent>
          <mc:Choice Requires="wpg">
            <w:drawing>
              <wp:inline distT="0" distB="0" distL="0" distR="0" wp14:anchorId="0B80BC58" wp14:editId="64C62B06">
                <wp:extent cx="2880360" cy="2160270"/>
                <wp:effectExtent l="0" t="0" r="0" b="1905"/>
                <wp:docPr id="58"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0360" cy="2160270"/>
                          <a:chOff x="0" y="0"/>
                          <a:chExt cx="2880360" cy="2160270"/>
                        </a:xfrm>
                      </wpg:grpSpPr>
                      <pic:pic xmlns:pic="http://schemas.openxmlformats.org/drawingml/2006/picture">
                        <pic:nvPicPr>
                          <pic:cNvPr id="59" name="Image 59"/>
                          <pic:cNvPicPr/>
                        </pic:nvPicPr>
                        <pic:blipFill>
                          <a:blip r:embed="rId88" cstate="print"/>
                          <a:stretch>
                            <a:fillRect/>
                          </a:stretch>
                        </pic:blipFill>
                        <pic:spPr>
                          <a:xfrm>
                            <a:off x="0" y="0"/>
                            <a:ext cx="2880360" cy="2160270"/>
                          </a:xfrm>
                          <a:prstGeom prst="rect">
                            <a:avLst/>
                          </a:prstGeom>
                        </pic:spPr>
                      </pic:pic>
                      <wps:wsp>
                        <wps:cNvPr id="60" name="Textbox 60"/>
                        <wps:cNvSpPr txBox="1"/>
                        <wps:spPr>
                          <a:xfrm>
                            <a:off x="96519" y="83185"/>
                            <a:ext cx="331470" cy="548640"/>
                          </a:xfrm>
                          <a:prstGeom prst="rect">
                            <a:avLst/>
                          </a:prstGeom>
                          <a:solidFill>
                            <a:srgbClr val="FFFFFF"/>
                          </a:solidFill>
                          <a:ln w="9525">
                            <a:solidFill>
                              <a:srgbClr val="000000"/>
                            </a:solidFill>
                            <a:prstDash val="solid"/>
                          </a:ln>
                        </wps:spPr>
                        <wps:txbx>
                          <w:txbxContent>
                            <w:p w14:paraId="41FAC221" w14:textId="77777777" w:rsidR="002E3494" w:rsidRDefault="002E3494" w:rsidP="001D5AD2">
                              <w:pPr>
                                <w:spacing w:before="69"/>
                                <w:ind w:left="145"/>
                                <w:rPr>
                                  <w:rFonts w:ascii="Calibri"/>
                                  <w:b/>
                                  <w:color w:val="000000"/>
                                  <w:sz w:val="36"/>
                                </w:rPr>
                              </w:pPr>
                              <w:r>
                                <w:rPr>
                                  <w:rFonts w:ascii="Calibri"/>
                                  <w:b/>
                                  <w:color w:val="000000"/>
                                  <w:spacing w:val="-10"/>
                                  <w:sz w:val="36"/>
                                </w:rPr>
                                <w:t>A</w:t>
                              </w:r>
                            </w:p>
                          </w:txbxContent>
                        </wps:txbx>
                        <wps:bodyPr wrap="square" lIns="0" tIns="0" rIns="0" bIns="0" rtlCol="0">
                          <a:noAutofit/>
                        </wps:bodyPr>
                      </wps:wsp>
                    </wpg:wgp>
                  </a:graphicData>
                </a:graphic>
              </wp:inline>
            </w:drawing>
          </mc:Choice>
          <mc:Fallback>
            <w:pict>
              <v:group w14:anchorId="0B80BC58" id="Group 58" o:spid="_x0000_s1080" style="width:226.8pt;height:170.1pt;mso-position-horizontal-relative:char;mso-position-vertical-relative:line" coordsize="28803,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">
                <v:shape id="Image 59" o:spid="_x0000_s1081" type="#_x0000_t75" style="position:absolute;width:28803;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">
                  <v:imagedata r:id="rId89" o:title=""/>
                </v:shape>
                <v:shape id="Textbox 60" o:spid="_x0000_s1082" type="#_x0000_t202" style="position:absolute;left:965;top:831;width:331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">
                  <v:textbox inset="0,0,0,0">
                    <w:txbxContent>
                      <w:p w14:paraId="41FAC221" w14:textId="77777777" w:rsidR="002E3494" w:rsidRDefault="002E3494" w:rsidP="001D5AD2">
                        <w:pPr>
                          <w:spacing w:before="69"/>
                          <w:ind w:left="145"/>
                          <w:rPr>
                            <w:rFonts w:ascii="Calibri"/>
                            <w:b/>
                            <w:color w:val="000000"/>
                            <w:sz w:val="36"/>
                          </w:rPr>
                        </w:pPr>
                        <w:r>
                          <w:rPr>
                            <w:rFonts w:ascii="Calibri"/>
                            <w:b/>
                            <w:color w:val="000000"/>
                            <w:spacing w:val="-10"/>
                            <w:sz w:val="36"/>
                          </w:rPr>
                          <w:t>A</w:t>
                        </w:r>
                      </w:p>
                    </w:txbxContent>
                  </v:textbox>
                </v:shape>
                <w10:anchorlock/>
              </v:group>
            </w:pict>
          </mc:Fallback>
        </mc:AlternateContent>
      </w:r>
      <w:r w:rsidRPr="00EC6A2E">
        <w:rPr>
          <w:spacing w:val="57"/>
          <w:sz w:val="26"/>
          <w:szCs w:val="26"/>
        </w:rPr>
        <w:t xml:space="preserve"> </w:t>
      </w:r>
      <w:r w:rsidRPr="00EC6A2E">
        <w:rPr>
          <w:noProof/>
          <w:spacing w:val="57"/>
          <w:sz w:val="26"/>
          <w:szCs w:val="26"/>
          <w:lang w:val="en-IN" w:eastAsia="en-IN"/>
        </w:rPr>
        <mc:AlternateContent>
          <mc:Choice Requires="wpg">
            <w:drawing>
              <wp:inline distT="0" distB="0" distL="0" distR="0" wp14:anchorId="216D61B8" wp14:editId="7C4A8FD4">
                <wp:extent cx="2880360" cy="2160270"/>
                <wp:effectExtent l="0" t="0" r="0" b="1905"/>
                <wp:docPr id="61" name="Group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0360" cy="2160270"/>
                          <a:chOff x="0" y="0"/>
                          <a:chExt cx="2880360" cy="2160270"/>
                        </a:xfrm>
                      </wpg:grpSpPr>
                      <pic:pic xmlns:pic="http://schemas.openxmlformats.org/drawingml/2006/picture">
                        <pic:nvPicPr>
                          <pic:cNvPr id="62" name="Image 62"/>
                          <pic:cNvPicPr/>
                        </pic:nvPicPr>
                        <pic:blipFill>
                          <a:blip r:embed="rId90" cstate="print"/>
                          <a:stretch>
                            <a:fillRect/>
                          </a:stretch>
                        </pic:blipFill>
                        <pic:spPr>
                          <a:xfrm>
                            <a:off x="0" y="0"/>
                            <a:ext cx="2880360" cy="2160270"/>
                          </a:xfrm>
                          <a:prstGeom prst="rect">
                            <a:avLst/>
                          </a:prstGeom>
                        </pic:spPr>
                      </pic:pic>
                      <wps:wsp>
                        <wps:cNvPr id="63" name="Textbox 63"/>
                        <wps:cNvSpPr txBox="1"/>
                        <wps:spPr>
                          <a:xfrm>
                            <a:off x="71119" y="83185"/>
                            <a:ext cx="320675" cy="548640"/>
                          </a:xfrm>
                          <a:prstGeom prst="rect">
                            <a:avLst/>
                          </a:prstGeom>
                          <a:solidFill>
                            <a:srgbClr val="FFFFFF"/>
                          </a:solidFill>
                          <a:ln w="9525">
                            <a:solidFill>
                              <a:srgbClr val="000000"/>
                            </a:solidFill>
                            <a:prstDash val="solid"/>
                          </a:ln>
                        </wps:spPr>
                        <wps:txbx>
                          <w:txbxContent>
                            <w:p w14:paraId="3F3B4635" w14:textId="77777777" w:rsidR="002E3494" w:rsidRDefault="002E3494" w:rsidP="001D5AD2">
                              <w:pPr>
                                <w:spacing w:before="69"/>
                                <w:ind w:left="146"/>
                                <w:rPr>
                                  <w:rFonts w:ascii="Calibri"/>
                                  <w:b/>
                                  <w:color w:val="000000"/>
                                  <w:sz w:val="36"/>
                                </w:rPr>
                              </w:pPr>
                              <w:r>
                                <w:rPr>
                                  <w:rFonts w:ascii="Calibri"/>
                                  <w:b/>
                                  <w:color w:val="000000"/>
                                  <w:spacing w:val="-10"/>
                                  <w:sz w:val="36"/>
                                </w:rPr>
                                <w:t>B</w:t>
                              </w:r>
                            </w:p>
                          </w:txbxContent>
                        </wps:txbx>
                        <wps:bodyPr wrap="square" lIns="0" tIns="0" rIns="0" bIns="0" rtlCol="0">
                          <a:noAutofit/>
                        </wps:bodyPr>
                      </wps:wsp>
                    </wpg:wgp>
                  </a:graphicData>
                </a:graphic>
              </wp:inline>
            </w:drawing>
          </mc:Choice>
          <mc:Fallback>
            <w:pict>
              <v:group w14:anchorId="216D61B8" id="Group 61" o:spid="_x0000_s1083" style="width:226.8pt;height:170.1pt;mso-position-horizontal-relative:char;mso-position-vertical-relative:line" coordsize="28803,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">
                <v:shape id="Image 62" o:spid="_x0000_s1084" type="#_x0000_t75" style="position:absolute;width:28803;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">
                  <v:imagedata r:id="rId91" o:title=""/>
                </v:shape>
                <v:shape id="Textbox 63" o:spid="_x0000_s1085" type="#_x0000_t202" style="position:absolute;left:711;top:831;width:3206;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">
                  <v:textbox inset="0,0,0,0">
                    <w:txbxContent>
                      <w:p w14:paraId="3F3B4635" w14:textId="77777777" w:rsidR="002E3494" w:rsidRDefault="002E3494" w:rsidP="001D5AD2">
                        <w:pPr>
                          <w:spacing w:before="69"/>
                          <w:ind w:left="146"/>
                          <w:rPr>
                            <w:rFonts w:ascii="Calibri"/>
                            <w:b/>
                            <w:color w:val="000000"/>
                            <w:sz w:val="36"/>
                          </w:rPr>
                        </w:pPr>
                        <w:r>
                          <w:rPr>
                            <w:rFonts w:ascii="Calibri"/>
                            <w:b/>
                            <w:color w:val="000000"/>
                            <w:spacing w:val="-10"/>
                            <w:sz w:val="36"/>
                          </w:rPr>
                          <w:t>B</w:t>
                        </w:r>
                      </w:p>
                    </w:txbxContent>
                  </v:textbox>
                </v:shape>
                <w10:anchorlock/>
              </v:group>
            </w:pict>
          </mc:Fallback>
        </mc:AlternateContent>
      </w:r>
    </w:p>
    <w:p w14:paraId="008D45F2" w14:textId="66E78B91" w:rsidR="001D5AD2" w:rsidRPr="00EC6A2E" w:rsidRDefault="001D5AD2" w:rsidP="00A03142">
      <w:pPr>
        <w:pStyle w:val="BodyText"/>
        <w:spacing w:before="10"/>
      </w:pPr>
      <w:r w:rsidRPr="00EC6A2E">
        <w:rPr>
          <w:noProof/>
          <w:lang w:val="en-IN" w:eastAsia="en-IN"/>
        </w:rPr>
        <mc:AlternateContent>
          <mc:Choice Requires="wpg">
            <w:drawing>
              <wp:anchor distT="0" distB="0" distL="0" distR="0" simplePos="0" relativeHeight="251678720" behindDoc="1" locked="0" layoutInCell="1" allowOverlap="1" wp14:anchorId="537CBCDD" wp14:editId="07223784">
                <wp:simplePos x="0" y="0"/>
                <wp:positionH relativeFrom="page">
                  <wp:posOffset>914400</wp:posOffset>
                </wp:positionH>
                <wp:positionV relativeFrom="paragraph">
                  <wp:posOffset>60960</wp:posOffset>
                </wp:positionV>
                <wp:extent cx="2880360" cy="2160270"/>
                <wp:effectExtent l="0" t="0" r="0" b="0"/>
                <wp:wrapTopAndBottom/>
                <wp:docPr id="6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0360" cy="2160270"/>
                          <a:chOff x="0" y="0"/>
                          <a:chExt cx="2880360" cy="2160270"/>
                        </a:xfrm>
                      </wpg:grpSpPr>
                      <pic:pic xmlns:pic="http://schemas.openxmlformats.org/drawingml/2006/picture">
                        <pic:nvPicPr>
                          <pic:cNvPr id="65" name="Image 65"/>
                          <pic:cNvPicPr/>
                        </pic:nvPicPr>
                        <pic:blipFill>
                          <a:blip r:embed="rId92" cstate="print"/>
                          <a:stretch>
                            <a:fillRect/>
                          </a:stretch>
                        </pic:blipFill>
                        <pic:spPr>
                          <a:xfrm>
                            <a:off x="0" y="0"/>
                            <a:ext cx="2880360" cy="2160270"/>
                          </a:xfrm>
                          <a:prstGeom prst="rect">
                            <a:avLst/>
                          </a:prstGeom>
                        </pic:spPr>
                      </pic:pic>
                      <wps:wsp>
                        <wps:cNvPr id="66" name="Textbox 66"/>
                        <wps:cNvSpPr txBox="1"/>
                        <wps:spPr>
                          <a:xfrm>
                            <a:off x="96519" y="112395"/>
                            <a:ext cx="313690" cy="548640"/>
                          </a:xfrm>
                          <a:prstGeom prst="rect">
                            <a:avLst/>
                          </a:prstGeom>
                          <a:solidFill>
                            <a:srgbClr val="FFFFFF"/>
                          </a:solidFill>
                          <a:ln w="9525">
                            <a:solidFill>
                              <a:srgbClr val="000000"/>
                            </a:solidFill>
                            <a:prstDash val="solid"/>
                          </a:ln>
                        </wps:spPr>
                        <wps:txbx>
                          <w:txbxContent>
                            <w:p w14:paraId="2BEC48E4" w14:textId="77777777" w:rsidR="002E3494" w:rsidRDefault="002E3494" w:rsidP="001D5AD2">
                              <w:pPr>
                                <w:spacing w:before="72"/>
                                <w:ind w:left="145"/>
                                <w:rPr>
                                  <w:rFonts w:ascii="Calibri"/>
                                  <w:b/>
                                  <w:color w:val="000000"/>
                                  <w:sz w:val="36"/>
                                </w:rPr>
                              </w:pPr>
                              <w:r>
                                <w:rPr>
                                  <w:rFonts w:ascii="Calibri"/>
                                  <w:b/>
                                  <w:color w:val="000000"/>
                                  <w:spacing w:val="-10"/>
                                  <w:sz w:val="36"/>
                                </w:rPr>
                                <w:t>C</w:t>
                              </w:r>
                            </w:p>
                          </w:txbxContent>
                        </wps:txbx>
                        <wps:bodyPr wrap="square" lIns="0" tIns="0" rIns="0" bIns="0" rtlCol="0">
                          <a:noAutofit/>
                        </wps:bodyPr>
                      </wps:wsp>
                    </wpg:wgp>
                  </a:graphicData>
                </a:graphic>
              </wp:anchor>
            </w:drawing>
          </mc:Choice>
          <mc:Fallback>
            <w:pict>
              <v:group w14:anchorId="537CBCDD" id="Group 64" o:spid="_x0000_s1086" style="position:absolute;margin-left:1in;margin-top:4.8pt;width:226.8pt;height:170.1pt;z-index:-251637760;mso-wrap-distance-left:0;mso-wrap-distance-right:0;mso-position-horizontal-relative:page;mso-position-vertical-relative:text" coordsize="28803,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">
                <v:shape id="Image 65" o:spid="_x0000_s1087" type="#_x0000_t75" style="position:absolute;width:28803;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">
                  <v:imagedata r:id="rId93" o:title=""/>
                </v:shape>
                <v:shape id="Textbox 66" o:spid="_x0000_s1088" type="#_x0000_t202" style="position:absolute;left:965;top:1123;width:3137;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">
                  <v:textbox inset="0,0,0,0">
                    <w:txbxContent>
                      <w:p w14:paraId="2BEC48E4" w14:textId="77777777" w:rsidR="002E3494" w:rsidRDefault="002E3494" w:rsidP="001D5AD2">
                        <w:pPr>
                          <w:spacing w:before="72"/>
                          <w:ind w:left="145"/>
                          <w:rPr>
                            <w:rFonts w:ascii="Calibri"/>
                            <w:b/>
                            <w:color w:val="000000"/>
                            <w:sz w:val="36"/>
                          </w:rPr>
                        </w:pPr>
                        <w:r>
                          <w:rPr>
                            <w:rFonts w:ascii="Calibri"/>
                            <w:b/>
                            <w:color w:val="000000"/>
                            <w:spacing w:val="-10"/>
                            <w:sz w:val="36"/>
                          </w:rPr>
                          <w:t>C</w:t>
                        </w:r>
                      </w:p>
                    </w:txbxContent>
                  </v:textbox>
                </v:shape>
                <w10:wrap type="topAndBottom" anchorx="page"/>
              </v:group>
            </w:pict>
          </mc:Fallback>
        </mc:AlternateContent>
      </w:r>
      <w:r w:rsidRPr="00EC6A2E">
        <w:rPr>
          <w:noProof/>
          <w:lang w:val="en-IN" w:eastAsia="en-IN"/>
        </w:rPr>
        <mc:AlternateContent>
          <mc:Choice Requires="wpg">
            <w:drawing>
              <wp:anchor distT="0" distB="0" distL="0" distR="0" simplePos="0" relativeHeight="251679744" behindDoc="1" locked="0" layoutInCell="1" allowOverlap="1" wp14:anchorId="359B0DEF" wp14:editId="46B86708">
                <wp:simplePos x="0" y="0"/>
                <wp:positionH relativeFrom="page">
                  <wp:posOffset>3865879</wp:posOffset>
                </wp:positionH>
                <wp:positionV relativeFrom="paragraph">
                  <wp:posOffset>58419</wp:posOffset>
                </wp:positionV>
                <wp:extent cx="2880360" cy="2160270"/>
                <wp:effectExtent l="0" t="0" r="0" b="0"/>
                <wp:wrapTopAndBottom/>
                <wp:docPr id="67"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0360" cy="2160270"/>
                          <a:chOff x="0" y="0"/>
                          <a:chExt cx="2880360" cy="2160270"/>
                        </a:xfrm>
                      </wpg:grpSpPr>
                      <pic:pic xmlns:pic="http://schemas.openxmlformats.org/drawingml/2006/picture">
                        <pic:nvPicPr>
                          <pic:cNvPr id="68" name="Image 68"/>
                          <pic:cNvPicPr/>
                        </pic:nvPicPr>
                        <pic:blipFill>
                          <a:blip r:embed="rId94" cstate="print"/>
                          <a:stretch>
                            <a:fillRect/>
                          </a:stretch>
                        </pic:blipFill>
                        <pic:spPr>
                          <a:xfrm>
                            <a:off x="0" y="0"/>
                            <a:ext cx="2880360" cy="2160269"/>
                          </a:xfrm>
                          <a:prstGeom prst="rect">
                            <a:avLst/>
                          </a:prstGeom>
                        </pic:spPr>
                      </pic:pic>
                      <wps:wsp>
                        <wps:cNvPr id="69" name="Textbox 69"/>
                        <wps:cNvSpPr txBox="1"/>
                        <wps:spPr>
                          <a:xfrm>
                            <a:off x="71119" y="128270"/>
                            <a:ext cx="336550" cy="548640"/>
                          </a:xfrm>
                          <a:prstGeom prst="rect">
                            <a:avLst/>
                          </a:prstGeom>
                          <a:solidFill>
                            <a:srgbClr val="FFFFFF"/>
                          </a:solidFill>
                          <a:ln w="9525">
                            <a:solidFill>
                              <a:srgbClr val="000000"/>
                            </a:solidFill>
                            <a:prstDash val="solid"/>
                          </a:ln>
                        </wps:spPr>
                        <wps:txbx>
                          <w:txbxContent>
                            <w:p w14:paraId="17749C5A" w14:textId="77777777" w:rsidR="002E3494" w:rsidRDefault="002E3494" w:rsidP="001D5AD2">
                              <w:pPr>
                                <w:spacing w:before="70"/>
                                <w:ind w:left="146"/>
                                <w:rPr>
                                  <w:rFonts w:ascii="Calibri"/>
                                  <w:b/>
                                  <w:color w:val="000000"/>
                                  <w:sz w:val="36"/>
                                </w:rPr>
                              </w:pPr>
                              <w:r>
                                <w:rPr>
                                  <w:rFonts w:ascii="Calibri"/>
                                  <w:b/>
                                  <w:color w:val="000000"/>
                                  <w:spacing w:val="-10"/>
                                  <w:sz w:val="36"/>
                                </w:rPr>
                                <w:t>D</w:t>
                              </w:r>
                            </w:p>
                          </w:txbxContent>
                        </wps:txbx>
                        <wps:bodyPr wrap="square" lIns="0" tIns="0" rIns="0" bIns="0" rtlCol="0">
                          <a:noAutofit/>
                        </wps:bodyPr>
                      </wps:wsp>
                    </wpg:wgp>
                  </a:graphicData>
                </a:graphic>
              </wp:anchor>
            </w:drawing>
          </mc:Choice>
          <mc:Fallback>
            <w:pict>
              <v:group w14:anchorId="359B0DEF" id="Group 67" o:spid="_x0000_s1089" style="position:absolute;margin-left:304.4pt;margin-top:4.6pt;width:226.8pt;height:170.1pt;z-index:-251636736;mso-wrap-distance-left:0;mso-wrap-distance-right:0;mso-position-horizontal-relative:page;mso-position-vertical-relative:text" coordsize="28803,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">
                <v:shape id="Image 68" o:spid="_x0000_s1090" type="#_x0000_t75" style="position:absolute;width:28803;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">
                  <v:imagedata r:id="rId95" o:title=""/>
                </v:shape>
                <v:shape id="Textbox 69" o:spid="_x0000_s1091" type="#_x0000_t202" style="position:absolute;left:711;top:1282;width:336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">
                  <v:textbox inset="0,0,0,0">
                    <w:txbxContent>
                      <w:p w14:paraId="17749C5A" w14:textId="77777777" w:rsidR="002E3494" w:rsidRDefault="002E3494" w:rsidP="001D5AD2">
                        <w:pPr>
                          <w:spacing w:before="70"/>
                          <w:ind w:left="146"/>
                          <w:rPr>
                            <w:rFonts w:ascii="Calibri"/>
                            <w:b/>
                            <w:color w:val="000000"/>
                            <w:sz w:val="36"/>
                          </w:rPr>
                        </w:pPr>
                        <w:r>
                          <w:rPr>
                            <w:rFonts w:ascii="Calibri"/>
                            <w:b/>
                            <w:color w:val="000000"/>
                            <w:spacing w:val="-10"/>
                            <w:sz w:val="36"/>
                          </w:rPr>
                          <w:t>D</w:t>
                        </w:r>
                      </w:p>
                    </w:txbxContent>
                  </v:textbox>
                </v:shape>
                <w10:wrap type="topAndBottom" anchorx="page"/>
              </v:group>
            </w:pict>
          </mc:Fallback>
        </mc:AlternateContent>
      </w:r>
      <w:r w:rsidRPr="00EC6A2E">
        <w:rPr>
          <w:noProof/>
          <w:lang w:val="en-IN" w:eastAsia="en-IN"/>
        </w:rPr>
        <mc:AlternateContent>
          <mc:Choice Requires="wpg">
            <w:drawing>
              <wp:anchor distT="0" distB="0" distL="0" distR="0" simplePos="0" relativeHeight="251680768" behindDoc="1" locked="0" layoutInCell="1" allowOverlap="1" wp14:anchorId="7885B57E" wp14:editId="2B557636">
                <wp:simplePos x="0" y="0"/>
                <wp:positionH relativeFrom="page">
                  <wp:posOffset>914400</wp:posOffset>
                </wp:positionH>
                <wp:positionV relativeFrom="paragraph">
                  <wp:posOffset>2312670</wp:posOffset>
                </wp:positionV>
                <wp:extent cx="2880360" cy="2160270"/>
                <wp:effectExtent l="0" t="0" r="0" b="0"/>
                <wp:wrapTopAndBottom/>
                <wp:docPr id="70"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0360" cy="2160270"/>
                          <a:chOff x="0" y="0"/>
                          <a:chExt cx="2880360" cy="2160270"/>
                        </a:xfrm>
                      </wpg:grpSpPr>
                      <pic:pic xmlns:pic="http://schemas.openxmlformats.org/drawingml/2006/picture">
                        <pic:nvPicPr>
                          <pic:cNvPr id="71" name="Image 71"/>
                          <pic:cNvPicPr/>
                        </pic:nvPicPr>
                        <pic:blipFill>
                          <a:blip r:embed="rId96" cstate="print"/>
                          <a:stretch>
                            <a:fillRect/>
                          </a:stretch>
                        </pic:blipFill>
                        <pic:spPr>
                          <a:xfrm>
                            <a:off x="0" y="0"/>
                            <a:ext cx="2880360" cy="2160269"/>
                          </a:xfrm>
                          <a:prstGeom prst="rect">
                            <a:avLst/>
                          </a:prstGeom>
                        </pic:spPr>
                      </pic:pic>
                      <wps:wsp>
                        <wps:cNvPr id="72" name="Textbox 72"/>
                        <wps:cNvSpPr txBox="1"/>
                        <wps:spPr>
                          <a:xfrm>
                            <a:off x="100330" y="138429"/>
                            <a:ext cx="304165" cy="548640"/>
                          </a:xfrm>
                          <a:prstGeom prst="rect">
                            <a:avLst/>
                          </a:prstGeom>
                          <a:solidFill>
                            <a:srgbClr val="FFFFFF"/>
                          </a:solidFill>
                          <a:ln w="9525">
                            <a:solidFill>
                              <a:srgbClr val="000000"/>
                            </a:solidFill>
                            <a:prstDash val="solid"/>
                          </a:ln>
                        </wps:spPr>
                        <wps:txbx>
                          <w:txbxContent>
                            <w:p w14:paraId="403CE9F2" w14:textId="77777777" w:rsidR="002E3494" w:rsidRDefault="002E3494" w:rsidP="001D5AD2">
                              <w:pPr>
                                <w:spacing w:before="71"/>
                                <w:ind w:left="144"/>
                                <w:rPr>
                                  <w:rFonts w:ascii="Calibri"/>
                                  <w:b/>
                                  <w:color w:val="000000"/>
                                  <w:sz w:val="36"/>
                                </w:rPr>
                              </w:pPr>
                              <w:r>
                                <w:rPr>
                                  <w:rFonts w:ascii="Calibri"/>
                                  <w:b/>
                                  <w:color w:val="000000"/>
                                  <w:spacing w:val="-10"/>
                                  <w:sz w:val="36"/>
                                </w:rPr>
                                <w:t>E</w:t>
                              </w:r>
                            </w:p>
                          </w:txbxContent>
                        </wps:txbx>
                        <wps:bodyPr wrap="square" lIns="0" tIns="0" rIns="0" bIns="0" rtlCol="0">
                          <a:noAutofit/>
                        </wps:bodyPr>
                      </wps:wsp>
                    </wpg:wgp>
                  </a:graphicData>
                </a:graphic>
              </wp:anchor>
            </w:drawing>
          </mc:Choice>
          <mc:Fallback>
            <w:pict>
              <v:group w14:anchorId="7885B57E" id="Group 70" o:spid="_x0000_s1092" style="position:absolute;margin-left:1in;margin-top:182.1pt;width:226.8pt;height:170.1pt;z-index:-251635712;mso-wrap-distance-left:0;mso-wrap-distance-right:0;mso-position-horizontal-relative:page;mso-position-vertical-relative:text" coordsize="28803,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">
                <v:shape id="Image 71" o:spid="_x0000_s1093" type="#_x0000_t75" style="position:absolute;width:28803;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">
                  <v:imagedata r:id="rId97" o:title=""/>
                </v:shape>
                <v:shape id="Textbox 72" o:spid="_x0000_s1094" type="#_x0000_t202" style="position:absolute;left:1003;top:1384;width:3041;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">
                  <v:textbox inset="0,0,0,0">
                    <w:txbxContent>
                      <w:p w14:paraId="403CE9F2" w14:textId="77777777" w:rsidR="002E3494" w:rsidRDefault="002E3494" w:rsidP="001D5AD2">
                        <w:pPr>
                          <w:spacing w:before="71"/>
                          <w:ind w:left="144"/>
                          <w:rPr>
                            <w:rFonts w:ascii="Calibri"/>
                            <w:b/>
                            <w:color w:val="000000"/>
                            <w:sz w:val="36"/>
                          </w:rPr>
                        </w:pPr>
                        <w:r>
                          <w:rPr>
                            <w:rFonts w:ascii="Calibri"/>
                            <w:b/>
                            <w:color w:val="000000"/>
                            <w:spacing w:val="-10"/>
                            <w:sz w:val="36"/>
                          </w:rPr>
                          <w:t>E</w:t>
                        </w:r>
                      </w:p>
                    </w:txbxContent>
                  </v:textbox>
                </v:shape>
                <w10:wrap type="topAndBottom" anchorx="page"/>
              </v:group>
            </w:pict>
          </mc:Fallback>
        </mc:AlternateContent>
      </w:r>
      <w:r w:rsidRPr="00EC6A2E">
        <w:rPr>
          <w:noProof/>
          <w:lang w:val="en-IN" w:eastAsia="en-IN"/>
        </w:rPr>
        <mc:AlternateContent>
          <mc:Choice Requires="wpg">
            <w:drawing>
              <wp:anchor distT="0" distB="0" distL="0" distR="0" simplePos="0" relativeHeight="251681792" behindDoc="1" locked="0" layoutInCell="1" allowOverlap="1" wp14:anchorId="15335246" wp14:editId="08A4BEC0">
                <wp:simplePos x="0" y="0"/>
                <wp:positionH relativeFrom="page">
                  <wp:posOffset>3865879</wp:posOffset>
                </wp:positionH>
                <wp:positionV relativeFrom="paragraph">
                  <wp:posOffset>2282825</wp:posOffset>
                </wp:positionV>
                <wp:extent cx="2880360" cy="2160270"/>
                <wp:effectExtent l="0" t="0" r="0" b="0"/>
                <wp:wrapTopAndBottom/>
                <wp:docPr id="73"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0360" cy="2160270"/>
                          <a:chOff x="0" y="0"/>
                          <a:chExt cx="2880360" cy="2160270"/>
                        </a:xfrm>
                      </wpg:grpSpPr>
                      <pic:pic xmlns:pic="http://schemas.openxmlformats.org/drawingml/2006/picture">
                        <pic:nvPicPr>
                          <pic:cNvPr id="74" name="Image 74"/>
                          <pic:cNvPicPr/>
                        </pic:nvPicPr>
                        <pic:blipFill>
                          <a:blip r:embed="rId98" cstate="print"/>
                          <a:stretch>
                            <a:fillRect/>
                          </a:stretch>
                        </pic:blipFill>
                        <pic:spPr>
                          <a:xfrm>
                            <a:off x="0" y="0"/>
                            <a:ext cx="2880360" cy="2160269"/>
                          </a:xfrm>
                          <a:prstGeom prst="rect">
                            <a:avLst/>
                          </a:prstGeom>
                        </pic:spPr>
                      </pic:pic>
                      <wps:wsp>
                        <wps:cNvPr id="75" name="Textbox 75"/>
                        <wps:cNvSpPr txBox="1"/>
                        <wps:spPr>
                          <a:xfrm>
                            <a:off x="71119" y="189864"/>
                            <a:ext cx="297815" cy="548640"/>
                          </a:xfrm>
                          <a:prstGeom prst="rect">
                            <a:avLst/>
                          </a:prstGeom>
                          <a:solidFill>
                            <a:srgbClr val="FFFFFF"/>
                          </a:solidFill>
                          <a:ln w="9525">
                            <a:solidFill>
                              <a:srgbClr val="000000"/>
                            </a:solidFill>
                            <a:prstDash val="solid"/>
                          </a:ln>
                        </wps:spPr>
                        <wps:txbx>
                          <w:txbxContent>
                            <w:p w14:paraId="034FCD00" w14:textId="77777777" w:rsidR="002E3494" w:rsidRDefault="002E3494" w:rsidP="001D5AD2">
                              <w:pPr>
                                <w:spacing w:before="71"/>
                                <w:ind w:left="146"/>
                                <w:rPr>
                                  <w:rFonts w:ascii="Calibri"/>
                                  <w:b/>
                                  <w:color w:val="000000"/>
                                  <w:sz w:val="36"/>
                                </w:rPr>
                              </w:pPr>
                              <w:r>
                                <w:rPr>
                                  <w:rFonts w:ascii="Calibri"/>
                                  <w:b/>
                                  <w:color w:val="000000"/>
                                  <w:spacing w:val="-10"/>
                                  <w:sz w:val="36"/>
                                </w:rPr>
                                <w:t>F</w:t>
                              </w:r>
                            </w:p>
                          </w:txbxContent>
                        </wps:txbx>
                        <wps:bodyPr wrap="square" lIns="0" tIns="0" rIns="0" bIns="0" rtlCol="0">
                          <a:noAutofit/>
                        </wps:bodyPr>
                      </wps:wsp>
                    </wpg:wgp>
                  </a:graphicData>
                </a:graphic>
              </wp:anchor>
            </w:drawing>
          </mc:Choice>
          <mc:Fallback>
            <w:pict>
              <v:group w14:anchorId="15335246" id="Group 73" o:spid="_x0000_s1095" style="position:absolute;margin-left:304.4pt;margin-top:179.75pt;width:226.8pt;height:170.1pt;z-index:-251634688;mso-wrap-distance-left:0;mso-wrap-distance-right:0;mso-position-horizontal-relative:page;mso-position-vertical-relative:text" coordsize="28803,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">
                <v:shape id="Image 74" o:spid="_x0000_s1096" type="#_x0000_t75" style="position:absolute;width:28803;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">
                  <v:imagedata r:id="rId99" o:title=""/>
                </v:shape>
                <v:shape id="Textbox 75" o:spid="_x0000_s1097" type="#_x0000_t202" style="position:absolute;left:711;top:1898;width:2978;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">
                  <v:textbox inset="0,0,0,0">
                    <w:txbxContent>
                      <w:p w14:paraId="034FCD00" w14:textId="77777777" w:rsidR="002E3494" w:rsidRDefault="002E3494" w:rsidP="001D5AD2">
                        <w:pPr>
                          <w:spacing w:before="71"/>
                          <w:ind w:left="146"/>
                          <w:rPr>
                            <w:rFonts w:ascii="Calibri"/>
                            <w:b/>
                            <w:color w:val="000000"/>
                            <w:sz w:val="36"/>
                          </w:rPr>
                        </w:pPr>
                        <w:r>
                          <w:rPr>
                            <w:rFonts w:ascii="Calibri"/>
                            <w:b/>
                            <w:color w:val="000000"/>
                            <w:spacing w:val="-10"/>
                            <w:sz w:val="36"/>
                          </w:rPr>
                          <w:t>F</w:t>
                        </w:r>
                      </w:p>
                    </w:txbxContent>
                  </v:textbox>
                </v:shape>
                <w10:wrap type="topAndBottom" anchorx="page"/>
              </v:group>
            </w:pict>
          </mc:Fallback>
        </mc:AlternateContent>
      </w:r>
    </w:p>
    <w:p w14:paraId="46C10A43" w14:textId="6AA26705" w:rsidR="001D5AD2" w:rsidRPr="00EC6A2E" w:rsidRDefault="00387DA7" w:rsidP="001D5AD2">
      <w:pPr>
        <w:pStyle w:val="Heading2"/>
        <w:spacing w:before="210"/>
        <w:rPr>
          <w:sz w:val="26"/>
          <w:szCs w:val="26"/>
        </w:rPr>
      </w:pPr>
      <w:r>
        <w:rPr>
          <w:sz w:val="26"/>
          <w:szCs w:val="26"/>
        </w:rPr>
        <w:t>Fig.6.11:</w:t>
      </w:r>
      <w:r w:rsidR="001D5AD2" w:rsidRPr="00387DA7">
        <w:rPr>
          <w:spacing w:val="-2"/>
          <w:sz w:val="26"/>
          <w:szCs w:val="26"/>
        </w:rPr>
        <w:t xml:space="preserve"> </w:t>
      </w:r>
      <w:r w:rsidR="001D5AD2" w:rsidRPr="00387DA7">
        <w:rPr>
          <w:sz w:val="26"/>
          <w:szCs w:val="26"/>
        </w:rPr>
        <w:t>Optical</w:t>
      </w:r>
      <w:r w:rsidR="001D5AD2" w:rsidRPr="00EC6A2E">
        <w:rPr>
          <w:spacing w:val="-2"/>
          <w:sz w:val="26"/>
          <w:szCs w:val="26"/>
        </w:rPr>
        <w:t xml:space="preserve"> </w:t>
      </w:r>
      <w:r w:rsidR="001D5AD2" w:rsidRPr="00EC6A2E">
        <w:rPr>
          <w:sz w:val="26"/>
          <w:szCs w:val="26"/>
        </w:rPr>
        <w:t>photomicrographs</w:t>
      </w:r>
      <w:r w:rsidR="001D5AD2" w:rsidRPr="00EC6A2E">
        <w:rPr>
          <w:spacing w:val="-2"/>
          <w:sz w:val="26"/>
          <w:szCs w:val="26"/>
        </w:rPr>
        <w:t xml:space="preserve"> </w:t>
      </w:r>
      <w:r w:rsidR="001D5AD2" w:rsidRPr="00EC6A2E">
        <w:rPr>
          <w:sz w:val="26"/>
          <w:szCs w:val="26"/>
        </w:rPr>
        <w:t>of</w:t>
      </w:r>
      <w:r w:rsidR="001D5AD2" w:rsidRPr="00EC6A2E">
        <w:rPr>
          <w:spacing w:val="-1"/>
          <w:sz w:val="26"/>
          <w:szCs w:val="26"/>
        </w:rPr>
        <w:t xml:space="preserve"> </w:t>
      </w:r>
      <w:r w:rsidR="001D5AD2" w:rsidRPr="00EC6A2E">
        <w:rPr>
          <w:sz w:val="26"/>
          <w:szCs w:val="26"/>
        </w:rPr>
        <w:t>sample</w:t>
      </w:r>
      <w:r w:rsidR="001D5AD2" w:rsidRPr="00EC6A2E">
        <w:rPr>
          <w:spacing w:val="-2"/>
          <w:sz w:val="26"/>
          <w:szCs w:val="26"/>
        </w:rPr>
        <w:t xml:space="preserve"> </w:t>
      </w:r>
      <w:r w:rsidR="001D5AD2" w:rsidRPr="00EC6A2E">
        <w:rPr>
          <w:sz w:val="26"/>
          <w:szCs w:val="26"/>
        </w:rPr>
        <w:t>no.</w:t>
      </w:r>
      <w:r w:rsidR="001D5AD2" w:rsidRPr="00EC6A2E">
        <w:rPr>
          <w:spacing w:val="-2"/>
          <w:sz w:val="26"/>
          <w:szCs w:val="26"/>
        </w:rPr>
        <w:t xml:space="preserve"> </w:t>
      </w:r>
      <w:r w:rsidR="001D5AD2" w:rsidRPr="00EC6A2E">
        <w:rPr>
          <w:sz w:val="26"/>
          <w:szCs w:val="26"/>
        </w:rPr>
        <w:t>G3</w:t>
      </w:r>
      <w:r w:rsidR="001D5AD2" w:rsidRPr="00EC6A2E">
        <w:rPr>
          <w:spacing w:val="1"/>
          <w:sz w:val="26"/>
          <w:szCs w:val="26"/>
        </w:rPr>
        <w:t xml:space="preserve"> </w:t>
      </w:r>
      <w:r w:rsidR="001D5AD2" w:rsidRPr="00EC6A2E">
        <w:rPr>
          <w:sz w:val="26"/>
          <w:szCs w:val="26"/>
        </w:rPr>
        <w:t>LPA/</w:t>
      </w:r>
      <w:r w:rsidR="001D5AD2" w:rsidRPr="00EC6A2E">
        <w:rPr>
          <w:spacing w:val="-2"/>
          <w:sz w:val="26"/>
          <w:szCs w:val="26"/>
        </w:rPr>
        <w:t xml:space="preserve"> </w:t>
      </w:r>
      <w:r w:rsidR="001D5AD2" w:rsidRPr="00EC6A2E">
        <w:rPr>
          <w:sz w:val="26"/>
          <w:szCs w:val="26"/>
        </w:rPr>
        <w:t>G3/GP/</w:t>
      </w:r>
      <w:r w:rsidR="001D5AD2" w:rsidRPr="00EC6A2E">
        <w:rPr>
          <w:spacing w:val="-1"/>
          <w:sz w:val="26"/>
          <w:szCs w:val="26"/>
        </w:rPr>
        <w:t xml:space="preserve"> </w:t>
      </w:r>
      <w:r w:rsidR="001D5AD2" w:rsidRPr="00EC6A2E">
        <w:rPr>
          <w:spacing w:val="-4"/>
          <w:sz w:val="26"/>
          <w:szCs w:val="26"/>
        </w:rPr>
        <w:t>939A</w:t>
      </w:r>
    </w:p>
    <w:p w14:paraId="76B392C4" w14:textId="77777777" w:rsidR="001D5AD2" w:rsidRPr="00EC6A2E" w:rsidRDefault="001D5AD2" w:rsidP="00487DBC">
      <w:pPr>
        <w:pStyle w:val="ListParagraph"/>
        <w:numPr>
          <w:ilvl w:val="0"/>
          <w:numId w:val="35"/>
        </w:numPr>
        <w:tabs>
          <w:tab w:val="left" w:pos="719"/>
        </w:tabs>
        <w:spacing w:before="236"/>
        <w:ind w:left="719" w:hanging="359"/>
        <w:rPr>
          <w:sz w:val="26"/>
          <w:szCs w:val="26"/>
        </w:rPr>
      </w:pPr>
      <w:r w:rsidRPr="00EC6A2E">
        <w:rPr>
          <w:sz w:val="26"/>
          <w:szCs w:val="26"/>
        </w:rPr>
        <w:t>Quartz</w:t>
      </w:r>
      <w:r w:rsidRPr="00EC6A2E">
        <w:rPr>
          <w:spacing w:val="-1"/>
          <w:sz w:val="26"/>
          <w:szCs w:val="26"/>
        </w:rPr>
        <w:t xml:space="preserve"> </w:t>
      </w:r>
      <w:r w:rsidRPr="00EC6A2E">
        <w:rPr>
          <w:sz w:val="26"/>
          <w:szCs w:val="26"/>
        </w:rPr>
        <w:t>along with</w:t>
      </w:r>
      <w:r w:rsidRPr="00EC6A2E">
        <w:rPr>
          <w:spacing w:val="-1"/>
          <w:sz w:val="26"/>
          <w:szCs w:val="26"/>
        </w:rPr>
        <w:t xml:space="preserve"> </w:t>
      </w:r>
      <w:r w:rsidRPr="00EC6A2E">
        <w:rPr>
          <w:sz w:val="26"/>
          <w:szCs w:val="26"/>
        </w:rPr>
        <w:t>tufts</w:t>
      </w:r>
      <w:r w:rsidRPr="00EC6A2E">
        <w:rPr>
          <w:spacing w:val="-1"/>
          <w:sz w:val="26"/>
          <w:szCs w:val="26"/>
        </w:rPr>
        <w:t xml:space="preserve"> </w:t>
      </w:r>
      <w:r w:rsidRPr="00EC6A2E">
        <w:rPr>
          <w:sz w:val="26"/>
          <w:szCs w:val="26"/>
        </w:rPr>
        <w:t>of</w:t>
      </w:r>
      <w:r w:rsidRPr="00EC6A2E">
        <w:rPr>
          <w:spacing w:val="-1"/>
          <w:sz w:val="26"/>
          <w:szCs w:val="26"/>
        </w:rPr>
        <w:t xml:space="preserve"> </w:t>
      </w:r>
      <w:r w:rsidRPr="00EC6A2E">
        <w:rPr>
          <w:sz w:val="26"/>
          <w:szCs w:val="26"/>
        </w:rPr>
        <w:t>graphite, 4X</w:t>
      </w:r>
      <w:r w:rsidRPr="00EC6A2E">
        <w:rPr>
          <w:spacing w:val="-1"/>
          <w:sz w:val="26"/>
          <w:szCs w:val="26"/>
        </w:rPr>
        <w:t xml:space="preserve"> </w:t>
      </w:r>
      <w:r w:rsidRPr="00EC6A2E">
        <w:rPr>
          <w:spacing w:val="-5"/>
          <w:sz w:val="26"/>
          <w:szCs w:val="26"/>
        </w:rPr>
        <w:t>PPL</w:t>
      </w:r>
    </w:p>
    <w:p w14:paraId="62125A1E" w14:textId="77777777" w:rsidR="001D5AD2" w:rsidRPr="00EC6A2E" w:rsidRDefault="001D5AD2" w:rsidP="00487DBC">
      <w:pPr>
        <w:pStyle w:val="ListParagraph"/>
        <w:numPr>
          <w:ilvl w:val="0"/>
          <w:numId w:val="35"/>
        </w:numPr>
        <w:tabs>
          <w:tab w:val="left" w:pos="719"/>
        </w:tabs>
        <w:spacing w:before="21"/>
        <w:ind w:left="719" w:hanging="359"/>
        <w:rPr>
          <w:sz w:val="26"/>
          <w:szCs w:val="26"/>
        </w:rPr>
      </w:pPr>
      <w:r w:rsidRPr="00EC6A2E">
        <w:rPr>
          <w:sz w:val="26"/>
          <w:szCs w:val="26"/>
        </w:rPr>
        <w:t>Same</w:t>
      </w:r>
      <w:r w:rsidRPr="00EC6A2E">
        <w:rPr>
          <w:spacing w:val="-3"/>
          <w:sz w:val="26"/>
          <w:szCs w:val="26"/>
        </w:rPr>
        <w:t xml:space="preserve"> </w:t>
      </w:r>
      <w:r w:rsidRPr="00EC6A2E">
        <w:rPr>
          <w:sz w:val="26"/>
          <w:szCs w:val="26"/>
        </w:rPr>
        <w:t>as</w:t>
      </w:r>
      <w:r w:rsidRPr="00EC6A2E">
        <w:rPr>
          <w:spacing w:val="-1"/>
          <w:sz w:val="26"/>
          <w:szCs w:val="26"/>
        </w:rPr>
        <w:t xml:space="preserve"> </w:t>
      </w:r>
      <w:r w:rsidRPr="00EC6A2E">
        <w:rPr>
          <w:sz w:val="26"/>
          <w:szCs w:val="26"/>
        </w:rPr>
        <w:t>A,</w:t>
      </w:r>
      <w:r w:rsidRPr="00EC6A2E">
        <w:rPr>
          <w:spacing w:val="-1"/>
          <w:sz w:val="26"/>
          <w:szCs w:val="26"/>
        </w:rPr>
        <w:t xml:space="preserve"> </w:t>
      </w:r>
      <w:r w:rsidRPr="00EC6A2E">
        <w:rPr>
          <w:sz w:val="26"/>
          <w:szCs w:val="26"/>
        </w:rPr>
        <w:t>4X</w:t>
      </w:r>
      <w:r w:rsidRPr="00EC6A2E">
        <w:rPr>
          <w:spacing w:val="-1"/>
          <w:sz w:val="26"/>
          <w:szCs w:val="26"/>
        </w:rPr>
        <w:t xml:space="preserve"> </w:t>
      </w:r>
      <w:r w:rsidRPr="00EC6A2E">
        <w:rPr>
          <w:spacing w:val="-5"/>
          <w:sz w:val="26"/>
          <w:szCs w:val="26"/>
        </w:rPr>
        <w:t>CN</w:t>
      </w:r>
    </w:p>
    <w:p w14:paraId="751826E8" w14:textId="77777777" w:rsidR="001D5AD2" w:rsidRPr="00EC6A2E" w:rsidRDefault="001D5AD2" w:rsidP="00487DBC">
      <w:pPr>
        <w:pStyle w:val="ListParagraph"/>
        <w:numPr>
          <w:ilvl w:val="0"/>
          <w:numId w:val="35"/>
        </w:numPr>
        <w:tabs>
          <w:tab w:val="left" w:pos="719"/>
        </w:tabs>
        <w:spacing w:before="22"/>
        <w:ind w:left="719" w:hanging="359"/>
        <w:rPr>
          <w:sz w:val="26"/>
          <w:szCs w:val="26"/>
        </w:rPr>
      </w:pPr>
      <w:r w:rsidRPr="00EC6A2E">
        <w:rPr>
          <w:sz w:val="26"/>
          <w:szCs w:val="26"/>
        </w:rPr>
        <w:t>Graphite</w:t>
      </w:r>
      <w:r w:rsidRPr="00EC6A2E">
        <w:rPr>
          <w:spacing w:val="-2"/>
          <w:sz w:val="26"/>
          <w:szCs w:val="26"/>
        </w:rPr>
        <w:t xml:space="preserve"> </w:t>
      </w:r>
      <w:r w:rsidRPr="00EC6A2E">
        <w:rPr>
          <w:sz w:val="26"/>
          <w:szCs w:val="26"/>
        </w:rPr>
        <w:t>strands</w:t>
      </w:r>
      <w:r w:rsidRPr="00EC6A2E">
        <w:rPr>
          <w:spacing w:val="-1"/>
          <w:sz w:val="26"/>
          <w:szCs w:val="26"/>
        </w:rPr>
        <w:t xml:space="preserve"> </w:t>
      </w:r>
      <w:r w:rsidRPr="00EC6A2E">
        <w:rPr>
          <w:sz w:val="26"/>
          <w:szCs w:val="26"/>
        </w:rPr>
        <w:t>with quartz</w:t>
      </w:r>
      <w:r w:rsidRPr="00EC6A2E">
        <w:rPr>
          <w:spacing w:val="-1"/>
          <w:sz w:val="26"/>
          <w:szCs w:val="26"/>
        </w:rPr>
        <w:t xml:space="preserve"> </w:t>
      </w:r>
      <w:r w:rsidRPr="00EC6A2E">
        <w:rPr>
          <w:sz w:val="26"/>
          <w:szCs w:val="26"/>
        </w:rPr>
        <w:t>and hypersthene,</w:t>
      </w:r>
      <w:r w:rsidRPr="00EC6A2E">
        <w:rPr>
          <w:spacing w:val="-1"/>
          <w:sz w:val="26"/>
          <w:szCs w:val="26"/>
        </w:rPr>
        <w:t xml:space="preserve"> </w:t>
      </w:r>
      <w:r w:rsidRPr="00EC6A2E">
        <w:rPr>
          <w:sz w:val="26"/>
          <w:szCs w:val="26"/>
        </w:rPr>
        <w:t xml:space="preserve">10X </w:t>
      </w:r>
      <w:r w:rsidRPr="00EC6A2E">
        <w:rPr>
          <w:spacing w:val="-5"/>
          <w:sz w:val="26"/>
          <w:szCs w:val="26"/>
        </w:rPr>
        <w:t>PPL</w:t>
      </w:r>
    </w:p>
    <w:p w14:paraId="3A9995B5" w14:textId="77777777" w:rsidR="001D5AD2" w:rsidRPr="00EC6A2E" w:rsidRDefault="001D5AD2" w:rsidP="00487DBC">
      <w:pPr>
        <w:pStyle w:val="ListParagraph"/>
        <w:numPr>
          <w:ilvl w:val="0"/>
          <w:numId w:val="35"/>
        </w:numPr>
        <w:tabs>
          <w:tab w:val="left" w:pos="719"/>
        </w:tabs>
        <w:spacing w:before="22"/>
        <w:ind w:left="719" w:hanging="359"/>
        <w:rPr>
          <w:sz w:val="26"/>
          <w:szCs w:val="26"/>
        </w:rPr>
      </w:pPr>
      <w:r w:rsidRPr="00EC6A2E">
        <w:rPr>
          <w:sz w:val="26"/>
          <w:szCs w:val="26"/>
        </w:rPr>
        <w:t>Same</w:t>
      </w:r>
      <w:r w:rsidRPr="00EC6A2E">
        <w:rPr>
          <w:spacing w:val="-3"/>
          <w:sz w:val="26"/>
          <w:szCs w:val="26"/>
        </w:rPr>
        <w:t xml:space="preserve"> </w:t>
      </w:r>
      <w:r w:rsidRPr="00EC6A2E">
        <w:rPr>
          <w:sz w:val="26"/>
          <w:szCs w:val="26"/>
        </w:rPr>
        <w:t>as</w:t>
      </w:r>
      <w:r w:rsidRPr="00EC6A2E">
        <w:rPr>
          <w:spacing w:val="-1"/>
          <w:sz w:val="26"/>
          <w:szCs w:val="26"/>
        </w:rPr>
        <w:t xml:space="preserve"> </w:t>
      </w:r>
      <w:r w:rsidRPr="00EC6A2E">
        <w:rPr>
          <w:sz w:val="26"/>
          <w:szCs w:val="26"/>
        </w:rPr>
        <w:t>C,</w:t>
      </w:r>
      <w:r w:rsidRPr="00EC6A2E">
        <w:rPr>
          <w:spacing w:val="-1"/>
          <w:sz w:val="26"/>
          <w:szCs w:val="26"/>
        </w:rPr>
        <w:t xml:space="preserve"> </w:t>
      </w:r>
      <w:r w:rsidRPr="00EC6A2E">
        <w:rPr>
          <w:sz w:val="26"/>
          <w:szCs w:val="26"/>
        </w:rPr>
        <w:t xml:space="preserve">10X </w:t>
      </w:r>
      <w:r w:rsidRPr="00EC6A2E">
        <w:rPr>
          <w:spacing w:val="-5"/>
          <w:sz w:val="26"/>
          <w:szCs w:val="26"/>
        </w:rPr>
        <w:t>CN</w:t>
      </w:r>
    </w:p>
    <w:p w14:paraId="31110B4F" w14:textId="7AA0ADF6" w:rsidR="001D5AD2" w:rsidRPr="00EC6A2E" w:rsidRDefault="001D5AD2" w:rsidP="00487DBC">
      <w:pPr>
        <w:pStyle w:val="ListParagraph"/>
        <w:numPr>
          <w:ilvl w:val="0"/>
          <w:numId w:val="35"/>
        </w:numPr>
        <w:tabs>
          <w:tab w:val="left" w:pos="718"/>
        </w:tabs>
        <w:spacing w:before="24"/>
        <w:ind w:left="718" w:hanging="358"/>
        <w:rPr>
          <w:sz w:val="26"/>
          <w:szCs w:val="26"/>
        </w:rPr>
      </w:pPr>
      <w:r w:rsidRPr="00EC6A2E">
        <w:rPr>
          <w:sz w:val="26"/>
          <w:szCs w:val="26"/>
        </w:rPr>
        <w:t>A grain of</w:t>
      </w:r>
      <w:r w:rsidRPr="00EC6A2E">
        <w:rPr>
          <w:spacing w:val="-1"/>
          <w:sz w:val="26"/>
          <w:szCs w:val="26"/>
        </w:rPr>
        <w:t xml:space="preserve"> </w:t>
      </w:r>
      <w:r w:rsidRPr="00EC6A2E">
        <w:rPr>
          <w:sz w:val="26"/>
          <w:szCs w:val="26"/>
        </w:rPr>
        <w:t>ilmenite in proximity</w:t>
      </w:r>
      <w:r w:rsidRPr="00EC6A2E">
        <w:rPr>
          <w:spacing w:val="-8"/>
          <w:sz w:val="26"/>
          <w:szCs w:val="26"/>
        </w:rPr>
        <w:t xml:space="preserve"> </w:t>
      </w:r>
      <w:r w:rsidRPr="00EC6A2E">
        <w:rPr>
          <w:sz w:val="26"/>
          <w:szCs w:val="26"/>
        </w:rPr>
        <w:t>to</w:t>
      </w:r>
      <w:r w:rsidRPr="00EC6A2E">
        <w:rPr>
          <w:spacing w:val="2"/>
          <w:sz w:val="26"/>
          <w:szCs w:val="26"/>
        </w:rPr>
        <w:t xml:space="preserve"> </w:t>
      </w:r>
      <w:r w:rsidRPr="00EC6A2E">
        <w:rPr>
          <w:sz w:val="26"/>
          <w:szCs w:val="26"/>
        </w:rPr>
        <w:t>graphite</w:t>
      </w:r>
      <w:r w:rsidR="0004629C">
        <w:rPr>
          <w:sz w:val="26"/>
          <w:szCs w:val="26"/>
        </w:rPr>
        <w:t xml:space="preserve"> inclusion within quartz</w:t>
      </w:r>
      <w:r w:rsidRPr="00EC6A2E">
        <w:rPr>
          <w:spacing w:val="1"/>
          <w:sz w:val="26"/>
          <w:szCs w:val="26"/>
        </w:rPr>
        <w:t xml:space="preserve"> </w:t>
      </w:r>
      <w:r w:rsidRPr="00EC6A2E">
        <w:rPr>
          <w:sz w:val="26"/>
          <w:szCs w:val="26"/>
        </w:rPr>
        <w:t>RL</w:t>
      </w:r>
      <w:r w:rsidRPr="00EC6A2E">
        <w:rPr>
          <w:spacing w:val="-5"/>
          <w:sz w:val="26"/>
          <w:szCs w:val="26"/>
        </w:rPr>
        <w:t xml:space="preserve"> 10X</w:t>
      </w:r>
    </w:p>
    <w:p w14:paraId="75EBA545" w14:textId="1EC37D53" w:rsidR="001D5AD2" w:rsidRPr="00EC6A2E" w:rsidRDefault="001D5AD2" w:rsidP="00487DBC">
      <w:pPr>
        <w:pStyle w:val="ListParagraph"/>
        <w:numPr>
          <w:ilvl w:val="0"/>
          <w:numId w:val="35"/>
        </w:numPr>
        <w:tabs>
          <w:tab w:val="left" w:pos="718"/>
        </w:tabs>
        <w:spacing w:before="21"/>
        <w:ind w:left="718" w:hanging="358"/>
        <w:rPr>
          <w:sz w:val="26"/>
          <w:szCs w:val="26"/>
        </w:rPr>
      </w:pPr>
      <w:r w:rsidRPr="00EC6A2E">
        <w:rPr>
          <w:sz w:val="26"/>
          <w:szCs w:val="26"/>
        </w:rPr>
        <w:t>Few</w:t>
      </w:r>
      <w:r w:rsidRPr="00EC6A2E">
        <w:rPr>
          <w:spacing w:val="-1"/>
          <w:sz w:val="26"/>
          <w:szCs w:val="26"/>
        </w:rPr>
        <w:t xml:space="preserve"> </w:t>
      </w:r>
      <w:r w:rsidRPr="00EC6A2E">
        <w:rPr>
          <w:sz w:val="26"/>
          <w:szCs w:val="26"/>
        </w:rPr>
        <w:t>grains</w:t>
      </w:r>
      <w:r w:rsidRPr="00EC6A2E">
        <w:rPr>
          <w:spacing w:val="-1"/>
          <w:sz w:val="26"/>
          <w:szCs w:val="26"/>
        </w:rPr>
        <w:t xml:space="preserve"> </w:t>
      </w:r>
      <w:r w:rsidRPr="00EC6A2E">
        <w:rPr>
          <w:sz w:val="26"/>
          <w:szCs w:val="26"/>
        </w:rPr>
        <w:t>of</w:t>
      </w:r>
      <w:r w:rsidRPr="00EC6A2E">
        <w:rPr>
          <w:spacing w:val="-1"/>
          <w:sz w:val="26"/>
          <w:szCs w:val="26"/>
        </w:rPr>
        <w:t xml:space="preserve"> </w:t>
      </w:r>
      <w:r w:rsidRPr="00EC6A2E">
        <w:rPr>
          <w:sz w:val="26"/>
          <w:szCs w:val="26"/>
        </w:rPr>
        <w:t>hematite</w:t>
      </w:r>
      <w:r w:rsidRPr="00EC6A2E">
        <w:rPr>
          <w:spacing w:val="-1"/>
          <w:sz w:val="26"/>
          <w:szCs w:val="26"/>
        </w:rPr>
        <w:t xml:space="preserve"> </w:t>
      </w:r>
      <w:r w:rsidRPr="00EC6A2E">
        <w:rPr>
          <w:sz w:val="26"/>
          <w:szCs w:val="26"/>
        </w:rPr>
        <w:t>embedded</w:t>
      </w:r>
      <w:r w:rsidRPr="00EC6A2E">
        <w:rPr>
          <w:spacing w:val="-1"/>
          <w:sz w:val="26"/>
          <w:szCs w:val="26"/>
        </w:rPr>
        <w:t xml:space="preserve"> </w:t>
      </w:r>
      <w:r w:rsidRPr="00EC6A2E">
        <w:rPr>
          <w:sz w:val="26"/>
          <w:szCs w:val="26"/>
        </w:rPr>
        <w:t>within</w:t>
      </w:r>
      <w:r w:rsidRPr="00EC6A2E">
        <w:rPr>
          <w:spacing w:val="-1"/>
          <w:sz w:val="26"/>
          <w:szCs w:val="26"/>
        </w:rPr>
        <w:t xml:space="preserve"> </w:t>
      </w:r>
      <w:r w:rsidRPr="00EC6A2E">
        <w:rPr>
          <w:sz w:val="26"/>
          <w:szCs w:val="26"/>
        </w:rPr>
        <w:t>graphite</w:t>
      </w:r>
      <w:r w:rsidR="0004629C">
        <w:rPr>
          <w:sz w:val="26"/>
          <w:szCs w:val="26"/>
        </w:rPr>
        <w:t xml:space="preserve"> as fracture filling</w:t>
      </w:r>
      <w:r w:rsidR="005A78EF">
        <w:rPr>
          <w:sz w:val="26"/>
          <w:szCs w:val="26"/>
        </w:rPr>
        <w:t>s</w:t>
      </w:r>
      <w:r w:rsidRPr="00EC6A2E">
        <w:rPr>
          <w:spacing w:val="3"/>
          <w:sz w:val="26"/>
          <w:szCs w:val="26"/>
        </w:rPr>
        <w:t xml:space="preserve"> </w:t>
      </w:r>
      <w:r w:rsidRPr="00EC6A2E">
        <w:rPr>
          <w:sz w:val="26"/>
          <w:szCs w:val="26"/>
        </w:rPr>
        <w:t>RL</w:t>
      </w:r>
      <w:r w:rsidRPr="00EC6A2E">
        <w:rPr>
          <w:spacing w:val="-6"/>
          <w:sz w:val="26"/>
          <w:szCs w:val="26"/>
        </w:rPr>
        <w:t xml:space="preserve"> </w:t>
      </w:r>
      <w:r w:rsidRPr="00EC6A2E">
        <w:rPr>
          <w:spacing w:val="-5"/>
          <w:sz w:val="26"/>
          <w:szCs w:val="26"/>
        </w:rPr>
        <w:t>10X</w:t>
      </w:r>
    </w:p>
    <w:p w14:paraId="6C304485" w14:textId="77777777" w:rsidR="001D5AD2" w:rsidRPr="00EC6A2E" w:rsidRDefault="001D5AD2" w:rsidP="001D5AD2">
      <w:pPr>
        <w:pStyle w:val="ListParagraph"/>
        <w:rPr>
          <w:sz w:val="26"/>
          <w:szCs w:val="26"/>
        </w:rPr>
        <w:sectPr w:rsidR="001D5AD2" w:rsidRPr="00EC6A2E">
          <w:pgSz w:w="12240" w:h="15840"/>
          <w:pgMar w:top="1140" w:right="720" w:bottom="280" w:left="1440" w:header="720" w:footer="720" w:gutter="0"/>
          <w:cols w:space="720"/>
        </w:sectPr>
      </w:pPr>
    </w:p>
    <w:p w14:paraId="12C19748" w14:textId="77777777" w:rsidR="001D5AD2" w:rsidRPr="00EC6A2E" w:rsidRDefault="001D5AD2" w:rsidP="001D5AD2">
      <w:pPr>
        <w:pStyle w:val="BodyText"/>
        <w:ind w:left="374"/>
      </w:pPr>
      <w:r w:rsidRPr="00EC6A2E">
        <w:rPr>
          <w:noProof/>
          <w:lang w:val="en-IN" w:eastAsia="en-IN"/>
        </w:rPr>
        <w:lastRenderedPageBreak/>
        <w:drawing>
          <wp:inline distT="0" distB="0" distL="0" distR="0" wp14:anchorId="1E379DED" wp14:editId="56B24392">
            <wp:extent cx="5704106" cy="4174236"/>
            <wp:effectExtent l="0" t="0" r="0" b="0"/>
            <wp:docPr id="76" name="Image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Image 76"/>
                    <pic:cNvPicPr/>
                  </pic:nvPicPr>
                  <pic:blipFill>
                    <a:blip r:embed="rId100" cstate="print"/>
                    <a:stretch>
                      <a:fillRect/>
                    </a:stretch>
                  </pic:blipFill>
                  <pic:spPr>
                    <a:xfrm>
                      <a:off x="0" y="0"/>
                      <a:ext cx="5704106" cy="4174236"/>
                    </a:xfrm>
                    <a:prstGeom prst="rect">
                      <a:avLst/>
                    </a:prstGeom>
                  </pic:spPr>
                </pic:pic>
              </a:graphicData>
            </a:graphic>
          </wp:inline>
        </w:drawing>
      </w:r>
    </w:p>
    <w:p w14:paraId="27D56D77" w14:textId="3F814DA0" w:rsidR="001D5AD2" w:rsidRPr="00EC6A2E" w:rsidRDefault="001D5AD2" w:rsidP="000C57B2">
      <w:pPr>
        <w:spacing w:before="235" w:line="456" w:lineRule="auto"/>
        <w:ind w:right="2382"/>
        <w:jc w:val="center"/>
        <w:rPr>
          <w:b/>
          <w:sz w:val="26"/>
          <w:szCs w:val="26"/>
        </w:rPr>
      </w:pPr>
      <w:r w:rsidRPr="00387DA7">
        <w:rPr>
          <w:b/>
          <w:sz w:val="26"/>
          <w:szCs w:val="26"/>
        </w:rPr>
        <w:t>Fig.</w:t>
      </w:r>
      <w:r w:rsidRPr="00387DA7">
        <w:rPr>
          <w:b/>
          <w:spacing w:val="-4"/>
          <w:sz w:val="26"/>
          <w:szCs w:val="26"/>
        </w:rPr>
        <w:t xml:space="preserve"> </w:t>
      </w:r>
      <w:r w:rsidR="00387DA7">
        <w:rPr>
          <w:b/>
          <w:sz w:val="26"/>
          <w:szCs w:val="26"/>
        </w:rPr>
        <w:t>6.12</w:t>
      </w:r>
      <w:r w:rsidRPr="00387DA7">
        <w:rPr>
          <w:b/>
          <w:sz w:val="26"/>
          <w:szCs w:val="26"/>
        </w:rPr>
        <w:t>:</w:t>
      </w:r>
      <w:r w:rsidRPr="00387DA7">
        <w:rPr>
          <w:b/>
          <w:spacing w:val="-5"/>
          <w:sz w:val="26"/>
          <w:szCs w:val="26"/>
        </w:rPr>
        <w:t xml:space="preserve"> </w:t>
      </w:r>
      <w:r w:rsidRPr="00387DA7">
        <w:rPr>
          <w:sz w:val="26"/>
          <w:szCs w:val="26"/>
        </w:rPr>
        <w:t>XRD</w:t>
      </w:r>
      <w:r w:rsidRPr="00EC6A2E">
        <w:rPr>
          <w:spacing w:val="-4"/>
          <w:sz w:val="26"/>
          <w:szCs w:val="26"/>
        </w:rPr>
        <w:t xml:space="preserve"> </w:t>
      </w:r>
      <w:r w:rsidRPr="00EC6A2E">
        <w:rPr>
          <w:sz w:val="26"/>
          <w:szCs w:val="26"/>
        </w:rPr>
        <w:t>pattern</w:t>
      </w:r>
      <w:r w:rsidRPr="00EC6A2E">
        <w:rPr>
          <w:spacing w:val="-4"/>
          <w:sz w:val="26"/>
          <w:szCs w:val="26"/>
        </w:rPr>
        <w:t xml:space="preserve"> </w:t>
      </w:r>
      <w:r w:rsidRPr="00EC6A2E">
        <w:rPr>
          <w:sz w:val="26"/>
          <w:szCs w:val="26"/>
        </w:rPr>
        <w:t>of</w:t>
      </w:r>
      <w:r w:rsidRPr="00EC6A2E">
        <w:rPr>
          <w:spacing w:val="-4"/>
          <w:sz w:val="26"/>
          <w:szCs w:val="26"/>
        </w:rPr>
        <w:t xml:space="preserve"> </w:t>
      </w:r>
      <w:r w:rsidRPr="00EC6A2E">
        <w:rPr>
          <w:sz w:val="26"/>
          <w:szCs w:val="26"/>
        </w:rPr>
        <w:t>sample</w:t>
      </w:r>
      <w:r w:rsidRPr="00EC6A2E">
        <w:rPr>
          <w:spacing w:val="-5"/>
          <w:sz w:val="26"/>
          <w:szCs w:val="26"/>
        </w:rPr>
        <w:t xml:space="preserve"> </w:t>
      </w:r>
      <w:r w:rsidRPr="00EC6A2E">
        <w:rPr>
          <w:sz w:val="26"/>
          <w:szCs w:val="26"/>
        </w:rPr>
        <w:t>no.</w:t>
      </w:r>
      <w:r w:rsidRPr="00EC6A2E">
        <w:rPr>
          <w:spacing w:val="40"/>
          <w:sz w:val="26"/>
          <w:szCs w:val="26"/>
        </w:rPr>
        <w:t xml:space="preserve"> </w:t>
      </w:r>
      <w:r w:rsidRPr="00EC6A2E">
        <w:rPr>
          <w:b/>
          <w:sz w:val="26"/>
          <w:szCs w:val="26"/>
        </w:rPr>
        <w:t>G3</w:t>
      </w:r>
      <w:r w:rsidRPr="00EC6A2E">
        <w:rPr>
          <w:b/>
          <w:spacing w:val="-4"/>
          <w:sz w:val="26"/>
          <w:szCs w:val="26"/>
        </w:rPr>
        <w:t xml:space="preserve"> </w:t>
      </w:r>
      <w:r w:rsidRPr="00EC6A2E">
        <w:rPr>
          <w:b/>
          <w:sz w:val="26"/>
          <w:szCs w:val="26"/>
        </w:rPr>
        <w:t>LPA/</w:t>
      </w:r>
      <w:r w:rsidRPr="00EC6A2E">
        <w:rPr>
          <w:b/>
          <w:spacing w:val="-2"/>
          <w:sz w:val="26"/>
          <w:szCs w:val="26"/>
        </w:rPr>
        <w:t xml:space="preserve"> </w:t>
      </w:r>
      <w:r w:rsidRPr="00EC6A2E">
        <w:rPr>
          <w:b/>
          <w:sz w:val="26"/>
          <w:szCs w:val="26"/>
        </w:rPr>
        <w:t xml:space="preserve">G3/GP/939A </w:t>
      </w:r>
      <w:r w:rsidR="000C57B2">
        <w:rPr>
          <w:b/>
          <w:sz w:val="26"/>
          <w:szCs w:val="26"/>
        </w:rPr>
        <w:t xml:space="preserve">                      </w:t>
      </w:r>
      <w:r w:rsidRPr="00EC6A2E">
        <w:rPr>
          <w:b/>
          <w:sz w:val="26"/>
          <w:szCs w:val="26"/>
        </w:rPr>
        <w:t>Q:</w:t>
      </w:r>
      <w:r w:rsidR="00DA58AC">
        <w:rPr>
          <w:b/>
          <w:sz w:val="26"/>
          <w:szCs w:val="26"/>
        </w:rPr>
        <w:t xml:space="preserve"> </w:t>
      </w:r>
      <w:r w:rsidRPr="00EC6A2E">
        <w:rPr>
          <w:b/>
          <w:sz w:val="26"/>
          <w:szCs w:val="26"/>
        </w:rPr>
        <w:t>Quartz; Gr: Graphite</w:t>
      </w:r>
    </w:p>
    <w:p w14:paraId="41D52C92" w14:textId="77777777" w:rsidR="001D5AD2" w:rsidRPr="00EC6A2E" w:rsidRDefault="001D5AD2" w:rsidP="001D5AD2">
      <w:pPr>
        <w:pStyle w:val="BodyText"/>
        <w:spacing w:before="34"/>
        <w:rPr>
          <w:b/>
        </w:rPr>
      </w:pPr>
    </w:p>
    <w:p w14:paraId="2A1BBBAD" w14:textId="77777777" w:rsidR="001D5AD2" w:rsidRPr="00EC6A2E" w:rsidRDefault="001D5AD2" w:rsidP="000C57B2">
      <w:pPr>
        <w:pStyle w:val="Heading2"/>
        <w:ind w:left="0"/>
        <w:rPr>
          <w:sz w:val="26"/>
          <w:szCs w:val="26"/>
        </w:rPr>
      </w:pPr>
      <w:r w:rsidRPr="00EC6A2E">
        <w:rPr>
          <w:spacing w:val="-2"/>
          <w:sz w:val="26"/>
          <w:szCs w:val="26"/>
        </w:rPr>
        <w:t>Interpretation:</w:t>
      </w:r>
    </w:p>
    <w:p w14:paraId="04FB9F23" w14:textId="77777777" w:rsidR="001D5AD2" w:rsidRPr="001D5AD2" w:rsidRDefault="001D5AD2" w:rsidP="000C57B2">
      <w:pPr>
        <w:pStyle w:val="BodyText"/>
        <w:spacing w:before="238" w:line="360" w:lineRule="auto"/>
        <w:ind w:right="714" w:firstLine="720"/>
        <w:jc w:val="both"/>
      </w:pPr>
      <w:r w:rsidRPr="00EC6A2E">
        <w:t xml:space="preserve">The rock is made up of quartz and </w:t>
      </w:r>
      <w:r w:rsidRPr="009C5D9C">
        <w:t>hypersthene</w:t>
      </w:r>
      <w:r w:rsidRPr="00EC6A2E">
        <w:t xml:space="preserve"> with copious amount of graphite. Petrographic study shows that the ore minerals are ilmenite and hematite. Broad Lithology: The rock sample may be identified as </w:t>
      </w:r>
      <w:r w:rsidRPr="000C57B2">
        <w:rPr>
          <w:b/>
        </w:rPr>
        <w:t>Quartz Graphite Schist</w:t>
      </w:r>
      <w:r w:rsidRPr="001D5AD2">
        <w:t>.</w:t>
      </w:r>
    </w:p>
    <w:p w14:paraId="4414B989" w14:textId="77777777" w:rsidR="001D5AD2" w:rsidRPr="00EC6A2E" w:rsidRDefault="001D5AD2" w:rsidP="001D5AD2">
      <w:pPr>
        <w:pStyle w:val="BodyText"/>
        <w:spacing w:line="360" w:lineRule="auto"/>
        <w:jc w:val="both"/>
        <w:rPr>
          <w:b/>
        </w:rPr>
        <w:sectPr w:rsidR="001D5AD2" w:rsidRPr="00EC6A2E">
          <w:pgSz w:w="12240" w:h="15840"/>
          <w:pgMar w:top="1140" w:right="720" w:bottom="280" w:left="1440" w:header="720" w:footer="720" w:gutter="0"/>
          <w:cols w:space="720"/>
        </w:sectPr>
      </w:pPr>
    </w:p>
    <w:p w14:paraId="6A1EA2F8" w14:textId="77777777" w:rsidR="001D5AD2" w:rsidRPr="00EC6A2E" w:rsidRDefault="001D5AD2" w:rsidP="001D5AD2">
      <w:pPr>
        <w:pStyle w:val="BodyText"/>
        <w:ind w:left="2395"/>
      </w:pPr>
      <w:r w:rsidRPr="00EC6A2E">
        <w:rPr>
          <w:noProof/>
          <w:lang w:val="en-IN" w:eastAsia="en-IN"/>
        </w:rPr>
        <w:lastRenderedPageBreak/>
        <mc:AlternateContent>
          <mc:Choice Requires="wpg">
            <w:drawing>
              <wp:inline distT="0" distB="0" distL="0" distR="0" wp14:anchorId="0FD713E8" wp14:editId="492352EB">
                <wp:extent cx="2901315" cy="2362835"/>
                <wp:effectExtent l="0" t="0" r="0" b="8889"/>
                <wp:docPr id="77"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01315" cy="2362835"/>
                          <a:chOff x="0" y="0"/>
                          <a:chExt cx="2901315" cy="2362835"/>
                        </a:xfrm>
                      </wpg:grpSpPr>
                      <wps:wsp>
                        <wps:cNvPr id="78" name="Graphic 78"/>
                        <wps:cNvSpPr/>
                        <wps:spPr>
                          <a:xfrm>
                            <a:off x="0" y="0"/>
                            <a:ext cx="2901315" cy="2362835"/>
                          </a:xfrm>
                          <a:custGeom>
                            <a:avLst/>
                            <a:gdLst/>
                            <a:ahLst/>
                            <a:cxnLst/>
                            <a:rect l="l" t="t" r="r" b="b"/>
                            <a:pathLst>
                              <a:path w="2901315" h="2362835">
                                <a:moveTo>
                                  <a:pt x="2900807" y="0"/>
                                </a:moveTo>
                                <a:lnTo>
                                  <a:pt x="2894711" y="0"/>
                                </a:lnTo>
                                <a:lnTo>
                                  <a:pt x="2894711" y="6096"/>
                                </a:lnTo>
                                <a:lnTo>
                                  <a:pt x="2894711" y="2356358"/>
                                </a:lnTo>
                                <a:lnTo>
                                  <a:pt x="6096" y="2356358"/>
                                </a:lnTo>
                                <a:lnTo>
                                  <a:pt x="6096" y="6096"/>
                                </a:lnTo>
                                <a:lnTo>
                                  <a:pt x="2894711" y="6096"/>
                                </a:lnTo>
                                <a:lnTo>
                                  <a:pt x="2894711" y="0"/>
                                </a:lnTo>
                                <a:lnTo>
                                  <a:pt x="6096" y="0"/>
                                </a:lnTo>
                                <a:lnTo>
                                  <a:pt x="0" y="0"/>
                                </a:lnTo>
                                <a:lnTo>
                                  <a:pt x="0" y="6096"/>
                                </a:lnTo>
                                <a:lnTo>
                                  <a:pt x="0" y="2356358"/>
                                </a:lnTo>
                                <a:lnTo>
                                  <a:pt x="0" y="2362454"/>
                                </a:lnTo>
                                <a:lnTo>
                                  <a:pt x="6096" y="2362454"/>
                                </a:lnTo>
                                <a:lnTo>
                                  <a:pt x="2894711" y="2362454"/>
                                </a:lnTo>
                                <a:lnTo>
                                  <a:pt x="2900807" y="2362454"/>
                                </a:lnTo>
                                <a:lnTo>
                                  <a:pt x="2900807" y="2356358"/>
                                </a:lnTo>
                                <a:lnTo>
                                  <a:pt x="2900807" y="6096"/>
                                </a:lnTo>
                                <a:lnTo>
                                  <a:pt x="2900807"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79" name="Image 79"/>
                          <pic:cNvPicPr/>
                        </pic:nvPicPr>
                        <pic:blipFill>
                          <a:blip r:embed="rId101" cstate="print"/>
                          <a:stretch>
                            <a:fillRect/>
                          </a:stretch>
                        </pic:blipFill>
                        <pic:spPr>
                          <a:xfrm>
                            <a:off x="109473" y="70357"/>
                            <a:ext cx="2674620" cy="2190750"/>
                          </a:xfrm>
                          <a:prstGeom prst="rect">
                            <a:avLst/>
                          </a:prstGeom>
                        </pic:spPr>
                      </pic:pic>
                    </wpg:wgp>
                  </a:graphicData>
                </a:graphic>
              </wp:inline>
            </w:drawing>
          </mc:Choice>
          <mc:Fallback>
            <w:pict>
              <v:group w14:anchorId="3439657D" id="Group 77" o:spid="_x0000_s1026" style="width:228.45pt;height:186.05pt;mso-position-horizontal-relative:char;mso-position-vertical-relative:line" coordsize="29013,236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">
                <v:shape id="Graphic 78" o:spid="_x0000_s1027" style="position:absolute;width:29013;height:23628;visibility:visible;mso-wrap-style:square;v-text-anchor:top" coordsize="2901315,2362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" path="m2900807,r-6096,l2894711,6096r,2350262l6096,2356358,6096,6096r2888615,l2894711,,6096,,,,,6096,,2356358r,6096l6096,2362454r2888615,l2900807,2362454r,-6096l2900807,6096r,-6096xe" fillcolor="black" stroked="f">
                  <v:path arrowok="t"/>
                </v:shape>
                <v:shape id="Image 79" o:spid="_x0000_s1028" type="#_x0000_t75" style="position:absolute;left:1094;top:703;width:26746;height:21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">
                  <v:imagedata r:id="rId102" o:title=""/>
                </v:shape>
                <w10:anchorlock/>
              </v:group>
            </w:pict>
          </mc:Fallback>
        </mc:AlternateContent>
      </w:r>
    </w:p>
    <w:p w14:paraId="345EFB02" w14:textId="5482A76D" w:rsidR="001D5AD2" w:rsidRPr="00EC6A2E" w:rsidRDefault="00387DA7" w:rsidP="001D5AD2">
      <w:pPr>
        <w:spacing w:before="208"/>
        <w:ind w:left="1781"/>
        <w:rPr>
          <w:b/>
          <w:sz w:val="26"/>
          <w:szCs w:val="26"/>
        </w:rPr>
      </w:pPr>
      <w:r>
        <w:rPr>
          <w:b/>
          <w:sz w:val="26"/>
          <w:szCs w:val="26"/>
        </w:rPr>
        <w:t>Fig.6.13</w:t>
      </w:r>
      <w:r w:rsidR="001D5AD2" w:rsidRPr="00387DA7">
        <w:rPr>
          <w:b/>
          <w:sz w:val="26"/>
          <w:szCs w:val="26"/>
        </w:rPr>
        <w:t>:</w:t>
      </w:r>
      <w:r w:rsidR="001D5AD2" w:rsidRPr="00387DA7">
        <w:rPr>
          <w:b/>
          <w:spacing w:val="-5"/>
          <w:sz w:val="26"/>
          <w:szCs w:val="26"/>
        </w:rPr>
        <w:t xml:space="preserve"> </w:t>
      </w:r>
      <w:r w:rsidR="001D5AD2" w:rsidRPr="00387DA7">
        <w:rPr>
          <w:sz w:val="26"/>
          <w:szCs w:val="26"/>
        </w:rPr>
        <w:t>Megascopic</w:t>
      </w:r>
      <w:r w:rsidR="001D5AD2" w:rsidRPr="00387DA7">
        <w:rPr>
          <w:spacing w:val="-1"/>
          <w:sz w:val="26"/>
          <w:szCs w:val="26"/>
        </w:rPr>
        <w:t xml:space="preserve"> </w:t>
      </w:r>
      <w:r w:rsidR="001D5AD2" w:rsidRPr="00387DA7">
        <w:rPr>
          <w:sz w:val="26"/>
          <w:szCs w:val="26"/>
        </w:rPr>
        <w:t>image</w:t>
      </w:r>
      <w:r w:rsidR="001D5AD2" w:rsidRPr="00387DA7">
        <w:rPr>
          <w:spacing w:val="-2"/>
          <w:sz w:val="26"/>
          <w:szCs w:val="26"/>
        </w:rPr>
        <w:t xml:space="preserve"> </w:t>
      </w:r>
      <w:r w:rsidR="001D5AD2" w:rsidRPr="00387DA7">
        <w:rPr>
          <w:sz w:val="26"/>
          <w:szCs w:val="26"/>
        </w:rPr>
        <w:t>of</w:t>
      </w:r>
      <w:r w:rsidR="001D5AD2" w:rsidRPr="00387DA7">
        <w:rPr>
          <w:spacing w:val="-1"/>
          <w:sz w:val="26"/>
          <w:szCs w:val="26"/>
        </w:rPr>
        <w:t xml:space="preserve"> </w:t>
      </w:r>
      <w:r w:rsidR="001D5AD2" w:rsidRPr="00387DA7">
        <w:rPr>
          <w:sz w:val="26"/>
          <w:szCs w:val="26"/>
        </w:rPr>
        <w:t>sample</w:t>
      </w:r>
      <w:r w:rsidR="001D5AD2" w:rsidRPr="00387DA7">
        <w:rPr>
          <w:spacing w:val="-3"/>
          <w:sz w:val="26"/>
          <w:szCs w:val="26"/>
        </w:rPr>
        <w:t xml:space="preserve"> </w:t>
      </w:r>
      <w:r w:rsidR="001D5AD2" w:rsidRPr="00387DA7">
        <w:rPr>
          <w:sz w:val="26"/>
          <w:szCs w:val="26"/>
        </w:rPr>
        <w:t>no.</w:t>
      </w:r>
      <w:r w:rsidR="001D5AD2" w:rsidRPr="00387DA7">
        <w:rPr>
          <w:spacing w:val="1"/>
          <w:sz w:val="26"/>
          <w:szCs w:val="26"/>
        </w:rPr>
        <w:t xml:space="preserve"> </w:t>
      </w:r>
      <w:r w:rsidR="001D5AD2" w:rsidRPr="00387DA7">
        <w:rPr>
          <w:b/>
          <w:sz w:val="26"/>
          <w:szCs w:val="26"/>
        </w:rPr>
        <w:t>LPA/</w:t>
      </w:r>
      <w:r w:rsidR="001D5AD2" w:rsidRPr="00387DA7">
        <w:rPr>
          <w:b/>
          <w:spacing w:val="1"/>
          <w:sz w:val="26"/>
          <w:szCs w:val="26"/>
        </w:rPr>
        <w:t xml:space="preserve"> </w:t>
      </w:r>
      <w:r w:rsidR="001D5AD2" w:rsidRPr="00387DA7">
        <w:rPr>
          <w:b/>
          <w:sz w:val="26"/>
          <w:szCs w:val="26"/>
        </w:rPr>
        <w:t>G3/GP/</w:t>
      </w:r>
      <w:r w:rsidR="001D5AD2" w:rsidRPr="00387DA7">
        <w:rPr>
          <w:b/>
          <w:spacing w:val="-1"/>
          <w:sz w:val="26"/>
          <w:szCs w:val="26"/>
        </w:rPr>
        <w:t xml:space="preserve"> </w:t>
      </w:r>
      <w:r w:rsidR="001D5AD2" w:rsidRPr="00387DA7">
        <w:rPr>
          <w:b/>
          <w:spacing w:val="-4"/>
          <w:sz w:val="26"/>
          <w:szCs w:val="26"/>
        </w:rPr>
        <w:t>1107</w:t>
      </w:r>
    </w:p>
    <w:p w14:paraId="3AD03951" w14:textId="77777777" w:rsidR="001D5AD2" w:rsidRPr="00EC6A2E" w:rsidRDefault="001D5AD2" w:rsidP="001D5AD2">
      <w:pPr>
        <w:pStyle w:val="BodyText"/>
        <w:rPr>
          <w:b/>
        </w:rPr>
      </w:pPr>
    </w:p>
    <w:p w14:paraId="6133BE1A" w14:textId="77777777" w:rsidR="001D5AD2" w:rsidRPr="00EC6A2E" w:rsidRDefault="001D5AD2" w:rsidP="001D5AD2">
      <w:pPr>
        <w:pStyle w:val="BodyText"/>
        <w:rPr>
          <w:b/>
        </w:rPr>
      </w:pPr>
    </w:p>
    <w:p w14:paraId="1910D7F2" w14:textId="77777777" w:rsidR="001D5AD2" w:rsidRPr="00EC6A2E" w:rsidRDefault="001D5AD2" w:rsidP="001D5AD2">
      <w:pPr>
        <w:pStyle w:val="BodyText"/>
        <w:spacing w:before="33"/>
        <w:rPr>
          <w:b/>
        </w:rPr>
      </w:pPr>
    </w:p>
    <w:p w14:paraId="363912FD" w14:textId="77777777" w:rsidR="001D5AD2" w:rsidRPr="00EC6A2E" w:rsidRDefault="001D5AD2" w:rsidP="00463ED0">
      <w:pPr>
        <w:pStyle w:val="Heading2"/>
        <w:spacing w:before="1"/>
        <w:ind w:left="0"/>
        <w:jc w:val="both"/>
        <w:rPr>
          <w:sz w:val="26"/>
          <w:szCs w:val="26"/>
        </w:rPr>
      </w:pPr>
      <w:r w:rsidRPr="00EC6A2E">
        <w:rPr>
          <w:sz w:val="26"/>
          <w:szCs w:val="26"/>
        </w:rPr>
        <w:t>Physical-Morphological</w:t>
      </w:r>
      <w:r w:rsidRPr="00EC6A2E">
        <w:rPr>
          <w:spacing w:val="-5"/>
          <w:sz w:val="26"/>
          <w:szCs w:val="26"/>
        </w:rPr>
        <w:t xml:space="preserve"> </w:t>
      </w:r>
      <w:r w:rsidRPr="00EC6A2E">
        <w:rPr>
          <w:spacing w:val="-2"/>
          <w:sz w:val="26"/>
          <w:szCs w:val="26"/>
        </w:rPr>
        <w:t>Characteristics</w:t>
      </w:r>
    </w:p>
    <w:p w14:paraId="469A56F7" w14:textId="6FA17352" w:rsidR="001D5AD2" w:rsidRPr="00EC6A2E" w:rsidRDefault="001D5AD2" w:rsidP="00463ED0">
      <w:pPr>
        <w:pStyle w:val="BodyText"/>
        <w:spacing w:before="238" w:line="360" w:lineRule="auto"/>
        <w:ind w:right="714" w:firstLine="720"/>
        <w:jc w:val="both"/>
      </w:pPr>
      <w:r w:rsidRPr="00EC6A2E">
        <w:t>The rock is white and is hard and compact. The minerals identified are quartz, fel</w:t>
      </w:r>
      <w:r w:rsidR="008B3942">
        <w:t>d</w:t>
      </w:r>
      <w:r w:rsidRPr="00EC6A2E">
        <w:t>spar</w:t>
      </w:r>
      <w:r w:rsidR="008B3942">
        <w:t>,</w:t>
      </w:r>
      <w:r w:rsidRPr="00EC6A2E">
        <w:t xml:space="preserve"> sillimanite and garnet. Muscovite appears as shiny flakes. Evidence of graphite is not observed.</w:t>
      </w:r>
    </w:p>
    <w:p w14:paraId="2A072084" w14:textId="77777777" w:rsidR="001D5AD2" w:rsidRPr="00EC6A2E" w:rsidRDefault="001D5AD2" w:rsidP="001D5AD2">
      <w:pPr>
        <w:pStyle w:val="BodyText"/>
      </w:pPr>
    </w:p>
    <w:p w14:paraId="6E77392C" w14:textId="77777777" w:rsidR="001D5AD2" w:rsidRPr="00EC6A2E" w:rsidRDefault="001D5AD2" w:rsidP="001D5AD2">
      <w:pPr>
        <w:pStyle w:val="BodyText"/>
        <w:spacing w:before="170"/>
      </w:pPr>
    </w:p>
    <w:p w14:paraId="6ED9494A" w14:textId="77777777" w:rsidR="001D5AD2" w:rsidRPr="00EC6A2E" w:rsidRDefault="001D5AD2" w:rsidP="00463ED0">
      <w:pPr>
        <w:pStyle w:val="Heading2"/>
        <w:spacing w:before="1"/>
        <w:ind w:left="0"/>
        <w:jc w:val="both"/>
        <w:rPr>
          <w:sz w:val="26"/>
          <w:szCs w:val="26"/>
        </w:rPr>
      </w:pPr>
      <w:r w:rsidRPr="00EC6A2E">
        <w:rPr>
          <w:sz w:val="26"/>
          <w:szCs w:val="26"/>
        </w:rPr>
        <w:t>Mineralogical-Petrological</w:t>
      </w:r>
      <w:r w:rsidRPr="00EC6A2E">
        <w:rPr>
          <w:spacing w:val="-6"/>
          <w:sz w:val="26"/>
          <w:szCs w:val="26"/>
        </w:rPr>
        <w:t xml:space="preserve"> </w:t>
      </w:r>
      <w:r w:rsidRPr="00EC6A2E">
        <w:rPr>
          <w:spacing w:val="-2"/>
          <w:sz w:val="26"/>
          <w:szCs w:val="26"/>
        </w:rPr>
        <w:t>Characteristics</w:t>
      </w:r>
    </w:p>
    <w:p w14:paraId="20DD82E9" w14:textId="58CBB30E" w:rsidR="001D5AD2" w:rsidRPr="001D5AD2" w:rsidRDefault="001D5AD2" w:rsidP="00463ED0">
      <w:pPr>
        <w:pStyle w:val="BodyText"/>
        <w:spacing w:before="238" w:line="360" w:lineRule="auto"/>
        <w:ind w:right="714" w:firstLine="720"/>
        <w:jc w:val="both"/>
      </w:pPr>
      <w:r w:rsidRPr="00EC6A2E">
        <w:t>The sample shows interlocked grains of hypersthene, quartz, fel</w:t>
      </w:r>
      <w:r w:rsidR="008B3942">
        <w:t>d</w:t>
      </w:r>
      <w:r w:rsidRPr="00EC6A2E">
        <w:t xml:space="preserve">spar and garnet </w:t>
      </w:r>
      <w:r w:rsidR="00955410">
        <w:t xml:space="preserve">(Fig. 6.14 </w:t>
      </w:r>
      <w:r w:rsidRPr="00955410">
        <w:t>A&amp;B). Quartz, altered fel</w:t>
      </w:r>
      <w:r w:rsidR="008B3942">
        <w:t>d</w:t>
      </w:r>
      <w:r w:rsidRPr="00955410">
        <w:t xml:space="preserve">spar along with hypersthene somewhat altered are held together in a close fit </w:t>
      </w:r>
      <w:r w:rsidR="00955410">
        <w:t xml:space="preserve">(Fig. 6.14 </w:t>
      </w:r>
      <w:r w:rsidRPr="00955410">
        <w:t xml:space="preserve">C&amp;D). The rock sample contains hematite within silicates </w:t>
      </w:r>
      <w:r w:rsidR="00955410">
        <w:t xml:space="preserve">(Fig. 6.14 </w:t>
      </w:r>
      <w:r w:rsidRPr="00955410">
        <w:t xml:space="preserve">E). Needle shaped crystal of ilmenite are also reported </w:t>
      </w:r>
      <w:r w:rsidR="00955410">
        <w:t xml:space="preserve">(Fig. 6.14 </w:t>
      </w:r>
      <w:r w:rsidRPr="00955410">
        <w:t>F).</w:t>
      </w:r>
    </w:p>
    <w:p w14:paraId="6CF3F531" w14:textId="77777777" w:rsidR="001D5AD2" w:rsidRPr="00EC6A2E" w:rsidRDefault="001D5AD2" w:rsidP="001D5AD2">
      <w:pPr>
        <w:pStyle w:val="BodyText"/>
        <w:spacing w:line="360" w:lineRule="auto"/>
        <w:jc w:val="both"/>
        <w:rPr>
          <w:b/>
        </w:rPr>
        <w:sectPr w:rsidR="001D5AD2" w:rsidRPr="00EC6A2E">
          <w:pgSz w:w="12240" w:h="15840"/>
          <w:pgMar w:top="1300" w:right="720" w:bottom="280" w:left="1440" w:header="720" w:footer="720" w:gutter="0"/>
          <w:cols w:space="720"/>
        </w:sectPr>
      </w:pPr>
    </w:p>
    <w:p w14:paraId="66123CC1" w14:textId="77777777" w:rsidR="001D5AD2" w:rsidRPr="00EC6A2E" w:rsidRDefault="001D5AD2" w:rsidP="001D5AD2">
      <w:pPr>
        <w:rPr>
          <w:sz w:val="26"/>
          <w:szCs w:val="26"/>
        </w:rPr>
      </w:pPr>
      <w:r w:rsidRPr="00EC6A2E">
        <w:rPr>
          <w:noProof/>
          <w:sz w:val="26"/>
          <w:szCs w:val="26"/>
          <w:lang w:val="en-IN" w:eastAsia="en-IN"/>
        </w:rPr>
        <w:lastRenderedPageBreak/>
        <mc:AlternateContent>
          <mc:Choice Requires="wpg">
            <w:drawing>
              <wp:inline distT="0" distB="0" distL="0" distR="0" wp14:anchorId="6B30DE94" wp14:editId="4CD7D278">
                <wp:extent cx="2879725" cy="2160270"/>
                <wp:effectExtent l="0" t="0" r="0" b="1905"/>
                <wp:docPr id="80"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81" name="Image 81"/>
                          <pic:cNvPicPr/>
                        </pic:nvPicPr>
                        <pic:blipFill>
                          <a:blip r:embed="rId103" cstate="print"/>
                          <a:stretch>
                            <a:fillRect/>
                          </a:stretch>
                        </pic:blipFill>
                        <pic:spPr>
                          <a:xfrm>
                            <a:off x="0" y="0"/>
                            <a:ext cx="2879725" cy="2160270"/>
                          </a:xfrm>
                          <a:prstGeom prst="rect">
                            <a:avLst/>
                          </a:prstGeom>
                        </pic:spPr>
                      </pic:pic>
                      <wps:wsp>
                        <wps:cNvPr id="82" name="Textbox 82"/>
                        <wps:cNvSpPr txBox="1"/>
                        <wps:spPr>
                          <a:xfrm>
                            <a:off x="88264" y="100330"/>
                            <a:ext cx="331470" cy="548640"/>
                          </a:xfrm>
                          <a:prstGeom prst="rect">
                            <a:avLst/>
                          </a:prstGeom>
                          <a:solidFill>
                            <a:srgbClr val="FFFFFF"/>
                          </a:solidFill>
                          <a:ln w="9525">
                            <a:solidFill>
                              <a:srgbClr val="000000"/>
                            </a:solidFill>
                            <a:prstDash val="solid"/>
                          </a:ln>
                        </wps:spPr>
                        <wps:txbx>
                          <w:txbxContent>
                            <w:p w14:paraId="46102FDC" w14:textId="77777777" w:rsidR="002E3494" w:rsidRDefault="002E3494" w:rsidP="001D5AD2">
                              <w:pPr>
                                <w:spacing w:before="70"/>
                                <w:ind w:left="144"/>
                                <w:rPr>
                                  <w:rFonts w:ascii="Calibri"/>
                                  <w:b/>
                                  <w:color w:val="000000"/>
                                  <w:sz w:val="36"/>
                                </w:rPr>
                              </w:pPr>
                              <w:r>
                                <w:rPr>
                                  <w:rFonts w:ascii="Calibri"/>
                                  <w:b/>
                                  <w:color w:val="000000"/>
                                  <w:spacing w:val="-10"/>
                                  <w:sz w:val="36"/>
                                </w:rPr>
                                <w:t>A</w:t>
                              </w:r>
                            </w:p>
                          </w:txbxContent>
                        </wps:txbx>
                        <wps:bodyPr wrap="square" lIns="0" tIns="0" rIns="0" bIns="0" rtlCol="0">
                          <a:noAutofit/>
                        </wps:bodyPr>
                      </wps:wsp>
                    </wpg:wgp>
                  </a:graphicData>
                </a:graphic>
              </wp:inline>
            </w:drawing>
          </mc:Choice>
          <mc:Fallback>
            <w:pict>
              <v:group w14:anchorId="6B30DE94" id="Group 80" o:spid="_x0000_s1098" style="width:226.75pt;height:170.1pt;mso-position-horizontal-relative:char;mso-position-vertical-relative:line"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">
                <v:shape id="Image 81" o:spid="_x0000_s1099"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">
                  <v:imagedata r:id="rId104" o:title=""/>
                </v:shape>
                <v:shape id="Textbox 82" o:spid="_x0000_s1100" type="#_x0000_t202" style="position:absolute;left:882;top:1003;width:331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">
                  <v:textbox inset="0,0,0,0">
                    <w:txbxContent>
                      <w:p w14:paraId="46102FDC" w14:textId="77777777" w:rsidR="002E3494" w:rsidRDefault="002E3494" w:rsidP="001D5AD2">
                        <w:pPr>
                          <w:spacing w:before="70"/>
                          <w:ind w:left="144"/>
                          <w:rPr>
                            <w:rFonts w:ascii="Calibri"/>
                            <w:b/>
                            <w:color w:val="000000"/>
                            <w:sz w:val="36"/>
                          </w:rPr>
                        </w:pPr>
                        <w:r>
                          <w:rPr>
                            <w:rFonts w:ascii="Calibri"/>
                            <w:b/>
                            <w:color w:val="000000"/>
                            <w:spacing w:val="-10"/>
                            <w:sz w:val="36"/>
                          </w:rPr>
                          <w:t>A</w:t>
                        </w:r>
                      </w:p>
                    </w:txbxContent>
                  </v:textbox>
                </v:shape>
                <w10:anchorlock/>
              </v:group>
            </w:pict>
          </mc:Fallback>
        </mc:AlternateContent>
      </w:r>
      <w:r w:rsidRPr="00EC6A2E">
        <w:rPr>
          <w:spacing w:val="23"/>
          <w:sz w:val="26"/>
          <w:szCs w:val="26"/>
        </w:rPr>
        <w:t xml:space="preserve"> </w:t>
      </w:r>
      <w:r w:rsidRPr="00EC6A2E">
        <w:rPr>
          <w:noProof/>
          <w:spacing w:val="23"/>
          <w:sz w:val="26"/>
          <w:szCs w:val="26"/>
          <w:lang w:val="en-IN" w:eastAsia="en-IN"/>
        </w:rPr>
        <mc:AlternateContent>
          <mc:Choice Requires="wpg">
            <w:drawing>
              <wp:inline distT="0" distB="0" distL="0" distR="0" wp14:anchorId="0EB2256E" wp14:editId="6352ACA6">
                <wp:extent cx="2879725" cy="2159635"/>
                <wp:effectExtent l="0" t="0" r="0" b="2539"/>
                <wp:docPr id="83"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59635"/>
                          <a:chOff x="0" y="0"/>
                          <a:chExt cx="2879725" cy="2159635"/>
                        </a:xfrm>
                      </wpg:grpSpPr>
                      <pic:pic xmlns:pic="http://schemas.openxmlformats.org/drawingml/2006/picture">
                        <pic:nvPicPr>
                          <pic:cNvPr id="84" name="Image 84"/>
                          <pic:cNvPicPr/>
                        </pic:nvPicPr>
                        <pic:blipFill>
                          <a:blip r:embed="rId105" cstate="print"/>
                          <a:stretch>
                            <a:fillRect/>
                          </a:stretch>
                        </pic:blipFill>
                        <pic:spPr>
                          <a:xfrm>
                            <a:off x="0" y="0"/>
                            <a:ext cx="2879725" cy="2159635"/>
                          </a:xfrm>
                          <a:prstGeom prst="rect">
                            <a:avLst/>
                          </a:prstGeom>
                        </pic:spPr>
                      </pic:pic>
                      <wps:wsp>
                        <wps:cNvPr id="85" name="Textbox 85"/>
                        <wps:cNvSpPr txBox="1"/>
                        <wps:spPr>
                          <a:xfrm>
                            <a:off x="85089" y="99060"/>
                            <a:ext cx="320675" cy="548640"/>
                          </a:xfrm>
                          <a:prstGeom prst="rect">
                            <a:avLst/>
                          </a:prstGeom>
                          <a:solidFill>
                            <a:srgbClr val="FFFFFF"/>
                          </a:solidFill>
                          <a:ln w="9525">
                            <a:solidFill>
                              <a:srgbClr val="000000"/>
                            </a:solidFill>
                            <a:prstDash val="solid"/>
                          </a:ln>
                        </wps:spPr>
                        <wps:txbx>
                          <w:txbxContent>
                            <w:p w14:paraId="4EA739BA" w14:textId="77777777" w:rsidR="002E3494" w:rsidRDefault="002E3494" w:rsidP="001D5AD2">
                              <w:pPr>
                                <w:spacing w:before="70"/>
                                <w:ind w:left="144"/>
                                <w:rPr>
                                  <w:rFonts w:ascii="Calibri"/>
                                  <w:b/>
                                  <w:color w:val="000000"/>
                                  <w:sz w:val="36"/>
                                </w:rPr>
                              </w:pPr>
                              <w:r>
                                <w:rPr>
                                  <w:rFonts w:ascii="Calibri"/>
                                  <w:b/>
                                  <w:color w:val="000000"/>
                                  <w:spacing w:val="-10"/>
                                  <w:sz w:val="36"/>
                                </w:rPr>
                                <w:t>B</w:t>
                              </w:r>
                            </w:p>
                          </w:txbxContent>
                        </wps:txbx>
                        <wps:bodyPr wrap="square" lIns="0" tIns="0" rIns="0" bIns="0" rtlCol="0">
                          <a:noAutofit/>
                        </wps:bodyPr>
                      </wps:wsp>
                    </wpg:wgp>
                  </a:graphicData>
                </a:graphic>
              </wp:inline>
            </w:drawing>
          </mc:Choice>
          <mc:Fallback>
            <w:pict>
              <v:group w14:anchorId="0EB2256E" id="Group 83" o:spid="_x0000_s1101" style="width:226.75pt;height:170.05pt;mso-position-horizontal-relative:char;mso-position-vertical-relative:line" coordsize="28797,215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">
                <v:shape id="Image 84" o:spid="_x0000_s1102" type="#_x0000_t75" style="position:absolute;width:28797;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">
                  <v:imagedata r:id="rId106" o:title=""/>
                </v:shape>
                <v:shape id="Textbox 85" o:spid="_x0000_s1103" type="#_x0000_t202" style="position:absolute;left:850;top:990;width:3207;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">
                  <v:textbox inset="0,0,0,0">
                    <w:txbxContent>
                      <w:p w14:paraId="4EA739BA" w14:textId="77777777" w:rsidR="002E3494" w:rsidRDefault="002E3494" w:rsidP="001D5AD2">
                        <w:pPr>
                          <w:spacing w:before="70"/>
                          <w:ind w:left="144"/>
                          <w:rPr>
                            <w:rFonts w:ascii="Calibri"/>
                            <w:b/>
                            <w:color w:val="000000"/>
                            <w:sz w:val="36"/>
                          </w:rPr>
                        </w:pPr>
                        <w:r>
                          <w:rPr>
                            <w:rFonts w:ascii="Calibri"/>
                            <w:b/>
                            <w:color w:val="000000"/>
                            <w:spacing w:val="-10"/>
                            <w:sz w:val="36"/>
                          </w:rPr>
                          <w:t>B</w:t>
                        </w:r>
                      </w:p>
                    </w:txbxContent>
                  </v:textbox>
                </v:shape>
                <w10:anchorlock/>
              </v:group>
            </w:pict>
          </mc:Fallback>
        </mc:AlternateContent>
      </w:r>
    </w:p>
    <w:p w14:paraId="130F77F6" w14:textId="302E6A80" w:rsidR="001D5AD2" w:rsidRPr="00EC6A2E" w:rsidRDefault="001D5AD2" w:rsidP="00C7243B">
      <w:pPr>
        <w:pStyle w:val="BodyText"/>
        <w:spacing w:before="5"/>
        <w:rPr>
          <w:b/>
        </w:rPr>
      </w:pPr>
      <w:r w:rsidRPr="00EC6A2E">
        <w:rPr>
          <w:b/>
          <w:noProof/>
          <w:lang w:val="en-IN" w:eastAsia="en-IN"/>
        </w:rPr>
        <mc:AlternateContent>
          <mc:Choice Requires="wpg">
            <w:drawing>
              <wp:anchor distT="0" distB="0" distL="0" distR="0" simplePos="0" relativeHeight="251682816" behindDoc="1" locked="0" layoutInCell="1" allowOverlap="1" wp14:anchorId="75B64547" wp14:editId="33368A04">
                <wp:simplePos x="0" y="0"/>
                <wp:positionH relativeFrom="page">
                  <wp:posOffset>914400</wp:posOffset>
                </wp:positionH>
                <wp:positionV relativeFrom="paragraph">
                  <wp:posOffset>120650</wp:posOffset>
                </wp:positionV>
                <wp:extent cx="2879725" cy="2160270"/>
                <wp:effectExtent l="0" t="0" r="0" b="0"/>
                <wp:wrapTopAndBottom/>
                <wp:docPr id="86" name="Group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87" name="Image 87"/>
                          <pic:cNvPicPr/>
                        </pic:nvPicPr>
                        <pic:blipFill>
                          <a:blip r:embed="rId107" cstate="print"/>
                          <a:stretch>
                            <a:fillRect/>
                          </a:stretch>
                        </pic:blipFill>
                        <pic:spPr>
                          <a:xfrm>
                            <a:off x="0" y="0"/>
                            <a:ext cx="2879725" cy="2160270"/>
                          </a:xfrm>
                          <a:prstGeom prst="rect">
                            <a:avLst/>
                          </a:prstGeom>
                        </pic:spPr>
                      </pic:pic>
                      <wps:wsp>
                        <wps:cNvPr id="88" name="Textbox 88"/>
                        <wps:cNvSpPr txBox="1"/>
                        <wps:spPr>
                          <a:xfrm>
                            <a:off x="88264" y="69214"/>
                            <a:ext cx="313690" cy="548640"/>
                          </a:xfrm>
                          <a:prstGeom prst="rect">
                            <a:avLst/>
                          </a:prstGeom>
                          <a:solidFill>
                            <a:srgbClr val="FFFFFF"/>
                          </a:solidFill>
                          <a:ln w="9525">
                            <a:solidFill>
                              <a:srgbClr val="000000"/>
                            </a:solidFill>
                            <a:prstDash val="solid"/>
                          </a:ln>
                        </wps:spPr>
                        <wps:txbx>
                          <w:txbxContent>
                            <w:p w14:paraId="41D582C8" w14:textId="77777777" w:rsidR="002E3494" w:rsidRDefault="002E3494" w:rsidP="001D5AD2">
                              <w:pPr>
                                <w:spacing w:before="71"/>
                                <w:ind w:left="144"/>
                                <w:rPr>
                                  <w:rFonts w:ascii="Calibri"/>
                                  <w:b/>
                                  <w:color w:val="000000"/>
                                  <w:sz w:val="36"/>
                                </w:rPr>
                              </w:pPr>
                              <w:r>
                                <w:rPr>
                                  <w:rFonts w:ascii="Calibri"/>
                                  <w:b/>
                                  <w:color w:val="000000"/>
                                  <w:spacing w:val="-10"/>
                                  <w:sz w:val="36"/>
                                </w:rPr>
                                <w:t>C</w:t>
                              </w:r>
                            </w:p>
                          </w:txbxContent>
                        </wps:txbx>
                        <wps:bodyPr wrap="square" lIns="0" tIns="0" rIns="0" bIns="0" rtlCol="0">
                          <a:noAutofit/>
                        </wps:bodyPr>
                      </wps:wsp>
                    </wpg:wgp>
                  </a:graphicData>
                </a:graphic>
              </wp:anchor>
            </w:drawing>
          </mc:Choice>
          <mc:Fallback>
            <w:pict>
              <v:group w14:anchorId="75B64547" id="Group 86" o:spid="_x0000_s1104" style="position:absolute;margin-left:1in;margin-top:9.5pt;width:226.75pt;height:170.1pt;z-index:-251633664;mso-wrap-distance-left:0;mso-wrap-distance-right:0;mso-position-horizontal-relative:page;mso-position-vertical-relative:text"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">
                <v:shape id="Image 87" o:spid="_x0000_s1105"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">
                  <v:imagedata r:id="rId108" o:title=""/>
                </v:shape>
                <v:shape id="Textbox 88" o:spid="_x0000_s1106" type="#_x0000_t202" style="position:absolute;left:882;top:692;width:3137;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">
                  <v:textbox inset="0,0,0,0">
                    <w:txbxContent>
                      <w:p w14:paraId="41D582C8" w14:textId="77777777" w:rsidR="002E3494" w:rsidRDefault="002E3494" w:rsidP="001D5AD2">
                        <w:pPr>
                          <w:spacing w:before="71"/>
                          <w:ind w:left="144"/>
                          <w:rPr>
                            <w:rFonts w:ascii="Calibri"/>
                            <w:b/>
                            <w:color w:val="000000"/>
                            <w:sz w:val="36"/>
                          </w:rPr>
                        </w:pPr>
                        <w:r>
                          <w:rPr>
                            <w:rFonts w:ascii="Calibri"/>
                            <w:b/>
                            <w:color w:val="000000"/>
                            <w:spacing w:val="-10"/>
                            <w:sz w:val="36"/>
                          </w:rPr>
                          <w:t>C</w:t>
                        </w:r>
                      </w:p>
                    </w:txbxContent>
                  </v:textbox>
                </v:shape>
                <w10:wrap type="topAndBottom" anchorx="page"/>
              </v:group>
            </w:pict>
          </mc:Fallback>
        </mc:AlternateContent>
      </w:r>
      <w:r w:rsidRPr="00EC6A2E">
        <w:rPr>
          <w:b/>
          <w:noProof/>
          <w:lang w:val="en-IN" w:eastAsia="en-IN"/>
        </w:rPr>
        <mc:AlternateContent>
          <mc:Choice Requires="wpg">
            <w:drawing>
              <wp:anchor distT="0" distB="0" distL="0" distR="0" simplePos="0" relativeHeight="251683840" behindDoc="1" locked="0" layoutInCell="1" allowOverlap="1" wp14:anchorId="6A08EED6" wp14:editId="4E59931E">
                <wp:simplePos x="0" y="0"/>
                <wp:positionH relativeFrom="page">
                  <wp:posOffset>3839209</wp:posOffset>
                </wp:positionH>
                <wp:positionV relativeFrom="paragraph">
                  <wp:posOffset>120650</wp:posOffset>
                </wp:positionV>
                <wp:extent cx="2879725" cy="2160270"/>
                <wp:effectExtent l="0" t="0" r="0" b="0"/>
                <wp:wrapTopAndBottom/>
                <wp:docPr id="89"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90" name="Image 90"/>
                          <pic:cNvPicPr/>
                        </pic:nvPicPr>
                        <pic:blipFill>
                          <a:blip r:embed="rId109" cstate="print"/>
                          <a:stretch>
                            <a:fillRect/>
                          </a:stretch>
                        </pic:blipFill>
                        <pic:spPr>
                          <a:xfrm>
                            <a:off x="0" y="0"/>
                            <a:ext cx="2879724" cy="2160270"/>
                          </a:xfrm>
                          <a:prstGeom prst="rect">
                            <a:avLst/>
                          </a:prstGeom>
                        </pic:spPr>
                      </pic:pic>
                      <wps:wsp>
                        <wps:cNvPr id="91" name="Textbox 91"/>
                        <wps:cNvSpPr txBox="1"/>
                        <wps:spPr>
                          <a:xfrm>
                            <a:off x="89535" y="83185"/>
                            <a:ext cx="336550" cy="548640"/>
                          </a:xfrm>
                          <a:prstGeom prst="rect">
                            <a:avLst/>
                          </a:prstGeom>
                          <a:solidFill>
                            <a:srgbClr val="FFFFFF"/>
                          </a:solidFill>
                          <a:ln w="9525">
                            <a:solidFill>
                              <a:srgbClr val="000000"/>
                            </a:solidFill>
                            <a:prstDash val="solid"/>
                          </a:ln>
                        </wps:spPr>
                        <wps:txbx>
                          <w:txbxContent>
                            <w:p w14:paraId="2534FBA9" w14:textId="77777777" w:rsidR="002E3494" w:rsidRDefault="002E3494" w:rsidP="001D5AD2">
                              <w:pPr>
                                <w:spacing w:before="71"/>
                                <w:ind w:left="144"/>
                                <w:rPr>
                                  <w:rFonts w:ascii="Calibri"/>
                                  <w:b/>
                                  <w:color w:val="000000"/>
                                  <w:sz w:val="36"/>
                                </w:rPr>
                              </w:pPr>
                              <w:r>
                                <w:rPr>
                                  <w:rFonts w:ascii="Calibri"/>
                                  <w:b/>
                                  <w:color w:val="000000"/>
                                  <w:spacing w:val="-10"/>
                                  <w:sz w:val="36"/>
                                </w:rPr>
                                <w:t>D</w:t>
                              </w:r>
                            </w:p>
                          </w:txbxContent>
                        </wps:txbx>
                        <wps:bodyPr wrap="square" lIns="0" tIns="0" rIns="0" bIns="0" rtlCol="0">
                          <a:noAutofit/>
                        </wps:bodyPr>
                      </wps:wsp>
                    </wpg:wgp>
                  </a:graphicData>
                </a:graphic>
              </wp:anchor>
            </w:drawing>
          </mc:Choice>
          <mc:Fallback>
            <w:pict>
              <v:group w14:anchorId="6A08EED6" id="Group 89" o:spid="_x0000_s1107" style="position:absolute;margin-left:302.3pt;margin-top:9.5pt;width:226.75pt;height:170.1pt;z-index:-251632640;mso-wrap-distance-left:0;mso-wrap-distance-right:0;mso-position-horizontal-relative:page;mso-position-vertical-relative:text"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">
                <v:shape id="Image 90" o:spid="_x0000_s1108"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">
                  <v:imagedata r:id="rId110" o:title=""/>
                </v:shape>
                <v:shape id="Textbox 91" o:spid="_x0000_s1109" type="#_x0000_t202" style="position:absolute;left:895;top:831;width:336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">
                  <v:textbox inset="0,0,0,0">
                    <w:txbxContent>
                      <w:p w14:paraId="2534FBA9" w14:textId="77777777" w:rsidR="002E3494" w:rsidRDefault="002E3494" w:rsidP="001D5AD2">
                        <w:pPr>
                          <w:spacing w:before="71"/>
                          <w:ind w:left="144"/>
                          <w:rPr>
                            <w:rFonts w:ascii="Calibri"/>
                            <w:b/>
                            <w:color w:val="000000"/>
                            <w:sz w:val="36"/>
                          </w:rPr>
                        </w:pPr>
                        <w:r>
                          <w:rPr>
                            <w:rFonts w:ascii="Calibri"/>
                            <w:b/>
                            <w:color w:val="000000"/>
                            <w:spacing w:val="-10"/>
                            <w:sz w:val="36"/>
                          </w:rPr>
                          <w:t>D</w:t>
                        </w:r>
                      </w:p>
                    </w:txbxContent>
                  </v:textbox>
                </v:shape>
                <w10:wrap type="topAndBottom" anchorx="page"/>
              </v:group>
            </w:pict>
          </mc:Fallback>
        </mc:AlternateContent>
      </w:r>
      <w:r w:rsidRPr="00EC6A2E">
        <w:rPr>
          <w:b/>
          <w:noProof/>
          <w:lang w:val="en-IN" w:eastAsia="en-IN"/>
        </w:rPr>
        <mc:AlternateContent>
          <mc:Choice Requires="wpg">
            <w:drawing>
              <wp:anchor distT="0" distB="0" distL="0" distR="0" simplePos="0" relativeHeight="251684864" behindDoc="1" locked="0" layoutInCell="1" allowOverlap="1" wp14:anchorId="13EC3651" wp14:editId="5D6DD3AB">
                <wp:simplePos x="0" y="0"/>
                <wp:positionH relativeFrom="page">
                  <wp:posOffset>914400</wp:posOffset>
                </wp:positionH>
                <wp:positionV relativeFrom="paragraph">
                  <wp:posOffset>2378075</wp:posOffset>
                </wp:positionV>
                <wp:extent cx="2879725" cy="2159635"/>
                <wp:effectExtent l="0" t="0" r="0" b="0"/>
                <wp:wrapTopAndBottom/>
                <wp:docPr id="92"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59635"/>
                          <a:chOff x="0" y="0"/>
                          <a:chExt cx="2879725" cy="2159635"/>
                        </a:xfrm>
                      </wpg:grpSpPr>
                      <pic:pic xmlns:pic="http://schemas.openxmlformats.org/drawingml/2006/picture">
                        <pic:nvPicPr>
                          <pic:cNvPr id="93" name="Image 93"/>
                          <pic:cNvPicPr/>
                        </pic:nvPicPr>
                        <pic:blipFill>
                          <a:blip r:embed="rId111" cstate="print"/>
                          <a:stretch>
                            <a:fillRect/>
                          </a:stretch>
                        </pic:blipFill>
                        <pic:spPr>
                          <a:xfrm>
                            <a:off x="0" y="0"/>
                            <a:ext cx="2879725" cy="2159635"/>
                          </a:xfrm>
                          <a:prstGeom prst="rect">
                            <a:avLst/>
                          </a:prstGeom>
                        </pic:spPr>
                      </pic:pic>
                      <wps:wsp>
                        <wps:cNvPr id="94" name="Textbox 94"/>
                        <wps:cNvSpPr txBox="1"/>
                        <wps:spPr>
                          <a:xfrm>
                            <a:off x="92075" y="89535"/>
                            <a:ext cx="304165" cy="548640"/>
                          </a:xfrm>
                          <a:prstGeom prst="rect">
                            <a:avLst/>
                          </a:prstGeom>
                          <a:solidFill>
                            <a:srgbClr val="FFFFFF"/>
                          </a:solidFill>
                          <a:ln w="9525">
                            <a:solidFill>
                              <a:srgbClr val="000000"/>
                            </a:solidFill>
                            <a:prstDash val="solid"/>
                          </a:ln>
                        </wps:spPr>
                        <wps:txbx>
                          <w:txbxContent>
                            <w:p w14:paraId="3A3CCA79" w14:textId="77777777" w:rsidR="002E3494" w:rsidRDefault="002E3494" w:rsidP="001D5AD2">
                              <w:pPr>
                                <w:spacing w:before="70"/>
                                <w:ind w:left="145"/>
                                <w:rPr>
                                  <w:rFonts w:ascii="Calibri"/>
                                  <w:b/>
                                  <w:color w:val="000000"/>
                                  <w:sz w:val="36"/>
                                </w:rPr>
                              </w:pPr>
                              <w:r>
                                <w:rPr>
                                  <w:rFonts w:ascii="Calibri"/>
                                  <w:b/>
                                  <w:color w:val="000000"/>
                                  <w:spacing w:val="-10"/>
                                  <w:sz w:val="36"/>
                                </w:rPr>
                                <w:t>E</w:t>
                              </w:r>
                            </w:p>
                          </w:txbxContent>
                        </wps:txbx>
                        <wps:bodyPr wrap="square" lIns="0" tIns="0" rIns="0" bIns="0" rtlCol="0">
                          <a:noAutofit/>
                        </wps:bodyPr>
                      </wps:wsp>
                    </wpg:wgp>
                  </a:graphicData>
                </a:graphic>
              </wp:anchor>
            </w:drawing>
          </mc:Choice>
          <mc:Fallback>
            <w:pict>
              <v:group w14:anchorId="13EC3651" id="Group 92" o:spid="_x0000_s1110" style="position:absolute;margin-left:1in;margin-top:187.25pt;width:226.75pt;height:170.05pt;z-index:-251631616;mso-wrap-distance-left:0;mso-wrap-distance-right:0;mso-position-horizontal-relative:page;mso-position-vertical-relative:text" coordsize="28797,215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">
                <v:shape id="Image 93" o:spid="_x0000_s1111" type="#_x0000_t75" style="position:absolute;width:28797;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">
                  <v:imagedata r:id="rId112" o:title=""/>
                </v:shape>
                <v:shape id="Textbox 94" o:spid="_x0000_s1112" type="#_x0000_t202" style="position:absolute;left:920;top:895;width:3042;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">
                  <v:textbox inset="0,0,0,0">
                    <w:txbxContent>
                      <w:p w14:paraId="3A3CCA79" w14:textId="77777777" w:rsidR="002E3494" w:rsidRDefault="002E3494" w:rsidP="001D5AD2">
                        <w:pPr>
                          <w:spacing w:before="70"/>
                          <w:ind w:left="145"/>
                          <w:rPr>
                            <w:rFonts w:ascii="Calibri"/>
                            <w:b/>
                            <w:color w:val="000000"/>
                            <w:sz w:val="36"/>
                          </w:rPr>
                        </w:pPr>
                        <w:r>
                          <w:rPr>
                            <w:rFonts w:ascii="Calibri"/>
                            <w:b/>
                            <w:color w:val="000000"/>
                            <w:spacing w:val="-10"/>
                            <w:sz w:val="36"/>
                          </w:rPr>
                          <w:t>E</w:t>
                        </w:r>
                      </w:p>
                    </w:txbxContent>
                  </v:textbox>
                </v:shape>
                <w10:wrap type="topAndBottom" anchorx="page"/>
              </v:group>
            </w:pict>
          </mc:Fallback>
        </mc:AlternateContent>
      </w:r>
      <w:r w:rsidRPr="00EC6A2E">
        <w:rPr>
          <w:b/>
          <w:noProof/>
          <w:lang w:val="en-IN" w:eastAsia="en-IN"/>
        </w:rPr>
        <mc:AlternateContent>
          <mc:Choice Requires="wpg">
            <w:drawing>
              <wp:anchor distT="0" distB="0" distL="0" distR="0" simplePos="0" relativeHeight="251685888" behindDoc="1" locked="0" layoutInCell="1" allowOverlap="1" wp14:anchorId="75871100" wp14:editId="595E24EE">
                <wp:simplePos x="0" y="0"/>
                <wp:positionH relativeFrom="page">
                  <wp:posOffset>3839209</wp:posOffset>
                </wp:positionH>
                <wp:positionV relativeFrom="paragraph">
                  <wp:posOffset>2391410</wp:posOffset>
                </wp:positionV>
                <wp:extent cx="2879725" cy="2160270"/>
                <wp:effectExtent l="0" t="0" r="0" b="0"/>
                <wp:wrapTopAndBottom/>
                <wp:docPr id="95"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96" name="Image 96"/>
                          <pic:cNvPicPr/>
                        </pic:nvPicPr>
                        <pic:blipFill>
                          <a:blip r:embed="rId113" cstate="print"/>
                          <a:stretch>
                            <a:fillRect/>
                          </a:stretch>
                        </pic:blipFill>
                        <pic:spPr>
                          <a:xfrm>
                            <a:off x="0" y="0"/>
                            <a:ext cx="2879724" cy="2160269"/>
                          </a:xfrm>
                          <a:prstGeom prst="rect">
                            <a:avLst/>
                          </a:prstGeom>
                        </pic:spPr>
                      </pic:pic>
                      <wps:wsp>
                        <wps:cNvPr id="97" name="Textbox 97"/>
                        <wps:cNvSpPr txBox="1"/>
                        <wps:spPr>
                          <a:xfrm>
                            <a:off x="89535" y="97789"/>
                            <a:ext cx="297815" cy="548640"/>
                          </a:xfrm>
                          <a:prstGeom prst="rect">
                            <a:avLst/>
                          </a:prstGeom>
                          <a:solidFill>
                            <a:srgbClr val="FFFFFF"/>
                          </a:solidFill>
                          <a:ln w="9525">
                            <a:solidFill>
                              <a:srgbClr val="000000"/>
                            </a:solidFill>
                            <a:prstDash val="solid"/>
                          </a:ln>
                        </wps:spPr>
                        <wps:txbx>
                          <w:txbxContent>
                            <w:p w14:paraId="5C6650FE" w14:textId="77777777" w:rsidR="002E3494" w:rsidRDefault="002E3494" w:rsidP="001D5AD2">
                              <w:pPr>
                                <w:spacing w:before="72"/>
                                <w:ind w:left="144"/>
                                <w:rPr>
                                  <w:rFonts w:ascii="Calibri"/>
                                  <w:b/>
                                  <w:color w:val="000000"/>
                                  <w:sz w:val="36"/>
                                </w:rPr>
                              </w:pPr>
                              <w:r>
                                <w:rPr>
                                  <w:rFonts w:ascii="Calibri"/>
                                  <w:b/>
                                  <w:color w:val="000000"/>
                                  <w:spacing w:val="-10"/>
                                  <w:sz w:val="36"/>
                                </w:rPr>
                                <w:t>F</w:t>
                              </w:r>
                            </w:p>
                          </w:txbxContent>
                        </wps:txbx>
                        <wps:bodyPr wrap="square" lIns="0" tIns="0" rIns="0" bIns="0" rtlCol="0">
                          <a:noAutofit/>
                        </wps:bodyPr>
                      </wps:wsp>
                    </wpg:wgp>
                  </a:graphicData>
                </a:graphic>
              </wp:anchor>
            </w:drawing>
          </mc:Choice>
          <mc:Fallback>
            <w:pict>
              <v:group w14:anchorId="75871100" id="Group 95" o:spid="_x0000_s1113" style="position:absolute;margin-left:302.3pt;margin-top:188.3pt;width:226.75pt;height:170.1pt;z-index:-251630592;mso-wrap-distance-left:0;mso-wrap-distance-right:0;mso-position-horizontal-relative:page;mso-position-vertical-relative:text"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">
                <v:shape id="Image 96" o:spid="_x0000_s1114"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">
                  <v:imagedata r:id="rId114" o:title=""/>
                </v:shape>
                <v:shape id="Textbox 97" o:spid="_x0000_s1115" type="#_x0000_t202" style="position:absolute;left:895;top:977;width:2978;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">
                  <v:textbox inset="0,0,0,0">
                    <w:txbxContent>
                      <w:p w14:paraId="5C6650FE" w14:textId="77777777" w:rsidR="002E3494" w:rsidRDefault="002E3494" w:rsidP="001D5AD2">
                        <w:pPr>
                          <w:spacing w:before="72"/>
                          <w:ind w:left="144"/>
                          <w:rPr>
                            <w:rFonts w:ascii="Calibri"/>
                            <w:b/>
                            <w:color w:val="000000"/>
                            <w:sz w:val="36"/>
                          </w:rPr>
                        </w:pPr>
                        <w:r>
                          <w:rPr>
                            <w:rFonts w:ascii="Calibri"/>
                            <w:b/>
                            <w:color w:val="000000"/>
                            <w:spacing w:val="-10"/>
                            <w:sz w:val="36"/>
                          </w:rPr>
                          <w:t>F</w:t>
                        </w:r>
                      </w:p>
                    </w:txbxContent>
                  </v:textbox>
                </v:shape>
                <w10:wrap type="topAndBottom" anchorx="page"/>
              </v:group>
            </w:pict>
          </mc:Fallback>
        </mc:AlternateContent>
      </w:r>
    </w:p>
    <w:p w14:paraId="5379D5CF" w14:textId="01308A8A" w:rsidR="001D5AD2" w:rsidRPr="00EC6A2E" w:rsidRDefault="001D5AD2" w:rsidP="001D5AD2">
      <w:pPr>
        <w:pStyle w:val="Heading2"/>
        <w:jc w:val="center"/>
        <w:rPr>
          <w:sz w:val="26"/>
          <w:szCs w:val="26"/>
        </w:rPr>
      </w:pPr>
      <w:r w:rsidRPr="00387DA7">
        <w:rPr>
          <w:sz w:val="26"/>
          <w:szCs w:val="26"/>
        </w:rPr>
        <w:t>Fig.</w:t>
      </w:r>
      <w:r w:rsidR="00387DA7" w:rsidRPr="00387DA7">
        <w:rPr>
          <w:sz w:val="26"/>
          <w:szCs w:val="26"/>
        </w:rPr>
        <w:t>6.14:</w:t>
      </w:r>
      <w:r w:rsidRPr="00387DA7">
        <w:rPr>
          <w:spacing w:val="-3"/>
          <w:sz w:val="26"/>
          <w:szCs w:val="26"/>
        </w:rPr>
        <w:t xml:space="preserve"> </w:t>
      </w:r>
      <w:r w:rsidRPr="00387DA7">
        <w:rPr>
          <w:sz w:val="26"/>
          <w:szCs w:val="26"/>
        </w:rPr>
        <w:t>Optical</w:t>
      </w:r>
      <w:r w:rsidRPr="00387DA7">
        <w:rPr>
          <w:spacing w:val="-2"/>
          <w:sz w:val="26"/>
          <w:szCs w:val="26"/>
        </w:rPr>
        <w:t xml:space="preserve"> </w:t>
      </w:r>
      <w:r w:rsidRPr="00387DA7">
        <w:rPr>
          <w:sz w:val="26"/>
          <w:szCs w:val="26"/>
        </w:rPr>
        <w:t>photomicrographs</w:t>
      </w:r>
      <w:r w:rsidRPr="00387DA7">
        <w:rPr>
          <w:spacing w:val="-3"/>
          <w:sz w:val="26"/>
          <w:szCs w:val="26"/>
        </w:rPr>
        <w:t xml:space="preserve"> </w:t>
      </w:r>
      <w:r w:rsidRPr="00387DA7">
        <w:rPr>
          <w:sz w:val="26"/>
          <w:szCs w:val="26"/>
        </w:rPr>
        <w:t>of</w:t>
      </w:r>
      <w:r w:rsidRPr="00387DA7">
        <w:rPr>
          <w:spacing w:val="-1"/>
          <w:sz w:val="26"/>
          <w:szCs w:val="26"/>
        </w:rPr>
        <w:t xml:space="preserve"> </w:t>
      </w:r>
      <w:r w:rsidRPr="00387DA7">
        <w:rPr>
          <w:sz w:val="26"/>
          <w:szCs w:val="26"/>
        </w:rPr>
        <w:t>sample</w:t>
      </w:r>
      <w:r w:rsidRPr="00387DA7">
        <w:rPr>
          <w:spacing w:val="-2"/>
          <w:sz w:val="26"/>
          <w:szCs w:val="26"/>
        </w:rPr>
        <w:t xml:space="preserve"> </w:t>
      </w:r>
      <w:r w:rsidRPr="00387DA7">
        <w:rPr>
          <w:sz w:val="26"/>
          <w:szCs w:val="26"/>
        </w:rPr>
        <w:t>no.</w:t>
      </w:r>
      <w:r w:rsidRPr="00387DA7">
        <w:rPr>
          <w:spacing w:val="1"/>
          <w:sz w:val="26"/>
          <w:szCs w:val="26"/>
        </w:rPr>
        <w:t xml:space="preserve"> </w:t>
      </w:r>
      <w:r w:rsidRPr="00387DA7">
        <w:rPr>
          <w:sz w:val="26"/>
          <w:szCs w:val="26"/>
        </w:rPr>
        <w:t>LPA/ G3/GP/</w:t>
      </w:r>
      <w:r w:rsidRPr="00387DA7">
        <w:rPr>
          <w:spacing w:val="-2"/>
          <w:sz w:val="26"/>
          <w:szCs w:val="26"/>
        </w:rPr>
        <w:t xml:space="preserve"> </w:t>
      </w:r>
      <w:r w:rsidRPr="00387DA7">
        <w:rPr>
          <w:spacing w:val="-4"/>
          <w:sz w:val="26"/>
          <w:szCs w:val="26"/>
        </w:rPr>
        <w:t>1107</w:t>
      </w:r>
    </w:p>
    <w:p w14:paraId="040C3DF2" w14:textId="77777777" w:rsidR="001D5AD2" w:rsidRPr="00EC6A2E" w:rsidRDefault="001D5AD2" w:rsidP="001D5AD2">
      <w:pPr>
        <w:pStyle w:val="BodyText"/>
        <w:spacing w:before="57"/>
        <w:rPr>
          <w:b/>
        </w:rPr>
      </w:pPr>
    </w:p>
    <w:p w14:paraId="64B114ED" w14:textId="77777777" w:rsidR="001D5AD2" w:rsidRPr="00EC6A2E" w:rsidRDefault="001D5AD2" w:rsidP="00487DBC">
      <w:pPr>
        <w:pStyle w:val="ListParagraph"/>
        <w:numPr>
          <w:ilvl w:val="0"/>
          <w:numId w:val="34"/>
        </w:numPr>
        <w:tabs>
          <w:tab w:val="left" w:pos="719"/>
        </w:tabs>
        <w:spacing w:before="1"/>
        <w:ind w:left="719" w:hanging="359"/>
        <w:rPr>
          <w:sz w:val="26"/>
          <w:szCs w:val="26"/>
        </w:rPr>
      </w:pPr>
      <w:r w:rsidRPr="00EC6A2E">
        <w:rPr>
          <w:sz w:val="26"/>
          <w:szCs w:val="26"/>
        </w:rPr>
        <w:t>Interlocked</w:t>
      </w:r>
      <w:r w:rsidRPr="00EC6A2E">
        <w:rPr>
          <w:spacing w:val="-2"/>
          <w:sz w:val="26"/>
          <w:szCs w:val="26"/>
        </w:rPr>
        <w:t xml:space="preserve"> </w:t>
      </w:r>
      <w:r w:rsidRPr="00EC6A2E">
        <w:rPr>
          <w:sz w:val="26"/>
          <w:szCs w:val="26"/>
        </w:rPr>
        <w:t>grains</w:t>
      </w:r>
      <w:r w:rsidRPr="00EC6A2E">
        <w:rPr>
          <w:spacing w:val="-1"/>
          <w:sz w:val="26"/>
          <w:szCs w:val="26"/>
        </w:rPr>
        <w:t xml:space="preserve"> </w:t>
      </w:r>
      <w:r w:rsidRPr="00EC6A2E">
        <w:rPr>
          <w:sz w:val="26"/>
          <w:szCs w:val="26"/>
        </w:rPr>
        <w:t>of</w:t>
      </w:r>
      <w:r w:rsidRPr="00EC6A2E">
        <w:rPr>
          <w:spacing w:val="-1"/>
          <w:sz w:val="26"/>
          <w:szCs w:val="26"/>
        </w:rPr>
        <w:t xml:space="preserve"> </w:t>
      </w:r>
      <w:r w:rsidRPr="00EC6A2E">
        <w:rPr>
          <w:sz w:val="26"/>
          <w:szCs w:val="26"/>
        </w:rPr>
        <w:t>hypersthene,</w:t>
      </w:r>
      <w:r w:rsidRPr="00EC6A2E">
        <w:rPr>
          <w:spacing w:val="-1"/>
          <w:sz w:val="26"/>
          <w:szCs w:val="26"/>
        </w:rPr>
        <w:t xml:space="preserve"> </w:t>
      </w:r>
      <w:r w:rsidRPr="00EC6A2E">
        <w:rPr>
          <w:sz w:val="26"/>
          <w:szCs w:val="26"/>
        </w:rPr>
        <w:t>quartz,</w:t>
      </w:r>
      <w:r w:rsidRPr="00EC6A2E">
        <w:rPr>
          <w:spacing w:val="-1"/>
          <w:sz w:val="26"/>
          <w:szCs w:val="26"/>
        </w:rPr>
        <w:t xml:space="preserve"> </w:t>
      </w:r>
      <w:r w:rsidRPr="00EC6A2E">
        <w:rPr>
          <w:sz w:val="26"/>
          <w:szCs w:val="26"/>
        </w:rPr>
        <w:t>felspar and</w:t>
      </w:r>
      <w:r w:rsidRPr="00EC6A2E">
        <w:rPr>
          <w:spacing w:val="-1"/>
          <w:sz w:val="26"/>
          <w:szCs w:val="26"/>
        </w:rPr>
        <w:t xml:space="preserve"> </w:t>
      </w:r>
      <w:r w:rsidRPr="00EC6A2E">
        <w:rPr>
          <w:sz w:val="26"/>
          <w:szCs w:val="26"/>
        </w:rPr>
        <w:t>garnet,</w:t>
      </w:r>
      <w:r w:rsidRPr="00EC6A2E">
        <w:rPr>
          <w:spacing w:val="-1"/>
          <w:sz w:val="26"/>
          <w:szCs w:val="26"/>
        </w:rPr>
        <w:t xml:space="preserve"> </w:t>
      </w:r>
      <w:r w:rsidRPr="00EC6A2E">
        <w:rPr>
          <w:sz w:val="26"/>
          <w:szCs w:val="26"/>
        </w:rPr>
        <w:t>4X</w:t>
      </w:r>
      <w:r w:rsidRPr="00EC6A2E">
        <w:rPr>
          <w:spacing w:val="-1"/>
          <w:sz w:val="26"/>
          <w:szCs w:val="26"/>
        </w:rPr>
        <w:t xml:space="preserve"> </w:t>
      </w:r>
      <w:r w:rsidRPr="00EC6A2E">
        <w:rPr>
          <w:spacing w:val="-5"/>
          <w:sz w:val="26"/>
          <w:szCs w:val="26"/>
        </w:rPr>
        <w:t>CN</w:t>
      </w:r>
    </w:p>
    <w:p w14:paraId="787CA1C9" w14:textId="77777777" w:rsidR="001D5AD2" w:rsidRPr="00EC6A2E" w:rsidRDefault="001D5AD2" w:rsidP="00487DBC">
      <w:pPr>
        <w:pStyle w:val="ListParagraph"/>
        <w:numPr>
          <w:ilvl w:val="0"/>
          <w:numId w:val="34"/>
        </w:numPr>
        <w:tabs>
          <w:tab w:val="left" w:pos="719"/>
        </w:tabs>
        <w:spacing w:before="21"/>
        <w:ind w:left="719" w:hanging="359"/>
        <w:rPr>
          <w:sz w:val="26"/>
          <w:szCs w:val="26"/>
        </w:rPr>
      </w:pPr>
      <w:r w:rsidRPr="00EC6A2E">
        <w:rPr>
          <w:sz w:val="26"/>
          <w:szCs w:val="26"/>
        </w:rPr>
        <w:t>Same</w:t>
      </w:r>
      <w:r w:rsidRPr="00EC6A2E">
        <w:rPr>
          <w:spacing w:val="-3"/>
          <w:sz w:val="26"/>
          <w:szCs w:val="26"/>
        </w:rPr>
        <w:t xml:space="preserve"> </w:t>
      </w:r>
      <w:r w:rsidRPr="00EC6A2E">
        <w:rPr>
          <w:sz w:val="26"/>
          <w:szCs w:val="26"/>
        </w:rPr>
        <w:t>as</w:t>
      </w:r>
      <w:r w:rsidRPr="00EC6A2E">
        <w:rPr>
          <w:spacing w:val="-1"/>
          <w:sz w:val="26"/>
          <w:szCs w:val="26"/>
        </w:rPr>
        <w:t xml:space="preserve"> </w:t>
      </w:r>
      <w:r w:rsidRPr="00EC6A2E">
        <w:rPr>
          <w:sz w:val="26"/>
          <w:szCs w:val="26"/>
        </w:rPr>
        <w:t>A,</w:t>
      </w:r>
      <w:r w:rsidRPr="00EC6A2E">
        <w:rPr>
          <w:spacing w:val="-1"/>
          <w:sz w:val="26"/>
          <w:szCs w:val="26"/>
        </w:rPr>
        <w:t xml:space="preserve"> </w:t>
      </w:r>
      <w:r w:rsidRPr="00EC6A2E">
        <w:rPr>
          <w:sz w:val="26"/>
          <w:szCs w:val="26"/>
        </w:rPr>
        <w:t>4X</w:t>
      </w:r>
      <w:r w:rsidRPr="00EC6A2E">
        <w:rPr>
          <w:spacing w:val="-1"/>
          <w:sz w:val="26"/>
          <w:szCs w:val="26"/>
        </w:rPr>
        <w:t xml:space="preserve"> </w:t>
      </w:r>
      <w:r w:rsidRPr="00EC6A2E">
        <w:rPr>
          <w:spacing w:val="-5"/>
          <w:sz w:val="26"/>
          <w:szCs w:val="26"/>
        </w:rPr>
        <w:t>CN</w:t>
      </w:r>
    </w:p>
    <w:p w14:paraId="6057861E" w14:textId="77777777" w:rsidR="001D5AD2" w:rsidRPr="00EC6A2E" w:rsidRDefault="001D5AD2" w:rsidP="00487DBC">
      <w:pPr>
        <w:pStyle w:val="ListParagraph"/>
        <w:numPr>
          <w:ilvl w:val="0"/>
          <w:numId w:val="34"/>
        </w:numPr>
        <w:tabs>
          <w:tab w:val="left" w:pos="719"/>
        </w:tabs>
        <w:spacing w:before="22"/>
        <w:ind w:left="719" w:hanging="359"/>
        <w:rPr>
          <w:sz w:val="26"/>
          <w:szCs w:val="26"/>
        </w:rPr>
      </w:pPr>
      <w:r w:rsidRPr="00EC6A2E">
        <w:rPr>
          <w:sz w:val="26"/>
          <w:szCs w:val="26"/>
        </w:rPr>
        <w:t>Quartz,</w:t>
      </w:r>
      <w:r w:rsidRPr="00EC6A2E">
        <w:rPr>
          <w:spacing w:val="-2"/>
          <w:sz w:val="26"/>
          <w:szCs w:val="26"/>
        </w:rPr>
        <w:t xml:space="preserve"> </w:t>
      </w:r>
      <w:r w:rsidRPr="00EC6A2E">
        <w:rPr>
          <w:sz w:val="26"/>
          <w:szCs w:val="26"/>
        </w:rPr>
        <w:t>altered</w:t>
      </w:r>
      <w:r w:rsidRPr="00EC6A2E">
        <w:rPr>
          <w:spacing w:val="58"/>
          <w:sz w:val="26"/>
          <w:szCs w:val="26"/>
        </w:rPr>
        <w:t xml:space="preserve"> </w:t>
      </w:r>
      <w:r w:rsidRPr="00EC6A2E">
        <w:rPr>
          <w:sz w:val="26"/>
          <w:szCs w:val="26"/>
        </w:rPr>
        <w:t>felspar</w:t>
      </w:r>
      <w:r w:rsidRPr="00EC6A2E">
        <w:rPr>
          <w:spacing w:val="2"/>
          <w:sz w:val="26"/>
          <w:szCs w:val="26"/>
        </w:rPr>
        <w:t xml:space="preserve"> </w:t>
      </w:r>
      <w:r w:rsidRPr="00EC6A2E">
        <w:rPr>
          <w:sz w:val="26"/>
          <w:szCs w:val="26"/>
        </w:rPr>
        <w:t>along</w:t>
      </w:r>
      <w:r w:rsidRPr="00EC6A2E">
        <w:rPr>
          <w:spacing w:val="-3"/>
          <w:sz w:val="26"/>
          <w:szCs w:val="26"/>
        </w:rPr>
        <w:t xml:space="preserve"> </w:t>
      </w:r>
      <w:r w:rsidRPr="00EC6A2E">
        <w:rPr>
          <w:sz w:val="26"/>
          <w:szCs w:val="26"/>
        </w:rPr>
        <w:t>with</w:t>
      </w:r>
      <w:r w:rsidRPr="00EC6A2E">
        <w:rPr>
          <w:spacing w:val="-1"/>
          <w:sz w:val="26"/>
          <w:szCs w:val="26"/>
        </w:rPr>
        <w:t xml:space="preserve"> </w:t>
      </w:r>
      <w:r w:rsidRPr="00EC6A2E">
        <w:rPr>
          <w:sz w:val="26"/>
          <w:szCs w:val="26"/>
        </w:rPr>
        <w:t>altered</w:t>
      </w:r>
      <w:r w:rsidRPr="00EC6A2E">
        <w:rPr>
          <w:spacing w:val="-1"/>
          <w:sz w:val="26"/>
          <w:szCs w:val="26"/>
        </w:rPr>
        <w:t xml:space="preserve"> </w:t>
      </w:r>
      <w:r w:rsidRPr="00EC6A2E">
        <w:rPr>
          <w:sz w:val="26"/>
          <w:szCs w:val="26"/>
        </w:rPr>
        <w:t>hypersthene,</w:t>
      </w:r>
      <w:r w:rsidRPr="00EC6A2E">
        <w:rPr>
          <w:spacing w:val="-1"/>
          <w:sz w:val="26"/>
          <w:szCs w:val="26"/>
        </w:rPr>
        <w:t xml:space="preserve"> </w:t>
      </w:r>
      <w:r w:rsidRPr="00EC6A2E">
        <w:rPr>
          <w:sz w:val="26"/>
          <w:szCs w:val="26"/>
        </w:rPr>
        <w:t>10X</w:t>
      </w:r>
      <w:r w:rsidRPr="00EC6A2E">
        <w:rPr>
          <w:spacing w:val="-1"/>
          <w:sz w:val="26"/>
          <w:szCs w:val="26"/>
        </w:rPr>
        <w:t xml:space="preserve"> </w:t>
      </w:r>
      <w:r w:rsidRPr="00EC6A2E">
        <w:rPr>
          <w:spacing w:val="-5"/>
          <w:sz w:val="26"/>
          <w:szCs w:val="26"/>
        </w:rPr>
        <w:t>PPL</w:t>
      </w:r>
    </w:p>
    <w:p w14:paraId="18C10E88" w14:textId="77777777" w:rsidR="001D5AD2" w:rsidRPr="00EC6A2E" w:rsidRDefault="001D5AD2" w:rsidP="00487DBC">
      <w:pPr>
        <w:pStyle w:val="ListParagraph"/>
        <w:numPr>
          <w:ilvl w:val="0"/>
          <w:numId w:val="34"/>
        </w:numPr>
        <w:tabs>
          <w:tab w:val="left" w:pos="719"/>
        </w:tabs>
        <w:spacing w:before="21"/>
        <w:ind w:left="719" w:hanging="359"/>
        <w:rPr>
          <w:sz w:val="26"/>
          <w:szCs w:val="26"/>
        </w:rPr>
      </w:pPr>
      <w:r w:rsidRPr="00EC6A2E">
        <w:rPr>
          <w:sz w:val="26"/>
          <w:szCs w:val="26"/>
        </w:rPr>
        <w:t>Same</w:t>
      </w:r>
      <w:r w:rsidRPr="00EC6A2E">
        <w:rPr>
          <w:spacing w:val="-3"/>
          <w:sz w:val="26"/>
          <w:szCs w:val="26"/>
        </w:rPr>
        <w:t xml:space="preserve"> </w:t>
      </w:r>
      <w:r w:rsidRPr="00EC6A2E">
        <w:rPr>
          <w:sz w:val="26"/>
          <w:szCs w:val="26"/>
        </w:rPr>
        <w:t>as</w:t>
      </w:r>
      <w:r w:rsidRPr="00EC6A2E">
        <w:rPr>
          <w:spacing w:val="-1"/>
          <w:sz w:val="26"/>
          <w:szCs w:val="26"/>
        </w:rPr>
        <w:t xml:space="preserve"> </w:t>
      </w:r>
      <w:r w:rsidRPr="00EC6A2E">
        <w:rPr>
          <w:sz w:val="26"/>
          <w:szCs w:val="26"/>
        </w:rPr>
        <w:t>C,</w:t>
      </w:r>
      <w:r w:rsidRPr="00EC6A2E">
        <w:rPr>
          <w:spacing w:val="-1"/>
          <w:sz w:val="26"/>
          <w:szCs w:val="26"/>
        </w:rPr>
        <w:t xml:space="preserve"> </w:t>
      </w:r>
      <w:r w:rsidRPr="00EC6A2E">
        <w:rPr>
          <w:sz w:val="26"/>
          <w:szCs w:val="26"/>
        </w:rPr>
        <w:t xml:space="preserve">10X </w:t>
      </w:r>
      <w:r w:rsidRPr="00EC6A2E">
        <w:rPr>
          <w:spacing w:val="-5"/>
          <w:sz w:val="26"/>
          <w:szCs w:val="26"/>
        </w:rPr>
        <w:t>CN</w:t>
      </w:r>
    </w:p>
    <w:p w14:paraId="415744E2" w14:textId="77777777" w:rsidR="001D5AD2" w:rsidRPr="00EC6A2E" w:rsidRDefault="001D5AD2" w:rsidP="00487DBC">
      <w:pPr>
        <w:pStyle w:val="ListParagraph"/>
        <w:numPr>
          <w:ilvl w:val="0"/>
          <w:numId w:val="34"/>
        </w:numPr>
        <w:tabs>
          <w:tab w:val="left" w:pos="718"/>
        </w:tabs>
        <w:spacing w:before="22"/>
        <w:ind w:left="718" w:hanging="358"/>
        <w:rPr>
          <w:sz w:val="26"/>
          <w:szCs w:val="26"/>
        </w:rPr>
      </w:pPr>
      <w:r w:rsidRPr="00EC6A2E">
        <w:rPr>
          <w:sz w:val="26"/>
          <w:szCs w:val="26"/>
        </w:rPr>
        <w:t>A</w:t>
      </w:r>
      <w:r w:rsidRPr="00EC6A2E">
        <w:rPr>
          <w:spacing w:val="-3"/>
          <w:sz w:val="26"/>
          <w:szCs w:val="26"/>
        </w:rPr>
        <w:t xml:space="preserve"> </w:t>
      </w:r>
      <w:r w:rsidRPr="00EC6A2E">
        <w:rPr>
          <w:sz w:val="26"/>
          <w:szCs w:val="26"/>
        </w:rPr>
        <w:t>fractured</w:t>
      </w:r>
      <w:r w:rsidRPr="00EC6A2E">
        <w:rPr>
          <w:spacing w:val="1"/>
          <w:sz w:val="26"/>
          <w:szCs w:val="26"/>
        </w:rPr>
        <w:t xml:space="preserve"> </w:t>
      </w:r>
      <w:r w:rsidRPr="00EC6A2E">
        <w:rPr>
          <w:sz w:val="26"/>
          <w:szCs w:val="26"/>
        </w:rPr>
        <w:t>grain</w:t>
      </w:r>
      <w:r w:rsidRPr="00EC6A2E">
        <w:rPr>
          <w:spacing w:val="-1"/>
          <w:sz w:val="26"/>
          <w:szCs w:val="26"/>
        </w:rPr>
        <w:t xml:space="preserve"> </w:t>
      </w:r>
      <w:r w:rsidRPr="00EC6A2E">
        <w:rPr>
          <w:sz w:val="26"/>
          <w:szCs w:val="26"/>
        </w:rPr>
        <w:t>of</w:t>
      </w:r>
      <w:r w:rsidRPr="00EC6A2E">
        <w:rPr>
          <w:spacing w:val="-1"/>
          <w:sz w:val="26"/>
          <w:szCs w:val="26"/>
        </w:rPr>
        <w:t xml:space="preserve"> </w:t>
      </w:r>
      <w:r w:rsidRPr="00EC6A2E">
        <w:rPr>
          <w:sz w:val="26"/>
          <w:szCs w:val="26"/>
        </w:rPr>
        <w:t>hematite</w:t>
      </w:r>
      <w:r w:rsidRPr="00EC6A2E">
        <w:rPr>
          <w:spacing w:val="-1"/>
          <w:sz w:val="26"/>
          <w:szCs w:val="26"/>
        </w:rPr>
        <w:t xml:space="preserve"> </w:t>
      </w:r>
      <w:r w:rsidRPr="00EC6A2E">
        <w:rPr>
          <w:sz w:val="26"/>
          <w:szCs w:val="26"/>
        </w:rPr>
        <w:t>within</w:t>
      </w:r>
      <w:r w:rsidRPr="00EC6A2E">
        <w:rPr>
          <w:spacing w:val="-1"/>
          <w:sz w:val="26"/>
          <w:szCs w:val="26"/>
        </w:rPr>
        <w:t xml:space="preserve"> </w:t>
      </w:r>
      <w:r w:rsidRPr="00EC6A2E">
        <w:rPr>
          <w:sz w:val="26"/>
          <w:szCs w:val="26"/>
        </w:rPr>
        <w:t>silicates</w:t>
      </w:r>
      <w:r w:rsidRPr="00EC6A2E">
        <w:rPr>
          <w:spacing w:val="2"/>
          <w:sz w:val="26"/>
          <w:szCs w:val="26"/>
        </w:rPr>
        <w:t xml:space="preserve"> </w:t>
      </w:r>
      <w:r w:rsidRPr="00EC6A2E">
        <w:rPr>
          <w:sz w:val="26"/>
          <w:szCs w:val="26"/>
        </w:rPr>
        <w:t>RL</w:t>
      </w:r>
      <w:r w:rsidRPr="00EC6A2E">
        <w:rPr>
          <w:spacing w:val="-4"/>
          <w:sz w:val="26"/>
          <w:szCs w:val="26"/>
        </w:rPr>
        <w:t xml:space="preserve"> </w:t>
      </w:r>
      <w:r w:rsidRPr="00EC6A2E">
        <w:rPr>
          <w:spacing w:val="-5"/>
          <w:sz w:val="26"/>
          <w:szCs w:val="26"/>
        </w:rPr>
        <w:t>10X</w:t>
      </w:r>
    </w:p>
    <w:p w14:paraId="4BFA64E6" w14:textId="77777777" w:rsidR="001D5AD2" w:rsidRPr="00EC6A2E" w:rsidRDefault="001D5AD2" w:rsidP="00487DBC">
      <w:pPr>
        <w:pStyle w:val="ListParagraph"/>
        <w:numPr>
          <w:ilvl w:val="0"/>
          <w:numId w:val="34"/>
        </w:numPr>
        <w:tabs>
          <w:tab w:val="left" w:pos="718"/>
        </w:tabs>
        <w:spacing w:before="19"/>
        <w:ind w:left="718" w:hanging="358"/>
        <w:rPr>
          <w:sz w:val="26"/>
          <w:szCs w:val="26"/>
        </w:rPr>
      </w:pPr>
      <w:r w:rsidRPr="00EC6A2E">
        <w:rPr>
          <w:sz w:val="26"/>
          <w:szCs w:val="26"/>
        </w:rPr>
        <w:t>A</w:t>
      </w:r>
      <w:r w:rsidRPr="00EC6A2E">
        <w:rPr>
          <w:spacing w:val="-1"/>
          <w:sz w:val="26"/>
          <w:szCs w:val="26"/>
        </w:rPr>
        <w:t xml:space="preserve"> </w:t>
      </w:r>
      <w:r w:rsidRPr="00EC6A2E">
        <w:rPr>
          <w:sz w:val="26"/>
          <w:szCs w:val="26"/>
        </w:rPr>
        <w:t>needle</w:t>
      </w:r>
      <w:r w:rsidRPr="00EC6A2E">
        <w:rPr>
          <w:spacing w:val="-2"/>
          <w:sz w:val="26"/>
          <w:szCs w:val="26"/>
        </w:rPr>
        <w:t xml:space="preserve"> </w:t>
      </w:r>
      <w:r w:rsidRPr="00EC6A2E">
        <w:rPr>
          <w:sz w:val="26"/>
          <w:szCs w:val="26"/>
        </w:rPr>
        <w:t>shaped</w:t>
      </w:r>
      <w:r w:rsidRPr="00EC6A2E">
        <w:rPr>
          <w:spacing w:val="-1"/>
          <w:sz w:val="26"/>
          <w:szCs w:val="26"/>
        </w:rPr>
        <w:t xml:space="preserve"> </w:t>
      </w:r>
      <w:r w:rsidRPr="00EC6A2E">
        <w:rPr>
          <w:sz w:val="26"/>
          <w:szCs w:val="26"/>
        </w:rPr>
        <w:t>crystal</w:t>
      </w:r>
      <w:r w:rsidRPr="00EC6A2E">
        <w:rPr>
          <w:spacing w:val="-1"/>
          <w:sz w:val="26"/>
          <w:szCs w:val="26"/>
        </w:rPr>
        <w:t xml:space="preserve"> </w:t>
      </w:r>
      <w:r w:rsidRPr="00EC6A2E">
        <w:rPr>
          <w:sz w:val="26"/>
          <w:szCs w:val="26"/>
        </w:rPr>
        <w:t>of</w:t>
      </w:r>
      <w:r w:rsidRPr="00EC6A2E">
        <w:rPr>
          <w:spacing w:val="-1"/>
          <w:sz w:val="26"/>
          <w:szCs w:val="26"/>
        </w:rPr>
        <w:t xml:space="preserve"> </w:t>
      </w:r>
      <w:r w:rsidRPr="00EC6A2E">
        <w:rPr>
          <w:sz w:val="26"/>
          <w:szCs w:val="26"/>
        </w:rPr>
        <w:t>ilmenite</w:t>
      </w:r>
      <w:r w:rsidRPr="00EC6A2E">
        <w:rPr>
          <w:spacing w:val="-2"/>
          <w:sz w:val="26"/>
          <w:szCs w:val="26"/>
        </w:rPr>
        <w:t xml:space="preserve"> </w:t>
      </w:r>
      <w:r w:rsidRPr="00EC6A2E">
        <w:rPr>
          <w:sz w:val="26"/>
          <w:szCs w:val="26"/>
        </w:rPr>
        <w:t>within</w:t>
      </w:r>
      <w:r w:rsidRPr="00EC6A2E">
        <w:rPr>
          <w:spacing w:val="-1"/>
          <w:sz w:val="26"/>
          <w:szCs w:val="26"/>
        </w:rPr>
        <w:t xml:space="preserve"> </w:t>
      </w:r>
      <w:r w:rsidRPr="00EC6A2E">
        <w:rPr>
          <w:sz w:val="26"/>
          <w:szCs w:val="26"/>
        </w:rPr>
        <w:t>silicates</w:t>
      </w:r>
      <w:r w:rsidRPr="00EC6A2E">
        <w:rPr>
          <w:spacing w:val="2"/>
          <w:sz w:val="26"/>
          <w:szCs w:val="26"/>
        </w:rPr>
        <w:t xml:space="preserve"> </w:t>
      </w:r>
      <w:r w:rsidRPr="00EC6A2E">
        <w:rPr>
          <w:sz w:val="26"/>
          <w:szCs w:val="26"/>
        </w:rPr>
        <w:t>RL</w:t>
      </w:r>
      <w:r w:rsidRPr="00EC6A2E">
        <w:rPr>
          <w:spacing w:val="-6"/>
          <w:sz w:val="26"/>
          <w:szCs w:val="26"/>
        </w:rPr>
        <w:t xml:space="preserve"> </w:t>
      </w:r>
      <w:r w:rsidRPr="00EC6A2E">
        <w:rPr>
          <w:spacing w:val="-5"/>
          <w:sz w:val="26"/>
          <w:szCs w:val="26"/>
        </w:rPr>
        <w:t>10X</w:t>
      </w:r>
    </w:p>
    <w:p w14:paraId="5FFD9A61" w14:textId="77777777" w:rsidR="001D5AD2" w:rsidRPr="00EC6A2E" w:rsidRDefault="001D5AD2" w:rsidP="001D5AD2">
      <w:pPr>
        <w:pStyle w:val="ListParagraph"/>
        <w:rPr>
          <w:sz w:val="26"/>
          <w:szCs w:val="26"/>
        </w:rPr>
        <w:sectPr w:rsidR="001D5AD2" w:rsidRPr="00EC6A2E">
          <w:pgSz w:w="12240" w:h="15840"/>
          <w:pgMar w:top="1140" w:right="720" w:bottom="280" w:left="1440" w:header="720" w:footer="720" w:gutter="0"/>
          <w:cols w:space="720"/>
        </w:sectPr>
      </w:pPr>
    </w:p>
    <w:p w14:paraId="1F185860" w14:textId="77777777" w:rsidR="001D5AD2" w:rsidRPr="00EC6A2E" w:rsidRDefault="001D5AD2" w:rsidP="001D5AD2">
      <w:pPr>
        <w:pStyle w:val="BodyText"/>
        <w:ind w:left="489"/>
      </w:pPr>
      <w:r w:rsidRPr="00EC6A2E">
        <w:rPr>
          <w:noProof/>
          <w:lang w:val="en-IN" w:eastAsia="en-IN"/>
        </w:rPr>
        <w:lastRenderedPageBreak/>
        <w:drawing>
          <wp:inline distT="0" distB="0" distL="0" distR="0" wp14:anchorId="097B403F" wp14:editId="585C6389">
            <wp:extent cx="5630918" cy="4174236"/>
            <wp:effectExtent l="0" t="0" r="0" b="0"/>
            <wp:docPr id="98" name="Image 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Image 98"/>
                    <pic:cNvPicPr/>
                  </pic:nvPicPr>
                  <pic:blipFill>
                    <a:blip r:embed="rId115" cstate="print"/>
                    <a:stretch>
                      <a:fillRect/>
                    </a:stretch>
                  </pic:blipFill>
                  <pic:spPr>
                    <a:xfrm>
                      <a:off x="0" y="0"/>
                      <a:ext cx="5630918" cy="4174236"/>
                    </a:xfrm>
                    <a:prstGeom prst="rect">
                      <a:avLst/>
                    </a:prstGeom>
                  </pic:spPr>
                </pic:pic>
              </a:graphicData>
            </a:graphic>
          </wp:inline>
        </w:drawing>
      </w:r>
    </w:p>
    <w:p w14:paraId="04032C40" w14:textId="08A35A8A" w:rsidR="001D5AD2" w:rsidRPr="00EC6A2E" w:rsidRDefault="001D5AD2" w:rsidP="001D5AD2">
      <w:pPr>
        <w:spacing w:before="235"/>
        <w:ind w:left="1946"/>
        <w:rPr>
          <w:b/>
          <w:sz w:val="26"/>
          <w:szCs w:val="26"/>
        </w:rPr>
      </w:pPr>
      <w:r w:rsidRPr="00387DA7">
        <w:rPr>
          <w:b/>
          <w:sz w:val="26"/>
          <w:szCs w:val="26"/>
        </w:rPr>
        <w:t>Fig.</w:t>
      </w:r>
      <w:r w:rsidRPr="00387DA7">
        <w:rPr>
          <w:b/>
          <w:spacing w:val="-1"/>
          <w:sz w:val="26"/>
          <w:szCs w:val="26"/>
        </w:rPr>
        <w:t xml:space="preserve"> </w:t>
      </w:r>
      <w:r w:rsidR="00387DA7">
        <w:rPr>
          <w:b/>
          <w:sz w:val="26"/>
          <w:szCs w:val="26"/>
        </w:rPr>
        <w:t>6.15</w:t>
      </w:r>
      <w:r w:rsidRPr="00387DA7">
        <w:rPr>
          <w:b/>
          <w:sz w:val="26"/>
          <w:szCs w:val="26"/>
        </w:rPr>
        <w:t>:</w:t>
      </w:r>
      <w:r w:rsidRPr="00387DA7">
        <w:rPr>
          <w:b/>
          <w:spacing w:val="-1"/>
          <w:sz w:val="26"/>
          <w:szCs w:val="26"/>
        </w:rPr>
        <w:t xml:space="preserve"> </w:t>
      </w:r>
      <w:r w:rsidRPr="00387DA7">
        <w:rPr>
          <w:sz w:val="26"/>
          <w:szCs w:val="26"/>
        </w:rPr>
        <w:t>XRD</w:t>
      </w:r>
      <w:r w:rsidRPr="00387DA7">
        <w:rPr>
          <w:spacing w:val="-1"/>
          <w:sz w:val="26"/>
          <w:szCs w:val="26"/>
        </w:rPr>
        <w:t xml:space="preserve"> </w:t>
      </w:r>
      <w:r w:rsidRPr="00387DA7">
        <w:rPr>
          <w:sz w:val="26"/>
          <w:szCs w:val="26"/>
        </w:rPr>
        <w:t>pattern</w:t>
      </w:r>
      <w:r w:rsidRPr="00387DA7">
        <w:rPr>
          <w:spacing w:val="-1"/>
          <w:sz w:val="26"/>
          <w:szCs w:val="26"/>
        </w:rPr>
        <w:t xml:space="preserve"> </w:t>
      </w:r>
      <w:r w:rsidRPr="00387DA7">
        <w:rPr>
          <w:sz w:val="26"/>
          <w:szCs w:val="26"/>
        </w:rPr>
        <w:t>of</w:t>
      </w:r>
      <w:r w:rsidRPr="00387DA7">
        <w:rPr>
          <w:spacing w:val="-1"/>
          <w:sz w:val="26"/>
          <w:szCs w:val="26"/>
        </w:rPr>
        <w:t xml:space="preserve"> </w:t>
      </w:r>
      <w:r w:rsidRPr="00387DA7">
        <w:rPr>
          <w:sz w:val="26"/>
          <w:szCs w:val="26"/>
        </w:rPr>
        <w:t>sample</w:t>
      </w:r>
      <w:r w:rsidRPr="00387DA7">
        <w:rPr>
          <w:spacing w:val="-2"/>
          <w:sz w:val="26"/>
          <w:szCs w:val="26"/>
        </w:rPr>
        <w:t xml:space="preserve"> </w:t>
      </w:r>
      <w:r w:rsidRPr="00387DA7">
        <w:rPr>
          <w:sz w:val="26"/>
          <w:szCs w:val="26"/>
        </w:rPr>
        <w:t xml:space="preserve">no. </w:t>
      </w:r>
      <w:r w:rsidRPr="00387DA7">
        <w:rPr>
          <w:b/>
          <w:sz w:val="26"/>
          <w:szCs w:val="26"/>
        </w:rPr>
        <w:t>LPA/</w:t>
      </w:r>
      <w:r w:rsidRPr="00387DA7">
        <w:rPr>
          <w:b/>
          <w:spacing w:val="1"/>
          <w:sz w:val="26"/>
          <w:szCs w:val="26"/>
        </w:rPr>
        <w:t xml:space="preserve"> </w:t>
      </w:r>
      <w:r w:rsidRPr="00387DA7">
        <w:rPr>
          <w:b/>
          <w:sz w:val="26"/>
          <w:szCs w:val="26"/>
        </w:rPr>
        <w:t>G3/GP/</w:t>
      </w:r>
      <w:r w:rsidRPr="00387DA7">
        <w:rPr>
          <w:b/>
          <w:spacing w:val="-1"/>
          <w:sz w:val="26"/>
          <w:szCs w:val="26"/>
        </w:rPr>
        <w:t xml:space="preserve"> </w:t>
      </w:r>
      <w:r w:rsidRPr="00387DA7">
        <w:rPr>
          <w:b/>
          <w:spacing w:val="-4"/>
          <w:sz w:val="26"/>
          <w:szCs w:val="26"/>
        </w:rPr>
        <w:t>1107</w:t>
      </w:r>
    </w:p>
    <w:p w14:paraId="08C550C5" w14:textId="77777777" w:rsidR="001D5AD2" w:rsidRPr="00EC6A2E" w:rsidRDefault="001D5AD2" w:rsidP="001D5AD2">
      <w:pPr>
        <w:pStyle w:val="BodyText"/>
        <w:spacing w:before="67"/>
        <w:rPr>
          <w:b/>
        </w:rPr>
      </w:pPr>
    </w:p>
    <w:p w14:paraId="14B84DEA" w14:textId="6A3ECEF2" w:rsidR="001D5AD2" w:rsidRPr="00EC6A2E" w:rsidRDefault="001D5AD2" w:rsidP="001D5AD2">
      <w:pPr>
        <w:pStyle w:val="Heading2"/>
        <w:ind w:left="5" w:right="722"/>
        <w:jc w:val="center"/>
        <w:rPr>
          <w:sz w:val="26"/>
          <w:szCs w:val="26"/>
        </w:rPr>
      </w:pPr>
      <w:r w:rsidRPr="00EC6A2E">
        <w:rPr>
          <w:sz w:val="26"/>
          <w:szCs w:val="26"/>
        </w:rPr>
        <w:t>Q:</w:t>
      </w:r>
      <w:r w:rsidRPr="00EC6A2E">
        <w:rPr>
          <w:spacing w:val="-2"/>
          <w:sz w:val="26"/>
          <w:szCs w:val="26"/>
        </w:rPr>
        <w:t xml:space="preserve"> </w:t>
      </w:r>
      <w:r w:rsidRPr="00EC6A2E">
        <w:rPr>
          <w:sz w:val="26"/>
          <w:szCs w:val="26"/>
        </w:rPr>
        <w:t>Quartz;</w:t>
      </w:r>
      <w:r w:rsidRPr="00EC6A2E">
        <w:rPr>
          <w:spacing w:val="-1"/>
          <w:sz w:val="26"/>
          <w:szCs w:val="26"/>
        </w:rPr>
        <w:t xml:space="preserve"> </w:t>
      </w:r>
      <w:r w:rsidRPr="00EC6A2E">
        <w:rPr>
          <w:spacing w:val="-2"/>
          <w:sz w:val="26"/>
          <w:szCs w:val="26"/>
        </w:rPr>
        <w:t>Al:</w:t>
      </w:r>
      <w:r w:rsidR="00DA58AC">
        <w:rPr>
          <w:spacing w:val="-2"/>
          <w:sz w:val="26"/>
          <w:szCs w:val="26"/>
        </w:rPr>
        <w:t xml:space="preserve"> </w:t>
      </w:r>
      <w:r w:rsidRPr="00EC6A2E">
        <w:rPr>
          <w:spacing w:val="-2"/>
          <w:sz w:val="26"/>
          <w:szCs w:val="26"/>
        </w:rPr>
        <w:t>Albite</w:t>
      </w:r>
    </w:p>
    <w:p w14:paraId="7D91D442" w14:textId="77777777" w:rsidR="001D5AD2" w:rsidRPr="00EC6A2E" w:rsidRDefault="001D5AD2" w:rsidP="001D5AD2">
      <w:pPr>
        <w:spacing w:before="243"/>
        <w:rPr>
          <w:b/>
          <w:sz w:val="26"/>
          <w:szCs w:val="26"/>
        </w:rPr>
      </w:pPr>
      <w:r w:rsidRPr="00EC6A2E">
        <w:rPr>
          <w:b/>
          <w:spacing w:val="-2"/>
          <w:sz w:val="26"/>
          <w:szCs w:val="26"/>
        </w:rPr>
        <w:t>Interpretation:</w:t>
      </w:r>
    </w:p>
    <w:p w14:paraId="5E88E867" w14:textId="0BBA9C6E" w:rsidR="001D5AD2" w:rsidRPr="00463ED0" w:rsidRDefault="001D5AD2" w:rsidP="00463ED0">
      <w:pPr>
        <w:pStyle w:val="BodyText"/>
        <w:spacing w:before="238" w:line="360" w:lineRule="auto"/>
        <w:ind w:right="714" w:firstLine="720"/>
        <w:jc w:val="both"/>
        <w:rPr>
          <w:b/>
        </w:rPr>
      </w:pPr>
      <w:r w:rsidRPr="00EC6A2E">
        <w:t>Petrographic study</w:t>
      </w:r>
      <w:r w:rsidRPr="001D5AD2">
        <w:t xml:space="preserve"> </w:t>
      </w:r>
      <w:r w:rsidRPr="00EC6A2E">
        <w:t xml:space="preserve">of the sample and substantiated by XRD studies show that the rock sample is constituted of quartz, </w:t>
      </w:r>
      <w:r w:rsidR="00DA58AC" w:rsidRPr="00EC6A2E">
        <w:t>feldspar</w:t>
      </w:r>
      <w:r w:rsidRPr="00EC6A2E">
        <w:t xml:space="preserve">, </w:t>
      </w:r>
      <w:r w:rsidRPr="009C5D9C">
        <w:t>hypersthene</w:t>
      </w:r>
      <w:r w:rsidRPr="00EC6A2E">
        <w:t xml:space="preserve"> and quartz.</w:t>
      </w:r>
      <w:r w:rsidR="00C12F9A">
        <w:t xml:space="preserve"> </w:t>
      </w:r>
      <w:r w:rsidRPr="00EC6A2E">
        <w:t>The sample</w:t>
      </w:r>
      <w:r w:rsidRPr="001D5AD2">
        <w:t xml:space="preserve"> </w:t>
      </w:r>
      <w:r w:rsidRPr="00EC6A2E">
        <w:t xml:space="preserve">represents a part of </w:t>
      </w:r>
      <w:r w:rsidRPr="00463ED0">
        <w:rPr>
          <w:b/>
        </w:rPr>
        <w:t>Leptynite.</w:t>
      </w:r>
    </w:p>
    <w:p w14:paraId="45489E25" w14:textId="77777777" w:rsidR="001D5AD2" w:rsidRPr="00EC6A2E" w:rsidRDefault="001D5AD2" w:rsidP="001D5AD2">
      <w:pPr>
        <w:pStyle w:val="BodyText"/>
        <w:spacing w:line="360" w:lineRule="auto"/>
        <w:jc w:val="both"/>
        <w:rPr>
          <w:b/>
        </w:rPr>
        <w:sectPr w:rsidR="001D5AD2" w:rsidRPr="00EC6A2E">
          <w:pgSz w:w="12240" w:h="15840"/>
          <w:pgMar w:top="1140" w:right="720" w:bottom="280" w:left="1440" w:header="720" w:footer="720" w:gutter="0"/>
          <w:cols w:space="720"/>
        </w:sectPr>
      </w:pPr>
    </w:p>
    <w:p w14:paraId="0DE7CC68" w14:textId="77777777" w:rsidR="001D5AD2" w:rsidRPr="00EC6A2E" w:rsidRDefault="001D5AD2" w:rsidP="001D5AD2">
      <w:pPr>
        <w:pStyle w:val="BodyText"/>
        <w:ind w:left="-113"/>
      </w:pPr>
      <w:r w:rsidRPr="00EC6A2E">
        <w:rPr>
          <w:noProof/>
          <w:lang w:val="en-IN" w:eastAsia="en-IN"/>
        </w:rPr>
        <w:lastRenderedPageBreak/>
        <mc:AlternateContent>
          <mc:Choice Requires="wpg">
            <w:drawing>
              <wp:inline distT="0" distB="0" distL="0" distR="0" wp14:anchorId="6B6376E1" wp14:editId="61D47618">
                <wp:extent cx="5944870" cy="2084070"/>
                <wp:effectExtent l="0" t="0" r="0" b="1905"/>
                <wp:docPr id="99"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4870" cy="2084070"/>
                          <a:chOff x="0" y="0"/>
                          <a:chExt cx="5944870" cy="2084070"/>
                        </a:xfrm>
                      </wpg:grpSpPr>
                      <wps:wsp>
                        <wps:cNvPr id="100" name="Graphic 100"/>
                        <wps:cNvSpPr/>
                        <wps:spPr>
                          <a:xfrm>
                            <a:off x="0" y="0"/>
                            <a:ext cx="5944870" cy="2084070"/>
                          </a:xfrm>
                          <a:custGeom>
                            <a:avLst/>
                            <a:gdLst/>
                            <a:ahLst/>
                            <a:cxnLst/>
                            <a:rect l="l" t="t" r="r" b="b"/>
                            <a:pathLst>
                              <a:path w="5944870" h="2084070">
                                <a:moveTo>
                                  <a:pt x="3194558" y="0"/>
                                </a:moveTo>
                                <a:lnTo>
                                  <a:pt x="6096" y="0"/>
                                </a:lnTo>
                                <a:lnTo>
                                  <a:pt x="0" y="0"/>
                                </a:lnTo>
                                <a:lnTo>
                                  <a:pt x="0" y="6096"/>
                                </a:lnTo>
                                <a:lnTo>
                                  <a:pt x="0" y="2077466"/>
                                </a:lnTo>
                                <a:lnTo>
                                  <a:pt x="0" y="2083562"/>
                                </a:lnTo>
                                <a:lnTo>
                                  <a:pt x="6096" y="2083562"/>
                                </a:lnTo>
                                <a:lnTo>
                                  <a:pt x="3194558" y="2083562"/>
                                </a:lnTo>
                                <a:lnTo>
                                  <a:pt x="3194558" y="2077466"/>
                                </a:lnTo>
                                <a:lnTo>
                                  <a:pt x="6096" y="2077466"/>
                                </a:lnTo>
                                <a:lnTo>
                                  <a:pt x="6096" y="6096"/>
                                </a:lnTo>
                                <a:lnTo>
                                  <a:pt x="3194558" y="6096"/>
                                </a:lnTo>
                                <a:lnTo>
                                  <a:pt x="3194558" y="0"/>
                                </a:lnTo>
                                <a:close/>
                              </a:path>
                              <a:path w="5944870" h="2084070">
                                <a:moveTo>
                                  <a:pt x="3200717" y="0"/>
                                </a:moveTo>
                                <a:lnTo>
                                  <a:pt x="3194634" y="0"/>
                                </a:lnTo>
                                <a:lnTo>
                                  <a:pt x="3194634" y="6096"/>
                                </a:lnTo>
                                <a:lnTo>
                                  <a:pt x="3194634" y="2077466"/>
                                </a:lnTo>
                                <a:lnTo>
                                  <a:pt x="3194634" y="2083562"/>
                                </a:lnTo>
                                <a:lnTo>
                                  <a:pt x="3200717" y="2083562"/>
                                </a:lnTo>
                                <a:lnTo>
                                  <a:pt x="3200717" y="2077466"/>
                                </a:lnTo>
                                <a:lnTo>
                                  <a:pt x="3200717" y="6096"/>
                                </a:lnTo>
                                <a:lnTo>
                                  <a:pt x="3200717" y="0"/>
                                </a:lnTo>
                                <a:close/>
                              </a:path>
                              <a:path w="5944870" h="2084070">
                                <a:moveTo>
                                  <a:pt x="5944552" y="0"/>
                                </a:moveTo>
                                <a:lnTo>
                                  <a:pt x="5938469" y="0"/>
                                </a:lnTo>
                                <a:lnTo>
                                  <a:pt x="3200730" y="0"/>
                                </a:lnTo>
                                <a:lnTo>
                                  <a:pt x="3200730" y="6096"/>
                                </a:lnTo>
                                <a:lnTo>
                                  <a:pt x="5938469" y="6096"/>
                                </a:lnTo>
                                <a:lnTo>
                                  <a:pt x="5938469" y="2077466"/>
                                </a:lnTo>
                                <a:lnTo>
                                  <a:pt x="3200730" y="2077466"/>
                                </a:lnTo>
                                <a:lnTo>
                                  <a:pt x="3200730" y="2083562"/>
                                </a:lnTo>
                                <a:lnTo>
                                  <a:pt x="5938469" y="2083562"/>
                                </a:lnTo>
                                <a:lnTo>
                                  <a:pt x="5944552" y="2083562"/>
                                </a:lnTo>
                                <a:lnTo>
                                  <a:pt x="5944552" y="2077466"/>
                                </a:lnTo>
                                <a:lnTo>
                                  <a:pt x="5944552" y="6096"/>
                                </a:lnTo>
                                <a:lnTo>
                                  <a:pt x="5944552"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01" name="Image 101"/>
                          <pic:cNvPicPr/>
                        </pic:nvPicPr>
                        <pic:blipFill>
                          <a:blip r:embed="rId116" cstate="print"/>
                          <a:stretch>
                            <a:fillRect/>
                          </a:stretch>
                        </pic:blipFill>
                        <pic:spPr>
                          <a:xfrm>
                            <a:off x="106248" y="89915"/>
                            <a:ext cx="2994025" cy="1905000"/>
                          </a:xfrm>
                          <a:prstGeom prst="rect">
                            <a:avLst/>
                          </a:prstGeom>
                        </pic:spPr>
                      </pic:pic>
                      <pic:pic xmlns:pic="http://schemas.openxmlformats.org/drawingml/2006/picture">
                        <pic:nvPicPr>
                          <pic:cNvPr id="102" name="Image 102"/>
                          <pic:cNvPicPr/>
                        </pic:nvPicPr>
                        <pic:blipFill>
                          <a:blip r:embed="rId117" cstate="print"/>
                          <a:stretch>
                            <a:fillRect/>
                          </a:stretch>
                        </pic:blipFill>
                        <pic:spPr>
                          <a:xfrm>
                            <a:off x="3253308" y="89915"/>
                            <a:ext cx="2566035" cy="1866900"/>
                          </a:xfrm>
                          <a:prstGeom prst="rect">
                            <a:avLst/>
                          </a:prstGeom>
                        </pic:spPr>
                      </pic:pic>
                    </wpg:wgp>
                  </a:graphicData>
                </a:graphic>
              </wp:inline>
            </w:drawing>
          </mc:Choice>
          <mc:Fallback>
            <w:pict>
              <v:group w14:anchorId="272B7A93" id="Group 99" o:spid="_x0000_s1026" style="width:468.1pt;height:164.1pt;mso-position-horizontal-relative:char;mso-position-vertical-relative:line" coordsize="59448,208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">
                <v:shape id="Graphic 100" o:spid="_x0000_s1027" style="position:absolute;width:59448;height:20840;visibility:visible;mso-wrap-style:square;v-text-anchor:top" coordsize="5944870,2084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" path="m3194558,l6096,,,,,6096,,2077466r,6096l6096,2083562r3188462,l3194558,2077466r-3188462,l6096,6096r3188462,l3194558,xem3200717,r-6083,l3194634,6096r,2071370l3194634,2083562r6083,l3200717,2077466r,-2071370l3200717,xem5944552,r-6083,l3200730,r,6096l5938469,6096r,2071370l3200730,2077466r,6096l5938469,2083562r6083,l5944552,2077466r,-2071370l5944552,xe" fillcolor="black" stroked="f">
                  <v:path arrowok="t"/>
                </v:shape>
                <v:shape id="Image 101" o:spid="_x0000_s1028" type="#_x0000_t75" style="position:absolute;left:1062;top:899;width:29940;height:19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">
                  <v:imagedata r:id="rId118" o:title=""/>
                </v:shape>
                <v:shape id="Image 102" o:spid="_x0000_s1029" type="#_x0000_t75" style="position:absolute;left:32533;top:899;width:25660;height:18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">
                  <v:imagedata r:id="rId119" o:title=""/>
                </v:shape>
                <w10:anchorlock/>
              </v:group>
            </w:pict>
          </mc:Fallback>
        </mc:AlternateContent>
      </w:r>
    </w:p>
    <w:p w14:paraId="109978E4" w14:textId="420E10EF" w:rsidR="001D5AD2" w:rsidRPr="00387DA7" w:rsidRDefault="00387DA7" w:rsidP="00387DA7">
      <w:pPr>
        <w:pStyle w:val="BodyText"/>
        <w:tabs>
          <w:tab w:val="left" w:pos="1620"/>
        </w:tabs>
        <w:spacing w:before="200"/>
        <w:rPr>
          <w:b/>
          <w:color w:val="FF0000"/>
        </w:rPr>
      </w:pPr>
      <w:r>
        <w:rPr>
          <w:b/>
        </w:rPr>
        <w:tab/>
      </w:r>
    </w:p>
    <w:p w14:paraId="6ABF84C3" w14:textId="42436803" w:rsidR="001D5AD2" w:rsidRPr="00EC6A2E" w:rsidRDefault="00387DA7" w:rsidP="001D5AD2">
      <w:pPr>
        <w:ind w:left="1781"/>
        <w:rPr>
          <w:b/>
          <w:sz w:val="26"/>
          <w:szCs w:val="26"/>
        </w:rPr>
      </w:pPr>
      <w:r>
        <w:rPr>
          <w:b/>
          <w:sz w:val="26"/>
          <w:szCs w:val="26"/>
        </w:rPr>
        <w:t>Fig.6.16</w:t>
      </w:r>
      <w:r w:rsidR="001D5AD2" w:rsidRPr="00387DA7">
        <w:rPr>
          <w:b/>
          <w:sz w:val="26"/>
          <w:szCs w:val="26"/>
        </w:rPr>
        <w:t>:</w:t>
      </w:r>
      <w:r w:rsidR="001D5AD2" w:rsidRPr="00387DA7">
        <w:rPr>
          <w:b/>
          <w:spacing w:val="-3"/>
          <w:sz w:val="26"/>
          <w:szCs w:val="26"/>
        </w:rPr>
        <w:t xml:space="preserve"> </w:t>
      </w:r>
      <w:r w:rsidR="001D5AD2" w:rsidRPr="00387DA7">
        <w:rPr>
          <w:sz w:val="26"/>
          <w:szCs w:val="26"/>
        </w:rPr>
        <w:t>Megascopic</w:t>
      </w:r>
      <w:r w:rsidR="001D5AD2" w:rsidRPr="00387DA7">
        <w:rPr>
          <w:spacing w:val="-1"/>
          <w:sz w:val="26"/>
          <w:szCs w:val="26"/>
        </w:rPr>
        <w:t xml:space="preserve"> </w:t>
      </w:r>
      <w:r w:rsidR="001D5AD2" w:rsidRPr="00387DA7">
        <w:rPr>
          <w:sz w:val="26"/>
          <w:szCs w:val="26"/>
        </w:rPr>
        <w:t>image</w:t>
      </w:r>
      <w:r w:rsidR="001D5AD2" w:rsidRPr="00387DA7">
        <w:rPr>
          <w:spacing w:val="-2"/>
          <w:sz w:val="26"/>
          <w:szCs w:val="26"/>
        </w:rPr>
        <w:t xml:space="preserve"> </w:t>
      </w:r>
      <w:r w:rsidR="001D5AD2" w:rsidRPr="00387DA7">
        <w:rPr>
          <w:sz w:val="26"/>
          <w:szCs w:val="26"/>
        </w:rPr>
        <w:t>of</w:t>
      </w:r>
      <w:r w:rsidR="001D5AD2" w:rsidRPr="00387DA7">
        <w:rPr>
          <w:spacing w:val="-1"/>
          <w:sz w:val="26"/>
          <w:szCs w:val="26"/>
        </w:rPr>
        <w:t xml:space="preserve"> </w:t>
      </w:r>
      <w:r w:rsidR="001D5AD2" w:rsidRPr="00387DA7">
        <w:rPr>
          <w:sz w:val="26"/>
          <w:szCs w:val="26"/>
        </w:rPr>
        <w:t>sample</w:t>
      </w:r>
      <w:r w:rsidR="001D5AD2" w:rsidRPr="00387DA7">
        <w:rPr>
          <w:spacing w:val="-2"/>
          <w:sz w:val="26"/>
          <w:szCs w:val="26"/>
        </w:rPr>
        <w:t xml:space="preserve"> </w:t>
      </w:r>
      <w:r w:rsidR="001D5AD2" w:rsidRPr="00387DA7">
        <w:rPr>
          <w:sz w:val="26"/>
          <w:szCs w:val="26"/>
        </w:rPr>
        <w:t xml:space="preserve">no. </w:t>
      </w:r>
      <w:r w:rsidR="001D5AD2" w:rsidRPr="00387DA7">
        <w:rPr>
          <w:b/>
          <w:sz w:val="26"/>
          <w:szCs w:val="26"/>
        </w:rPr>
        <w:t>LPA/</w:t>
      </w:r>
      <w:r w:rsidR="001D5AD2" w:rsidRPr="00387DA7">
        <w:rPr>
          <w:b/>
          <w:spacing w:val="1"/>
          <w:sz w:val="26"/>
          <w:szCs w:val="26"/>
        </w:rPr>
        <w:t xml:space="preserve"> </w:t>
      </w:r>
      <w:r w:rsidR="001D5AD2" w:rsidRPr="00387DA7">
        <w:rPr>
          <w:b/>
          <w:sz w:val="26"/>
          <w:szCs w:val="26"/>
        </w:rPr>
        <w:t>G3/GP/</w:t>
      </w:r>
      <w:r w:rsidR="001D5AD2" w:rsidRPr="00387DA7">
        <w:rPr>
          <w:b/>
          <w:spacing w:val="-1"/>
          <w:sz w:val="26"/>
          <w:szCs w:val="26"/>
        </w:rPr>
        <w:t xml:space="preserve"> </w:t>
      </w:r>
      <w:r w:rsidR="001D5AD2" w:rsidRPr="00387DA7">
        <w:rPr>
          <w:b/>
          <w:spacing w:val="-4"/>
          <w:sz w:val="26"/>
          <w:szCs w:val="26"/>
        </w:rPr>
        <w:t>1216</w:t>
      </w:r>
    </w:p>
    <w:p w14:paraId="5055270C" w14:textId="77777777" w:rsidR="001D5AD2" w:rsidRPr="00EC6A2E" w:rsidRDefault="001D5AD2" w:rsidP="001D5AD2">
      <w:pPr>
        <w:pStyle w:val="BodyText"/>
        <w:rPr>
          <w:b/>
        </w:rPr>
      </w:pPr>
    </w:p>
    <w:p w14:paraId="6DC7DB03" w14:textId="77777777" w:rsidR="001D5AD2" w:rsidRPr="00EC6A2E" w:rsidRDefault="001D5AD2" w:rsidP="001D5AD2">
      <w:pPr>
        <w:pStyle w:val="BodyText"/>
        <w:spacing w:before="214"/>
        <w:rPr>
          <w:b/>
        </w:rPr>
      </w:pPr>
    </w:p>
    <w:p w14:paraId="2729F242" w14:textId="77777777" w:rsidR="001D5AD2" w:rsidRPr="00EC6A2E" w:rsidRDefault="001D5AD2" w:rsidP="00463ED0">
      <w:pPr>
        <w:pStyle w:val="Heading2"/>
        <w:ind w:left="0"/>
        <w:jc w:val="both"/>
        <w:rPr>
          <w:sz w:val="26"/>
          <w:szCs w:val="26"/>
        </w:rPr>
      </w:pPr>
      <w:r w:rsidRPr="00EC6A2E">
        <w:rPr>
          <w:sz w:val="26"/>
          <w:szCs w:val="26"/>
        </w:rPr>
        <w:t>Physical-Morphological</w:t>
      </w:r>
      <w:r w:rsidRPr="00EC6A2E">
        <w:rPr>
          <w:spacing w:val="-5"/>
          <w:sz w:val="26"/>
          <w:szCs w:val="26"/>
        </w:rPr>
        <w:t xml:space="preserve"> </w:t>
      </w:r>
      <w:r w:rsidRPr="00EC6A2E">
        <w:rPr>
          <w:spacing w:val="-2"/>
          <w:sz w:val="26"/>
          <w:szCs w:val="26"/>
        </w:rPr>
        <w:t>Characteristics</w:t>
      </w:r>
    </w:p>
    <w:p w14:paraId="0F3FA4AC" w14:textId="77777777" w:rsidR="001D5AD2" w:rsidRPr="00EC6A2E" w:rsidRDefault="001D5AD2" w:rsidP="00463ED0">
      <w:pPr>
        <w:pStyle w:val="BodyText"/>
        <w:spacing w:before="235" w:line="360" w:lineRule="auto"/>
        <w:ind w:right="714" w:firstLine="720"/>
        <w:jc w:val="both"/>
      </w:pPr>
      <w:r w:rsidRPr="00EC6A2E">
        <w:t>The sample is made up of alternate dark and light coloured bands, often the bands assume brown colour due to limonite solution. Streaks of graphite are observed within quartz and feldspar. The dark coloured minerals are ferromagnesian minerals. Garnet and graphite are evident.</w:t>
      </w:r>
    </w:p>
    <w:p w14:paraId="179D1408" w14:textId="77777777" w:rsidR="001D5AD2" w:rsidRPr="00EC6A2E" w:rsidRDefault="001D5AD2" w:rsidP="001D5AD2">
      <w:pPr>
        <w:pStyle w:val="BodyText"/>
      </w:pPr>
    </w:p>
    <w:p w14:paraId="00163D91" w14:textId="77777777" w:rsidR="001D5AD2" w:rsidRPr="00EC6A2E" w:rsidRDefault="001D5AD2" w:rsidP="001D5AD2">
      <w:pPr>
        <w:pStyle w:val="BodyText"/>
        <w:spacing w:before="172"/>
      </w:pPr>
    </w:p>
    <w:p w14:paraId="7044A22A" w14:textId="77777777" w:rsidR="001D5AD2" w:rsidRPr="00EC6A2E" w:rsidRDefault="001D5AD2" w:rsidP="00463ED0">
      <w:pPr>
        <w:pStyle w:val="Heading2"/>
        <w:ind w:left="0"/>
        <w:jc w:val="both"/>
        <w:rPr>
          <w:sz w:val="26"/>
          <w:szCs w:val="26"/>
        </w:rPr>
      </w:pPr>
      <w:r w:rsidRPr="00EC6A2E">
        <w:rPr>
          <w:sz w:val="26"/>
          <w:szCs w:val="26"/>
        </w:rPr>
        <w:t>Mineralogical-Petrological</w:t>
      </w:r>
      <w:r w:rsidRPr="00EC6A2E">
        <w:rPr>
          <w:spacing w:val="-6"/>
          <w:sz w:val="26"/>
          <w:szCs w:val="26"/>
        </w:rPr>
        <w:t xml:space="preserve"> </w:t>
      </w:r>
      <w:r w:rsidRPr="00EC6A2E">
        <w:rPr>
          <w:spacing w:val="-2"/>
          <w:sz w:val="26"/>
          <w:szCs w:val="26"/>
        </w:rPr>
        <w:t>Characteristics</w:t>
      </w:r>
    </w:p>
    <w:p w14:paraId="140E11D5" w14:textId="38EC70F5" w:rsidR="001D5AD2" w:rsidRPr="001D5AD2" w:rsidRDefault="001D5AD2" w:rsidP="00463ED0">
      <w:pPr>
        <w:pStyle w:val="BodyText"/>
        <w:spacing w:before="235" w:line="360" w:lineRule="auto"/>
        <w:ind w:right="714" w:firstLine="655"/>
        <w:jc w:val="both"/>
      </w:pPr>
      <w:r w:rsidRPr="00EC6A2E">
        <w:t xml:space="preserve">Intimately interlocked grains of quartz, garnet and graphite form the petrography of the rock specimen </w:t>
      </w:r>
      <w:r w:rsidR="00955410">
        <w:t>(Fig.6</w:t>
      </w:r>
      <w:r w:rsidRPr="00955410">
        <w:t>.1</w:t>
      </w:r>
      <w:r w:rsidR="00955410">
        <w:t xml:space="preserve">7 </w:t>
      </w:r>
      <w:r w:rsidRPr="00955410">
        <w:t xml:space="preserve">A&amp;B). Stretched and elongated sheafs of graphite along with quartz is observed </w:t>
      </w:r>
      <w:r w:rsidR="00955410">
        <w:t>(Fig.6</w:t>
      </w:r>
      <w:r w:rsidRPr="00955410">
        <w:t>.1</w:t>
      </w:r>
      <w:r w:rsidR="00955410">
        <w:t xml:space="preserve">7 </w:t>
      </w:r>
      <w:r w:rsidRPr="00955410">
        <w:t xml:space="preserve">C&amp;D). Hematite occurs as crystals partially encircling sheafs of graphite or as independent euhedra </w:t>
      </w:r>
      <w:r w:rsidR="00955410">
        <w:t>(Fig.6</w:t>
      </w:r>
      <w:r w:rsidRPr="00955410">
        <w:t>.</w:t>
      </w:r>
      <w:r w:rsidR="00955410">
        <w:t xml:space="preserve">17 </w:t>
      </w:r>
      <w:r w:rsidRPr="00955410">
        <w:t>E&amp;F).</w:t>
      </w:r>
    </w:p>
    <w:p w14:paraId="7ACEE122" w14:textId="77777777" w:rsidR="001D5AD2" w:rsidRPr="00EC6A2E" w:rsidRDefault="001D5AD2" w:rsidP="001D5AD2">
      <w:pPr>
        <w:pStyle w:val="BodyText"/>
        <w:spacing w:line="360" w:lineRule="auto"/>
        <w:jc w:val="both"/>
        <w:rPr>
          <w:b/>
        </w:rPr>
        <w:sectPr w:rsidR="001D5AD2" w:rsidRPr="00EC6A2E">
          <w:pgSz w:w="12240" w:h="15840"/>
          <w:pgMar w:top="1280" w:right="720" w:bottom="280" w:left="1440" w:header="720" w:footer="720" w:gutter="0"/>
          <w:cols w:space="720"/>
        </w:sectPr>
      </w:pPr>
    </w:p>
    <w:p w14:paraId="6D9FBD80" w14:textId="77777777" w:rsidR="001D5AD2" w:rsidRPr="00EC6A2E" w:rsidRDefault="001D5AD2" w:rsidP="001D5AD2">
      <w:pPr>
        <w:ind w:left="655"/>
        <w:rPr>
          <w:sz w:val="26"/>
          <w:szCs w:val="26"/>
        </w:rPr>
      </w:pPr>
      <w:r w:rsidRPr="00EC6A2E">
        <w:rPr>
          <w:noProof/>
          <w:sz w:val="26"/>
          <w:szCs w:val="26"/>
          <w:lang w:val="en-IN" w:eastAsia="en-IN"/>
        </w:rPr>
        <w:lastRenderedPageBreak/>
        <mc:AlternateContent>
          <mc:Choice Requires="wpg">
            <w:drawing>
              <wp:inline distT="0" distB="0" distL="0" distR="0" wp14:anchorId="2EC36756" wp14:editId="1960284F">
                <wp:extent cx="2879725" cy="2160270"/>
                <wp:effectExtent l="0" t="0" r="0" b="1905"/>
                <wp:docPr id="103" name="Group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104" name="Image 104"/>
                          <pic:cNvPicPr/>
                        </pic:nvPicPr>
                        <pic:blipFill>
                          <a:blip r:embed="rId120" cstate="print"/>
                          <a:stretch>
                            <a:fillRect/>
                          </a:stretch>
                        </pic:blipFill>
                        <pic:spPr>
                          <a:xfrm>
                            <a:off x="0" y="0"/>
                            <a:ext cx="2879725" cy="2160270"/>
                          </a:xfrm>
                          <a:prstGeom prst="rect">
                            <a:avLst/>
                          </a:prstGeom>
                        </pic:spPr>
                      </pic:pic>
                      <wps:wsp>
                        <wps:cNvPr id="105" name="Textbox 105"/>
                        <wps:cNvSpPr txBox="1"/>
                        <wps:spPr>
                          <a:xfrm>
                            <a:off x="107950" y="76200"/>
                            <a:ext cx="331470" cy="548640"/>
                          </a:xfrm>
                          <a:prstGeom prst="rect">
                            <a:avLst/>
                          </a:prstGeom>
                          <a:solidFill>
                            <a:srgbClr val="FFFFFF"/>
                          </a:solidFill>
                          <a:ln w="9525">
                            <a:solidFill>
                              <a:srgbClr val="000000"/>
                            </a:solidFill>
                            <a:prstDash val="solid"/>
                          </a:ln>
                        </wps:spPr>
                        <wps:txbx>
                          <w:txbxContent>
                            <w:p w14:paraId="5112B7CF" w14:textId="77777777" w:rsidR="002E3494" w:rsidRDefault="002E3494" w:rsidP="001D5AD2">
                              <w:pPr>
                                <w:spacing w:before="74"/>
                                <w:ind w:left="144"/>
                                <w:rPr>
                                  <w:rFonts w:ascii="Calibri"/>
                                  <w:b/>
                                  <w:color w:val="000000"/>
                                  <w:sz w:val="36"/>
                                </w:rPr>
                              </w:pPr>
                              <w:r>
                                <w:rPr>
                                  <w:rFonts w:ascii="Calibri"/>
                                  <w:b/>
                                  <w:color w:val="000000"/>
                                  <w:spacing w:val="-10"/>
                                  <w:sz w:val="36"/>
                                </w:rPr>
                                <w:t>A</w:t>
                              </w:r>
                            </w:p>
                          </w:txbxContent>
                        </wps:txbx>
                        <wps:bodyPr wrap="square" lIns="0" tIns="0" rIns="0" bIns="0" rtlCol="0">
                          <a:noAutofit/>
                        </wps:bodyPr>
                      </wps:wsp>
                    </wpg:wgp>
                  </a:graphicData>
                </a:graphic>
              </wp:inline>
            </w:drawing>
          </mc:Choice>
          <mc:Fallback>
            <w:pict>
              <v:group w14:anchorId="2EC36756" id="Group 103" o:spid="_x0000_s1116" style="width:226.75pt;height:170.1pt;mso-position-horizontal-relative:char;mso-position-vertical-relative:line"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">
                <v:shape id="Image 104" o:spid="_x0000_s1117"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">
                  <v:imagedata r:id="rId121" o:title=""/>
                </v:shape>
                <v:shape id="Textbox 105" o:spid="_x0000_s1118" type="#_x0000_t202" style="position:absolute;left:1079;top:762;width:331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">
                  <v:textbox inset="0,0,0,0">
                    <w:txbxContent>
                      <w:p w14:paraId="5112B7CF" w14:textId="77777777" w:rsidR="002E3494" w:rsidRDefault="002E3494" w:rsidP="001D5AD2">
                        <w:pPr>
                          <w:spacing w:before="74"/>
                          <w:ind w:left="144"/>
                          <w:rPr>
                            <w:rFonts w:ascii="Calibri"/>
                            <w:b/>
                            <w:color w:val="000000"/>
                            <w:sz w:val="36"/>
                          </w:rPr>
                        </w:pPr>
                        <w:r>
                          <w:rPr>
                            <w:rFonts w:ascii="Calibri"/>
                            <w:b/>
                            <w:color w:val="000000"/>
                            <w:spacing w:val="-10"/>
                            <w:sz w:val="36"/>
                          </w:rPr>
                          <w:t>A</w:t>
                        </w:r>
                      </w:p>
                    </w:txbxContent>
                  </v:textbox>
                </v:shape>
                <w10:anchorlock/>
              </v:group>
            </w:pict>
          </mc:Fallback>
        </mc:AlternateContent>
      </w:r>
      <w:r w:rsidRPr="00EC6A2E">
        <w:rPr>
          <w:spacing w:val="89"/>
          <w:sz w:val="26"/>
          <w:szCs w:val="26"/>
        </w:rPr>
        <w:t xml:space="preserve"> </w:t>
      </w:r>
      <w:r w:rsidRPr="00EC6A2E">
        <w:rPr>
          <w:noProof/>
          <w:spacing w:val="89"/>
          <w:sz w:val="26"/>
          <w:szCs w:val="26"/>
          <w:lang w:val="en-IN" w:eastAsia="en-IN"/>
        </w:rPr>
        <mc:AlternateContent>
          <mc:Choice Requires="wpg">
            <w:drawing>
              <wp:inline distT="0" distB="0" distL="0" distR="0" wp14:anchorId="18F71EEA" wp14:editId="5B69C408">
                <wp:extent cx="2879725" cy="2160270"/>
                <wp:effectExtent l="0" t="0" r="0" b="1905"/>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107" name="Image 107"/>
                          <pic:cNvPicPr/>
                        </pic:nvPicPr>
                        <pic:blipFill>
                          <a:blip r:embed="rId122" cstate="print"/>
                          <a:stretch>
                            <a:fillRect/>
                          </a:stretch>
                        </pic:blipFill>
                        <pic:spPr>
                          <a:xfrm>
                            <a:off x="0" y="0"/>
                            <a:ext cx="2879725" cy="2160270"/>
                          </a:xfrm>
                          <a:prstGeom prst="rect">
                            <a:avLst/>
                          </a:prstGeom>
                        </pic:spPr>
                      </pic:pic>
                      <wps:wsp>
                        <wps:cNvPr id="108" name="Textbox 108"/>
                        <wps:cNvSpPr txBox="1"/>
                        <wps:spPr>
                          <a:xfrm>
                            <a:off x="62864" y="76200"/>
                            <a:ext cx="320675" cy="548640"/>
                          </a:xfrm>
                          <a:prstGeom prst="rect">
                            <a:avLst/>
                          </a:prstGeom>
                          <a:solidFill>
                            <a:srgbClr val="FFFFFF"/>
                          </a:solidFill>
                          <a:ln w="9525">
                            <a:solidFill>
                              <a:srgbClr val="000000"/>
                            </a:solidFill>
                            <a:prstDash val="solid"/>
                          </a:ln>
                        </wps:spPr>
                        <wps:txbx>
                          <w:txbxContent>
                            <w:p w14:paraId="00D36D11" w14:textId="77777777" w:rsidR="002E3494" w:rsidRDefault="002E3494" w:rsidP="001D5AD2">
                              <w:pPr>
                                <w:spacing w:before="74"/>
                                <w:ind w:left="145"/>
                                <w:rPr>
                                  <w:rFonts w:ascii="Calibri"/>
                                  <w:b/>
                                  <w:color w:val="000000"/>
                                  <w:sz w:val="36"/>
                                </w:rPr>
                              </w:pPr>
                              <w:r>
                                <w:rPr>
                                  <w:rFonts w:ascii="Calibri"/>
                                  <w:b/>
                                  <w:color w:val="000000"/>
                                  <w:spacing w:val="-10"/>
                                  <w:sz w:val="36"/>
                                </w:rPr>
                                <w:t>B</w:t>
                              </w:r>
                            </w:p>
                          </w:txbxContent>
                        </wps:txbx>
                        <wps:bodyPr wrap="square" lIns="0" tIns="0" rIns="0" bIns="0" rtlCol="0">
                          <a:noAutofit/>
                        </wps:bodyPr>
                      </wps:wsp>
                    </wpg:wgp>
                  </a:graphicData>
                </a:graphic>
              </wp:inline>
            </w:drawing>
          </mc:Choice>
          <mc:Fallback>
            <w:pict>
              <v:group w14:anchorId="18F71EEA" id="Group 106" o:spid="_x0000_s1119" style="width:226.75pt;height:170.1pt;mso-position-horizontal-relative:char;mso-position-vertical-relative:line"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">
                <v:shape id="Image 107" o:spid="_x0000_s1120"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">
                  <v:imagedata r:id="rId123" o:title=""/>
                </v:shape>
                <v:shape id="Textbox 108" o:spid="_x0000_s1121" type="#_x0000_t202" style="position:absolute;left:628;top:762;width:3207;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">
                  <v:textbox inset="0,0,0,0">
                    <w:txbxContent>
                      <w:p w14:paraId="00D36D11" w14:textId="77777777" w:rsidR="002E3494" w:rsidRDefault="002E3494" w:rsidP="001D5AD2">
                        <w:pPr>
                          <w:spacing w:before="74"/>
                          <w:ind w:left="145"/>
                          <w:rPr>
                            <w:rFonts w:ascii="Calibri"/>
                            <w:b/>
                            <w:color w:val="000000"/>
                            <w:sz w:val="36"/>
                          </w:rPr>
                        </w:pPr>
                        <w:r>
                          <w:rPr>
                            <w:rFonts w:ascii="Calibri"/>
                            <w:b/>
                            <w:color w:val="000000"/>
                            <w:spacing w:val="-10"/>
                            <w:sz w:val="36"/>
                          </w:rPr>
                          <w:t>B</w:t>
                        </w:r>
                      </w:p>
                    </w:txbxContent>
                  </v:textbox>
                </v:shape>
                <w10:anchorlock/>
              </v:group>
            </w:pict>
          </mc:Fallback>
        </mc:AlternateContent>
      </w:r>
    </w:p>
    <w:p w14:paraId="5656C73F" w14:textId="7D09F2CE" w:rsidR="009A2483" w:rsidRPr="009A2483" w:rsidRDefault="001D5AD2" w:rsidP="009A2483">
      <w:pPr>
        <w:pStyle w:val="BodyText"/>
        <w:spacing w:before="9"/>
        <w:rPr>
          <w:b/>
        </w:rPr>
      </w:pPr>
      <w:r w:rsidRPr="00EC6A2E">
        <w:rPr>
          <w:b/>
          <w:noProof/>
          <w:lang w:val="en-IN" w:eastAsia="en-IN"/>
        </w:rPr>
        <mc:AlternateContent>
          <mc:Choice Requires="wpg">
            <w:drawing>
              <wp:anchor distT="0" distB="0" distL="0" distR="0" simplePos="0" relativeHeight="251686912" behindDoc="1" locked="0" layoutInCell="1" allowOverlap="1" wp14:anchorId="03925C9F" wp14:editId="0BBBA830">
                <wp:simplePos x="0" y="0"/>
                <wp:positionH relativeFrom="page">
                  <wp:posOffset>1327785</wp:posOffset>
                </wp:positionH>
                <wp:positionV relativeFrom="paragraph">
                  <wp:posOffset>57785</wp:posOffset>
                </wp:positionV>
                <wp:extent cx="2879725" cy="2159635"/>
                <wp:effectExtent l="0" t="0" r="0" b="0"/>
                <wp:wrapTopAndBottom/>
                <wp:docPr id="109" name="Group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59635"/>
                          <a:chOff x="0" y="0"/>
                          <a:chExt cx="2879725" cy="2159635"/>
                        </a:xfrm>
                      </wpg:grpSpPr>
                      <pic:pic xmlns:pic="http://schemas.openxmlformats.org/drawingml/2006/picture">
                        <pic:nvPicPr>
                          <pic:cNvPr id="110" name="Image 110"/>
                          <pic:cNvPicPr/>
                        </pic:nvPicPr>
                        <pic:blipFill>
                          <a:blip r:embed="rId124" cstate="print"/>
                          <a:stretch>
                            <a:fillRect/>
                          </a:stretch>
                        </pic:blipFill>
                        <pic:spPr>
                          <a:xfrm>
                            <a:off x="0" y="0"/>
                            <a:ext cx="2879725" cy="2159635"/>
                          </a:xfrm>
                          <a:prstGeom prst="rect">
                            <a:avLst/>
                          </a:prstGeom>
                        </pic:spPr>
                      </pic:pic>
                      <wps:wsp>
                        <wps:cNvPr id="111" name="Textbox 111"/>
                        <wps:cNvSpPr txBox="1"/>
                        <wps:spPr>
                          <a:xfrm>
                            <a:off x="110489" y="111125"/>
                            <a:ext cx="313690" cy="548640"/>
                          </a:xfrm>
                          <a:prstGeom prst="rect">
                            <a:avLst/>
                          </a:prstGeom>
                          <a:solidFill>
                            <a:srgbClr val="FFFFFF"/>
                          </a:solidFill>
                          <a:ln w="9525">
                            <a:solidFill>
                              <a:srgbClr val="000000"/>
                            </a:solidFill>
                            <a:prstDash val="solid"/>
                          </a:ln>
                        </wps:spPr>
                        <wps:txbx>
                          <w:txbxContent>
                            <w:p w14:paraId="40B4B0AC" w14:textId="77777777" w:rsidR="002E3494" w:rsidRDefault="002E3494" w:rsidP="001D5AD2">
                              <w:pPr>
                                <w:spacing w:before="70"/>
                                <w:ind w:left="144"/>
                                <w:rPr>
                                  <w:rFonts w:ascii="Calibri"/>
                                  <w:b/>
                                  <w:color w:val="000000"/>
                                  <w:sz w:val="36"/>
                                </w:rPr>
                              </w:pPr>
                              <w:r>
                                <w:rPr>
                                  <w:rFonts w:ascii="Calibri"/>
                                  <w:b/>
                                  <w:color w:val="000000"/>
                                  <w:spacing w:val="-10"/>
                                  <w:sz w:val="36"/>
                                </w:rPr>
                                <w:t>C</w:t>
                              </w:r>
                            </w:p>
                          </w:txbxContent>
                        </wps:txbx>
                        <wps:bodyPr wrap="square" lIns="0" tIns="0" rIns="0" bIns="0" rtlCol="0">
                          <a:noAutofit/>
                        </wps:bodyPr>
                      </wps:wsp>
                    </wpg:wgp>
                  </a:graphicData>
                </a:graphic>
              </wp:anchor>
            </w:drawing>
          </mc:Choice>
          <mc:Fallback>
            <w:pict>
              <v:group w14:anchorId="03925C9F" id="Group 109" o:spid="_x0000_s1122" style="position:absolute;margin-left:104.55pt;margin-top:4.55pt;width:226.75pt;height:170.05pt;z-index:-251629568;mso-wrap-distance-left:0;mso-wrap-distance-right:0;mso-position-horizontal-relative:page;mso-position-vertical-relative:text" coordsize="28797,215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">
                <v:shape id="Image 110" o:spid="_x0000_s1123" type="#_x0000_t75" style="position:absolute;width:28797;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">
                  <v:imagedata r:id="rId125" o:title=""/>
                </v:shape>
                <v:shape id="Textbox 111" o:spid="_x0000_s1124" type="#_x0000_t202" style="position:absolute;left:1104;top:1111;width:3137;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">
                  <v:textbox inset="0,0,0,0">
                    <w:txbxContent>
                      <w:p w14:paraId="40B4B0AC" w14:textId="77777777" w:rsidR="002E3494" w:rsidRDefault="002E3494" w:rsidP="001D5AD2">
                        <w:pPr>
                          <w:spacing w:before="70"/>
                          <w:ind w:left="144"/>
                          <w:rPr>
                            <w:rFonts w:ascii="Calibri"/>
                            <w:b/>
                            <w:color w:val="000000"/>
                            <w:sz w:val="36"/>
                          </w:rPr>
                        </w:pPr>
                        <w:r>
                          <w:rPr>
                            <w:rFonts w:ascii="Calibri"/>
                            <w:b/>
                            <w:color w:val="000000"/>
                            <w:spacing w:val="-10"/>
                            <w:sz w:val="36"/>
                          </w:rPr>
                          <w:t>C</w:t>
                        </w:r>
                      </w:p>
                    </w:txbxContent>
                  </v:textbox>
                </v:shape>
                <w10:wrap type="topAndBottom" anchorx="page"/>
              </v:group>
            </w:pict>
          </mc:Fallback>
        </mc:AlternateContent>
      </w:r>
      <w:r w:rsidRPr="00EC6A2E">
        <w:rPr>
          <w:b/>
          <w:noProof/>
          <w:lang w:val="en-IN" w:eastAsia="en-IN"/>
        </w:rPr>
        <mc:AlternateContent>
          <mc:Choice Requires="wpg">
            <w:drawing>
              <wp:anchor distT="0" distB="0" distL="0" distR="0" simplePos="0" relativeHeight="251687936" behindDoc="1" locked="0" layoutInCell="1" allowOverlap="1" wp14:anchorId="6549452A" wp14:editId="392FF83A">
                <wp:simplePos x="0" y="0"/>
                <wp:positionH relativeFrom="page">
                  <wp:posOffset>4301490</wp:posOffset>
                </wp:positionH>
                <wp:positionV relativeFrom="paragraph">
                  <wp:posOffset>88264</wp:posOffset>
                </wp:positionV>
                <wp:extent cx="2879725" cy="2160270"/>
                <wp:effectExtent l="0" t="0" r="0" b="0"/>
                <wp:wrapTopAndBottom/>
                <wp:docPr id="112" name="Group 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113" name="Image 113"/>
                          <pic:cNvPicPr/>
                        </pic:nvPicPr>
                        <pic:blipFill>
                          <a:blip r:embed="rId126" cstate="print"/>
                          <a:stretch>
                            <a:fillRect/>
                          </a:stretch>
                        </pic:blipFill>
                        <pic:spPr>
                          <a:xfrm>
                            <a:off x="0" y="0"/>
                            <a:ext cx="2879725" cy="2160270"/>
                          </a:xfrm>
                          <a:prstGeom prst="rect">
                            <a:avLst/>
                          </a:prstGeom>
                        </pic:spPr>
                      </pic:pic>
                      <wps:wsp>
                        <wps:cNvPr id="114" name="Textbox 114"/>
                        <wps:cNvSpPr txBox="1"/>
                        <wps:spPr>
                          <a:xfrm>
                            <a:off x="62864" y="94614"/>
                            <a:ext cx="336550" cy="548640"/>
                          </a:xfrm>
                          <a:prstGeom prst="rect">
                            <a:avLst/>
                          </a:prstGeom>
                          <a:solidFill>
                            <a:srgbClr val="FFFFFF"/>
                          </a:solidFill>
                          <a:ln w="9525">
                            <a:solidFill>
                              <a:srgbClr val="000000"/>
                            </a:solidFill>
                            <a:prstDash val="solid"/>
                          </a:ln>
                        </wps:spPr>
                        <wps:txbx>
                          <w:txbxContent>
                            <w:p w14:paraId="38816862" w14:textId="77777777" w:rsidR="002E3494" w:rsidRDefault="002E3494" w:rsidP="001D5AD2">
                              <w:pPr>
                                <w:spacing w:before="75"/>
                                <w:ind w:left="145"/>
                                <w:rPr>
                                  <w:rFonts w:ascii="Calibri"/>
                                  <w:b/>
                                  <w:color w:val="000000"/>
                                  <w:sz w:val="36"/>
                                </w:rPr>
                              </w:pPr>
                              <w:r>
                                <w:rPr>
                                  <w:rFonts w:ascii="Calibri"/>
                                  <w:b/>
                                  <w:color w:val="000000"/>
                                  <w:spacing w:val="-10"/>
                                  <w:sz w:val="36"/>
                                </w:rPr>
                                <w:t>D</w:t>
                              </w:r>
                            </w:p>
                          </w:txbxContent>
                        </wps:txbx>
                        <wps:bodyPr wrap="square" lIns="0" tIns="0" rIns="0" bIns="0" rtlCol="0">
                          <a:noAutofit/>
                        </wps:bodyPr>
                      </wps:wsp>
                    </wpg:wgp>
                  </a:graphicData>
                </a:graphic>
              </wp:anchor>
            </w:drawing>
          </mc:Choice>
          <mc:Fallback>
            <w:pict>
              <v:group w14:anchorId="6549452A" id="Group 112" o:spid="_x0000_s1125" style="position:absolute;margin-left:338.7pt;margin-top:6.95pt;width:226.75pt;height:170.1pt;z-index:-251628544;mso-wrap-distance-left:0;mso-wrap-distance-right:0;mso-position-horizontal-relative:page;mso-position-vertical-relative:text"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">
                <v:shape id="Image 113" o:spid="_x0000_s1126"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">
                  <v:imagedata r:id="rId127" o:title=""/>
                </v:shape>
                <v:shape id="Textbox 114" o:spid="_x0000_s1127" type="#_x0000_t202" style="position:absolute;left:628;top:946;width:336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">
                  <v:textbox inset="0,0,0,0">
                    <w:txbxContent>
                      <w:p w14:paraId="38816862" w14:textId="77777777" w:rsidR="002E3494" w:rsidRDefault="002E3494" w:rsidP="001D5AD2">
                        <w:pPr>
                          <w:spacing w:before="75"/>
                          <w:ind w:left="145"/>
                          <w:rPr>
                            <w:rFonts w:ascii="Calibri"/>
                            <w:b/>
                            <w:color w:val="000000"/>
                            <w:sz w:val="36"/>
                          </w:rPr>
                        </w:pPr>
                        <w:r>
                          <w:rPr>
                            <w:rFonts w:ascii="Calibri"/>
                            <w:b/>
                            <w:color w:val="000000"/>
                            <w:spacing w:val="-10"/>
                            <w:sz w:val="36"/>
                          </w:rPr>
                          <w:t>D</w:t>
                        </w:r>
                      </w:p>
                    </w:txbxContent>
                  </v:textbox>
                </v:shape>
                <w10:wrap type="topAndBottom" anchorx="page"/>
              </v:group>
            </w:pict>
          </mc:Fallback>
        </mc:AlternateContent>
      </w:r>
      <w:r w:rsidRPr="00EC6A2E">
        <w:rPr>
          <w:b/>
          <w:noProof/>
          <w:lang w:val="en-IN" w:eastAsia="en-IN"/>
        </w:rPr>
        <mc:AlternateContent>
          <mc:Choice Requires="wpg">
            <w:drawing>
              <wp:anchor distT="0" distB="0" distL="0" distR="0" simplePos="0" relativeHeight="251688960" behindDoc="1" locked="0" layoutInCell="1" allowOverlap="1" wp14:anchorId="63E0F8E5" wp14:editId="0052AB28">
                <wp:simplePos x="0" y="0"/>
                <wp:positionH relativeFrom="page">
                  <wp:posOffset>1308100</wp:posOffset>
                </wp:positionH>
                <wp:positionV relativeFrom="paragraph">
                  <wp:posOffset>2339339</wp:posOffset>
                </wp:positionV>
                <wp:extent cx="2879725" cy="2160270"/>
                <wp:effectExtent l="0" t="0" r="0" b="0"/>
                <wp:wrapTopAndBottom/>
                <wp:docPr id="115"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116" name="Image 116"/>
                          <pic:cNvPicPr/>
                        </pic:nvPicPr>
                        <pic:blipFill>
                          <a:blip r:embed="rId128" cstate="print"/>
                          <a:stretch>
                            <a:fillRect/>
                          </a:stretch>
                        </pic:blipFill>
                        <pic:spPr>
                          <a:xfrm>
                            <a:off x="0" y="0"/>
                            <a:ext cx="2879725" cy="2160270"/>
                          </a:xfrm>
                          <a:prstGeom prst="rect">
                            <a:avLst/>
                          </a:prstGeom>
                        </pic:spPr>
                      </pic:pic>
                      <wps:wsp>
                        <wps:cNvPr id="117" name="Textbox 117"/>
                        <wps:cNvSpPr txBox="1"/>
                        <wps:spPr>
                          <a:xfrm>
                            <a:off x="133985" y="107314"/>
                            <a:ext cx="304165" cy="548640"/>
                          </a:xfrm>
                          <a:prstGeom prst="rect">
                            <a:avLst/>
                          </a:prstGeom>
                          <a:solidFill>
                            <a:srgbClr val="FFFFFF"/>
                          </a:solidFill>
                          <a:ln w="9525">
                            <a:solidFill>
                              <a:srgbClr val="000000"/>
                            </a:solidFill>
                            <a:prstDash val="solid"/>
                          </a:ln>
                        </wps:spPr>
                        <wps:txbx>
                          <w:txbxContent>
                            <w:p w14:paraId="0AB1A3E6" w14:textId="77777777" w:rsidR="002E3494" w:rsidRDefault="002E3494" w:rsidP="001D5AD2">
                              <w:pPr>
                                <w:spacing w:before="72"/>
                                <w:ind w:left="145"/>
                                <w:rPr>
                                  <w:rFonts w:ascii="Calibri"/>
                                  <w:b/>
                                  <w:color w:val="000000"/>
                                  <w:sz w:val="36"/>
                                </w:rPr>
                              </w:pPr>
                              <w:r>
                                <w:rPr>
                                  <w:rFonts w:ascii="Calibri"/>
                                  <w:b/>
                                  <w:color w:val="000000"/>
                                  <w:spacing w:val="-10"/>
                                  <w:sz w:val="36"/>
                                </w:rPr>
                                <w:t>E</w:t>
                              </w:r>
                            </w:p>
                          </w:txbxContent>
                        </wps:txbx>
                        <wps:bodyPr wrap="square" lIns="0" tIns="0" rIns="0" bIns="0" rtlCol="0">
                          <a:noAutofit/>
                        </wps:bodyPr>
                      </wps:wsp>
                    </wpg:wgp>
                  </a:graphicData>
                </a:graphic>
              </wp:anchor>
            </w:drawing>
          </mc:Choice>
          <mc:Fallback>
            <w:pict>
              <v:group w14:anchorId="63E0F8E5" id="Group 115" o:spid="_x0000_s1128" style="position:absolute;margin-left:103pt;margin-top:184.2pt;width:226.75pt;height:170.1pt;z-index:-251627520;mso-wrap-distance-left:0;mso-wrap-distance-right:0;mso-position-horizontal-relative:page;mso-position-vertical-relative:text"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">
                <v:shape id="Image 116" o:spid="_x0000_s1129"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">
                  <v:imagedata r:id="rId129" o:title=""/>
                </v:shape>
                <v:shape id="Textbox 117" o:spid="_x0000_s1130" type="#_x0000_t202" style="position:absolute;left:1339;top:1073;width:3042;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">
                  <v:textbox inset="0,0,0,0">
                    <w:txbxContent>
                      <w:p w14:paraId="0AB1A3E6" w14:textId="77777777" w:rsidR="002E3494" w:rsidRDefault="002E3494" w:rsidP="001D5AD2">
                        <w:pPr>
                          <w:spacing w:before="72"/>
                          <w:ind w:left="145"/>
                          <w:rPr>
                            <w:rFonts w:ascii="Calibri"/>
                            <w:b/>
                            <w:color w:val="000000"/>
                            <w:sz w:val="36"/>
                          </w:rPr>
                        </w:pPr>
                        <w:r>
                          <w:rPr>
                            <w:rFonts w:ascii="Calibri"/>
                            <w:b/>
                            <w:color w:val="000000"/>
                            <w:spacing w:val="-10"/>
                            <w:sz w:val="36"/>
                          </w:rPr>
                          <w:t>E</w:t>
                        </w:r>
                      </w:p>
                    </w:txbxContent>
                  </v:textbox>
                </v:shape>
                <w10:wrap type="topAndBottom" anchorx="page"/>
              </v:group>
            </w:pict>
          </mc:Fallback>
        </mc:AlternateContent>
      </w:r>
      <w:r w:rsidRPr="00EC6A2E">
        <w:rPr>
          <w:b/>
          <w:noProof/>
          <w:lang w:val="en-IN" w:eastAsia="en-IN"/>
        </w:rPr>
        <mc:AlternateContent>
          <mc:Choice Requires="wpg">
            <w:drawing>
              <wp:anchor distT="0" distB="0" distL="0" distR="0" simplePos="0" relativeHeight="251689984" behindDoc="1" locked="0" layoutInCell="1" allowOverlap="1" wp14:anchorId="0B18C45C" wp14:editId="7E7CC816">
                <wp:simplePos x="0" y="0"/>
                <wp:positionH relativeFrom="page">
                  <wp:posOffset>4301490</wp:posOffset>
                </wp:positionH>
                <wp:positionV relativeFrom="paragraph">
                  <wp:posOffset>2339339</wp:posOffset>
                </wp:positionV>
                <wp:extent cx="2879725" cy="2160270"/>
                <wp:effectExtent l="0" t="0" r="0" b="0"/>
                <wp:wrapTopAndBottom/>
                <wp:docPr id="118" name="Group 1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119" name="Image 119"/>
                          <pic:cNvPicPr/>
                        </pic:nvPicPr>
                        <pic:blipFill>
                          <a:blip r:embed="rId130" cstate="print"/>
                          <a:stretch>
                            <a:fillRect/>
                          </a:stretch>
                        </pic:blipFill>
                        <pic:spPr>
                          <a:xfrm>
                            <a:off x="0" y="0"/>
                            <a:ext cx="2879725" cy="2160270"/>
                          </a:xfrm>
                          <a:prstGeom prst="rect">
                            <a:avLst/>
                          </a:prstGeom>
                        </pic:spPr>
                      </pic:pic>
                      <wps:wsp>
                        <wps:cNvPr id="120" name="Textbox 120"/>
                        <wps:cNvSpPr txBox="1"/>
                        <wps:spPr>
                          <a:xfrm>
                            <a:off x="62864" y="129539"/>
                            <a:ext cx="297815" cy="548640"/>
                          </a:xfrm>
                          <a:prstGeom prst="rect">
                            <a:avLst/>
                          </a:prstGeom>
                          <a:solidFill>
                            <a:srgbClr val="FFFFFF"/>
                          </a:solidFill>
                          <a:ln w="9525">
                            <a:solidFill>
                              <a:srgbClr val="000000"/>
                            </a:solidFill>
                            <a:prstDash val="solid"/>
                          </a:ln>
                        </wps:spPr>
                        <wps:txbx>
                          <w:txbxContent>
                            <w:p w14:paraId="225FEA38" w14:textId="77777777" w:rsidR="002E3494" w:rsidRDefault="002E3494" w:rsidP="001D5AD2">
                              <w:pPr>
                                <w:spacing w:before="75"/>
                                <w:ind w:left="145"/>
                                <w:rPr>
                                  <w:rFonts w:ascii="Calibri"/>
                                  <w:b/>
                                  <w:color w:val="000000"/>
                                  <w:sz w:val="36"/>
                                </w:rPr>
                              </w:pPr>
                              <w:r>
                                <w:rPr>
                                  <w:rFonts w:ascii="Calibri"/>
                                  <w:b/>
                                  <w:color w:val="000000"/>
                                  <w:spacing w:val="-10"/>
                                  <w:sz w:val="36"/>
                                </w:rPr>
                                <w:t>F</w:t>
                              </w:r>
                            </w:p>
                          </w:txbxContent>
                        </wps:txbx>
                        <wps:bodyPr wrap="square" lIns="0" tIns="0" rIns="0" bIns="0" rtlCol="0">
                          <a:noAutofit/>
                        </wps:bodyPr>
                      </wps:wsp>
                    </wpg:wgp>
                  </a:graphicData>
                </a:graphic>
              </wp:anchor>
            </w:drawing>
          </mc:Choice>
          <mc:Fallback>
            <w:pict>
              <v:group w14:anchorId="0B18C45C" id="Group 118" o:spid="_x0000_s1131" style="position:absolute;margin-left:338.7pt;margin-top:184.2pt;width:226.75pt;height:170.1pt;z-index:-251626496;mso-wrap-distance-left:0;mso-wrap-distance-right:0;mso-position-horizontal-relative:page;mso-position-vertical-relative:text"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">
                <v:shape id="Image 119" o:spid="_x0000_s1132"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">
                  <v:imagedata r:id="rId131" o:title=""/>
                </v:shape>
                <v:shape id="Textbox 120" o:spid="_x0000_s1133" type="#_x0000_t202" style="position:absolute;left:628;top:1295;width:2978;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">
                  <v:textbox inset="0,0,0,0">
                    <w:txbxContent>
                      <w:p w14:paraId="225FEA38" w14:textId="77777777" w:rsidR="002E3494" w:rsidRDefault="002E3494" w:rsidP="001D5AD2">
                        <w:pPr>
                          <w:spacing w:before="75"/>
                          <w:ind w:left="145"/>
                          <w:rPr>
                            <w:rFonts w:ascii="Calibri"/>
                            <w:b/>
                            <w:color w:val="000000"/>
                            <w:sz w:val="36"/>
                          </w:rPr>
                        </w:pPr>
                        <w:r>
                          <w:rPr>
                            <w:rFonts w:ascii="Calibri"/>
                            <w:b/>
                            <w:color w:val="000000"/>
                            <w:spacing w:val="-10"/>
                            <w:sz w:val="36"/>
                          </w:rPr>
                          <w:t>F</w:t>
                        </w:r>
                      </w:p>
                    </w:txbxContent>
                  </v:textbox>
                </v:shape>
                <w10:wrap type="topAndBottom" anchorx="page"/>
              </v:group>
            </w:pict>
          </mc:Fallback>
        </mc:AlternateContent>
      </w:r>
    </w:p>
    <w:p w14:paraId="4D9FB7CF" w14:textId="77777777" w:rsidR="009A2483" w:rsidRPr="00EC6A2E" w:rsidRDefault="009A2483" w:rsidP="001A172E">
      <w:pPr>
        <w:pStyle w:val="Heading2"/>
        <w:spacing w:before="74"/>
        <w:ind w:left="0" w:right="722"/>
        <w:jc w:val="center"/>
        <w:rPr>
          <w:sz w:val="26"/>
          <w:szCs w:val="26"/>
        </w:rPr>
      </w:pPr>
      <w:r w:rsidRPr="00387DA7">
        <w:rPr>
          <w:sz w:val="26"/>
          <w:szCs w:val="26"/>
        </w:rPr>
        <w:t>Fig.6.17</w:t>
      </w:r>
      <w:r w:rsidRPr="00387DA7">
        <w:rPr>
          <w:spacing w:val="-3"/>
          <w:sz w:val="26"/>
          <w:szCs w:val="26"/>
        </w:rPr>
        <w:t xml:space="preserve"> </w:t>
      </w:r>
      <w:r w:rsidRPr="00387DA7">
        <w:rPr>
          <w:sz w:val="26"/>
          <w:szCs w:val="26"/>
        </w:rPr>
        <w:t>Optical</w:t>
      </w:r>
      <w:r w:rsidRPr="00EC6A2E">
        <w:rPr>
          <w:spacing w:val="-2"/>
          <w:sz w:val="26"/>
          <w:szCs w:val="26"/>
        </w:rPr>
        <w:t xml:space="preserve"> </w:t>
      </w:r>
      <w:r w:rsidRPr="00EC6A2E">
        <w:rPr>
          <w:sz w:val="26"/>
          <w:szCs w:val="26"/>
        </w:rPr>
        <w:t>photomicrographs</w:t>
      </w:r>
      <w:r w:rsidRPr="00EC6A2E">
        <w:rPr>
          <w:spacing w:val="-2"/>
          <w:sz w:val="26"/>
          <w:szCs w:val="26"/>
        </w:rPr>
        <w:t xml:space="preserve"> </w:t>
      </w:r>
      <w:r w:rsidRPr="00EC6A2E">
        <w:rPr>
          <w:sz w:val="26"/>
          <w:szCs w:val="26"/>
        </w:rPr>
        <w:t>of</w:t>
      </w:r>
      <w:r w:rsidRPr="00EC6A2E">
        <w:rPr>
          <w:spacing w:val="-1"/>
          <w:sz w:val="26"/>
          <w:szCs w:val="26"/>
        </w:rPr>
        <w:t xml:space="preserve"> </w:t>
      </w:r>
      <w:r w:rsidRPr="00EC6A2E">
        <w:rPr>
          <w:sz w:val="26"/>
          <w:szCs w:val="26"/>
        </w:rPr>
        <w:t>sample</w:t>
      </w:r>
      <w:r w:rsidRPr="00EC6A2E">
        <w:rPr>
          <w:spacing w:val="-2"/>
          <w:sz w:val="26"/>
          <w:szCs w:val="26"/>
        </w:rPr>
        <w:t xml:space="preserve"> </w:t>
      </w:r>
      <w:r w:rsidRPr="00EC6A2E">
        <w:rPr>
          <w:sz w:val="26"/>
          <w:szCs w:val="26"/>
        </w:rPr>
        <w:t>no.</w:t>
      </w:r>
      <w:r w:rsidRPr="00EC6A2E">
        <w:rPr>
          <w:spacing w:val="-1"/>
          <w:sz w:val="26"/>
          <w:szCs w:val="26"/>
        </w:rPr>
        <w:t xml:space="preserve"> </w:t>
      </w:r>
      <w:r w:rsidRPr="00EC6A2E">
        <w:rPr>
          <w:sz w:val="26"/>
          <w:szCs w:val="26"/>
        </w:rPr>
        <w:t>LPA/ G3/GP/</w:t>
      </w:r>
      <w:r w:rsidRPr="00EC6A2E">
        <w:rPr>
          <w:spacing w:val="-2"/>
          <w:sz w:val="26"/>
          <w:szCs w:val="26"/>
        </w:rPr>
        <w:t xml:space="preserve"> </w:t>
      </w:r>
      <w:r w:rsidRPr="00EC6A2E">
        <w:rPr>
          <w:spacing w:val="-4"/>
          <w:sz w:val="26"/>
          <w:szCs w:val="26"/>
        </w:rPr>
        <w:t>1216</w:t>
      </w:r>
    </w:p>
    <w:p w14:paraId="035B59F8" w14:textId="77777777" w:rsidR="009A2483" w:rsidRPr="00EC6A2E" w:rsidRDefault="009A2483" w:rsidP="009A2483">
      <w:pPr>
        <w:pStyle w:val="ListParagraph"/>
        <w:numPr>
          <w:ilvl w:val="0"/>
          <w:numId w:val="33"/>
        </w:numPr>
        <w:tabs>
          <w:tab w:val="left" w:pos="719"/>
        </w:tabs>
        <w:spacing w:before="236"/>
        <w:ind w:left="719" w:hanging="359"/>
        <w:rPr>
          <w:sz w:val="26"/>
          <w:szCs w:val="26"/>
        </w:rPr>
      </w:pPr>
      <w:r w:rsidRPr="00EC6A2E">
        <w:rPr>
          <w:sz w:val="26"/>
          <w:szCs w:val="26"/>
        </w:rPr>
        <w:t>Interlocked</w:t>
      </w:r>
      <w:r w:rsidRPr="00EC6A2E">
        <w:rPr>
          <w:spacing w:val="-1"/>
          <w:sz w:val="26"/>
          <w:szCs w:val="26"/>
        </w:rPr>
        <w:t xml:space="preserve"> </w:t>
      </w:r>
      <w:r w:rsidRPr="00EC6A2E">
        <w:rPr>
          <w:sz w:val="26"/>
          <w:szCs w:val="26"/>
        </w:rPr>
        <w:t>grains</w:t>
      </w:r>
      <w:r w:rsidRPr="00EC6A2E">
        <w:rPr>
          <w:spacing w:val="-2"/>
          <w:sz w:val="26"/>
          <w:szCs w:val="26"/>
        </w:rPr>
        <w:t xml:space="preserve"> </w:t>
      </w:r>
      <w:r w:rsidRPr="00EC6A2E">
        <w:rPr>
          <w:sz w:val="26"/>
          <w:szCs w:val="26"/>
        </w:rPr>
        <w:t>of</w:t>
      </w:r>
      <w:r w:rsidRPr="00EC6A2E">
        <w:rPr>
          <w:spacing w:val="-1"/>
          <w:sz w:val="26"/>
          <w:szCs w:val="26"/>
        </w:rPr>
        <w:t xml:space="preserve"> </w:t>
      </w:r>
      <w:r w:rsidRPr="00EC6A2E">
        <w:rPr>
          <w:sz w:val="26"/>
          <w:szCs w:val="26"/>
        </w:rPr>
        <w:t>quartz,</w:t>
      </w:r>
      <w:r w:rsidRPr="00EC6A2E">
        <w:rPr>
          <w:spacing w:val="-1"/>
          <w:sz w:val="26"/>
          <w:szCs w:val="26"/>
        </w:rPr>
        <w:t xml:space="preserve"> </w:t>
      </w:r>
      <w:r w:rsidRPr="00EC6A2E">
        <w:rPr>
          <w:sz w:val="26"/>
          <w:szCs w:val="26"/>
        </w:rPr>
        <w:t>graphite</w:t>
      </w:r>
      <w:r w:rsidRPr="00EC6A2E">
        <w:rPr>
          <w:spacing w:val="-1"/>
          <w:sz w:val="26"/>
          <w:szCs w:val="26"/>
        </w:rPr>
        <w:t xml:space="preserve"> </w:t>
      </w:r>
      <w:r w:rsidRPr="00EC6A2E">
        <w:rPr>
          <w:sz w:val="26"/>
          <w:szCs w:val="26"/>
        </w:rPr>
        <w:t>and</w:t>
      </w:r>
      <w:r w:rsidRPr="00EC6A2E">
        <w:rPr>
          <w:spacing w:val="-1"/>
          <w:sz w:val="26"/>
          <w:szCs w:val="26"/>
        </w:rPr>
        <w:t xml:space="preserve"> </w:t>
      </w:r>
      <w:r w:rsidRPr="00EC6A2E">
        <w:rPr>
          <w:sz w:val="26"/>
          <w:szCs w:val="26"/>
        </w:rPr>
        <w:t>garnet,</w:t>
      </w:r>
      <w:r w:rsidRPr="00EC6A2E">
        <w:rPr>
          <w:spacing w:val="-2"/>
          <w:sz w:val="26"/>
          <w:szCs w:val="26"/>
        </w:rPr>
        <w:t xml:space="preserve"> </w:t>
      </w:r>
      <w:r w:rsidRPr="00EC6A2E">
        <w:rPr>
          <w:sz w:val="26"/>
          <w:szCs w:val="26"/>
        </w:rPr>
        <w:t>4X</w:t>
      </w:r>
      <w:r w:rsidRPr="00EC6A2E">
        <w:rPr>
          <w:spacing w:val="-1"/>
          <w:sz w:val="26"/>
          <w:szCs w:val="26"/>
        </w:rPr>
        <w:t xml:space="preserve"> </w:t>
      </w:r>
      <w:r w:rsidRPr="00EC6A2E">
        <w:rPr>
          <w:spacing w:val="-5"/>
          <w:sz w:val="26"/>
          <w:szCs w:val="26"/>
        </w:rPr>
        <w:t>PPL</w:t>
      </w:r>
    </w:p>
    <w:p w14:paraId="6297236F" w14:textId="77777777" w:rsidR="009A2483" w:rsidRPr="00EC6A2E" w:rsidRDefault="009A2483" w:rsidP="009A2483">
      <w:pPr>
        <w:pStyle w:val="ListParagraph"/>
        <w:numPr>
          <w:ilvl w:val="0"/>
          <w:numId w:val="33"/>
        </w:numPr>
        <w:tabs>
          <w:tab w:val="left" w:pos="719"/>
        </w:tabs>
        <w:spacing w:before="43"/>
        <w:ind w:left="719" w:hanging="359"/>
        <w:rPr>
          <w:sz w:val="26"/>
          <w:szCs w:val="26"/>
        </w:rPr>
      </w:pPr>
      <w:r w:rsidRPr="00EC6A2E">
        <w:rPr>
          <w:sz w:val="26"/>
          <w:szCs w:val="26"/>
        </w:rPr>
        <w:t>Same</w:t>
      </w:r>
      <w:r w:rsidRPr="00EC6A2E">
        <w:rPr>
          <w:spacing w:val="-3"/>
          <w:sz w:val="26"/>
          <w:szCs w:val="26"/>
        </w:rPr>
        <w:t xml:space="preserve"> </w:t>
      </w:r>
      <w:r w:rsidRPr="00EC6A2E">
        <w:rPr>
          <w:sz w:val="26"/>
          <w:szCs w:val="26"/>
        </w:rPr>
        <w:t>as</w:t>
      </w:r>
      <w:r w:rsidRPr="00EC6A2E">
        <w:rPr>
          <w:spacing w:val="-1"/>
          <w:sz w:val="26"/>
          <w:szCs w:val="26"/>
        </w:rPr>
        <w:t xml:space="preserve"> </w:t>
      </w:r>
      <w:r w:rsidRPr="00EC6A2E">
        <w:rPr>
          <w:sz w:val="26"/>
          <w:szCs w:val="26"/>
        </w:rPr>
        <w:t>A,</w:t>
      </w:r>
      <w:r w:rsidRPr="00EC6A2E">
        <w:rPr>
          <w:spacing w:val="-1"/>
          <w:sz w:val="26"/>
          <w:szCs w:val="26"/>
        </w:rPr>
        <w:t xml:space="preserve"> </w:t>
      </w:r>
      <w:r w:rsidRPr="00EC6A2E">
        <w:rPr>
          <w:sz w:val="26"/>
          <w:szCs w:val="26"/>
        </w:rPr>
        <w:t>4X</w:t>
      </w:r>
      <w:r w:rsidRPr="00EC6A2E">
        <w:rPr>
          <w:spacing w:val="-1"/>
          <w:sz w:val="26"/>
          <w:szCs w:val="26"/>
        </w:rPr>
        <w:t xml:space="preserve"> </w:t>
      </w:r>
      <w:r w:rsidRPr="00EC6A2E">
        <w:rPr>
          <w:spacing w:val="-5"/>
          <w:sz w:val="26"/>
          <w:szCs w:val="26"/>
        </w:rPr>
        <w:t>CN</w:t>
      </w:r>
    </w:p>
    <w:p w14:paraId="5B3736D5" w14:textId="77777777" w:rsidR="009A2483" w:rsidRPr="009359D3" w:rsidRDefault="009A2483" w:rsidP="009A2483">
      <w:pPr>
        <w:pStyle w:val="ListParagraph"/>
        <w:numPr>
          <w:ilvl w:val="0"/>
          <w:numId w:val="33"/>
        </w:numPr>
        <w:tabs>
          <w:tab w:val="left" w:pos="719"/>
        </w:tabs>
        <w:spacing w:before="22"/>
        <w:ind w:left="719" w:hanging="359"/>
        <w:rPr>
          <w:sz w:val="26"/>
          <w:szCs w:val="26"/>
        </w:rPr>
      </w:pPr>
      <w:r w:rsidRPr="009359D3">
        <w:rPr>
          <w:sz w:val="26"/>
          <w:szCs w:val="26"/>
        </w:rPr>
        <w:t>Graphite</w:t>
      </w:r>
      <w:r w:rsidRPr="009359D3">
        <w:rPr>
          <w:spacing w:val="-2"/>
          <w:sz w:val="26"/>
          <w:szCs w:val="26"/>
        </w:rPr>
        <w:t xml:space="preserve"> </w:t>
      </w:r>
      <w:r w:rsidRPr="009359D3">
        <w:rPr>
          <w:sz w:val="26"/>
          <w:szCs w:val="26"/>
        </w:rPr>
        <w:t xml:space="preserve">fibres emebedded within quartz, 10X </w:t>
      </w:r>
      <w:r w:rsidRPr="009359D3">
        <w:rPr>
          <w:spacing w:val="-5"/>
          <w:sz w:val="26"/>
          <w:szCs w:val="26"/>
        </w:rPr>
        <w:t>PPL</w:t>
      </w:r>
    </w:p>
    <w:p w14:paraId="703F7D97" w14:textId="77777777" w:rsidR="009A2483" w:rsidRPr="009359D3" w:rsidRDefault="009A2483" w:rsidP="009A2483">
      <w:pPr>
        <w:pStyle w:val="ListParagraph"/>
        <w:numPr>
          <w:ilvl w:val="0"/>
          <w:numId w:val="33"/>
        </w:numPr>
        <w:tabs>
          <w:tab w:val="left" w:pos="719"/>
        </w:tabs>
        <w:spacing w:before="21"/>
        <w:ind w:left="719" w:hanging="359"/>
        <w:rPr>
          <w:sz w:val="26"/>
          <w:szCs w:val="26"/>
        </w:rPr>
      </w:pPr>
      <w:r w:rsidRPr="009359D3">
        <w:rPr>
          <w:sz w:val="26"/>
          <w:szCs w:val="26"/>
        </w:rPr>
        <w:t>Same</w:t>
      </w:r>
      <w:r w:rsidRPr="009359D3">
        <w:rPr>
          <w:spacing w:val="-3"/>
          <w:sz w:val="26"/>
          <w:szCs w:val="26"/>
        </w:rPr>
        <w:t xml:space="preserve"> </w:t>
      </w:r>
      <w:r w:rsidRPr="009359D3">
        <w:rPr>
          <w:sz w:val="26"/>
          <w:szCs w:val="26"/>
        </w:rPr>
        <w:t>as</w:t>
      </w:r>
      <w:r w:rsidRPr="009359D3">
        <w:rPr>
          <w:spacing w:val="-1"/>
          <w:sz w:val="26"/>
          <w:szCs w:val="26"/>
        </w:rPr>
        <w:t xml:space="preserve"> </w:t>
      </w:r>
      <w:r w:rsidRPr="009359D3">
        <w:rPr>
          <w:sz w:val="26"/>
          <w:szCs w:val="26"/>
        </w:rPr>
        <w:t>C,</w:t>
      </w:r>
      <w:r w:rsidRPr="009359D3">
        <w:rPr>
          <w:spacing w:val="-1"/>
          <w:sz w:val="26"/>
          <w:szCs w:val="26"/>
        </w:rPr>
        <w:t xml:space="preserve"> </w:t>
      </w:r>
      <w:r w:rsidRPr="009359D3">
        <w:rPr>
          <w:sz w:val="26"/>
          <w:szCs w:val="26"/>
        </w:rPr>
        <w:t xml:space="preserve">10X </w:t>
      </w:r>
      <w:r w:rsidRPr="009359D3">
        <w:rPr>
          <w:spacing w:val="-5"/>
          <w:sz w:val="26"/>
          <w:szCs w:val="26"/>
        </w:rPr>
        <w:t>CN</w:t>
      </w:r>
    </w:p>
    <w:p w14:paraId="4EC1FF7E" w14:textId="77777777" w:rsidR="009A2483" w:rsidRPr="00405ACA" w:rsidRDefault="009A2483" w:rsidP="009A2483">
      <w:pPr>
        <w:pStyle w:val="ListParagraph"/>
        <w:numPr>
          <w:ilvl w:val="0"/>
          <w:numId w:val="33"/>
        </w:numPr>
        <w:tabs>
          <w:tab w:val="left" w:pos="718"/>
        </w:tabs>
        <w:spacing w:before="22"/>
        <w:ind w:left="718" w:hanging="358"/>
        <w:rPr>
          <w:sz w:val="26"/>
          <w:szCs w:val="26"/>
        </w:rPr>
      </w:pPr>
      <w:r w:rsidRPr="009359D3">
        <w:rPr>
          <w:sz w:val="26"/>
          <w:szCs w:val="26"/>
        </w:rPr>
        <w:t>Hematite</w:t>
      </w:r>
      <w:r w:rsidRPr="009359D3">
        <w:rPr>
          <w:spacing w:val="-3"/>
          <w:sz w:val="26"/>
          <w:szCs w:val="26"/>
        </w:rPr>
        <w:t xml:space="preserve"> </w:t>
      </w:r>
      <w:r w:rsidRPr="009359D3">
        <w:rPr>
          <w:sz w:val="26"/>
          <w:szCs w:val="26"/>
        </w:rPr>
        <w:t>grains</w:t>
      </w:r>
      <w:r w:rsidRPr="009359D3">
        <w:rPr>
          <w:spacing w:val="-1"/>
          <w:sz w:val="26"/>
          <w:szCs w:val="26"/>
        </w:rPr>
        <w:t xml:space="preserve"> </w:t>
      </w:r>
      <w:r w:rsidRPr="009359D3">
        <w:rPr>
          <w:sz w:val="26"/>
          <w:szCs w:val="26"/>
        </w:rPr>
        <w:t>in</w:t>
      </w:r>
      <w:r w:rsidRPr="009359D3">
        <w:rPr>
          <w:spacing w:val="-2"/>
          <w:sz w:val="26"/>
          <w:szCs w:val="26"/>
        </w:rPr>
        <w:t xml:space="preserve"> </w:t>
      </w:r>
      <w:r w:rsidRPr="009359D3">
        <w:rPr>
          <w:sz w:val="26"/>
          <w:szCs w:val="26"/>
        </w:rPr>
        <w:t>contact</w:t>
      </w:r>
      <w:r w:rsidRPr="00405ACA">
        <w:rPr>
          <w:spacing w:val="-1"/>
          <w:sz w:val="26"/>
          <w:szCs w:val="26"/>
        </w:rPr>
        <w:t xml:space="preserve"> </w:t>
      </w:r>
      <w:r w:rsidRPr="00405ACA">
        <w:rPr>
          <w:sz w:val="26"/>
          <w:szCs w:val="26"/>
        </w:rPr>
        <w:t>with</w:t>
      </w:r>
      <w:r w:rsidRPr="00405ACA">
        <w:rPr>
          <w:spacing w:val="-1"/>
          <w:sz w:val="26"/>
          <w:szCs w:val="26"/>
        </w:rPr>
        <w:t xml:space="preserve"> </w:t>
      </w:r>
      <w:r w:rsidRPr="00405ACA">
        <w:rPr>
          <w:sz w:val="26"/>
          <w:szCs w:val="26"/>
        </w:rPr>
        <w:t>graphite sheafs</w:t>
      </w:r>
      <w:r w:rsidRPr="00405ACA">
        <w:rPr>
          <w:spacing w:val="-1"/>
          <w:sz w:val="26"/>
          <w:szCs w:val="26"/>
        </w:rPr>
        <w:t xml:space="preserve"> </w:t>
      </w:r>
      <w:r w:rsidRPr="00405ACA">
        <w:rPr>
          <w:sz w:val="26"/>
          <w:szCs w:val="26"/>
        </w:rPr>
        <w:t>RL</w:t>
      </w:r>
      <w:r w:rsidRPr="00405ACA">
        <w:rPr>
          <w:spacing w:val="-4"/>
          <w:sz w:val="26"/>
          <w:szCs w:val="26"/>
        </w:rPr>
        <w:t xml:space="preserve"> </w:t>
      </w:r>
      <w:r w:rsidRPr="00405ACA">
        <w:rPr>
          <w:spacing w:val="-5"/>
          <w:sz w:val="26"/>
          <w:szCs w:val="26"/>
        </w:rPr>
        <w:t>10X</w:t>
      </w:r>
    </w:p>
    <w:p w14:paraId="03736583" w14:textId="54195ADF" w:rsidR="009A2483" w:rsidRPr="00405ACA" w:rsidRDefault="009A2483" w:rsidP="009A2483">
      <w:pPr>
        <w:pStyle w:val="ListParagraph"/>
        <w:numPr>
          <w:ilvl w:val="0"/>
          <w:numId w:val="33"/>
        </w:numPr>
        <w:tabs>
          <w:tab w:val="left" w:pos="718"/>
        </w:tabs>
        <w:spacing w:before="19"/>
        <w:ind w:left="718" w:hanging="358"/>
        <w:rPr>
          <w:sz w:val="26"/>
          <w:szCs w:val="26"/>
        </w:rPr>
      </w:pPr>
      <w:r w:rsidRPr="00405ACA">
        <w:rPr>
          <w:sz w:val="26"/>
          <w:szCs w:val="26"/>
        </w:rPr>
        <w:t>Large</w:t>
      </w:r>
      <w:r w:rsidRPr="00405ACA">
        <w:rPr>
          <w:spacing w:val="-2"/>
          <w:sz w:val="26"/>
          <w:szCs w:val="26"/>
        </w:rPr>
        <w:t xml:space="preserve"> </w:t>
      </w:r>
      <w:r w:rsidRPr="00405ACA">
        <w:rPr>
          <w:sz w:val="26"/>
          <w:szCs w:val="26"/>
        </w:rPr>
        <w:t>pitted</w:t>
      </w:r>
      <w:r w:rsidRPr="00405ACA">
        <w:rPr>
          <w:spacing w:val="-2"/>
          <w:sz w:val="26"/>
          <w:szCs w:val="26"/>
        </w:rPr>
        <w:t xml:space="preserve"> </w:t>
      </w:r>
      <w:r w:rsidRPr="00405ACA">
        <w:rPr>
          <w:sz w:val="26"/>
          <w:szCs w:val="26"/>
        </w:rPr>
        <w:t>euhedra</w:t>
      </w:r>
      <w:r w:rsidRPr="00405ACA">
        <w:rPr>
          <w:spacing w:val="-1"/>
          <w:sz w:val="26"/>
          <w:szCs w:val="26"/>
        </w:rPr>
        <w:t xml:space="preserve"> </w:t>
      </w:r>
      <w:r w:rsidRPr="00405ACA">
        <w:rPr>
          <w:sz w:val="26"/>
          <w:szCs w:val="26"/>
        </w:rPr>
        <w:t>of</w:t>
      </w:r>
      <w:r w:rsidRPr="00405ACA">
        <w:rPr>
          <w:spacing w:val="-1"/>
          <w:sz w:val="26"/>
          <w:szCs w:val="26"/>
        </w:rPr>
        <w:t xml:space="preserve"> </w:t>
      </w:r>
      <w:r w:rsidRPr="00405ACA">
        <w:rPr>
          <w:sz w:val="26"/>
          <w:szCs w:val="26"/>
        </w:rPr>
        <w:t>hematite</w:t>
      </w:r>
      <w:r w:rsidRPr="00405ACA">
        <w:rPr>
          <w:spacing w:val="-1"/>
          <w:sz w:val="26"/>
          <w:szCs w:val="26"/>
        </w:rPr>
        <w:t xml:space="preserve"> </w:t>
      </w:r>
      <w:r w:rsidR="00405ACA" w:rsidRPr="00405ACA">
        <w:rPr>
          <w:spacing w:val="-1"/>
          <w:sz w:val="26"/>
          <w:szCs w:val="26"/>
        </w:rPr>
        <w:t xml:space="preserve">with graphite inclusion </w:t>
      </w:r>
      <w:r w:rsidRPr="00405ACA">
        <w:rPr>
          <w:spacing w:val="-2"/>
          <w:sz w:val="26"/>
          <w:szCs w:val="26"/>
        </w:rPr>
        <w:t>RL10X</w:t>
      </w:r>
    </w:p>
    <w:p w14:paraId="1561E837" w14:textId="77777777" w:rsidR="009A2483" w:rsidRPr="009A2483" w:rsidRDefault="009A2483" w:rsidP="009A2483">
      <w:pPr>
        <w:ind w:firstLine="720"/>
      </w:pPr>
    </w:p>
    <w:p w14:paraId="7489740A" w14:textId="77777777" w:rsidR="009A2483" w:rsidRPr="009A2483" w:rsidRDefault="009A2483" w:rsidP="009A2483"/>
    <w:p w14:paraId="4840A285" w14:textId="77777777" w:rsidR="001D5AD2" w:rsidRPr="00EC6A2E" w:rsidRDefault="001D5AD2" w:rsidP="001D5AD2">
      <w:pPr>
        <w:pStyle w:val="BodyText"/>
        <w:spacing w:before="5"/>
      </w:pPr>
      <w:r w:rsidRPr="00EC6A2E">
        <w:rPr>
          <w:noProof/>
          <w:lang w:val="en-IN" w:eastAsia="en-IN"/>
        </w:rPr>
        <w:drawing>
          <wp:anchor distT="0" distB="0" distL="0" distR="0" simplePos="0" relativeHeight="251691008" behindDoc="1" locked="0" layoutInCell="1" allowOverlap="1" wp14:anchorId="1E0B9157" wp14:editId="1414FACB">
            <wp:simplePos x="0" y="0"/>
            <wp:positionH relativeFrom="page">
              <wp:posOffset>1179723</wp:posOffset>
            </wp:positionH>
            <wp:positionV relativeFrom="paragraph">
              <wp:posOffset>120754</wp:posOffset>
            </wp:positionV>
            <wp:extent cx="5672346" cy="4174236"/>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132" cstate="print"/>
                    <a:stretch>
                      <a:fillRect/>
                    </a:stretch>
                  </pic:blipFill>
                  <pic:spPr>
                    <a:xfrm>
                      <a:off x="0" y="0"/>
                      <a:ext cx="5672346" cy="4174236"/>
                    </a:xfrm>
                    <a:prstGeom prst="rect">
                      <a:avLst/>
                    </a:prstGeom>
                  </pic:spPr>
                </pic:pic>
              </a:graphicData>
            </a:graphic>
          </wp:anchor>
        </w:drawing>
      </w:r>
    </w:p>
    <w:p w14:paraId="72A7999C" w14:textId="2C34E420" w:rsidR="001D5AD2" w:rsidRPr="00EC6A2E" w:rsidRDefault="001D5AD2" w:rsidP="00D63E98">
      <w:pPr>
        <w:spacing w:before="240" w:line="456" w:lineRule="auto"/>
        <w:ind w:left="1701" w:right="2602" w:hanging="425"/>
        <w:jc w:val="center"/>
        <w:rPr>
          <w:b/>
          <w:sz w:val="26"/>
          <w:szCs w:val="26"/>
        </w:rPr>
      </w:pPr>
      <w:r w:rsidRPr="00F03557">
        <w:rPr>
          <w:b/>
          <w:sz w:val="26"/>
          <w:szCs w:val="26"/>
        </w:rPr>
        <w:t>Fi</w:t>
      </w:r>
      <w:r w:rsidR="001A172E" w:rsidRPr="00F03557">
        <w:rPr>
          <w:b/>
          <w:sz w:val="26"/>
          <w:szCs w:val="26"/>
        </w:rPr>
        <w:t>g.6.18</w:t>
      </w:r>
      <w:r w:rsidRPr="00EC6A2E">
        <w:rPr>
          <w:b/>
          <w:sz w:val="26"/>
          <w:szCs w:val="26"/>
        </w:rPr>
        <w:t>:</w:t>
      </w:r>
      <w:r w:rsidRPr="00EC6A2E">
        <w:rPr>
          <w:b/>
          <w:spacing w:val="-5"/>
          <w:sz w:val="26"/>
          <w:szCs w:val="26"/>
        </w:rPr>
        <w:t xml:space="preserve"> </w:t>
      </w:r>
      <w:r w:rsidRPr="00EC6A2E">
        <w:rPr>
          <w:sz w:val="26"/>
          <w:szCs w:val="26"/>
        </w:rPr>
        <w:t>XRD</w:t>
      </w:r>
      <w:r w:rsidRPr="00EC6A2E">
        <w:rPr>
          <w:spacing w:val="-5"/>
          <w:sz w:val="26"/>
          <w:szCs w:val="26"/>
        </w:rPr>
        <w:t xml:space="preserve"> </w:t>
      </w:r>
      <w:r w:rsidRPr="00EC6A2E">
        <w:rPr>
          <w:sz w:val="26"/>
          <w:szCs w:val="26"/>
        </w:rPr>
        <w:t>pattern</w:t>
      </w:r>
      <w:r w:rsidRPr="00EC6A2E">
        <w:rPr>
          <w:spacing w:val="-5"/>
          <w:sz w:val="26"/>
          <w:szCs w:val="26"/>
        </w:rPr>
        <w:t xml:space="preserve"> </w:t>
      </w:r>
      <w:r w:rsidRPr="00EC6A2E">
        <w:rPr>
          <w:sz w:val="26"/>
          <w:szCs w:val="26"/>
        </w:rPr>
        <w:t>of</w:t>
      </w:r>
      <w:r w:rsidRPr="00EC6A2E">
        <w:rPr>
          <w:spacing w:val="-5"/>
          <w:sz w:val="26"/>
          <w:szCs w:val="26"/>
        </w:rPr>
        <w:t xml:space="preserve"> </w:t>
      </w:r>
      <w:r w:rsidRPr="00EC6A2E">
        <w:rPr>
          <w:sz w:val="26"/>
          <w:szCs w:val="26"/>
        </w:rPr>
        <w:t>sample</w:t>
      </w:r>
      <w:r w:rsidRPr="00EC6A2E">
        <w:rPr>
          <w:spacing w:val="-6"/>
          <w:sz w:val="26"/>
          <w:szCs w:val="26"/>
        </w:rPr>
        <w:t xml:space="preserve"> </w:t>
      </w:r>
      <w:r w:rsidRPr="00EC6A2E">
        <w:rPr>
          <w:sz w:val="26"/>
          <w:szCs w:val="26"/>
        </w:rPr>
        <w:t>no.</w:t>
      </w:r>
      <w:r w:rsidRPr="00EC6A2E">
        <w:rPr>
          <w:spacing w:val="-4"/>
          <w:sz w:val="26"/>
          <w:szCs w:val="26"/>
        </w:rPr>
        <w:t xml:space="preserve"> </w:t>
      </w:r>
      <w:r w:rsidRPr="00EC6A2E">
        <w:rPr>
          <w:b/>
          <w:sz w:val="26"/>
          <w:szCs w:val="26"/>
        </w:rPr>
        <w:t>LPA/</w:t>
      </w:r>
      <w:r w:rsidRPr="00EC6A2E">
        <w:rPr>
          <w:b/>
          <w:spacing w:val="-3"/>
          <w:sz w:val="26"/>
          <w:szCs w:val="26"/>
        </w:rPr>
        <w:t xml:space="preserve"> </w:t>
      </w:r>
      <w:r w:rsidRPr="00EC6A2E">
        <w:rPr>
          <w:b/>
          <w:sz w:val="26"/>
          <w:szCs w:val="26"/>
        </w:rPr>
        <w:t>G3/GP/</w:t>
      </w:r>
      <w:r w:rsidRPr="00EC6A2E">
        <w:rPr>
          <w:b/>
          <w:spacing w:val="-5"/>
          <w:sz w:val="26"/>
          <w:szCs w:val="26"/>
        </w:rPr>
        <w:t xml:space="preserve"> </w:t>
      </w:r>
      <w:r w:rsidRPr="00EC6A2E">
        <w:rPr>
          <w:b/>
          <w:sz w:val="26"/>
          <w:szCs w:val="26"/>
        </w:rPr>
        <w:t>1216 Q: Quartz; Al:</w:t>
      </w:r>
      <w:r w:rsidR="00FB2B1C">
        <w:rPr>
          <w:b/>
          <w:sz w:val="26"/>
          <w:szCs w:val="26"/>
        </w:rPr>
        <w:t xml:space="preserve"> </w:t>
      </w:r>
      <w:r w:rsidRPr="00EC6A2E">
        <w:rPr>
          <w:b/>
          <w:sz w:val="26"/>
          <w:szCs w:val="26"/>
        </w:rPr>
        <w:t>Albite: Di:</w:t>
      </w:r>
      <w:r w:rsidR="00FB2B1C">
        <w:rPr>
          <w:b/>
          <w:sz w:val="26"/>
          <w:szCs w:val="26"/>
        </w:rPr>
        <w:t xml:space="preserve"> </w:t>
      </w:r>
      <w:r w:rsidRPr="00EC6A2E">
        <w:rPr>
          <w:b/>
          <w:sz w:val="26"/>
          <w:szCs w:val="26"/>
        </w:rPr>
        <w:t>Diopside</w:t>
      </w:r>
    </w:p>
    <w:p w14:paraId="46A73EBF" w14:textId="77777777" w:rsidR="001D5AD2" w:rsidRPr="00EC6A2E" w:rsidRDefault="001D5AD2" w:rsidP="00B62C92">
      <w:pPr>
        <w:pStyle w:val="Heading2"/>
        <w:ind w:left="0"/>
        <w:rPr>
          <w:sz w:val="26"/>
          <w:szCs w:val="26"/>
        </w:rPr>
      </w:pPr>
      <w:r w:rsidRPr="00EC6A2E">
        <w:rPr>
          <w:spacing w:val="-2"/>
          <w:sz w:val="26"/>
          <w:szCs w:val="26"/>
        </w:rPr>
        <w:t>Interpretation:</w:t>
      </w:r>
    </w:p>
    <w:p w14:paraId="191EEF45" w14:textId="38A61512" w:rsidR="001D5AD2" w:rsidRPr="001D5AD2" w:rsidRDefault="001D5AD2" w:rsidP="00B62C92">
      <w:pPr>
        <w:pStyle w:val="BodyText"/>
        <w:spacing w:before="235" w:line="360" w:lineRule="auto"/>
        <w:ind w:right="714" w:firstLine="720"/>
        <w:jc w:val="both"/>
      </w:pPr>
      <w:r w:rsidRPr="00EC6A2E">
        <w:t>Graphite occurs as bundle of fibers and as sheafs along</w:t>
      </w:r>
      <w:r w:rsidRPr="001D5AD2">
        <w:t xml:space="preserve"> </w:t>
      </w:r>
      <w:r w:rsidRPr="00EC6A2E">
        <w:t xml:space="preserve">with quartz, plagioclase and garnet in the rock. The </w:t>
      </w:r>
      <w:r w:rsidR="00E20F34" w:rsidRPr="00EC6A2E">
        <w:t>feldspar</w:t>
      </w:r>
      <w:r w:rsidRPr="00EC6A2E">
        <w:t xml:space="preserve"> is few and wide part. </w:t>
      </w:r>
      <w:r w:rsidR="00E20F34" w:rsidRPr="00EC6A2E">
        <w:t>Feldspars</w:t>
      </w:r>
      <w:r w:rsidRPr="00EC6A2E">
        <w:t xml:space="preserve"> have occasionally altered to kaolinite. The rock</w:t>
      </w:r>
      <w:r w:rsidRPr="001D5AD2">
        <w:t xml:space="preserve"> </w:t>
      </w:r>
      <w:r w:rsidRPr="00EC6A2E">
        <w:t xml:space="preserve">is basically made up of quartz, </w:t>
      </w:r>
      <w:r w:rsidR="00E20F34" w:rsidRPr="00EC6A2E">
        <w:t>feldspar</w:t>
      </w:r>
      <w:r w:rsidRPr="00EC6A2E">
        <w:t xml:space="preserve">, garnet and graphite. Broad Lithology: The sample represents graphite in </w:t>
      </w:r>
      <w:r w:rsidRPr="00B62C92">
        <w:rPr>
          <w:b/>
        </w:rPr>
        <w:t>Granite Gneiss</w:t>
      </w:r>
      <w:r w:rsidRPr="00B62C92">
        <w:t>.</w:t>
      </w:r>
    </w:p>
    <w:p w14:paraId="52CDE14A" w14:textId="77777777" w:rsidR="001D5AD2" w:rsidRPr="00EC6A2E" w:rsidRDefault="001D5AD2" w:rsidP="001D5AD2">
      <w:pPr>
        <w:pStyle w:val="BodyText"/>
        <w:spacing w:line="360" w:lineRule="auto"/>
        <w:jc w:val="both"/>
        <w:rPr>
          <w:b/>
        </w:rPr>
        <w:sectPr w:rsidR="001D5AD2" w:rsidRPr="00EC6A2E">
          <w:pgSz w:w="12240" w:h="15840"/>
          <w:pgMar w:top="1060" w:right="720" w:bottom="280" w:left="1440" w:header="720" w:footer="720" w:gutter="0"/>
          <w:cols w:space="720"/>
        </w:sectPr>
      </w:pPr>
    </w:p>
    <w:p w14:paraId="3F48A8B4" w14:textId="77777777" w:rsidR="001D5AD2" w:rsidRPr="00EC6A2E" w:rsidRDefault="001D5AD2" w:rsidP="001D5AD2">
      <w:pPr>
        <w:pStyle w:val="BodyText"/>
        <w:ind w:left="1493"/>
      </w:pPr>
      <w:r w:rsidRPr="00EC6A2E">
        <w:rPr>
          <w:noProof/>
          <w:lang w:val="en-IN" w:eastAsia="en-IN"/>
        </w:rPr>
        <w:lastRenderedPageBreak/>
        <mc:AlternateContent>
          <mc:Choice Requires="wpg">
            <w:drawing>
              <wp:inline distT="0" distB="0" distL="0" distR="0" wp14:anchorId="181A7C77" wp14:editId="4B2595FB">
                <wp:extent cx="4050665" cy="3698240"/>
                <wp:effectExtent l="0" t="0" r="0" b="6985"/>
                <wp:docPr id="122" name="Group 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50665" cy="3698240"/>
                          <a:chOff x="0" y="0"/>
                          <a:chExt cx="4050665" cy="3698240"/>
                        </a:xfrm>
                      </wpg:grpSpPr>
                      <wps:wsp>
                        <wps:cNvPr id="123" name="Graphic 123"/>
                        <wps:cNvSpPr/>
                        <wps:spPr>
                          <a:xfrm>
                            <a:off x="0" y="0"/>
                            <a:ext cx="4050665" cy="3698240"/>
                          </a:xfrm>
                          <a:custGeom>
                            <a:avLst/>
                            <a:gdLst/>
                            <a:ahLst/>
                            <a:cxnLst/>
                            <a:rect l="l" t="t" r="r" b="b"/>
                            <a:pathLst>
                              <a:path w="4050665" h="3698240">
                                <a:moveTo>
                                  <a:pt x="4044061" y="3691763"/>
                                </a:moveTo>
                                <a:lnTo>
                                  <a:pt x="6096" y="3691763"/>
                                </a:lnTo>
                                <a:lnTo>
                                  <a:pt x="6096" y="1900809"/>
                                </a:lnTo>
                                <a:lnTo>
                                  <a:pt x="0" y="1900809"/>
                                </a:lnTo>
                                <a:lnTo>
                                  <a:pt x="0" y="3691763"/>
                                </a:lnTo>
                                <a:lnTo>
                                  <a:pt x="0" y="3697859"/>
                                </a:lnTo>
                                <a:lnTo>
                                  <a:pt x="6096" y="3697859"/>
                                </a:lnTo>
                                <a:lnTo>
                                  <a:pt x="4044061" y="3697859"/>
                                </a:lnTo>
                                <a:lnTo>
                                  <a:pt x="4044061" y="3691763"/>
                                </a:lnTo>
                                <a:close/>
                              </a:path>
                              <a:path w="4050665" h="3698240">
                                <a:moveTo>
                                  <a:pt x="4044061" y="1894586"/>
                                </a:moveTo>
                                <a:lnTo>
                                  <a:pt x="6096" y="1894586"/>
                                </a:lnTo>
                                <a:lnTo>
                                  <a:pt x="6096" y="6108"/>
                                </a:lnTo>
                                <a:lnTo>
                                  <a:pt x="0" y="6108"/>
                                </a:lnTo>
                                <a:lnTo>
                                  <a:pt x="0" y="1894586"/>
                                </a:lnTo>
                                <a:lnTo>
                                  <a:pt x="0" y="1900682"/>
                                </a:lnTo>
                                <a:lnTo>
                                  <a:pt x="6096" y="1900682"/>
                                </a:lnTo>
                                <a:lnTo>
                                  <a:pt x="4044061" y="1900682"/>
                                </a:lnTo>
                                <a:lnTo>
                                  <a:pt x="4044061" y="1894586"/>
                                </a:lnTo>
                                <a:close/>
                              </a:path>
                              <a:path w="4050665" h="3698240">
                                <a:moveTo>
                                  <a:pt x="4044061" y="0"/>
                                </a:moveTo>
                                <a:lnTo>
                                  <a:pt x="6096" y="0"/>
                                </a:lnTo>
                                <a:lnTo>
                                  <a:pt x="0" y="0"/>
                                </a:lnTo>
                                <a:lnTo>
                                  <a:pt x="0" y="6096"/>
                                </a:lnTo>
                                <a:lnTo>
                                  <a:pt x="6096" y="6096"/>
                                </a:lnTo>
                                <a:lnTo>
                                  <a:pt x="4044061" y="6096"/>
                                </a:lnTo>
                                <a:lnTo>
                                  <a:pt x="4044061" y="0"/>
                                </a:lnTo>
                                <a:close/>
                              </a:path>
                              <a:path w="4050665" h="3698240">
                                <a:moveTo>
                                  <a:pt x="4050284" y="1900809"/>
                                </a:moveTo>
                                <a:lnTo>
                                  <a:pt x="4044188" y="1900809"/>
                                </a:lnTo>
                                <a:lnTo>
                                  <a:pt x="4044188" y="3691763"/>
                                </a:lnTo>
                                <a:lnTo>
                                  <a:pt x="4044188" y="3697859"/>
                                </a:lnTo>
                                <a:lnTo>
                                  <a:pt x="4050284" y="3697859"/>
                                </a:lnTo>
                                <a:lnTo>
                                  <a:pt x="4050284" y="3691763"/>
                                </a:lnTo>
                                <a:lnTo>
                                  <a:pt x="4050284" y="1900809"/>
                                </a:lnTo>
                                <a:close/>
                              </a:path>
                              <a:path w="4050665" h="3698240">
                                <a:moveTo>
                                  <a:pt x="4050284" y="6108"/>
                                </a:moveTo>
                                <a:lnTo>
                                  <a:pt x="4044188" y="6108"/>
                                </a:lnTo>
                                <a:lnTo>
                                  <a:pt x="4044188" y="1894586"/>
                                </a:lnTo>
                                <a:lnTo>
                                  <a:pt x="4044188" y="1900682"/>
                                </a:lnTo>
                                <a:lnTo>
                                  <a:pt x="4050284" y="1900682"/>
                                </a:lnTo>
                                <a:lnTo>
                                  <a:pt x="4050284" y="1894586"/>
                                </a:lnTo>
                                <a:lnTo>
                                  <a:pt x="4050284" y="6108"/>
                                </a:lnTo>
                                <a:close/>
                              </a:path>
                              <a:path w="4050665" h="3698240">
                                <a:moveTo>
                                  <a:pt x="4050284" y="0"/>
                                </a:moveTo>
                                <a:lnTo>
                                  <a:pt x="4044188" y="0"/>
                                </a:lnTo>
                                <a:lnTo>
                                  <a:pt x="4044188" y="6096"/>
                                </a:lnTo>
                                <a:lnTo>
                                  <a:pt x="4050284" y="6096"/>
                                </a:lnTo>
                                <a:lnTo>
                                  <a:pt x="4050284"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24" name="Image 124"/>
                          <pic:cNvPicPr/>
                        </pic:nvPicPr>
                        <pic:blipFill>
                          <a:blip r:embed="rId133" cstate="print"/>
                          <a:stretch>
                            <a:fillRect/>
                          </a:stretch>
                        </pic:blipFill>
                        <pic:spPr>
                          <a:xfrm>
                            <a:off x="65277" y="97535"/>
                            <a:ext cx="3901440" cy="1699260"/>
                          </a:xfrm>
                          <a:prstGeom prst="rect">
                            <a:avLst/>
                          </a:prstGeom>
                        </pic:spPr>
                      </pic:pic>
                      <pic:pic xmlns:pic="http://schemas.openxmlformats.org/drawingml/2006/picture">
                        <pic:nvPicPr>
                          <pic:cNvPr id="125" name="Image 125"/>
                          <pic:cNvPicPr/>
                        </pic:nvPicPr>
                        <pic:blipFill>
                          <a:blip r:embed="rId134" cstate="print"/>
                          <a:stretch>
                            <a:fillRect/>
                          </a:stretch>
                        </pic:blipFill>
                        <pic:spPr>
                          <a:xfrm>
                            <a:off x="88138" y="1972055"/>
                            <a:ext cx="3879850" cy="1645919"/>
                          </a:xfrm>
                          <a:prstGeom prst="rect">
                            <a:avLst/>
                          </a:prstGeom>
                        </pic:spPr>
                      </pic:pic>
                    </wpg:wgp>
                  </a:graphicData>
                </a:graphic>
              </wp:inline>
            </w:drawing>
          </mc:Choice>
          <mc:Fallback>
            <w:pict>
              <v:group w14:anchorId="13212B3A" id="Group 122" o:spid="_x0000_s1026" style="width:318.95pt;height:291.2pt;mso-position-horizontal-relative:char;mso-position-vertical-relative:line" coordsize="40506,369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&#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">
                <v:shape id="Graphic 123" o:spid="_x0000_s1027" style="position:absolute;width:40506;height:36982;visibility:visible;mso-wrap-style:square;v-text-anchor:top" coordsize="4050665,3698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" path="m4044061,3691763r-4037965,l6096,1900809r-6096,l,3691763r,6096l6096,3697859r4037965,l4044061,3691763xem4044061,1894586r-4037965,l6096,6108,,6108,,1894586r,6096l6096,1900682r4037965,l4044061,1894586xem4044061,l6096,,,,,6096r6096,l4044061,6096r,-6096xem4050284,1900809r-6096,l4044188,3691763r,6096l4050284,3697859r,-6096l4050284,1900809xem4050284,6108r-6096,l4044188,1894586r,6096l4050284,1900682r,-6096l4050284,6108xem4050284,r-6096,l4044188,6096r6096,l4050284,xe" fillcolor="black" stroked="f">
                  <v:path arrowok="t"/>
                </v:shape>
                <v:shape id="Image 124" o:spid="_x0000_s1028" type="#_x0000_t75" style="position:absolute;left:652;top:975;width:39015;height:16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">
                  <v:imagedata r:id="rId135" o:title=""/>
                </v:shape>
                <v:shape id="Image 125" o:spid="_x0000_s1029" type="#_x0000_t75" style="position:absolute;left:881;top:19720;width:38798;height:164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">
                  <v:imagedata r:id="rId136" o:title=""/>
                </v:shape>
                <w10:anchorlock/>
              </v:group>
            </w:pict>
          </mc:Fallback>
        </mc:AlternateContent>
      </w:r>
    </w:p>
    <w:p w14:paraId="617CCC8B" w14:textId="77777777" w:rsidR="001D5AD2" w:rsidRPr="00EC6A2E" w:rsidRDefault="001D5AD2" w:rsidP="001D5AD2">
      <w:pPr>
        <w:pStyle w:val="BodyText"/>
        <w:spacing w:before="119"/>
        <w:rPr>
          <w:b/>
        </w:rPr>
      </w:pPr>
    </w:p>
    <w:p w14:paraId="0BBFD175" w14:textId="337A685F" w:rsidR="001D5AD2" w:rsidRPr="00EC6A2E" w:rsidRDefault="001D5AD2" w:rsidP="001D5AD2">
      <w:pPr>
        <w:ind w:left="1783"/>
        <w:rPr>
          <w:b/>
          <w:sz w:val="26"/>
          <w:szCs w:val="26"/>
        </w:rPr>
      </w:pPr>
      <w:r w:rsidRPr="00F03557">
        <w:rPr>
          <w:b/>
          <w:sz w:val="26"/>
          <w:szCs w:val="26"/>
        </w:rPr>
        <w:t>Fig.6</w:t>
      </w:r>
      <w:r w:rsidR="001A172E" w:rsidRPr="00F03557">
        <w:rPr>
          <w:b/>
          <w:sz w:val="26"/>
          <w:szCs w:val="26"/>
        </w:rPr>
        <w:t>.19</w:t>
      </w:r>
      <w:r w:rsidRPr="00F03557">
        <w:rPr>
          <w:b/>
          <w:sz w:val="26"/>
          <w:szCs w:val="26"/>
        </w:rPr>
        <w:t>:</w:t>
      </w:r>
      <w:r w:rsidRPr="00F03557">
        <w:rPr>
          <w:b/>
          <w:spacing w:val="54"/>
          <w:sz w:val="26"/>
          <w:szCs w:val="26"/>
        </w:rPr>
        <w:t xml:space="preserve"> </w:t>
      </w:r>
      <w:r w:rsidRPr="00F03557">
        <w:rPr>
          <w:sz w:val="26"/>
          <w:szCs w:val="26"/>
        </w:rPr>
        <w:t>Megascopic</w:t>
      </w:r>
      <w:r w:rsidRPr="00F03557">
        <w:rPr>
          <w:spacing w:val="-1"/>
          <w:sz w:val="26"/>
          <w:szCs w:val="26"/>
        </w:rPr>
        <w:t xml:space="preserve"> </w:t>
      </w:r>
      <w:r w:rsidRPr="00F03557">
        <w:rPr>
          <w:sz w:val="26"/>
          <w:szCs w:val="26"/>
        </w:rPr>
        <w:t>image</w:t>
      </w:r>
      <w:r w:rsidRPr="00F03557">
        <w:rPr>
          <w:spacing w:val="-2"/>
          <w:sz w:val="26"/>
          <w:szCs w:val="26"/>
        </w:rPr>
        <w:t xml:space="preserve"> </w:t>
      </w:r>
      <w:r w:rsidRPr="00F03557">
        <w:rPr>
          <w:sz w:val="26"/>
          <w:szCs w:val="26"/>
        </w:rPr>
        <w:t>of</w:t>
      </w:r>
      <w:r w:rsidRPr="00F03557">
        <w:rPr>
          <w:spacing w:val="-1"/>
          <w:sz w:val="26"/>
          <w:szCs w:val="26"/>
        </w:rPr>
        <w:t xml:space="preserve"> </w:t>
      </w:r>
      <w:r w:rsidRPr="00F03557">
        <w:rPr>
          <w:sz w:val="26"/>
          <w:szCs w:val="26"/>
        </w:rPr>
        <w:t>sample</w:t>
      </w:r>
      <w:r w:rsidRPr="00F03557">
        <w:rPr>
          <w:spacing w:val="-2"/>
          <w:sz w:val="26"/>
          <w:szCs w:val="26"/>
        </w:rPr>
        <w:t xml:space="preserve"> </w:t>
      </w:r>
      <w:r w:rsidRPr="00F03557">
        <w:rPr>
          <w:sz w:val="26"/>
          <w:szCs w:val="26"/>
        </w:rPr>
        <w:t>no.</w:t>
      </w:r>
      <w:r w:rsidRPr="00F03557">
        <w:rPr>
          <w:spacing w:val="1"/>
          <w:sz w:val="26"/>
          <w:szCs w:val="26"/>
        </w:rPr>
        <w:t xml:space="preserve"> </w:t>
      </w:r>
      <w:r w:rsidRPr="00F03557">
        <w:rPr>
          <w:b/>
          <w:sz w:val="26"/>
          <w:szCs w:val="26"/>
        </w:rPr>
        <w:t>LPA/</w:t>
      </w:r>
      <w:r w:rsidRPr="00F03557">
        <w:rPr>
          <w:b/>
          <w:spacing w:val="1"/>
          <w:sz w:val="26"/>
          <w:szCs w:val="26"/>
        </w:rPr>
        <w:t xml:space="preserve"> </w:t>
      </w:r>
      <w:r w:rsidRPr="00F03557">
        <w:rPr>
          <w:b/>
          <w:sz w:val="26"/>
          <w:szCs w:val="26"/>
        </w:rPr>
        <w:t>G3/GP/</w:t>
      </w:r>
      <w:r w:rsidRPr="00F03557">
        <w:rPr>
          <w:b/>
          <w:spacing w:val="-1"/>
          <w:sz w:val="26"/>
          <w:szCs w:val="26"/>
        </w:rPr>
        <w:t xml:space="preserve"> </w:t>
      </w:r>
      <w:r w:rsidRPr="00F03557">
        <w:rPr>
          <w:b/>
          <w:spacing w:val="-5"/>
          <w:sz w:val="26"/>
          <w:szCs w:val="26"/>
        </w:rPr>
        <w:t>10A</w:t>
      </w:r>
    </w:p>
    <w:p w14:paraId="58D32AA0" w14:textId="77777777" w:rsidR="001D5AD2" w:rsidRPr="00EC6A2E" w:rsidRDefault="001D5AD2" w:rsidP="001D5AD2">
      <w:pPr>
        <w:pStyle w:val="BodyText"/>
        <w:rPr>
          <w:b/>
        </w:rPr>
      </w:pPr>
    </w:p>
    <w:p w14:paraId="38173403" w14:textId="77777777" w:rsidR="001D5AD2" w:rsidRPr="00EC6A2E" w:rsidRDefault="001D5AD2" w:rsidP="001D5AD2">
      <w:pPr>
        <w:pStyle w:val="BodyText"/>
        <w:spacing w:before="212"/>
        <w:rPr>
          <w:b/>
        </w:rPr>
      </w:pPr>
    </w:p>
    <w:p w14:paraId="6D33228A" w14:textId="77777777" w:rsidR="001D5AD2" w:rsidRPr="00EC6A2E" w:rsidRDefault="001D5AD2" w:rsidP="008D12EC">
      <w:pPr>
        <w:pStyle w:val="Heading2"/>
        <w:ind w:left="0"/>
        <w:jc w:val="both"/>
        <w:rPr>
          <w:sz w:val="26"/>
          <w:szCs w:val="26"/>
        </w:rPr>
      </w:pPr>
      <w:r w:rsidRPr="00EC6A2E">
        <w:rPr>
          <w:sz w:val="26"/>
          <w:szCs w:val="26"/>
        </w:rPr>
        <w:t>Physical-Morphological</w:t>
      </w:r>
      <w:r w:rsidRPr="00EC6A2E">
        <w:rPr>
          <w:spacing w:val="-5"/>
          <w:sz w:val="26"/>
          <w:szCs w:val="26"/>
        </w:rPr>
        <w:t xml:space="preserve"> </w:t>
      </w:r>
      <w:r w:rsidRPr="00EC6A2E">
        <w:rPr>
          <w:spacing w:val="-2"/>
          <w:sz w:val="26"/>
          <w:szCs w:val="26"/>
        </w:rPr>
        <w:t>Characteristics</w:t>
      </w:r>
    </w:p>
    <w:p w14:paraId="5DC104F6" w14:textId="6473432F" w:rsidR="001D5AD2" w:rsidRPr="00EC6A2E" w:rsidRDefault="001D5AD2" w:rsidP="008D12EC">
      <w:pPr>
        <w:pStyle w:val="BodyText"/>
        <w:spacing w:before="235" w:line="360" w:lineRule="auto"/>
        <w:ind w:right="714" w:firstLine="720"/>
        <w:jc w:val="both"/>
      </w:pPr>
      <w:r w:rsidRPr="00EC6A2E">
        <w:t>The rock is hard and mas</w:t>
      </w:r>
      <w:r w:rsidR="00A622BB">
        <w:t>sive and shows gneissose structure</w:t>
      </w:r>
      <w:r w:rsidRPr="00EC6A2E">
        <w:t>. The sample is made up of dark grey</w:t>
      </w:r>
      <w:r w:rsidRPr="001D5AD2">
        <w:t xml:space="preserve"> </w:t>
      </w:r>
      <w:r w:rsidR="00A622BB">
        <w:t>to dark</w:t>
      </w:r>
      <w:r w:rsidRPr="00EC6A2E">
        <w:t xml:space="preserve"> grains of pyroxene (hypersthene), quartz, feldspar and flakes of mica. Pyroxene occurs along with copious amount of graphite.</w:t>
      </w:r>
    </w:p>
    <w:p w14:paraId="50E842E2" w14:textId="77777777" w:rsidR="001D5AD2" w:rsidRPr="00EC6A2E" w:rsidRDefault="001D5AD2" w:rsidP="001D5AD2">
      <w:pPr>
        <w:pStyle w:val="BodyText"/>
      </w:pPr>
    </w:p>
    <w:p w14:paraId="287A4FF0" w14:textId="77777777" w:rsidR="001D5AD2" w:rsidRPr="00EC6A2E" w:rsidRDefault="001D5AD2" w:rsidP="008D12EC">
      <w:pPr>
        <w:pStyle w:val="Heading2"/>
        <w:ind w:left="0"/>
        <w:jc w:val="both"/>
        <w:rPr>
          <w:sz w:val="26"/>
          <w:szCs w:val="26"/>
        </w:rPr>
      </w:pPr>
      <w:r w:rsidRPr="00EC6A2E">
        <w:rPr>
          <w:sz w:val="26"/>
          <w:szCs w:val="26"/>
        </w:rPr>
        <w:t>Mineralogical-Petrological</w:t>
      </w:r>
      <w:r w:rsidRPr="00EC6A2E">
        <w:rPr>
          <w:spacing w:val="-6"/>
          <w:sz w:val="26"/>
          <w:szCs w:val="26"/>
        </w:rPr>
        <w:t xml:space="preserve"> </w:t>
      </w:r>
      <w:r w:rsidRPr="00EC6A2E">
        <w:rPr>
          <w:spacing w:val="-2"/>
          <w:sz w:val="26"/>
          <w:szCs w:val="26"/>
        </w:rPr>
        <w:t>Characteristics</w:t>
      </w:r>
    </w:p>
    <w:p w14:paraId="77597BC8" w14:textId="5EFA451A" w:rsidR="001D5AD2" w:rsidRPr="001D5AD2" w:rsidRDefault="001D5AD2" w:rsidP="008D12EC">
      <w:pPr>
        <w:pStyle w:val="BodyText"/>
        <w:spacing w:before="235" w:line="360" w:lineRule="auto"/>
        <w:ind w:right="714" w:firstLine="720"/>
        <w:jc w:val="both"/>
      </w:pPr>
      <w:r w:rsidRPr="00EC6A2E">
        <w:t>The</w:t>
      </w:r>
      <w:r w:rsidRPr="001D5AD2">
        <w:t xml:space="preserve"> </w:t>
      </w:r>
      <w:r w:rsidRPr="00EC6A2E">
        <w:t>rock sample</w:t>
      </w:r>
      <w:r w:rsidRPr="001D5AD2">
        <w:t xml:space="preserve"> </w:t>
      </w:r>
      <w:r w:rsidRPr="00EC6A2E">
        <w:t xml:space="preserve">is </w:t>
      </w:r>
      <w:r w:rsidRPr="008B6593">
        <w:t>made up of grains of quartz, biotite and graphite flakes arranged in enechelon pattern (</w:t>
      </w:r>
      <w:r w:rsidR="008B6593">
        <w:t xml:space="preserve">Fig.6.20 </w:t>
      </w:r>
      <w:r w:rsidRPr="008B6593">
        <w:t xml:space="preserve">A&amp;B). Tuffts of graphite occur as clusters and sheafs in association with biotite and quartz </w:t>
      </w:r>
      <w:r w:rsidR="008B6593">
        <w:t xml:space="preserve">(Fig.6.20 </w:t>
      </w:r>
      <w:r w:rsidRPr="008B6593">
        <w:t xml:space="preserve">C&amp;D). Pyrite is found embedded within graphite </w:t>
      </w:r>
      <w:r w:rsidR="008B6593">
        <w:t>(Fig.6.20</w:t>
      </w:r>
      <w:r w:rsidRPr="008B6593">
        <w:t>E</w:t>
      </w:r>
      <w:r w:rsidR="008D12EC" w:rsidRPr="008B6593">
        <w:t>)</w:t>
      </w:r>
      <w:r w:rsidRPr="008B6593">
        <w:t xml:space="preserve"> and usually shows zoning and colloform banding </w:t>
      </w:r>
      <w:r w:rsidR="008B6593">
        <w:t>(Fig.6.20</w:t>
      </w:r>
      <w:r w:rsidRPr="008B6593">
        <w:t>F).</w:t>
      </w:r>
    </w:p>
    <w:p w14:paraId="3EEEA071" w14:textId="77777777" w:rsidR="001D5AD2" w:rsidRPr="00EC6A2E" w:rsidRDefault="001D5AD2" w:rsidP="001D5AD2">
      <w:pPr>
        <w:pStyle w:val="BodyText"/>
        <w:spacing w:line="360" w:lineRule="auto"/>
        <w:jc w:val="both"/>
        <w:rPr>
          <w:b/>
        </w:rPr>
        <w:sectPr w:rsidR="001D5AD2" w:rsidRPr="00EC6A2E">
          <w:pgSz w:w="12240" w:h="15840"/>
          <w:pgMar w:top="1600" w:right="720" w:bottom="280" w:left="1440" w:header="720" w:footer="720" w:gutter="0"/>
          <w:cols w:space="720"/>
        </w:sectPr>
      </w:pPr>
    </w:p>
    <w:p w14:paraId="638DE165" w14:textId="77777777" w:rsidR="001D5AD2" w:rsidRPr="00EC6A2E" w:rsidRDefault="001D5AD2" w:rsidP="001D5AD2">
      <w:pPr>
        <w:rPr>
          <w:sz w:val="26"/>
          <w:szCs w:val="26"/>
        </w:rPr>
      </w:pPr>
      <w:r w:rsidRPr="00EC6A2E">
        <w:rPr>
          <w:noProof/>
          <w:sz w:val="26"/>
          <w:szCs w:val="26"/>
          <w:lang w:val="en-IN" w:eastAsia="en-IN"/>
        </w:rPr>
        <w:lastRenderedPageBreak/>
        <mc:AlternateContent>
          <mc:Choice Requires="wpg">
            <w:drawing>
              <wp:inline distT="0" distB="0" distL="0" distR="0" wp14:anchorId="7BF79339" wp14:editId="3C7FF3E4">
                <wp:extent cx="2879725" cy="2160270"/>
                <wp:effectExtent l="0" t="0" r="0" b="0"/>
                <wp:docPr id="126" name="Group 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201881"/>
                          <a:chExt cx="2879725" cy="2160270"/>
                        </a:xfrm>
                      </wpg:grpSpPr>
                      <pic:pic xmlns:pic="http://schemas.openxmlformats.org/drawingml/2006/picture">
                        <pic:nvPicPr>
                          <pic:cNvPr id="127" name="Image 127"/>
                          <pic:cNvPicPr/>
                        </pic:nvPicPr>
                        <pic:blipFill>
                          <a:blip r:embed="rId137" cstate="print"/>
                          <a:stretch>
                            <a:fillRect/>
                          </a:stretch>
                        </pic:blipFill>
                        <pic:spPr>
                          <a:xfrm>
                            <a:off x="0" y="-201881"/>
                            <a:ext cx="2879725" cy="2160270"/>
                          </a:xfrm>
                          <a:prstGeom prst="rect">
                            <a:avLst/>
                          </a:prstGeom>
                        </pic:spPr>
                      </pic:pic>
                      <wps:wsp>
                        <wps:cNvPr id="128" name="Textbox 128"/>
                        <wps:cNvSpPr txBox="1"/>
                        <wps:spPr>
                          <a:xfrm>
                            <a:off x="137795" y="121920"/>
                            <a:ext cx="331470" cy="548640"/>
                          </a:xfrm>
                          <a:prstGeom prst="rect">
                            <a:avLst/>
                          </a:prstGeom>
                          <a:solidFill>
                            <a:srgbClr val="FFFFFF"/>
                          </a:solidFill>
                          <a:ln w="9525">
                            <a:solidFill>
                              <a:srgbClr val="000000"/>
                            </a:solidFill>
                            <a:prstDash val="solid"/>
                          </a:ln>
                        </wps:spPr>
                        <wps:txbx>
                          <w:txbxContent>
                            <w:p w14:paraId="7A163381" w14:textId="77777777" w:rsidR="002E3494" w:rsidRDefault="002E3494" w:rsidP="001D5AD2">
                              <w:pPr>
                                <w:spacing w:before="71"/>
                                <w:ind w:left="145"/>
                                <w:rPr>
                                  <w:rFonts w:ascii="Calibri"/>
                                  <w:b/>
                                  <w:color w:val="000000"/>
                                  <w:sz w:val="36"/>
                                </w:rPr>
                              </w:pPr>
                              <w:r>
                                <w:rPr>
                                  <w:rFonts w:ascii="Calibri"/>
                                  <w:b/>
                                  <w:color w:val="000000"/>
                                  <w:spacing w:val="-10"/>
                                  <w:sz w:val="36"/>
                                </w:rPr>
                                <w:t>A</w:t>
                              </w:r>
                            </w:p>
                          </w:txbxContent>
                        </wps:txbx>
                        <wps:bodyPr wrap="square" lIns="0" tIns="0" rIns="0" bIns="0" rtlCol="0">
                          <a:noAutofit/>
                        </wps:bodyPr>
                      </wps:wsp>
                    </wpg:wgp>
                  </a:graphicData>
                </a:graphic>
              </wp:inline>
            </w:drawing>
          </mc:Choice>
          <mc:Fallback>
            <w:pict>
              <v:group w14:anchorId="7BF79339" id="Group 126" o:spid="_x0000_s1134" style="width:226.75pt;height:170.1pt;mso-position-horizontal-relative:char;mso-position-vertical-relative:line" coordorigin=",-2018"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">
                <v:shape id="Image 127" o:spid="_x0000_s1135" type="#_x0000_t75" style="position:absolute;top:-2018;width:28797;height:216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">
                  <v:imagedata r:id="rId138" o:title=""/>
                </v:shape>
                <v:shape id="Textbox 128" o:spid="_x0000_s1136" type="#_x0000_t202" style="position:absolute;left:1377;top:1219;width:331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">
                  <v:textbox inset="0,0,0,0">
                    <w:txbxContent>
                      <w:p w14:paraId="7A163381" w14:textId="77777777" w:rsidR="002E3494" w:rsidRDefault="002E3494" w:rsidP="001D5AD2">
                        <w:pPr>
                          <w:spacing w:before="71"/>
                          <w:ind w:left="145"/>
                          <w:rPr>
                            <w:rFonts w:ascii="Calibri"/>
                            <w:b/>
                            <w:color w:val="000000"/>
                            <w:sz w:val="36"/>
                          </w:rPr>
                        </w:pPr>
                        <w:r>
                          <w:rPr>
                            <w:rFonts w:ascii="Calibri"/>
                            <w:b/>
                            <w:color w:val="000000"/>
                            <w:spacing w:val="-10"/>
                            <w:sz w:val="36"/>
                          </w:rPr>
                          <w:t>A</w:t>
                        </w:r>
                      </w:p>
                    </w:txbxContent>
                  </v:textbox>
                </v:shape>
                <w10:anchorlock/>
              </v:group>
            </w:pict>
          </mc:Fallback>
        </mc:AlternateContent>
      </w:r>
      <w:r w:rsidRPr="00EC6A2E">
        <w:rPr>
          <w:spacing w:val="138"/>
          <w:sz w:val="26"/>
          <w:szCs w:val="26"/>
        </w:rPr>
        <w:t xml:space="preserve"> </w:t>
      </w:r>
      <w:r w:rsidRPr="00EC6A2E">
        <w:rPr>
          <w:noProof/>
          <w:spacing w:val="138"/>
          <w:sz w:val="26"/>
          <w:szCs w:val="26"/>
          <w:lang w:val="en-IN" w:eastAsia="en-IN"/>
        </w:rPr>
        <mc:AlternateContent>
          <mc:Choice Requires="wpg">
            <w:drawing>
              <wp:inline distT="0" distB="0" distL="0" distR="0" wp14:anchorId="6F56DEBB" wp14:editId="72AB967B">
                <wp:extent cx="2879725" cy="2160270"/>
                <wp:effectExtent l="0" t="0" r="0" b="1905"/>
                <wp:docPr id="129"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130" name="Image 130"/>
                          <pic:cNvPicPr/>
                        </pic:nvPicPr>
                        <pic:blipFill>
                          <a:blip r:embed="rId139" cstate="print"/>
                          <a:stretch>
                            <a:fillRect/>
                          </a:stretch>
                        </pic:blipFill>
                        <pic:spPr>
                          <a:xfrm>
                            <a:off x="0" y="0"/>
                            <a:ext cx="2879725" cy="2160270"/>
                          </a:xfrm>
                          <a:prstGeom prst="rect">
                            <a:avLst/>
                          </a:prstGeom>
                        </pic:spPr>
                      </pic:pic>
                      <wps:wsp>
                        <wps:cNvPr id="131" name="Textbox 131"/>
                        <wps:cNvSpPr txBox="1"/>
                        <wps:spPr>
                          <a:xfrm>
                            <a:off x="61594" y="121920"/>
                            <a:ext cx="320675" cy="548640"/>
                          </a:xfrm>
                          <a:prstGeom prst="rect">
                            <a:avLst/>
                          </a:prstGeom>
                          <a:solidFill>
                            <a:srgbClr val="FFFFFF"/>
                          </a:solidFill>
                          <a:ln w="9525">
                            <a:solidFill>
                              <a:srgbClr val="000000"/>
                            </a:solidFill>
                            <a:prstDash val="solid"/>
                          </a:ln>
                        </wps:spPr>
                        <wps:txbx>
                          <w:txbxContent>
                            <w:p w14:paraId="0DE610E9" w14:textId="77777777" w:rsidR="002E3494" w:rsidRDefault="002E3494" w:rsidP="001D5AD2">
                              <w:pPr>
                                <w:spacing w:before="71"/>
                                <w:ind w:left="146"/>
                                <w:rPr>
                                  <w:rFonts w:ascii="Calibri"/>
                                  <w:b/>
                                  <w:color w:val="000000"/>
                                  <w:sz w:val="36"/>
                                </w:rPr>
                              </w:pPr>
                              <w:r>
                                <w:rPr>
                                  <w:rFonts w:ascii="Calibri"/>
                                  <w:b/>
                                  <w:color w:val="000000"/>
                                  <w:spacing w:val="-10"/>
                                  <w:sz w:val="36"/>
                                </w:rPr>
                                <w:t>B</w:t>
                              </w:r>
                            </w:p>
                          </w:txbxContent>
                        </wps:txbx>
                        <wps:bodyPr wrap="square" lIns="0" tIns="0" rIns="0" bIns="0" rtlCol="0">
                          <a:noAutofit/>
                        </wps:bodyPr>
                      </wps:wsp>
                    </wpg:wgp>
                  </a:graphicData>
                </a:graphic>
              </wp:inline>
            </w:drawing>
          </mc:Choice>
          <mc:Fallback>
            <w:pict>
              <v:group w14:anchorId="6F56DEBB" id="Group 129" o:spid="_x0000_s1137" style="width:226.75pt;height:170.1pt;mso-position-horizontal-relative:char;mso-position-vertical-relative:line"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">
                <v:shape id="Image 130" o:spid="_x0000_s1138"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">
                  <v:imagedata r:id="rId140" o:title=""/>
                </v:shape>
                <v:shape id="Textbox 131" o:spid="_x0000_s1139" type="#_x0000_t202" style="position:absolute;left:615;top:1219;width:3207;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">
                  <v:textbox inset="0,0,0,0">
                    <w:txbxContent>
                      <w:p w14:paraId="0DE610E9" w14:textId="77777777" w:rsidR="002E3494" w:rsidRDefault="002E3494" w:rsidP="001D5AD2">
                        <w:pPr>
                          <w:spacing w:before="71"/>
                          <w:ind w:left="146"/>
                          <w:rPr>
                            <w:rFonts w:ascii="Calibri"/>
                            <w:b/>
                            <w:color w:val="000000"/>
                            <w:sz w:val="36"/>
                          </w:rPr>
                        </w:pPr>
                        <w:r>
                          <w:rPr>
                            <w:rFonts w:ascii="Calibri"/>
                            <w:b/>
                            <w:color w:val="000000"/>
                            <w:spacing w:val="-10"/>
                            <w:sz w:val="36"/>
                          </w:rPr>
                          <w:t>B</w:t>
                        </w:r>
                      </w:p>
                    </w:txbxContent>
                  </v:textbox>
                </v:shape>
                <w10:anchorlock/>
              </v:group>
            </w:pict>
          </mc:Fallback>
        </mc:AlternateContent>
      </w:r>
    </w:p>
    <w:p w14:paraId="3327BA38" w14:textId="581992CD" w:rsidR="008D12EC" w:rsidRPr="00EC6A2E" w:rsidRDefault="001D5AD2" w:rsidP="008D12EC">
      <w:pPr>
        <w:pStyle w:val="BodyText"/>
        <w:spacing w:before="7"/>
        <w:rPr>
          <w:b/>
        </w:rPr>
      </w:pPr>
      <w:r w:rsidRPr="00EC6A2E">
        <w:rPr>
          <w:b/>
          <w:noProof/>
          <w:lang w:val="en-IN" w:eastAsia="en-IN"/>
        </w:rPr>
        <mc:AlternateContent>
          <mc:Choice Requires="wpg">
            <w:drawing>
              <wp:anchor distT="0" distB="0" distL="0" distR="0" simplePos="0" relativeHeight="251692032" behindDoc="1" locked="0" layoutInCell="1" allowOverlap="1" wp14:anchorId="3BB8D1EA" wp14:editId="03E5F6EC">
                <wp:simplePos x="0" y="0"/>
                <wp:positionH relativeFrom="page">
                  <wp:posOffset>914400</wp:posOffset>
                </wp:positionH>
                <wp:positionV relativeFrom="paragraph">
                  <wp:posOffset>85725</wp:posOffset>
                </wp:positionV>
                <wp:extent cx="2879725" cy="2160270"/>
                <wp:effectExtent l="0" t="0" r="0" b="0"/>
                <wp:wrapTopAndBottom/>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133" name="Image 133"/>
                          <pic:cNvPicPr/>
                        </pic:nvPicPr>
                        <pic:blipFill>
                          <a:blip r:embed="rId141" cstate="print"/>
                          <a:stretch>
                            <a:fillRect/>
                          </a:stretch>
                        </pic:blipFill>
                        <pic:spPr>
                          <a:xfrm>
                            <a:off x="0" y="0"/>
                            <a:ext cx="2879725" cy="2160269"/>
                          </a:xfrm>
                          <a:prstGeom prst="rect">
                            <a:avLst/>
                          </a:prstGeom>
                        </pic:spPr>
                      </pic:pic>
                      <wps:wsp>
                        <wps:cNvPr id="134" name="Textbox 134"/>
                        <wps:cNvSpPr txBox="1"/>
                        <wps:spPr>
                          <a:xfrm>
                            <a:off x="137795" y="134620"/>
                            <a:ext cx="313690" cy="548640"/>
                          </a:xfrm>
                          <a:prstGeom prst="rect">
                            <a:avLst/>
                          </a:prstGeom>
                          <a:solidFill>
                            <a:srgbClr val="FFFFFF"/>
                          </a:solidFill>
                          <a:ln w="9525">
                            <a:solidFill>
                              <a:srgbClr val="000000"/>
                            </a:solidFill>
                            <a:prstDash val="solid"/>
                          </a:ln>
                        </wps:spPr>
                        <wps:txbx>
                          <w:txbxContent>
                            <w:p w14:paraId="40194EE0" w14:textId="77777777" w:rsidR="002E3494" w:rsidRDefault="002E3494" w:rsidP="001D5AD2">
                              <w:pPr>
                                <w:spacing w:before="70"/>
                                <w:ind w:left="145"/>
                                <w:rPr>
                                  <w:rFonts w:ascii="Calibri"/>
                                  <w:b/>
                                  <w:color w:val="000000"/>
                                  <w:sz w:val="36"/>
                                </w:rPr>
                              </w:pPr>
                              <w:r>
                                <w:rPr>
                                  <w:rFonts w:ascii="Calibri"/>
                                  <w:b/>
                                  <w:color w:val="000000"/>
                                  <w:spacing w:val="-10"/>
                                  <w:sz w:val="36"/>
                                </w:rPr>
                                <w:t>C</w:t>
                              </w:r>
                            </w:p>
                          </w:txbxContent>
                        </wps:txbx>
                        <wps:bodyPr wrap="square" lIns="0" tIns="0" rIns="0" bIns="0" rtlCol="0">
                          <a:noAutofit/>
                        </wps:bodyPr>
                      </wps:wsp>
                    </wpg:wgp>
                  </a:graphicData>
                </a:graphic>
              </wp:anchor>
            </w:drawing>
          </mc:Choice>
          <mc:Fallback>
            <w:pict>
              <v:group w14:anchorId="3BB8D1EA" id="Group 132" o:spid="_x0000_s1140" style="position:absolute;margin-left:1in;margin-top:6.75pt;width:226.75pt;height:170.1pt;z-index:-251624448;mso-wrap-distance-left:0;mso-wrap-distance-right:0;mso-position-horizontal-relative:page;mso-position-vertical-relative:text"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">
                <v:shape id="Image 133" o:spid="_x0000_s1141"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">
                  <v:imagedata r:id="rId142" o:title=""/>
                </v:shape>
                <v:shape id="Textbox 134" o:spid="_x0000_s1142" type="#_x0000_t202" style="position:absolute;left:1377;top:1346;width:3137;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">
                  <v:textbox inset="0,0,0,0">
                    <w:txbxContent>
                      <w:p w14:paraId="40194EE0" w14:textId="77777777" w:rsidR="002E3494" w:rsidRDefault="002E3494" w:rsidP="001D5AD2">
                        <w:pPr>
                          <w:spacing w:before="70"/>
                          <w:ind w:left="145"/>
                          <w:rPr>
                            <w:rFonts w:ascii="Calibri"/>
                            <w:b/>
                            <w:color w:val="000000"/>
                            <w:sz w:val="36"/>
                          </w:rPr>
                        </w:pPr>
                        <w:r>
                          <w:rPr>
                            <w:rFonts w:ascii="Calibri"/>
                            <w:b/>
                            <w:color w:val="000000"/>
                            <w:spacing w:val="-10"/>
                            <w:sz w:val="36"/>
                          </w:rPr>
                          <w:t>C</w:t>
                        </w:r>
                      </w:p>
                    </w:txbxContent>
                  </v:textbox>
                </v:shape>
                <w10:wrap type="topAndBottom" anchorx="page"/>
              </v:group>
            </w:pict>
          </mc:Fallback>
        </mc:AlternateContent>
      </w:r>
      <w:r w:rsidRPr="00EC6A2E">
        <w:rPr>
          <w:b/>
          <w:noProof/>
          <w:lang w:val="en-IN" w:eastAsia="en-IN"/>
        </w:rPr>
        <mc:AlternateContent>
          <mc:Choice Requires="wpg">
            <w:drawing>
              <wp:anchor distT="0" distB="0" distL="0" distR="0" simplePos="0" relativeHeight="251693056" behindDoc="1" locked="0" layoutInCell="1" allowOverlap="1" wp14:anchorId="5A451956" wp14:editId="283E5F8D">
                <wp:simplePos x="0" y="0"/>
                <wp:positionH relativeFrom="page">
                  <wp:posOffset>3916679</wp:posOffset>
                </wp:positionH>
                <wp:positionV relativeFrom="paragraph">
                  <wp:posOffset>85725</wp:posOffset>
                </wp:positionV>
                <wp:extent cx="2879725" cy="2160270"/>
                <wp:effectExtent l="0" t="0" r="0" b="0"/>
                <wp:wrapTopAndBottom/>
                <wp:docPr id="135" name="Group 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136" name="Image 136"/>
                          <pic:cNvPicPr/>
                        </pic:nvPicPr>
                        <pic:blipFill>
                          <a:blip r:embed="rId143" cstate="print"/>
                          <a:stretch>
                            <a:fillRect/>
                          </a:stretch>
                        </pic:blipFill>
                        <pic:spPr>
                          <a:xfrm>
                            <a:off x="0" y="0"/>
                            <a:ext cx="2879725" cy="2160269"/>
                          </a:xfrm>
                          <a:prstGeom prst="rect">
                            <a:avLst/>
                          </a:prstGeom>
                        </pic:spPr>
                      </pic:pic>
                      <wps:wsp>
                        <wps:cNvPr id="137" name="Textbox 137"/>
                        <wps:cNvSpPr txBox="1"/>
                        <wps:spPr>
                          <a:xfrm>
                            <a:off x="61594" y="148589"/>
                            <a:ext cx="336550" cy="548640"/>
                          </a:xfrm>
                          <a:prstGeom prst="rect">
                            <a:avLst/>
                          </a:prstGeom>
                          <a:solidFill>
                            <a:srgbClr val="FFFFFF"/>
                          </a:solidFill>
                          <a:ln w="9525">
                            <a:solidFill>
                              <a:srgbClr val="000000"/>
                            </a:solidFill>
                            <a:prstDash val="solid"/>
                          </a:ln>
                        </wps:spPr>
                        <wps:txbx>
                          <w:txbxContent>
                            <w:p w14:paraId="10FAE72B" w14:textId="77777777" w:rsidR="002E3494" w:rsidRDefault="002E3494" w:rsidP="001D5AD2">
                              <w:pPr>
                                <w:spacing w:before="72"/>
                                <w:ind w:left="146"/>
                                <w:rPr>
                                  <w:rFonts w:ascii="Calibri"/>
                                  <w:b/>
                                  <w:color w:val="000000"/>
                                  <w:sz w:val="36"/>
                                </w:rPr>
                              </w:pPr>
                              <w:r>
                                <w:rPr>
                                  <w:rFonts w:ascii="Calibri"/>
                                  <w:b/>
                                  <w:color w:val="000000"/>
                                  <w:spacing w:val="-10"/>
                                  <w:sz w:val="36"/>
                                </w:rPr>
                                <w:t>D</w:t>
                              </w:r>
                            </w:p>
                          </w:txbxContent>
                        </wps:txbx>
                        <wps:bodyPr wrap="square" lIns="0" tIns="0" rIns="0" bIns="0" rtlCol="0">
                          <a:noAutofit/>
                        </wps:bodyPr>
                      </wps:wsp>
                    </wpg:wgp>
                  </a:graphicData>
                </a:graphic>
              </wp:anchor>
            </w:drawing>
          </mc:Choice>
          <mc:Fallback>
            <w:pict>
              <v:group w14:anchorId="5A451956" id="Group 135" o:spid="_x0000_s1143" style="position:absolute;margin-left:308.4pt;margin-top:6.75pt;width:226.75pt;height:170.1pt;z-index:-251623424;mso-wrap-distance-left:0;mso-wrap-distance-right:0;mso-position-horizontal-relative:page;mso-position-vertical-relative:text"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">
                <v:shape id="Image 136" o:spid="_x0000_s1144"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">
                  <v:imagedata r:id="rId144" o:title=""/>
                </v:shape>
                <v:shape id="Textbox 137" o:spid="_x0000_s1145" type="#_x0000_t202" style="position:absolute;left:615;top:1485;width:3366;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">
                  <v:textbox inset="0,0,0,0">
                    <w:txbxContent>
                      <w:p w14:paraId="10FAE72B" w14:textId="77777777" w:rsidR="002E3494" w:rsidRDefault="002E3494" w:rsidP="001D5AD2">
                        <w:pPr>
                          <w:spacing w:before="72"/>
                          <w:ind w:left="146"/>
                          <w:rPr>
                            <w:rFonts w:ascii="Calibri"/>
                            <w:b/>
                            <w:color w:val="000000"/>
                            <w:sz w:val="36"/>
                          </w:rPr>
                        </w:pPr>
                        <w:r>
                          <w:rPr>
                            <w:rFonts w:ascii="Calibri"/>
                            <w:b/>
                            <w:color w:val="000000"/>
                            <w:spacing w:val="-10"/>
                            <w:sz w:val="36"/>
                          </w:rPr>
                          <w:t>D</w:t>
                        </w:r>
                      </w:p>
                    </w:txbxContent>
                  </v:textbox>
                </v:shape>
                <w10:wrap type="topAndBottom" anchorx="page"/>
              </v:group>
            </w:pict>
          </mc:Fallback>
        </mc:AlternateContent>
      </w:r>
      <w:r w:rsidRPr="00EC6A2E">
        <w:rPr>
          <w:b/>
          <w:noProof/>
          <w:lang w:val="en-IN" w:eastAsia="en-IN"/>
        </w:rPr>
        <mc:AlternateContent>
          <mc:Choice Requires="wpg">
            <w:drawing>
              <wp:anchor distT="0" distB="0" distL="0" distR="0" simplePos="0" relativeHeight="251694080" behindDoc="1" locked="0" layoutInCell="1" allowOverlap="1" wp14:anchorId="509A7C63" wp14:editId="7BE47751">
                <wp:simplePos x="0" y="0"/>
                <wp:positionH relativeFrom="page">
                  <wp:posOffset>914400</wp:posOffset>
                </wp:positionH>
                <wp:positionV relativeFrom="paragraph">
                  <wp:posOffset>2329814</wp:posOffset>
                </wp:positionV>
                <wp:extent cx="2879725" cy="2160270"/>
                <wp:effectExtent l="0" t="0" r="0" b="0"/>
                <wp:wrapTopAndBottom/>
                <wp:docPr id="138"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139" name="Image 139"/>
                          <pic:cNvPicPr/>
                        </pic:nvPicPr>
                        <pic:blipFill>
                          <a:blip r:embed="rId145" cstate="print"/>
                          <a:stretch>
                            <a:fillRect/>
                          </a:stretch>
                        </pic:blipFill>
                        <pic:spPr>
                          <a:xfrm>
                            <a:off x="0" y="0"/>
                            <a:ext cx="2879725" cy="2160270"/>
                          </a:xfrm>
                          <a:prstGeom prst="rect">
                            <a:avLst/>
                          </a:prstGeom>
                        </pic:spPr>
                      </pic:pic>
                      <wps:wsp>
                        <wps:cNvPr id="140" name="Textbox 140"/>
                        <wps:cNvSpPr txBox="1"/>
                        <wps:spPr>
                          <a:xfrm>
                            <a:off x="141604" y="168275"/>
                            <a:ext cx="304165" cy="548640"/>
                          </a:xfrm>
                          <a:prstGeom prst="rect">
                            <a:avLst/>
                          </a:prstGeom>
                          <a:solidFill>
                            <a:srgbClr val="FFFFFF"/>
                          </a:solidFill>
                          <a:ln w="9525">
                            <a:solidFill>
                              <a:srgbClr val="000000"/>
                            </a:solidFill>
                            <a:prstDash val="solid"/>
                          </a:ln>
                        </wps:spPr>
                        <wps:txbx>
                          <w:txbxContent>
                            <w:p w14:paraId="331BC01C" w14:textId="77777777" w:rsidR="002E3494" w:rsidRDefault="002E3494" w:rsidP="001D5AD2">
                              <w:pPr>
                                <w:spacing w:before="71"/>
                                <w:ind w:left="144"/>
                                <w:rPr>
                                  <w:rFonts w:ascii="Calibri"/>
                                  <w:b/>
                                  <w:color w:val="000000"/>
                                  <w:sz w:val="36"/>
                                </w:rPr>
                              </w:pPr>
                              <w:r>
                                <w:rPr>
                                  <w:rFonts w:ascii="Calibri"/>
                                  <w:b/>
                                  <w:color w:val="000000"/>
                                  <w:spacing w:val="-10"/>
                                  <w:sz w:val="36"/>
                                </w:rPr>
                                <w:t>E</w:t>
                              </w:r>
                            </w:p>
                          </w:txbxContent>
                        </wps:txbx>
                        <wps:bodyPr wrap="square" lIns="0" tIns="0" rIns="0" bIns="0" rtlCol="0">
                          <a:noAutofit/>
                        </wps:bodyPr>
                      </wps:wsp>
                    </wpg:wgp>
                  </a:graphicData>
                </a:graphic>
              </wp:anchor>
            </w:drawing>
          </mc:Choice>
          <mc:Fallback>
            <w:pict>
              <v:group w14:anchorId="509A7C63" id="Group 138" o:spid="_x0000_s1146" style="position:absolute;margin-left:1in;margin-top:183.45pt;width:226.75pt;height:170.1pt;z-index:-251622400;mso-wrap-distance-left:0;mso-wrap-distance-right:0;mso-position-horizontal-relative:page;mso-position-vertical-relative:text"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">
                <v:shape id="Image 139" o:spid="_x0000_s1147"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">
                  <v:imagedata r:id="rId146" o:title=""/>
                </v:shape>
                <v:shape id="Textbox 140" o:spid="_x0000_s1148" type="#_x0000_t202" style="position:absolute;left:1416;top:1682;width:3041;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">
                  <v:textbox inset="0,0,0,0">
                    <w:txbxContent>
                      <w:p w14:paraId="331BC01C" w14:textId="77777777" w:rsidR="002E3494" w:rsidRDefault="002E3494" w:rsidP="001D5AD2">
                        <w:pPr>
                          <w:spacing w:before="71"/>
                          <w:ind w:left="144"/>
                          <w:rPr>
                            <w:rFonts w:ascii="Calibri"/>
                            <w:b/>
                            <w:color w:val="000000"/>
                            <w:sz w:val="36"/>
                          </w:rPr>
                        </w:pPr>
                        <w:r>
                          <w:rPr>
                            <w:rFonts w:ascii="Calibri"/>
                            <w:b/>
                            <w:color w:val="000000"/>
                            <w:spacing w:val="-10"/>
                            <w:sz w:val="36"/>
                          </w:rPr>
                          <w:t>E</w:t>
                        </w:r>
                      </w:p>
                    </w:txbxContent>
                  </v:textbox>
                </v:shape>
                <w10:wrap type="topAndBottom" anchorx="page"/>
              </v:group>
            </w:pict>
          </mc:Fallback>
        </mc:AlternateContent>
      </w:r>
      <w:r w:rsidRPr="00EC6A2E">
        <w:rPr>
          <w:b/>
          <w:noProof/>
          <w:lang w:val="en-IN" w:eastAsia="en-IN"/>
        </w:rPr>
        <mc:AlternateContent>
          <mc:Choice Requires="wpg">
            <w:drawing>
              <wp:anchor distT="0" distB="0" distL="0" distR="0" simplePos="0" relativeHeight="251695104" behindDoc="1" locked="0" layoutInCell="1" allowOverlap="1" wp14:anchorId="6A81A5B7" wp14:editId="06C24921">
                <wp:simplePos x="0" y="0"/>
                <wp:positionH relativeFrom="page">
                  <wp:posOffset>3916679</wp:posOffset>
                </wp:positionH>
                <wp:positionV relativeFrom="paragraph">
                  <wp:posOffset>2329814</wp:posOffset>
                </wp:positionV>
                <wp:extent cx="2879725" cy="2160270"/>
                <wp:effectExtent l="0" t="0" r="0" b="0"/>
                <wp:wrapTopAndBottom/>
                <wp:docPr id="141" name="Group 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142" name="Image 142"/>
                          <pic:cNvPicPr/>
                        </pic:nvPicPr>
                        <pic:blipFill>
                          <a:blip r:embed="rId147" cstate="print"/>
                          <a:stretch>
                            <a:fillRect/>
                          </a:stretch>
                        </pic:blipFill>
                        <pic:spPr>
                          <a:xfrm>
                            <a:off x="0" y="0"/>
                            <a:ext cx="2879725" cy="2160270"/>
                          </a:xfrm>
                          <a:prstGeom prst="rect">
                            <a:avLst/>
                          </a:prstGeom>
                        </pic:spPr>
                      </pic:pic>
                      <wps:wsp>
                        <wps:cNvPr id="143" name="Textbox 143"/>
                        <wps:cNvSpPr txBox="1"/>
                        <wps:spPr>
                          <a:xfrm>
                            <a:off x="61594" y="189864"/>
                            <a:ext cx="297815" cy="548640"/>
                          </a:xfrm>
                          <a:prstGeom prst="rect">
                            <a:avLst/>
                          </a:prstGeom>
                          <a:solidFill>
                            <a:srgbClr val="FFFFFF"/>
                          </a:solidFill>
                          <a:ln w="9525">
                            <a:solidFill>
                              <a:srgbClr val="000000"/>
                            </a:solidFill>
                            <a:prstDash val="solid"/>
                          </a:ln>
                        </wps:spPr>
                        <wps:txbx>
                          <w:txbxContent>
                            <w:p w14:paraId="5268A51A" w14:textId="77777777" w:rsidR="002E3494" w:rsidRDefault="002E3494" w:rsidP="001D5AD2">
                              <w:pPr>
                                <w:spacing w:before="71"/>
                                <w:ind w:left="146"/>
                                <w:rPr>
                                  <w:rFonts w:ascii="Calibri"/>
                                  <w:b/>
                                  <w:color w:val="000000"/>
                                  <w:sz w:val="36"/>
                                </w:rPr>
                              </w:pPr>
                              <w:r>
                                <w:rPr>
                                  <w:rFonts w:ascii="Calibri"/>
                                  <w:b/>
                                  <w:color w:val="000000"/>
                                  <w:spacing w:val="-10"/>
                                  <w:sz w:val="36"/>
                                </w:rPr>
                                <w:t>F</w:t>
                              </w:r>
                            </w:p>
                          </w:txbxContent>
                        </wps:txbx>
                        <wps:bodyPr wrap="square" lIns="0" tIns="0" rIns="0" bIns="0" rtlCol="0">
                          <a:noAutofit/>
                        </wps:bodyPr>
                      </wps:wsp>
                    </wpg:wgp>
                  </a:graphicData>
                </a:graphic>
              </wp:anchor>
            </w:drawing>
          </mc:Choice>
          <mc:Fallback>
            <w:pict>
              <v:group w14:anchorId="6A81A5B7" id="Group 141" o:spid="_x0000_s1149" style="position:absolute;margin-left:308.4pt;margin-top:183.45pt;width:226.75pt;height:170.1pt;z-index:-251621376;mso-wrap-distance-left:0;mso-wrap-distance-right:0;mso-position-horizontal-relative:page;mso-position-vertical-relative:text"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">
                <v:shape id="Image 142" o:spid="_x0000_s1150"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">
                  <v:imagedata r:id="rId148" o:title=""/>
                </v:shape>
                <v:shape id="Textbox 143" o:spid="_x0000_s1151" type="#_x0000_t202" style="position:absolute;left:615;top:1898;width:2979;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">
                  <v:textbox inset="0,0,0,0">
                    <w:txbxContent>
                      <w:p w14:paraId="5268A51A" w14:textId="77777777" w:rsidR="002E3494" w:rsidRDefault="002E3494" w:rsidP="001D5AD2">
                        <w:pPr>
                          <w:spacing w:before="71"/>
                          <w:ind w:left="146"/>
                          <w:rPr>
                            <w:rFonts w:ascii="Calibri"/>
                            <w:b/>
                            <w:color w:val="000000"/>
                            <w:sz w:val="36"/>
                          </w:rPr>
                        </w:pPr>
                        <w:r>
                          <w:rPr>
                            <w:rFonts w:ascii="Calibri"/>
                            <w:b/>
                            <w:color w:val="000000"/>
                            <w:spacing w:val="-10"/>
                            <w:sz w:val="36"/>
                          </w:rPr>
                          <w:t>F</w:t>
                        </w:r>
                      </w:p>
                    </w:txbxContent>
                  </v:textbox>
                </v:shape>
                <w10:wrap type="topAndBottom" anchorx="page"/>
              </v:group>
            </w:pict>
          </mc:Fallback>
        </mc:AlternateContent>
      </w:r>
    </w:p>
    <w:p w14:paraId="578F0BF0" w14:textId="5277C6FC" w:rsidR="001D5AD2" w:rsidRPr="00F03557" w:rsidRDefault="001D5AD2" w:rsidP="001D5AD2">
      <w:pPr>
        <w:pStyle w:val="Heading2"/>
        <w:ind w:left="1373"/>
        <w:rPr>
          <w:sz w:val="26"/>
          <w:szCs w:val="26"/>
        </w:rPr>
      </w:pPr>
      <w:r w:rsidRPr="00F03557">
        <w:rPr>
          <w:sz w:val="26"/>
          <w:szCs w:val="26"/>
        </w:rPr>
        <w:t>Fig.6</w:t>
      </w:r>
      <w:r w:rsidR="001A172E" w:rsidRPr="00F03557">
        <w:rPr>
          <w:sz w:val="26"/>
          <w:szCs w:val="26"/>
        </w:rPr>
        <w:t>.20</w:t>
      </w:r>
      <w:r w:rsidRPr="00F03557">
        <w:rPr>
          <w:spacing w:val="-3"/>
          <w:sz w:val="26"/>
          <w:szCs w:val="26"/>
        </w:rPr>
        <w:t xml:space="preserve"> </w:t>
      </w:r>
      <w:r w:rsidRPr="00F03557">
        <w:rPr>
          <w:sz w:val="26"/>
          <w:szCs w:val="26"/>
        </w:rPr>
        <w:t>Optical</w:t>
      </w:r>
      <w:r w:rsidRPr="00F03557">
        <w:rPr>
          <w:spacing w:val="-2"/>
          <w:sz w:val="26"/>
          <w:szCs w:val="26"/>
        </w:rPr>
        <w:t xml:space="preserve"> </w:t>
      </w:r>
      <w:r w:rsidRPr="00F03557">
        <w:rPr>
          <w:sz w:val="26"/>
          <w:szCs w:val="26"/>
        </w:rPr>
        <w:t>photomicrographs</w:t>
      </w:r>
      <w:r w:rsidRPr="00F03557">
        <w:rPr>
          <w:spacing w:val="-3"/>
          <w:sz w:val="26"/>
          <w:szCs w:val="26"/>
        </w:rPr>
        <w:t xml:space="preserve"> </w:t>
      </w:r>
      <w:r w:rsidRPr="00F03557">
        <w:rPr>
          <w:sz w:val="26"/>
          <w:szCs w:val="26"/>
        </w:rPr>
        <w:t>of</w:t>
      </w:r>
      <w:r w:rsidRPr="00F03557">
        <w:rPr>
          <w:spacing w:val="-1"/>
          <w:sz w:val="26"/>
          <w:szCs w:val="26"/>
        </w:rPr>
        <w:t xml:space="preserve"> </w:t>
      </w:r>
      <w:r w:rsidRPr="00F03557">
        <w:rPr>
          <w:sz w:val="26"/>
          <w:szCs w:val="26"/>
        </w:rPr>
        <w:t>sample</w:t>
      </w:r>
      <w:r w:rsidRPr="00F03557">
        <w:rPr>
          <w:spacing w:val="-2"/>
          <w:sz w:val="26"/>
          <w:szCs w:val="26"/>
        </w:rPr>
        <w:t xml:space="preserve"> </w:t>
      </w:r>
      <w:r w:rsidRPr="00F03557">
        <w:rPr>
          <w:sz w:val="26"/>
          <w:szCs w:val="26"/>
        </w:rPr>
        <w:t>no.</w:t>
      </w:r>
      <w:r w:rsidRPr="00F03557">
        <w:rPr>
          <w:spacing w:val="1"/>
          <w:sz w:val="26"/>
          <w:szCs w:val="26"/>
        </w:rPr>
        <w:t xml:space="preserve"> </w:t>
      </w:r>
      <w:r w:rsidRPr="00F03557">
        <w:rPr>
          <w:sz w:val="26"/>
          <w:szCs w:val="26"/>
        </w:rPr>
        <w:t>LPA/ G3/GP/</w:t>
      </w:r>
      <w:r w:rsidRPr="00F03557">
        <w:rPr>
          <w:spacing w:val="-2"/>
          <w:sz w:val="26"/>
          <w:szCs w:val="26"/>
        </w:rPr>
        <w:t xml:space="preserve"> </w:t>
      </w:r>
      <w:r w:rsidRPr="00F03557">
        <w:rPr>
          <w:spacing w:val="-5"/>
          <w:sz w:val="26"/>
          <w:szCs w:val="26"/>
        </w:rPr>
        <w:t>10A</w:t>
      </w:r>
    </w:p>
    <w:p w14:paraId="25C9DD71" w14:textId="77777777" w:rsidR="001D5AD2" w:rsidRPr="00EC6A2E" w:rsidRDefault="001D5AD2" w:rsidP="00487DBC">
      <w:pPr>
        <w:pStyle w:val="ListParagraph"/>
        <w:numPr>
          <w:ilvl w:val="0"/>
          <w:numId w:val="32"/>
        </w:numPr>
        <w:tabs>
          <w:tab w:val="left" w:pos="719"/>
        </w:tabs>
        <w:spacing w:before="235"/>
        <w:ind w:left="719" w:hanging="359"/>
        <w:rPr>
          <w:sz w:val="26"/>
          <w:szCs w:val="26"/>
        </w:rPr>
      </w:pPr>
      <w:r w:rsidRPr="00F03557">
        <w:rPr>
          <w:sz w:val="26"/>
          <w:szCs w:val="26"/>
        </w:rPr>
        <w:t>Enechelon</w:t>
      </w:r>
      <w:r w:rsidRPr="00F03557">
        <w:rPr>
          <w:spacing w:val="-1"/>
          <w:sz w:val="26"/>
          <w:szCs w:val="26"/>
        </w:rPr>
        <w:t xml:space="preserve"> </w:t>
      </w:r>
      <w:r w:rsidRPr="00F03557">
        <w:rPr>
          <w:sz w:val="26"/>
          <w:szCs w:val="26"/>
        </w:rPr>
        <w:t>patterns</w:t>
      </w:r>
      <w:r w:rsidRPr="00F03557">
        <w:rPr>
          <w:spacing w:val="-1"/>
          <w:sz w:val="26"/>
          <w:szCs w:val="26"/>
        </w:rPr>
        <w:t xml:space="preserve"> </w:t>
      </w:r>
      <w:r w:rsidRPr="00F03557">
        <w:rPr>
          <w:sz w:val="26"/>
          <w:szCs w:val="26"/>
        </w:rPr>
        <w:t>of</w:t>
      </w:r>
      <w:r w:rsidRPr="00EC6A2E">
        <w:rPr>
          <w:sz w:val="26"/>
          <w:szCs w:val="26"/>
        </w:rPr>
        <w:t xml:space="preserve"> graphite</w:t>
      </w:r>
      <w:r w:rsidRPr="00EC6A2E">
        <w:rPr>
          <w:spacing w:val="-2"/>
          <w:sz w:val="26"/>
          <w:szCs w:val="26"/>
        </w:rPr>
        <w:t xml:space="preserve"> </w:t>
      </w:r>
      <w:r w:rsidRPr="00EC6A2E">
        <w:rPr>
          <w:sz w:val="26"/>
          <w:szCs w:val="26"/>
        </w:rPr>
        <w:t>and biotite</w:t>
      </w:r>
      <w:r w:rsidRPr="00EC6A2E">
        <w:rPr>
          <w:spacing w:val="-1"/>
          <w:sz w:val="26"/>
          <w:szCs w:val="26"/>
        </w:rPr>
        <w:t xml:space="preserve"> </w:t>
      </w:r>
      <w:r w:rsidRPr="00EC6A2E">
        <w:rPr>
          <w:sz w:val="26"/>
          <w:szCs w:val="26"/>
        </w:rPr>
        <w:t>along</w:t>
      </w:r>
      <w:r w:rsidRPr="00EC6A2E">
        <w:rPr>
          <w:spacing w:val="-1"/>
          <w:sz w:val="26"/>
          <w:szCs w:val="26"/>
        </w:rPr>
        <w:t xml:space="preserve"> </w:t>
      </w:r>
      <w:r w:rsidRPr="00EC6A2E">
        <w:rPr>
          <w:sz w:val="26"/>
          <w:szCs w:val="26"/>
        </w:rPr>
        <w:t>with quartz,</w:t>
      </w:r>
      <w:r w:rsidRPr="00EC6A2E">
        <w:rPr>
          <w:spacing w:val="-1"/>
          <w:sz w:val="26"/>
          <w:szCs w:val="26"/>
        </w:rPr>
        <w:t xml:space="preserve"> </w:t>
      </w:r>
      <w:r w:rsidRPr="00EC6A2E">
        <w:rPr>
          <w:sz w:val="26"/>
          <w:szCs w:val="26"/>
        </w:rPr>
        <w:t xml:space="preserve">4X </w:t>
      </w:r>
      <w:r w:rsidRPr="00EC6A2E">
        <w:rPr>
          <w:spacing w:val="-5"/>
          <w:sz w:val="26"/>
          <w:szCs w:val="26"/>
        </w:rPr>
        <w:t>PPL</w:t>
      </w:r>
    </w:p>
    <w:p w14:paraId="4C4104ED" w14:textId="77777777" w:rsidR="001D5AD2" w:rsidRPr="00EC6A2E" w:rsidRDefault="001D5AD2" w:rsidP="00487DBC">
      <w:pPr>
        <w:pStyle w:val="ListParagraph"/>
        <w:numPr>
          <w:ilvl w:val="0"/>
          <w:numId w:val="32"/>
        </w:numPr>
        <w:tabs>
          <w:tab w:val="left" w:pos="719"/>
        </w:tabs>
        <w:spacing w:before="44"/>
        <w:ind w:left="719" w:hanging="359"/>
        <w:rPr>
          <w:sz w:val="26"/>
          <w:szCs w:val="26"/>
        </w:rPr>
      </w:pPr>
      <w:r w:rsidRPr="00EC6A2E">
        <w:rPr>
          <w:sz w:val="26"/>
          <w:szCs w:val="26"/>
        </w:rPr>
        <w:t>Same</w:t>
      </w:r>
      <w:r w:rsidRPr="00EC6A2E">
        <w:rPr>
          <w:spacing w:val="-3"/>
          <w:sz w:val="26"/>
          <w:szCs w:val="26"/>
        </w:rPr>
        <w:t xml:space="preserve"> </w:t>
      </w:r>
      <w:r w:rsidRPr="00EC6A2E">
        <w:rPr>
          <w:sz w:val="26"/>
          <w:szCs w:val="26"/>
        </w:rPr>
        <w:t>as</w:t>
      </w:r>
      <w:r w:rsidRPr="00EC6A2E">
        <w:rPr>
          <w:spacing w:val="-1"/>
          <w:sz w:val="26"/>
          <w:szCs w:val="26"/>
        </w:rPr>
        <w:t xml:space="preserve"> </w:t>
      </w:r>
      <w:r w:rsidRPr="00EC6A2E">
        <w:rPr>
          <w:sz w:val="26"/>
          <w:szCs w:val="26"/>
        </w:rPr>
        <w:t>A,</w:t>
      </w:r>
      <w:r w:rsidRPr="00EC6A2E">
        <w:rPr>
          <w:spacing w:val="-1"/>
          <w:sz w:val="26"/>
          <w:szCs w:val="26"/>
        </w:rPr>
        <w:t xml:space="preserve"> </w:t>
      </w:r>
      <w:r w:rsidRPr="00EC6A2E">
        <w:rPr>
          <w:sz w:val="26"/>
          <w:szCs w:val="26"/>
        </w:rPr>
        <w:t>4X</w:t>
      </w:r>
      <w:r w:rsidRPr="00EC6A2E">
        <w:rPr>
          <w:spacing w:val="-1"/>
          <w:sz w:val="26"/>
          <w:szCs w:val="26"/>
        </w:rPr>
        <w:t xml:space="preserve"> </w:t>
      </w:r>
      <w:r w:rsidRPr="00EC6A2E">
        <w:rPr>
          <w:spacing w:val="-5"/>
          <w:sz w:val="26"/>
          <w:szCs w:val="26"/>
        </w:rPr>
        <w:t>CN</w:t>
      </w:r>
    </w:p>
    <w:p w14:paraId="7566DFDF" w14:textId="77777777" w:rsidR="001D5AD2" w:rsidRPr="00EC6A2E" w:rsidRDefault="001D5AD2" w:rsidP="00487DBC">
      <w:pPr>
        <w:pStyle w:val="ListParagraph"/>
        <w:numPr>
          <w:ilvl w:val="0"/>
          <w:numId w:val="32"/>
        </w:numPr>
        <w:tabs>
          <w:tab w:val="left" w:pos="719"/>
        </w:tabs>
        <w:spacing w:before="21"/>
        <w:ind w:left="719" w:hanging="359"/>
        <w:rPr>
          <w:sz w:val="26"/>
          <w:szCs w:val="26"/>
        </w:rPr>
      </w:pPr>
      <w:r w:rsidRPr="00EC6A2E">
        <w:rPr>
          <w:sz w:val="26"/>
          <w:szCs w:val="26"/>
        </w:rPr>
        <w:t>Tuffts</w:t>
      </w:r>
      <w:r w:rsidRPr="00EC6A2E">
        <w:rPr>
          <w:spacing w:val="-1"/>
          <w:sz w:val="26"/>
          <w:szCs w:val="26"/>
        </w:rPr>
        <w:t xml:space="preserve"> </w:t>
      </w:r>
      <w:r w:rsidRPr="00EC6A2E">
        <w:rPr>
          <w:sz w:val="26"/>
          <w:szCs w:val="26"/>
        </w:rPr>
        <w:t>of graphite</w:t>
      </w:r>
      <w:r w:rsidRPr="00EC6A2E">
        <w:rPr>
          <w:spacing w:val="-1"/>
          <w:sz w:val="26"/>
          <w:szCs w:val="26"/>
        </w:rPr>
        <w:t xml:space="preserve"> </w:t>
      </w:r>
      <w:r w:rsidRPr="00EC6A2E">
        <w:rPr>
          <w:sz w:val="26"/>
          <w:szCs w:val="26"/>
        </w:rPr>
        <w:t>in</w:t>
      </w:r>
      <w:r w:rsidRPr="00EC6A2E">
        <w:rPr>
          <w:spacing w:val="1"/>
          <w:sz w:val="26"/>
          <w:szCs w:val="26"/>
        </w:rPr>
        <w:t xml:space="preserve"> </w:t>
      </w:r>
      <w:r w:rsidRPr="00EC6A2E">
        <w:rPr>
          <w:sz w:val="26"/>
          <w:szCs w:val="26"/>
        </w:rPr>
        <w:t>association</w:t>
      </w:r>
      <w:r w:rsidRPr="00EC6A2E">
        <w:rPr>
          <w:spacing w:val="-1"/>
          <w:sz w:val="26"/>
          <w:szCs w:val="26"/>
        </w:rPr>
        <w:t xml:space="preserve"> </w:t>
      </w:r>
      <w:r w:rsidRPr="00EC6A2E">
        <w:rPr>
          <w:sz w:val="26"/>
          <w:szCs w:val="26"/>
        </w:rPr>
        <w:t>with biotite</w:t>
      </w:r>
      <w:r w:rsidRPr="00EC6A2E">
        <w:rPr>
          <w:spacing w:val="-1"/>
          <w:sz w:val="26"/>
          <w:szCs w:val="26"/>
        </w:rPr>
        <w:t xml:space="preserve"> </w:t>
      </w:r>
      <w:r w:rsidRPr="00EC6A2E">
        <w:rPr>
          <w:sz w:val="26"/>
          <w:szCs w:val="26"/>
        </w:rPr>
        <w:t>and</w:t>
      </w:r>
      <w:r w:rsidRPr="00EC6A2E">
        <w:rPr>
          <w:spacing w:val="59"/>
          <w:sz w:val="26"/>
          <w:szCs w:val="26"/>
        </w:rPr>
        <w:t xml:space="preserve"> </w:t>
      </w:r>
      <w:r w:rsidRPr="00EC6A2E">
        <w:rPr>
          <w:sz w:val="26"/>
          <w:szCs w:val="26"/>
        </w:rPr>
        <w:t>quartz,</w:t>
      </w:r>
      <w:r w:rsidRPr="00EC6A2E">
        <w:rPr>
          <w:spacing w:val="-1"/>
          <w:sz w:val="26"/>
          <w:szCs w:val="26"/>
        </w:rPr>
        <w:t xml:space="preserve"> </w:t>
      </w:r>
      <w:r w:rsidRPr="00EC6A2E">
        <w:rPr>
          <w:sz w:val="26"/>
          <w:szCs w:val="26"/>
        </w:rPr>
        <w:t xml:space="preserve">10X </w:t>
      </w:r>
      <w:r w:rsidRPr="00EC6A2E">
        <w:rPr>
          <w:spacing w:val="-5"/>
          <w:sz w:val="26"/>
          <w:szCs w:val="26"/>
        </w:rPr>
        <w:t>PPL</w:t>
      </w:r>
    </w:p>
    <w:p w14:paraId="06A75DCF" w14:textId="77777777" w:rsidR="001D5AD2" w:rsidRPr="00EC6A2E" w:rsidRDefault="001D5AD2" w:rsidP="00487DBC">
      <w:pPr>
        <w:pStyle w:val="ListParagraph"/>
        <w:numPr>
          <w:ilvl w:val="0"/>
          <w:numId w:val="32"/>
        </w:numPr>
        <w:tabs>
          <w:tab w:val="left" w:pos="719"/>
        </w:tabs>
        <w:spacing w:before="22"/>
        <w:ind w:left="719" w:hanging="359"/>
        <w:rPr>
          <w:sz w:val="26"/>
          <w:szCs w:val="26"/>
        </w:rPr>
      </w:pPr>
      <w:r w:rsidRPr="00EC6A2E">
        <w:rPr>
          <w:sz w:val="26"/>
          <w:szCs w:val="26"/>
        </w:rPr>
        <w:t>Same</w:t>
      </w:r>
      <w:r w:rsidRPr="00EC6A2E">
        <w:rPr>
          <w:spacing w:val="-3"/>
          <w:sz w:val="26"/>
          <w:szCs w:val="26"/>
        </w:rPr>
        <w:t xml:space="preserve"> </w:t>
      </w:r>
      <w:r w:rsidRPr="00EC6A2E">
        <w:rPr>
          <w:sz w:val="26"/>
          <w:szCs w:val="26"/>
        </w:rPr>
        <w:t>as</w:t>
      </w:r>
      <w:r w:rsidRPr="00EC6A2E">
        <w:rPr>
          <w:spacing w:val="-1"/>
          <w:sz w:val="26"/>
          <w:szCs w:val="26"/>
        </w:rPr>
        <w:t xml:space="preserve"> </w:t>
      </w:r>
      <w:r w:rsidRPr="00EC6A2E">
        <w:rPr>
          <w:sz w:val="26"/>
          <w:szCs w:val="26"/>
        </w:rPr>
        <w:t>C,</w:t>
      </w:r>
      <w:r w:rsidRPr="00EC6A2E">
        <w:rPr>
          <w:spacing w:val="-1"/>
          <w:sz w:val="26"/>
          <w:szCs w:val="26"/>
        </w:rPr>
        <w:t xml:space="preserve"> </w:t>
      </w:r>
      <w:r w:rsidRPr="00EC6A2E">
        <w:rPr>
          <w:sz w:val="26"/>
          <w:szCs w:val="26"/>
        </w:rPr>
        <w:t xml:space="preserve">10X </w:t>
      </w:r>
      <w:r w:rsidRPr="00EC6A2E">
        <w:rPr>
          <w:spacing w:val="-5"/>
          <w:sz w:val="26"/>
          <w:szCs w:val="26"/>
        </w:rPr>
        <w:t>CN</w:t>
      </w:r>
    </w:p>
    <w:p w14:paraId="5DC681F9" w14:textId="77777777" w:rsidR="001D5AD2" w:rsidRPr="00EC6A2E" w:rsidRDefault="001D5AD2" w:rsidP="001D5AD2">
      <w:pPr>
        <w:pStyle w:val="ListParagraph"/>
        <w:rPr>
          <w:sz w:val="26"/>
          <w:szCs w:val="26"/>
        </w:rPr>
        <w:sectPr w:rsidR="001D5AD2" w:rsidRPr="00EC6A2E">
          <w:pgSz w:w="12240" w:h="15840"/>
          <w:pgMar w:top="1740" w:right="720" w:bottom="280" w:left="1440" w:header="720" w:footer="720" w:gutter="0"/>
          <w:cols w:space="720"/>
        </w:sectPr>
      </w:pPr>
    </w:p>
    <w:p w14:paraId="23751B01" w14:textId="77777777" w:rsidR="001D5AD2" w:rsidRPr="00EC6A2E" w:rsidRDefault="001D5AD2" w:rsidP="00487DBC">
      <w:pPr>
        <w:pStyle w:val="ListParagraph"/>
        <w:numPr>
          <w:ilvl w:val="0"/>
          <w:numId w:val="32"/>
        </w:numPr>
        <w:tabs>
          <w:tab w:val="left" w:pos="718"/>
        </w:tabs>
        <w:spacing w:before="69"/>
        <w:ind w:left="718" w:hanging="358"/>
        <w:rPr>
          <w:sz w:val="26"/>
          <w:szCs w:val="26"/>
        </w:rPr>
      </w:pPr>
      <w:r w:rsidRPr="00EC6A2E">
        <w:rPr>
          <w:sz w:val="26"/>
          <w:szCs w:val="26"/>
        </w:rPr>
        <w:lastRenderedPageBreak/>
        <w:t>Pyrite</w:t>
      </w:r>
      <w:r w:rsidRPr="00EC6A2E">
        <w:rPr>
          <w:spacing w:val="-1"/>
          <w:sz w:val="26"/>
          <w:szCs w:val="26"/>
        </w:rPr>
        <w:t xml:space="preserve"> </w:t>
      </w:r>
      <w:r w:rsidRPr="00EC6A2E">
        <w:rPr>
          <w:sz w:val="26"/>
          <w:szCs w:val="26"/>
        </w:rPr>
        <w:t>grains</w:t>
      </w:r>
      <w:r w:rsidRPr="00EC6A2E">
        <w:rPr>
          <w:spacing w:val="-1"/>
          <w:sz w:val="26"/>
          <w:szCs w:val="26"/>
        </w:rPr>
        <w:t xml:space="preserve"> </w:t>
      </w:r>
      <w:r w:rsidRPr="00EC6A2E">
        <w:rPr>
          <w:sz w:val="26"/>
          <w:szCs w:val="26"/>
        </w:rPr>
        <w:t>in</w:t>
      </w:r>
      <w:r w:rsidRPr="00EC6A2E">
        <w:rPr>
          <w:spacing w:val="-1"/>
          <w:sz w:val="26"/>
          <w:szCs w:val="26"/>
        </w:rPr>
        <w:t xml:space="preserve"> </w:t>
      </w:r>
      <w:r w:rsidRPr="00EC6A2E">
        <w:rPr>
          <w:sz w:val="26"/>
          <w:szCs w:val="26"/>
        </w:rPr>
        <w:t>association</w:t>
      </w:r>
      <w:r w:rsidRPr="00EC6A2E">
        <w:rPr>
          <w:spacing w:val="-1"/>
          <w:sz w:val="26"/>
          <w:szCs w:val="26"/>
        </w:rPr>
        <w:t xml:space="preserve"> </w:t>
      </w:r>
      <w:r w:rsidRPr="00EC6A2E">
        <w:rPr>
          <w:sz w:val="26"/>
          <w:szCs w:val="26"/>
        </w:rPr>
        <w:t>with</w:t>
      </w:r>
      <w:r w:rsidRPr="00EC6A2E">
        <w:rPr>
          <w:spacing w:val="-1"/>
          <w:sz w:val="26"/>
          <w:szCs w:val="26"/>
        </w:rPr>
        <w:t xml:space="preserve"> </w:t>
      </w:r>
      <w:r w:rsidRPr="00EC6A2E">
        <w:rPr>
          <w:sz w:val="26"/>
          <w:szCs w:val="26"/>
        </w:rPr>
        <w:t>graphite</w:t>
      </w:r>
      <w:r w:rsidRPr="00EC6A2E">
        <w:rPr>
          <w:spacing w:val="-2"/>
          <w:sz w:val="26"/>
          <w:szCs w:val="26"/>
        </w:rPr>
        <w:t xml:space="preserve"> </w:t>
      </w:r>
      <w:r w:rsidRPr="00EC6A2E">
        <w:rPr>
          <w:sz w:val="26"/>
          <w:szCs w:val="26"/>
        </w:rPr>
        <w:t>strands</w:t>
      </w:r>
      <w:r w:rsidRPr="00EC6A2E">
        <w:rPr>
          <w:spacing w:val="4"/>
          <w:sz w:val="26"/>
          <w:szCs w:val="26"/>
        </w:rPr>
        <w:t xml:space="preserve"> </w:t>
      </w:r>
      <w:r w:rsidRPr="00EC6A2E">
        <w:rPr>
          <w:sz w:val="26"/>
          <w:szCs w:val="26"/>
        </w:rPr>
        <w:t>RL</w:t>
      </w:r>
      <w:r w:rsidRPr="00EC6A2E">
        <w:rPr>
          <w:spacing w:val="-6"/>
          <w:sz w:val="26"/>
          <w:szCs w:val="26"/>
        </w:rPr>
        <w:t xml:space="preserve"> </w:t>
      </w:r>
      <w:r w:rsidRPr="00EC6A2E">
        <w:rPr>
          <w:spacing w:val="-5"/>
          <w:sz w:val="26"/>
          <w:szCs w:val="26"/>
        </w:rPr>
        <w:t>10X</w:t>
      </w:r>
    </w:p>
    <w:p w14:paraId="5E99BE44" w14:textId="77777777" w:rsidR="001D5AD2" w:rsidRPr="009359D3" w:rsidRDefault="001D5AD2" w:rsidP="00487DBC">
      <w:pPr>
        <w:pStyle w:val="ListParagraph"/>
        <w:numPr>
          <w:ilvl w:val="0"/>
          <w:numId w:val="32"/>
        </w:numPr>
        <w:tabs>
          <w:tab w:val="left" w:pos="718"/>
        </w:tabs>
        <w:spacing w:before="22"/>
        <w:ind w:left="718" w:hanging="358"/>
        <w:rPr>
          <w:sz w:val="26"/>
          <w:szCs w:val="26"/>
        </w:rPr>
      </w:pPr>
      <w:r w:rsidRPr="009359D3">
        <w:rPr>
          <w:sz w:val="26"/>
          <w:szCs w:val="26"/>
        </w:rPr>
        <w:t>Pyrite showing</w:t>
      </w:r>
      <w:r w:rsidRPr="009359D3">
        <w:rPr>
          <w:spacing w:val="-3"/>
          <w:sz w:val="26"/>
          <w:szCs w:val="26"/>
        </w:rPr>
        <w:t xml:space="preserve"> </w:t>
      </w:r>
      <w:r w:rsidRPr="009359D3">
        <w:rPr>
          <w:sz w:val="26"/>
          <w:szCs w:val="26"/>
        </w:rPr>
        <w:t>zoning</w:t>
      </w:r>
      <w:r w:rsidRPr="009359D3">
        <w:rPr>
          <w:spacing w:val="-2"/>
          <w:sz w:val="26"/>
          <w:szCs w:val="26"/>
        </w:rPr>
        <w:t xml:space="preserve"> </w:t>
      </w:r>
      <w:r w:rsidRPr="009359D3">
        <w:rPr>
          <w:sz w:val="26"/>
          <w:szCs w:val="26"/>
        </w:rPr>
        <w:t xml:space="preserve">and colloform banding </w:t>
      </w:r>
      <w:r w:rsidRPr="009359D3">
        <w:rPr>
          <w:spacing w:val="-4"/>
          <w:sz w:val="26"/>
          <w:szCs w:val="26"/>
        </w:rPr>
        <w:t>RL10X</w:t>
      </w:r>
    </w:p>
    <w:p w14:paraId="6C342569" w14:textId="77777777" w:rsidR="001D5AD2" w:rsidRPr="00EC6A2E" w:rsidRDefault="001D5AD2" w:rsidP="001D5AD2">
      <w:pPr>
        <w:pStyle w:val="BodyText"/>
        <w:spacing w:before="62"/>
      </w:pPr>
      <w:r w:rsidRPr="00EC6A2E">
        <w:rPr>
          <w:noProof/>
          <w:lang w:val="en-IN" w:eastAsia="en-IN"/>
        </w:rPr>
        <w:drawing>
          <wp:anchor distT="0" distB="0" distL="0" distR="0" simplePos="0" relativeHeight="251696128" behindDoc="1" locked="0" layoutInCell="1" allowOverlap="1" wp14:anchorId="658ECCE4" wp14:editId="667C1D46">
            <wp:simplePos x="0" y="0"/>
            <wp:positionH relativeFrom="page">
              <wp:posOffset>1152276</wp:posOffset>
            </wp:positionH>
            <wp:positionV relativeFrom="paragraph">
              <wp:posOffset>200702</wp:posOffset>
            </wp:positionV>
            <wp:extent cx="5700638" cy="4174236"/>
            <wp:effectExtent l="0" t="0" r="0" b="0"/>
            <wp:wrapTopAndBottom/>
            <wp:docPr id="144" name="Image 1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4" name="Image 144"/>
                    <pic:cNvPicPr/>
                  </pic:nvPicPr>
                  <pic:blipFill>
                    <a:blip r:embed="rId149" cstate="print"/>
                    <a:stretch>
                      <a:fillRect/>
                    </a:stretch>
                  </pic:blipFill>
                  <pic:spPr>
                    <a:xfrm>
                      <a:off x="0" y="0"/>
                      <a:ext cx="5700638" cy="4174236"/>
                    </a:xfrm>
                    <a:prstGeom prst="rect">
                      <a:avLst/>
                    </a:prstGeom>
                  </pic:spPr>
                </pic:pic>
              </a:graphicData>
            </a:graphic>
          </wp:anchor>
        </w:drawing>
      </w:r>
    </w:p>
    <w:p w14:paraId="542BF573" w14:textId="13BC4261" w:rsidR="00B62C92" w:rsidRDefault="001D5AD2" w:rsidP="008D12EC">
      <w:pPr>
        <w:spacing w:before="240" w:line="456" w:lineRule="auto"/>
        <w:ind w:left="1413" w:right="1817" w:firstLine="566"/>
        <w:rPr>
          <w:b/>
          <w:sz w:val="26"/>
          <w:szCs w:val="26"/>
        </w:rPr>
      </w:pPr>
      <w:r w:rsidRPr="00F03557">
        <w:rPr>
          <w:b/>
          <w:sz w:val="26"/>
          <w:szCs w:val="26"/>
        </w:rPr>
        <w:t>Fig. 6.2</w:t>
      </w:r>
      <w:r w:rsidR="00EB6B8C" w:rsidRPr="00F03557">
        <w:rPr>
          <w:b/>
          <w:sz w:val="26"/>
          <w:szCs w:val="26"/>
        </w:rPr>
        <w:t>1</w:t>
      </w:r>
      <w:r w:rsidRPr="00F03557">
        <w:rPr>
          <w:b/>
          <w:sz w:val="26"/>
          <w:szCs w:val="26"/>
        </w:rPr>
        <w:t xml:space="preserve">: </w:t>
      </w:r>
      <w:r w:rsidRPr="00F03557">
        <w:rPr>
          <w:sz w:val="26"/>
          <w:szCs w:val="26"/>
        </w:rPr>
        <w:t>XRD</w:t>
      </w:r>
      <w:r w:rsidRPr="00EC6A2E">
        <w:rPr>
          <w:sz w:val="26"/>
          <w:szCs w:val="26"/>
        </w:rPr>
        <w:t xml:space="preserve"> pattern of sample no. </w:t>
      </w:r>
      <w:r w:rsidR="00B62C92">
        <w:rPr>
          <w:b/>
          <w:sz w:val="26"/>
          <w:szCs w:val="26"/>
        </w:rPr>
        <w:t>LPA/ G3/GP/ 10A</w:t>
      </w:r>
    </w:p>
    <w:p w14:paraId="278C19CB" w14:textId="692C0694" w:rsidR="001D5AD2" w:rsidRPr="008D12EC" w:rsidRDefault="001D5AD2" w:rsidP="00B62C92">
      <w:pPr>
        <w:spacing w:before="240" w:line="456" w:lineRule="auto"/>
        <w:ind w:left="1134" w:right="1817" w:hanging="283"/>
        <w:rPr>
          <w:b/>
          <w:spacing w:val="-8"/>
          <w:sz w:val="26"/>
          <w:szCs w:val="26"/>
        </w:rPr>
      </w:pPr>
      <w:r w:rsidRPr="00EC6A2E">
        <w:rPr>
          <w:b/>
          <w:sz w:val="26"/>
          <w:szCs w:val="26"/>
        </w:rPr>
        <w:t>He:</w:t>
      </w:r>
      <w:r w:rsidR="008D12EC">
        <w:rPr>
          <w:b/>
          <w:sz w:val="26"/>
          <w:szCs w:val="26"/>
        </w:rPr>
        <w:t xml:space="preserve"> </w:t>
      </w:r>
      <w:r w:rsidRPr="00EC6A2E">
        <w:rPr>
          <w:b/>
          <w:sz w:val="26"/>
          <w:szCs w:val="26"/>
        </w:rPr>
        <w:t>Hematite;</w:t>
      </w:r>
      <w:r w:rsidRPr="00EC6A2E">
        <w:rPr>
          <w:b/>
          <w:spacing w:val="-8"/>
          <w:sz w:val="26"/>
          <w:szCs w:val="26"/>
        </w:rPr>
        <w:t xml:space="preserve"> </w:t>
      </w:r>
      <w:r w:rsidRPr="00EC6A2E">
        <w:rPr>
          <w:b/>
          <w:sz w:val="26"/>
          <w:szCs w:val="26"/>
        </w:rPr>
        <w:t>Q:</w:t>
      </w:r>
      <w:r w:rsidRPr="00EC6A2E">
        <w:rPr>
          <w:b/>
          <w:spacing w:val="-8"/>
          <w:sz w:val="26"/>
          <w:szCs w:val="26"/>
        </w:rPr>
        <w:t xml:space="preserve"> </w:t>
      </w:r>
      <w:r w:rsidRPr="00EC6A2E">
        <w:rPr>
          <w:b/>
          <w:sz w:val="26"/>
          <w:szCs w:val="26"/>
        </w:rPr>
        <w:t>Quartz;</w:t>
      </w:r>
      <w:r w:rsidRPr="00EC6A2E">
        <w:rPr>
          <w:b/>
          <w:spacing w:val="-8"/>
          <w:sz w:val="26"/>
          <w:szCs w:val="26"/>
        </w:rPr>
        <w:t xml:space="preserve"> </w:t>
      </w:r>
      <w:r w:rsidRPr="00EC6A2E">
        <w:rPr>
          <w:b/>
          <w:sz w:val="26"/>
          <w:szCs w:val="26"/>
        </w:rPr>
        <w:t>Mi:</w:t>
      </w:r>
      <w:r w:rsidRPr="00EC6A2E">
        <w:rPr>
          <w:b/>
          <w:spacing w:val="-7"/>
          <w:sz w:val="26"/>
          <w:szCs w:val="26"/>
        </w:rPr>
        <w:t xml:space="preserve"> </w:t>
      </w:r>
      <w:r w:rsidRPr="00EC6A2E">
        <w:rPr>
          <w:b/>
          <w:sz w:val="26"/>
          <w:szCs w:val="26"/>
        </w:rPr>
        <w:t>Mica;</w:t>
      </w:r>
      <w:r w:rsidRPr="00EC6A2E">
        <w:rPr>
          <w:b/>
          <w:spacing w:val="-8"/>
          <w:sz w:val="26"/>
          <w:szCs w:val="26"/>
        </w:rPr>
        <w:t xml:space="preserve"> </w:t>
      </w:r>
      <w:r w:rsidRPr="00EC6A2E">
        <w:rPr>
          <w:b/>
          <w:sz w:val="26"/>
          <w:szCs w:val="26"/>
        </w:rPr>
        <w:t>K:</w:t>
      </w:r>
      <w:r w:rsidR="00B62C92">
        <w:rPr>
          <w:b/>
          <w:sz w:val="26"/>
          <w:szCs w:val="26"/>
        </w:rPr>
        <w:t xml:space="preserve"> </w:t>
      </w:r>
      <w:r w:rsidRPr="00EC6A2E">
        <w:rPr>
          <w:b/>
          <w:sz w:val="26"/>
          <w:szCs w:val="26"/>
        </w:rPr>
        <w:t>Kaolinite;</w:t>
      </w:r>
      <w:r w:rsidR="00FB2B1C">
        <w:rPr>
          <w:b/>
          <w:sz w:val="26"/>
          <w:szCs w:val="26"/>
        </w:rPr>
        <w:t xml:space="preserve"> </w:t>
      </w:r>
      <w:r w:rsidRPr="00EC6A2E">
        <w:rPr>
          <w:b/>
          <w:sz w:val="26"/>
          <w:szCs w:val="26"/>
        </w:rPr>
        <w:t>Gra:</w:t>
      </w:r>
      <w:r w:rsidR="00FB2B1C">
        <w:rPr>
          <w:b/>
          <w:sz w:val="26"/>
          <w:szCs w:val="26"/>
        </w:rPr>
        <w:t xml:space="preserve"> </w:t>
      </w:r>
      <w:r w:rsidRPr="00EC6A2E">
        <w:rPr>
          <w:b/>
          <w:sz w:val="26"/>
          <w:szCs w:val="26"/>
        </w:rPr>
        <w:t>Graphite</w:t>
      </w:r>
    </w:p>
    <w:p w14:paraId="44C642E8" w14:textId="77777777" w:rsidR="001D5AD2" w:rsidRPr="00EC6A2E" w:rsidRDefault="001D5AD2" w:rsidP="008D12EC">
      <w:pPr>
        <w:pStyle w:val="BodyText"/>
        <w:spacing w:before="233"/>
        <w:rPr>
          <w:b/>
        </w:rPr>
      </w:pPr>
    </w:p>
    <w:p w14:paraId="0501A709" w14:textId="77777777" w:rsidR="001D5AD2" w:rsidRPr="00EC6A2E" w:rsidRDefault="001D5AD2" w:rsidP="0004278C">
      <w:pPr>
        <w:pStyle w:val="Heading2"/>
        <w:ind w:left="0"/>
        <w:rPr>
          <w:sz w:val="26"/>
          <w:szCs w:val="26"/>
        </w:rPr>
      </w:pPr>
      <w:r w:rsidRPr="00EC6A2E">
        <w:rPr>
          <w:spacing w:val="-2"/>
          <w:sz w:val="26"/>
          <w:szCs w:val="26"/>
        </w:rPr>
        <w:t>Interpretation:</w:t>
      </w:r>
    </w:p>
    <w:p w14:paraId="2B71B533" w14:textId="24243D2C" w:rsidR="001D5AD2" w:rsidRPr="00EC6A2E" w:rsidRDefault="001D5AD2" w:rsidP="0004278C">
      <w:pPr>
        <w:pStyle w:val="BodyText"/>
        <w:spacing w:before="235" w:line="360" w:lineRule="auto"/>
        <w:ind w:right="716" w:firstLine="720"/>
        <w:jc w:val="both"/>
      </w:pPr>
      <w:r w:rsidRPr="00EC6A2E">
        <w:t xml:space="preserve">The rock sample is made of up of quartz, biotite, kaolinite i.e., altered from felspar and abundant sheafs of graphite. The petrographical </w:t>
      </w:r>
      <w:r w:rsidR="00A622BB" w:rsidRPr="00EC6A2E">
        <w:t>s</w:t>
      </w:r>
      <w:r w:rsidR="00A622BB">
        <w:t>tudy supplemented by XRD analysi</w:t>
      </w:r>
      <w:r w:rsidR="00A622BB" w:rsidRPr="00EC6A2E">
        <w:t>s suggests</w:t>
      </w:r>
      <w:r w:rsidRPr="00EC6A2E">
        <w:t xml:space="preserve"> the</w:t>
      </w:r>
      <w:r w:rsidRPr="001D5AD2">
        <w:t xml:space="preserve"> </w:t>
      </w:r>
      <w:r w:rsidRPr="00EC6A2E">
        <w:t>presence</w:t>
      </w:r>
      <w:r w:rsidRPr="001D5AD2">
        <w:t xml:space="preserve"> </w:t>
      </w:r>
      <w:r w:rsidRPr="00EC6A2E">
        <w:t>of</w:t>
      </w:r>
      <w:r w:rsidRPr="001D5AD2">
        <w:t xml:space="preserve"> </w:t>
      </w:r>
      <w:r w:rsidRPr="00EC6A2E">
        <w:t>hematite</w:t>
      </w:r>
      <w:r w:rsidRPr="001D5AD2">
        <w:t xml:space="preserve"> </w:t>
      </w:r>
      <w:r w:rsidRPr="00EC6A2E">
        <w:t>and mica. The</w:t>
      </w:r>
      <w:r w:rsidRPr="001D5AD2">
        <w:t xml:space="preserve"> </w:t>
      </w:r>
      <w:r w:rsidRPr="00EC6A2E">
        <w:t>rock</w:t>
      </w:r>
      <w:r w:rsidRPr="001D5AD2">
        <w:t xml:space="preserve"> </w:t>
      </w:r>
      <w:r w:rsidRPr="00EC6A2E">
        <w:t>from</w:t>
      </w:r>
      <w:r w:rsidRPr="001D5AD2">
        <w:t xml:space="preserve"> </w:t>
      </w:r>
      <w:r w:rsidRPr="00EC6A2E">
        <w:t>its mineral</w:t>
      </w:r>
      <w:r w:rsidRPr="001D5AD2">
        <w:t xml:space="preserve"> </w:t>
      </w:r>
      <w:r w:rsidRPr="00EC6A2E">
        <w:t>assemblage</w:t>
      </w:r>
      <w:r w:rsidRPr="001D5AD2">
        <w:t xml:space="preserve"> </w:t>
      </w:r>
      <w:r w:rsidRPr="00EC6A2E">
        <w:t>and</w:t>
      </w:r>
      <w:r w:rsidRPr="001D5AD2">
        <w:t xml:space="preserve"> </w:t>
      </w:r>
      <w:r w:rsidRPr="00EC6A2E">
        <w:t>texture</w:t>
      </w:r>
      <w:r w:rsidRPr="001D5AD2">
        <w:t xml:space="preserve"> </w:t>
      </w:r>
      <w:r w:rsidRPr="00EC6A2E">
        <w:t>may</w:t>
      </w:r>
      <w:r w:rsidRPr="001D5AD2">
        <w:t xml:space="preserve"> </w:t>
      </w:r>
      <w:r w:rsidRPr="001A2971">
        <w:t xml:space="preserve">broadly </w:t>
      </w:r>
      <w:r w:rsidRPr="009359D3">
        <w:t>be best described as</w:t>
      </w:r>
      <w:r w:rsidR="001A2971" w:rsidRPr="009359D3">
        <w:t xml:space="preserve"> alternate schistose bands of graphite and granulose bands of quartz and feldspar</w:t>
      </w:r>
      <w:r w:rsidRPr="009359D3">
        <w:t xml:space="preserve"> in </w:t>
      </w:r>
      <w:r w:rsidRPr="009359D3">
        <w:rPr>
          <w:b/>
        </w:rPr>
        <w:t>Graphite Gneiss</w:t>
      </w:r>
      <w:r w:rsidRPr="009359D3">
        <w:t>.</w:t>
      </w:r>
    </w:p>
    <w:p w14:paraId="44413075" w14:textId="77777777" w:rsidR="001D5AD2" w:rsidRPr="00EC6A2E" w:rsidRDefault="001D5AD2" w:rsidP="001D5AD2">
      <w:pPr>
        <w:pStyle w:val="BodyText"/>
        <w:spacing w:line="360" w:lineRule="auto"/>
        <w:jc w:val="both"/>
        <w:sectPr w:rsidR="001D5AD2" w:rsidRPr="00EC6A2E">
          <w:pgSz w:w="12240" w:h="15840"/>
          <w:pgMar w:top="1060" w:right="720" w:bottom="280" w:left="1440" w:header="720" w:footer="720" w:gutter="0"/>
          <w:cols w:space="720"/>
        </w:sectPr>
      </w:pPr>
    </w:p>
    <w:p w14:paraId="13ECC48F" w14:textId="77777777" w:rsidR="001D5AD2" w:rsidRPr="00EC6A2E" w:rsidRDefault="001D5AD2" w:rsidP="001D5AD2">
      <w:pPr>
        <w:pStyle w:val="BodyText"/>
        <w:ind w:left="1459"/>
      </w:pPr>
      <w:r w:rsidRPr="00EC6A2E">
        <w:rPr>
          <w:noProof/>
          <w:lang w:val="en-IN" w:eastAsia="en-IN"/>
        </w:rPr>
        <w:lastRenderedPageBreak/>
        <mc:AlternateContent>
          <mc:Choice Requires="wpg">
            <w:drawing>
              <wp:inline distT="0" distB="0" distL="0" distR="0" wp14:anchorId="53C68F35" wp14:editId="0370B7F4">
                <wp:extent cx="4091940" cy="3529965"/>
                <wp:effectExtent l="0" t="0" r="0" b="3810"/>
                <wp:docPr id="145" name="Group 1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91940" cy="3529965"/>
                          <a:chOff x="0" y="0"/>
                          <a:chExt cx="4091940" cy="3529965"/>
                        </a:xfrm>
                      </wpg:grpSpPr>
                      <wps:wsp>
                        <wps:cNvPr id="146" name="Graphic 146"/>
                        <wps:cNvSpPr/>
                        <wps:spPr>
                          <a:xfrm>
                            <a:off x="0" y="0"/>
                            <a:ext cx="4091940" cy="3529965"/>
                          </a:xfrm>
                          <a:custGeom>
                            <a:avLst/>
                            <a:gdLst/>
                            <a:ahLst/>
                            <a:cxnLst/>
                            <a:rect l="l" t="t" r="r" b="b"/>
                            <a:pathLst>
                              <a:path w="4091940" h="3529965">
                                <a:moveTo>
                                  <a:pt x="6083" y="1676527"/>
                                </a:moveTo>
                                <a:lnTo>
                                  <a:pt x="0" y="1676527"/>
                                </a:lnTo>
                                <a:lnTo>
                                  <a:pt x="0" y="3523869"/>
                                </a:lnTo>
                                <a:lnTo>
                                  <a:pt x="0" y="3529965"/>
                                </a:lnTo>
                                <a:lnTo>
                                  <a:pt x="6083" y="3529965"/>
                                </a:lnTo>
                                <a:lnTo>
                                  <a:pt x="6083" y="3523869"/>
                                </a:lnTo>
                                <a:lnTo>
                                  <a:pt x="6083" y="1676527"/>
                                </a:lnTo>
                                <a:close/>
                              </a:path>
                              <a:path w="4091940" h="3529965">
                                <a:moveTo>
                                  <a:pt x="6083" y="0"/>
                                </a:moveTo>
                                <a:lnTo>
                                  <a:pt x="0" y="0"/>
                                </a:lnTo>
                                <a:lnTo>
                                  <a:pt x="0" y="6096"/>
                                </a:lnTo>
                                <a:lnTo>
                                  <a:pt x="0" y="1670304"/>
                                </a:lnTo>
                                <a:lnTo>
                                  <a:pt x="0" y="1676400"/>
                                </a:lnTo>
                                <a:lnTo>
                                  <a:pt x="6083" y="1676400"/>
                                </a:lnTo>
                                <a:lnTo>
                                  <a:pt x="6083" y="1670304"/>
                                </a:lnTo>
                                <a:lnTo>
                                  <a:pt x="6083" y="6096"/>
                                </a:lnTo>
                                <a:lnTo>
                                  <a:pt x="6083" y="0"/>
                                </a:lnTo>
                                <a:close/>
                              </a:path>
                              <a:path w="4091940" h="3529965">
                                <a:moveTo>
                                  <a:pt x="4085209" y="3523869"/>
                                </a:moveTo>
                                <a:lnTo>
                                  <a:pt x="6096" y="3523869"/>
                                </a:lnTo>
                                <a:lnTo>
                                  <a:pt x="6096" y="3529965"/>
                                </a:lnTo>
                                <a:lnTo>
                                  <a:pt x="4085209" y="3529965"/>
                                </a:lnTo>
                                <a:lnTo>
                                  <a:pt x="4085209" y="3523869"/>
                                </a:lnTo>
                                <a:close/>
                              </a:path>
                              <a:path w="4091940" h="3529965">
                                <a:moveTo>
                                  <a:pt x="4085209" y="1670304"/>
                                </a:moveTo>
                                <a:lnTo>
                                  <a:pt x="6096" y="1670304"/>
                                </a:lnTo>
                                <a:lnTo>
                                  <a:pt x="6096" y="1676400"/>
                                </a:lnTo>
                                <a:lnTo>
                                  <a:pt x="4085209" y="1676400"/>
                                </a:lnTo>
                                <a:lnTo>
                                  <a:pt x="4085209" y="1670304"/>
                                </a:lnTo>
                                <a:close/>
                              </a:path>
                              <a:path w="4091940" h="3529965">
                                <a:moveTo>
                                  <a:pt x="4085209" y="0"/>
                                </a:moveTo>
                                <a:lnTo>
                                  <a:pt x="6096" y="0"/>
                                </a:lnTo>
                                <a:lnTo>
                                  <a:pt x="6096" y="6096"/>
                                </a:lnTo>
                                <a:lnTo>
                                  <a:pt x="4085209" y="6096"/>
                                </a:lnTo>
                                <a:lnTo>
                                  <a:pt x="4085209" y="0"/>
                                </a:lnTo>
                                <a:close/>
                              </a:path>
                              <a:path w="4091940" h="3529965">
                                <a:moveTo>
                                  <a:pt x="4091432" y="1676527"/>
                                </a:moveTo>
                                <a:lnTo>
                                  <a:pt x="4085336" y="1676527"/>
                                </a:lnTo>
                                <a:lnTo>
                                  <a:pt x="4085336" y="3523869"/>
                                </a:lnTo>
                                <a:lnTo>
                                  <a:pt x="4085336" y="3529965"/>
                                </a:lnTo>
                                <a:lnTo>
                                  <a:pt x="4091432" y="3529965"/>
                                </a:lnTo>
                                <a:lnTo>
                                  <a:pt x="4091432" y="3523869"/>
                                </a:lnTo>
                                <a:lnTo>
                                  <a:pt x="4091432" y="1676527"/>
                                </a:lnTo>
                                <a:close/>
                              </a:path>
                              <a:path w="4091940" h="3529965">
                                <a:moveTo>
                                  <a:pt x="4091432" y="0"/>
                                </a:moveTo>
                                <a:lnTo>
                                  <a:pt x="4085336" y="0"/>
                                </a:lnTo>
                                <a:lnTo>
                                  <a:pt x="4085336" y="6096"/>
                                </a:lnTo>
                                <a:lnTo>
                                  <a:pt x="4085336" y="1670304"/>
                                </a:lnTo>
                                <a:lnTo>
                                  <a:pt x="4085336" y="1676400"/>
                                </a:lnTo>
                                <a:lnTo>
                                  <a:pt x="4091432" y="1676400"/>
                                </a:lnTo>
                                <a:lnTo>
                                  <a:pt x="4091432" y="1670304"/>
                                </a:lnTo>
                                <a:lnTo>
                                  <a:pt x="4091432" y="6096"/>
                                </a:lnTo>
                                <a:lnTo>
                                  <a:pt x="4091432"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47" name="Image 147"/>
                          <pic:cNvPicPr/>
                        </pic:nvPicPr>
                        <pic:blipFill>
                          <a:blip r:embed="rId150" cstate="print"/>
                          <a:stretch>
                            <a:fillRect/>
                          </a:stretch>
                        </pic:blipFill>
                        <pic:spPr>
                          <a:xfrm>
                            <a:off x="99948" y="86486"/>
                            <a:ext cx="3878579" cy="1470659"/>
                          </a:xfrm>
                          <a:prstGeom prst="rect">
                            <a:avLst/>
                          </a:prstGeom>
                        </pic:spPr>
                      </pic:pic>
                      <pic:pic xmlns:pic="http://schemas.openxmlformats.org/drawingml/2006/picture">
                        <pic:nvPicPr>
                          <pic:cNvPr id="148" name="Image 148"/>
                          <pic:cNvPicPr/>
                        </pic:nvPicPr>
                        <pic:blipFill>
                          <a:blip r:embed="rId151" cstate="print"/>
                          <a:stretch>
                            <a:fillRect/>
                          </a:stretch>
                        </pic:blipFill>
                        <pic:spPr>
                          <a:xfrm>
                            <a:off x="66293" y="1732407"/>
                            <a:ext cx="3947160" cy="1737359"/>
                          </a:xfrm>
                          <a:prstGeom prst="rect">
                            <a:avLst/>
                          </a:prstGeom>
                        </pic:spPr>
                      </pic:pic>
                    </wpg:wgp>
                  </a:graphicData>
                </a:graphic>
              </wp:inline>
            </w:drawing>
          </mc:Choice>
          <mc:Fallback>
            <w:pict>
              <v:group w14:anchorId="43B72952" id="Group 145" o:spid="_x0000_s1026" style="width:322.2pt;height:277.95pt;mso-position-horizontal-relative:char;mso-position-vertical-relative:line" coordsize="40919,3529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">
                <v:shape id="Graphic 146" o:spid="_x0000_s1027" style="position:absolute;width:40919;height:35299;visibility:visible;mso-wrap-style:square;v-text-anchor:top" coordsize="4091940,3529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" path="m6083,1676527r-6083,l,3523869r,6096l6083,3529965r,-6096l6083,1676527xem6083,l,,,6096,,1670304r,6096l6083,1676400r,-6096l6083,6096,6083,xem4085209,3523869r-4079113,l6096,3529965r4079113,l4085209,3523869xem4085209,1670304r-4079113,l6096,1676400r4079113,l4085209,1670304xem4085209,l6096,r,6096l4085209,6096r,-6096xem4091432,1676527r-6096,l4085336,3523869r,6096l4091432,3529965r,-6096l4091432,1676527xem4091432,r-6096,l4085336,6096r,1664208l4085336,1676400r6096,l4091432,1670304r,-1664208l4091432,xe" fillcolor="black" stroked="f">
                  <v:path arrowok="t"/>
                </v:shape>
                <v:shape id="Image 147" o:spid="_x0000_s1028" type="#_x0000_t75" style="position:absolute;left:999;top:864;width:38786;height:14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">
                  <v:imagedata r:id="rId152" o:title=""/>
                </v:shape>
                <v:shape id="Image 148" o:spid="_x0000_s1029" type="#_x0000_t75" style="position:absolute;left:662;top:17324;width:39472;height:17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">
                  <v:imagedata r:id="rId153" o:title=""/>
                </v:shape>
                <w10:anchorlock/>
              </v:group>
            </w:pict>
          </mc:Fallback>
        </mc:AlternateContent>
      </w:r>
    </w:p>
    <w:p w14:paraId="17476F11" w14:textId="77777777" w:rsidR="0004278C" w:rsidRDefault="0004278C" w:rsidP="001D5AD2">
      <w:pPr>
        <w:spacing w:line="456" w:lineRule="auto"/>
        <w:ind w:right="2503" w:firstLine="1783"/>
        <w:jc w:val="both"/>
        <w:rPr>
          <w:b/>
          <w:sz w:val="26"/>
          <w:szCs w:val="26"/>
        </w:rPr>
      </w:pPr>
    </w:p>
    <w:p w14:paraId="2A68B0C2" w14:textId="6DC25409" w:rsidR="0004278C" w:rsidRDefault="00EB6B8C" w:rsidP="00EB6B8C">
      <w:pPr>
        <w:spacing w:line="456" w:lineRule="auto"/>
        <w:ind w:right="2503"/>
        <w:jc w:val="center"/>
        <w:rPr>
          <w:b/>
          <w:sz w:val="26"/>
          <w:szCs w:val="26"/>
        </w:rPr>
      </w:pPr>
      <w:r w:rsidRPr="008B6593">
        <w:rPr>
          <w:b/>
          <w:sz w:val="26"/>
          <w:szCs w:val="26"/>
        </w:rPr>
        <w:t>Fig.6.22</w:t>
      </w:r>
      <w:r w:rsidR="001D5AD2" w:rsidRPr="008B6593">
        <w:rPr>
          <w:b/>
          <w:sz w:val="26"/>
          <w:szCs w:val="26"/>
        </w:rPr>
        <w:t>:</w:t>
      </w:r>
      <w:r w:rsidR="001D5AD2" w:rsidRPr="008B6593">
        <w:rPr>
          <w:b/>
          <w:spacing w:val="40"/>
          <w:sz w:val="26"/>
          <w:szCs w:val="26"/>
        </w:rPr>
        <w:t xml:space="preserve"> </w:t>
      </w:r>
      <w:r w:rsidR="001D5AD2" w:rsidRPr="008B6593">
        <w:rPr>
          <w:sz w:val="26"/>
          <w:szCs w:val="26"/>
        </w:rPr>
        <w:t>Megascopic</w:t>
      </w:r>
      <w:r w:rsidR="001D5AD2" w:rsidRPr="00EC6A2E">
        <w:rPr>
          <w:spacing w:val="-5"/>
          <w:sz w:val="26"/>
          <w:szCs w:val="26"/>
        </w:rPr>
        <w:t xml:space="preserve"> </w:t>
      </w:r>
      <w:r w:rsidR="001D5AD2" w:rsidRPr="00EC6A2E">
        <w:rPr>
          <w:sz w:val="26"/>
          <w:szCs w:val="26"/>
        </w:rPr>
        <w:t>image</w:t>
      </w:r>
      <w:r w:rsidR="001D5AD2" w:rsidRPr="00EC6A2E">
        <w:rPr>
          <w:spacing w:val="-6"/>
          <w:sz w:val="26"/>
          <w:szCs w:val="26"/>
        </w:rPr>
        <w:t xml:space="preserve"> </w:t>
      </w:r>
      <w:r w:rsidR="001D5AD2" w:rsidRPr="00EC6A2E">
        <w:rPr>
          <w:sz w:val="26"/>
          <w:szCs w:val="26"/>
        </w:rPr>
        <w:t>of</w:t>
      </w:r>
      <w:r w:rsidR="001D5AD2" w:rsidRPr="00EC6A2E">
        <w:rPr>
          <w:spacing w:val="-5"/>
          <w:sz w:val="26"/>
          <w:szCs w:val="26"/>
        </w:rPr>
        <w:t xml:space="preserve"> </w:t>
      </w:r>
      <w:r w:rsidR="001D5AD2" w:rsidRPr="00EC6A2E">
        <w:rPr>
          <w:sz w:val="26"/>
          <w:szCs w:val="26"/>
        </w:rPr>
        <w:t>sample</w:t>
      </w:r>
      <w:r w:rsidR="001D5AD2" w:rsidRPr="00EC6A2E">
        <w:rPr>
          <w:spacing w:val="-6"/>
          <w:sz w:val="26"/>
          <w:szCs w:val="26"/>
        </w:rPr>
        <w:t xml:space="preserve"> </w:t>
      </w:r>
      <w:r w:rsidR="001D5AD2" w:rsidRPr="00EC6A2E">
        <w:rPr>
          <w:sz w:val="26"/>
          <w:szCs w:val="26"/>
        </w:rPr>
        <w:t>no.</w:t>
      </w:r>
      <w:r w:rsidR="001D5AD2" w:rsidRPr="00EC6A2E">
        <w:rPr>
          <w:spacing w:val="-3"/>
          <w:sz w:val="26"/>
          <w:szCs w:val="26"/>
        </w:rPr>
        <w:t xml:space="preserve"> </w:t>
      </w:r>
      <w:r w:rsidR="001D5AD2" w:rsidRPr="00EC6A2E">
        <w:rPr>
          <w:b/>
          <w:sz w:val="26"/>
          <w:szCs w:val="26"/>
        </w:rPr>
        <w:t>LPA/G3/GP/11A</w:t>
      </w:r>
    </w:p>
    <w:p w14:paraId="7D3D636F" w14:textId="0D51D43A" w:rsidR="001D5AD2" w:rsidRPr="00EC6A2E" w:rsidRDefault="001D5AD2" w:rsidP="0004278C">
      <w:pPr>
        <w:spacing w:line="456" w:lineRule="auto"/>
        <w:ind w:right="2503"/>
        <w:jc w:val="both"/>
        <w:rPr>
          <w:b/>
          <w:sz w:val="26"/>
          <w:szCs w:val="26"/>
        </w:rPr>
      </w:pPr>
      <w:r w:rsidRPr="00EC6A2E">
        <w:rPr>
          <w:b/>
          <w:sz w:val="26"/>
          <w:szCs w:val="26"/>
        </w:rPr>
        <w:t>Physical-Morphological Characteristics</w:t>
      </w:r>
    </w:p>
    <w:p w14:paraId="371C9016" w14:textId="27671EB1" w:rsidR="001D5AD2" w:rsidRPr="00EC6A2E" w:rsidRDefault="001D5AD2" w:rsidP="0004278C">
      <w:pPr>
        <w:pStyle w:val="BodyText"/>
        <w:spacing w:line="360" w:lineRule="auto"/>
        <w:ind w:right="719" w:firstLine="720"/>
        <w:jc w:val="both"/>
      </w:pPr>
      <w:r w:rsidRPr="00EC6A2E">
        <w:t>The rock is hard and massive and is fine graine</w:t>
      </w:r>
      <w:r w:rsidR="00A622BB">
        <w:t>d. It is greyish green</w:t>
      </w:r>
      <w:r w:rsidRPr="00EC6A2E">
        <w:t xml:space="preserve">. A few talc veins are observed. The sample </w:t>
      </w:r>
      <w:r w:rsidR="00A622BB">
        <w:t>is made up of dark grey to dark</w:t>
      </w:r>
      <w:r w:rsidRPr="00EC6A2E">
        <w:t xml:space="preserve"> grains of pyroxene (hypersthene), quartz, feldspar and flakes of mica. Chlorite might have formed after hypersthene.</w:t>
      </w:r>
    </w:p>
    <w:p w14:paraId="5DD07215" w14:textId="77777777" w:rsidR="001D5AD2" w:rsidRPr="00EC6A2E" w:rsidRDefault="001D5AD2" w:rsidP="001D5AD2">
      <w:pPr>
        <w:pStyle w:val="BodyText"/>
      </w:pPr>
    </w:p>
    <w:p w14:paraId="6EA9A394" w14:textId="77777777" w:rsidR="001D5AD2" w:rsidRDefault="001D5AD2" w:rsidP="0004278C">
      <w:pPr>
        <w:pStyle w:val="Heading2"/>
        <w:ind w:left="0"/>
        <w:jc w:val="both"/>
        <w:rPr>
          <w:spacing w:val="-2"/>
          <w:sz w:val="26"/>
          <w:szCs w:val="26"/>
        </w:rPr>
      </w:pPr>
      <w:r w:rsidRPr="00EC6A2E">
        <w:rPr>
          <w:sz w:val="26"/>
          <w:szCs w:val="26"/>
        </w:rPr>
        <w:t>Mineralogical-Petrological</w:t>
      </w:r>
      <w:r w:rsidRPr="00EC6A2E">
        <w:rPr>
          <w:spacing w:val="-6"/>
          <w:sz w:val="26"/>
          <w:szCs w:val="26"/>
        </w:rPr>
        <w:t xml:space="preserve"> </w:t>
      </w:r>
      <w:r w:rsidRPr="00EC6A2E">
        <w:rPr>
          <w:spacing w:val="-2"/>
          <w:sz w:val="26"/>
          <w:szCs w:val="26"/>
        </w:rPr>
        <w:t>Characteristics</w:t>
      </w:r>
    </w:p>
    <w:p w14:paraId="6E92E7F9" w14:textId="77777777" w:rsidR="0004278C" w:rsidRPr="00EC6A2E" w:rsidRDefault="0004278C" w:rsidP="0004278C">
      <w:pPr>
        <w:pStyle w:val="Heading2"/>
        <w:ind w:left="0"/>
        <w:jc w:val="both"/>
        <w:rPr>
          <w:sz w:val="26"/>
          <w:szCs w:val="26"/>
        </w:rPr>
      </w:pPr>
    </w:p>
    <w:p w14:paraId="7CF5469E" w14:textId="5D2F21DD" w:rsidR="001D5AD2" w:rsidRPr="001D5AD2" w:rsidRDefault="001D5AD2" w:rsidP="0004278C">
      <w:pPr>
        <w:pStyle w:val="BodyText"/>
        <w:spacing w:line="360" w:lineRule="auto"/>
        <w:ind w:right="719" w:firstLine="720"/>
        <w:jc w:val="both"/>
      </w:pPr>
      <w:r w:rsidRPr="00EC6A2E">
        <w:t xml:space="preserve">The rock sample is made up of tiny grains of quartz embedded within clays </w:t>
      </w:r>
      <w:r w:rsidR="008B6593" w:rsidRPr="008B6593">
        <w:t xml:space="preserve">(Fig.6.23 </w:t>
      </w:r>
      <w:r w:rsidRPr="008B6593">
        <w:t xml:space="preserve">A&amp;B). Also some flakes of biotite is found emebedded within clays </w:t>
      </w:r>
      <w:r w:rsidR="008B6593" w:rsidRPr="008B6593">
        <w:t xml:space="preserve">(Fig.6.23 </w:t>
      </w:r>
      <w:r w:rsidRPr="008B6593">
        <w:t xml:space="preserve">C&amp;D). Pyrite occurs as fine dust and specks within the silicates but presence of graphite is not evident </w:t>
      </w:r>
      <w:r w:rsidR="008B6593" w:rsidRPr="008B6593">
        <w:t xml:space="preserve">(Fig.6.23 </w:t>
      </w:r>
      <w:r w:rsidRPr="008B6593">
        <w:t>E &amp; F).</w:t>
      </w:r>
    </w:p>
    <w:p w14:paraId="68A3244A" w14:textId="77777777" w:rsidR="001D5AD2" w:rsidRPr="00EC6A2E" w:rsidRDefault="001D5AD2" w:rsidP="001D5AD2">
      <w:pPr>
        <w:pStyle w:val="BodyText"/>
        <w:spacing w:line="360" w:lineRule="auto"/>
        <w:jc w:val="both"/>
        <w:rPr>
          <w:b/>
        </w:rPr>
        <w:sectPr w:rsidR="001D5AD2" w:rsidRPr="00EC6A2E">
          <w:pgSz w:w="12240" w:h="15840"/>
          <w:pgMar w:top="1740" w:right="720" w:bottom="280" w:left="1440" w:header="720" w:footer="720" w:gutter="0"/>
          <w:cols w:space="720"/>
        </w:sectPr>
      </w:pPr>
    </w:p>
    <w:p w14:paraId="55B425B0" w14:textId="77777777" w:rsidR="001D5AD2" w:rsidRPr="00EC6A2E" w:rsidRDefault="001D5AD2" w:rsidP="001D5AD2">
      <w:pPr>
        <w:rPr>
          <w:position w:val="2"/>
          <w:sz w:val="26"/>
          <w:szCs w:val="26"/>
        </w:rPr>
      </w:pPr>
      <w:r w:rsidRPr="00EC6A2E">
        <w:rPr>
          <w:noProof/>
          <w:sz w:val="26"/>
          <w:szCs w:val="26"/>
          <w:lang w:val="en-IN" w:eastAsia="en-IN"/>
        </w:rPr>
        <w:lastRenderedPageBreak/>
        <mc:AlternateContent>
          <mc:Choice Requires="wpg">
            <w:drawing>
              <wp:inline distT="0" distB="0" distL="0" distR="0" wp14:anchorId="164DBB00" wp14:editId="214D0442">
                <wp:extent cx="2926080" cy="2171700"/>
                <wp:effectExtent l="0" t="0" r="7620" b="0"/>
                <wp:docPr id="149" name="Group 1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26080" cy="2171700"/>
                          <a:chOff x="0" y="0"/>
                          <a:chExt cx="2880360" cy="2160270"/>
                        </a:xfrm>
                      </wpg:grpSpPr>
                      <pic:pic xmlns:pic="http://schemas.openxmlformats.org/drawingml/2006/picture">
                        <pic:nvPicPr>
                          <pic:cNvPr id="150" name="Image 150"/>
                          <pic:cNvPicPr/>
                        </pic:nvPicPr>
                        <pic:blipFill>
                          <a:blip r:embed="rId154" cstate="print"/>
                          <a:stretch>
                            <a:fillRect/>
                          </a:stretch>
                        </pic:blipFill>
                        <pic:spPr>
                          <a:xfrm>
                            <a:off x="0" y="0"/>
                            <a:ext cx="2880360" cy="2160270"/>
                          </a:xfrm>
                          <a:prstGeom prst="rect">
                            <a:avLst/>
                          </a:prstGeom>
                        </pic:spPr>
                      </pic:pic>
                      <wps:wsp>
                        <wps:cNvPr id="151" name="Textbox 151"/>
                        <wps:cNvSpPr txBox="1"/>
                        <wps:spPr>
                          <a:xfrm>
                            <a:off x="124460" y="61594"/>
                            <a:ext cx="331470" cy="548640"/>
                          </a:xfrm>
                          <a:prstGeom prst="rect">
                            <a:avLst/>
                          </a:prstGeom>
                          <a:solidFill>
                            <a:srgbClr val="FFFFFF"/>
                          </a:solidFill>
                          <a:ln w="9525">
                            <a:solidFill>
                              <a:srgbClr val="000000"/>
                            </a:solidFill>
                            <a:prstDash val="solid"/>
                          </a:ln>
                        </wps:spPr>
                        <wps:txbx>
                          <w:txbxContent>
                            <w:p w14:paraId="7E8186AE" w14:textId="77777777" w:rsidR="002E3494" w:rsidRDefault="002E3494" w:rsidP="001D5AD2">
                              <w:pPr>
                                <w:spacing w:before="71"/>
                                <w:ind w:left="144"/>
                                <w:rPr>
                                  <w:rFonts w:ascii="Calibri"/>
                                  <w:b/>
                                  <w:color w:val="000000"/>
                                  <w:sz w:val="36"/>
                                </w:rPr>
                              </w:pPr>
                              <w:r>
                                <w:rPr>
                                  <w:rFonts w:ascii="Calibri"/>
                                  <w:b/>
                                  <w:color w:val="000000"/>
                                  <w:spacing w:val="-10"/>
                                  <w:sz w:val="36"/>
                                </w:rPr>
                                <w:t>A</w:t>
                              </w:r>
                            </w:p>
                          </w:txbxContent>
                        </wps:txbx>
                        <wps:bodyPr wrap="square" lIns="0" tIns="0" rIns="0" bIns="0" rtlCol="0">
                          <a:noAutofit/>
                        </wps:bodyPr>
                      </wps:wsp>
                    </wpg:wgp>
                  </a:graphicData>
                </a:graphic>
              </wp:inline>
            </w:drawing>
          </mc:Choice>
          <mc:Fallback>
            <w:pict>
              <v:group w14:anchorId="164DBB00" id="Group 149" o:spid="_x0000_s1152" style="width:230.4pt;height:171pt;mso-position-horizontal-relative:char;mso-position-vertical-relative:line" coordsize="28803,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">
                <v:shape id="Image 150" o:spid="_x0000_s1153" type="#_x0000_t75" style="position:absolute;width:28803;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">
                  <v:imagedata r:id="rId155" o:title=""/>
                </v:shape>
                <v:shape id="Textbox 151" o:spid="_x0000_s1154" type="#_x0000_t202" style="position:absolute;left:1244;top:615;width:331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">
                  <v:textbox inset="0,0,0,0">
                    <w:txbxContent>
                      <w:p w14:paraId="7E8186AE" w14:textId="77777777" w:rsidR="002E3494" w:rsidRDefault="002E3494" w:rsidP="001D5AD2">
                        <w:pPr>
                          <w:spacing w:before="71"/>
                          <w:ind w:left="144"/>
                          <w:rPr>
                            <w:rFonts w:ascii="Calibri"/>
                            <w:b/>
                            <w:color w:val="000000"/>
                            <w:sz w:val="36"/>
                          </w:rPr>
                        </w:pPr>
                        <w:r>
                          <w:rPr>
                            <w:rFonts w:ascii="Calibri"/>
                            <w:b/>
                            <w:color w:val="000000"/>
                            <w:spacing w:val="-10"/>
                            <w:sz w:val="36"/>
                          </w:rPr>
                          <w:t>A</w:t>
                        </w:r>
                      </w:p>
                    </w:txbxContent>
                  </v:textbox>
                </v:shape>
                <w10:anchorlock/>
              </v:group>
            </w:pict>
          </mc:Fallback>
        </mc:AlternateContent>
      </w:r>
      <w:r w:rsidRPr="00EC6A2E">
        <w:rPr>
          <w:spacing w:val="104"/>
          <w:sz w:val="26"/>
          <w:szCs w:val="26"/>
        </w:rPr>
        <w:t xml:space="preserve"> </w:t>
      </w:r>
      <w:r w:rsidRPr="00EC6A2E">
        <w:rPr>
          <w:noProof/>
          <w:spacing w:val="104"/>
          <w:position w:val="2"/>
          <w:sz w:val="26"/>
          <w:szCs w:val="26"/>
          <w:lang w:val="en-IN" w:eastAsia="en-IN"/>
        </w:rPr>
        <mc:AlternateContent>
          <mc:Choice Requires="wpg">
            <w:drawing>
              <wp:inline distT="0" distB="0" distL="0" distR="0" wp14:anchorId="3B3A0171" wp14:editId="3B562C09">
                <wp:extent cx="2880360" cy="2160270"/>
                <wp:effectExtent l="0" t="0" r="0" b="1905"/>
                <wp:docPr id="152" name="Group 1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0360" cy="2160270"/>
                          <a:chOff x="0" y="0"/>
                          <a:chExt cx="2880360" cy="2160270"/>
                        </a:xfrm>
                      </wpg:grpSpPr>
                      <pic:pic xmlns:pic="http://schemas.openxmlformats.org/drawingml/2006/picture">
                        <pic:nvPicPr>
                          <pic:cNvPr id="153" name="Image 153"/>
                          <pic:cNvPicPr/>
                        </pic:nvPicPr>
                        <pic:blipFill>
                          <a:blip r:embed="rId156" cstate="print"/>
                          <a:stretch>
                            <a:fillRect/>
                          </a:stretch>
                        </pic:blipFill>
                        <pic:spPr>
                          <a:xfrm>
                            <a:off x="0" y="0"/>
                            <a:ext cx="2880359" cy="2160270"/>
                          </a:xfrm>
                          <a:prstGeom prst="rect">
                            <a:avLst/>
                          </a:prstGeom>
                        </pic:spPr>
                      </pic:pic>
                      <wps:wsp>
                        <wps:cNvPr id="154" name="Textbox 154"/>
                        <wps:cNvSpPr txBox="1"/>
                        <wps:spPr>
                          <a:xfrm>
                            <a:off x="69214" y="73660"/>
                            <a:ext cx="320675" cy="548640"/>
                          </a:xfrm>
                          <a:prstGeom prst="rect">
                            <a:avLst/>
                          </a:prstGeom>
                          <a:solidFill>
                            <a:srgbClr val="FFFFFF"/>
                          </a:solidFill>
                          <a:ln w="9525">
                            <a:solidFill>
                              <a:srgbClr val="000000"/>
                            </a:solidFill>
                            <a:prstDash val="solid"/>
                          </a:ln>
                        </wps:spPr>
                        <wps:txbx>
                          <w:txbxContent>
                            <w:p w14:paraId="2F769739" w14:textId="77777777" w:rsidR="002E3494" w:rsidRDefault="002E3494" w:rsidP="001D5AD2">
                              <w:pPr>
                                <w:spacing w:before="71"/>
                                <w:ind w:left="145"/>
                                <w:rPr>
                                  <w:rFonts w:ascii="Calibri"/>
                                  <w:b/>
                                  <w:color w:val="000000"/>
                                  <w:sz w:val="36"/>
                                </w:rPr>
                              </w:pPr>
                              <w:r>
                                <w:rPr>
                                  <w:rFonts w:ascii="Calibri"/>
                                  <w:b/>
                                  <w:color w:val="000000"/>
                                  <w:spacing w:val="-10"/>
                                  <w:sz w:val="36"/>
                                </w:rPr>
                                <w:t>B</w:t>
                              </w:r>
                            </w:p>
                          </w:txbxContent>
                        </wps:txbx>
                        <wps:bodyPr wrap="square" lIns="0" tIns="0" rIns="0" bIns="0" rtlCol="0">
                          <a:noAutofit/>
                        </wps:bodyPr>
                      </wps:wsp>
                    </wpg:wgp>
                  </a:graphicData>
                </a:graphic>
              </wp:inline>
            </w:drawing>
          </mc:Choice>
          <mc:Fallback>
            <w:pict>
              <v:group w14:anchorId="3B3A0171" id="Group 152" o:spid="_x0000_s1155" style="width:226.8pt;height:170.1pt;mso-position-horizontal-relative:char;mso-position-vertical-relative:line" coordsize="28803,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">
                <v:shape id="Image 153" o:spid="_x0000_s1156" type="#_x0000_t75" style="position:absolute;width:28803;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">
                  <v:imagedata r:id="rId157" o:title=""/>
                </v:shape>
                <v:shape id="Textbox 154" o:spid="_x0000_s1157" type="#_x0000_t202" style="position:absolute;left:692;top:736;width:3206;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">
                  <v:textbox inset="0,0,0,0">
                    <w:txbxContent>
                      <w:p w14:paraId="2F769739" w14:textId="77777777" w:rsidR="002E3494" w:rsidRDefault="002E3494" w:rsidP="001D5AD2">
                        <w:pPr>
                          <w:spacing w:before="71"/>
                          <w:ind w:left="145"/>
                          <w:rPr>
                            <w:rFonts w:ascii="Calibri"/>
                            <w:b/>
                            <w:color w:val="000000"/>
                            <w:sz w:val="36"/>
                          </w:rPr>
                        </w:pPr>
                        <w:r>
                          <w:rPr>
                            <w:rFonts w:ascii="Calibri"/>
                            <w:b/>
                            <w:color w:val="000000"/>
                            <w:spacing w:val="-10"/>
                            <w:sz w:val="36"/>
                          </w:rPr>
                          <w:t>B</w:t>
                        </w:r>
                      </w:p>
                    </w:txbxContent>
                  </v:textbox>
                </v:shape>
                <w10:anchorlock/>
              </v:group>
            </w:pict>
          </mc:Fallback>
        </mc:AlternateContent>
      </w:r>
    </w:p>
    <w:p w14:paraId="45D55932" w14:textId="77777777" w:rsidR="00EB6B8C" w:rsidRDefault="001D5AD2" w:rsidP="00EB6B8C">
      <w:pPr>
        <w:pStyle w:val="BodyText"/>
        <w:spacing w:before="11"/>
        <w:rPr>
          <w:highlight w:val="yellow"/>
        </w:rPr>
      </w:pPr>
      <w:r w:rsidRPr="00EC6A2E">
        <w:rPr>
          <w:b/>
          <w:noProof/>
          <w:lang w:val="en-IN" w:eastAsia="en-IN"/>
        </w:rPr>
        <mc:AlternateContent>
          <mc:Choice Requires="wpg">
            <w:drawing>
              <wp:anchor distT="0" distB="0" distL="0" distR="0" simplePos="0" relativeHeight="251697152" behindDoc="1" locked="0" layoutInCell="1" allowOverlap="1" wp14:anchorId="73E422E4" wp14:editId="427BFFAA">
                <wp:simplePos x="0" y="0"/>
                <wp:positionH relativeFrom="page">
                  <wp:posOffset>914400</wp:posOffset>
                </wp:positionH>
                <wp:positionV relativeFrom="paragraph">
                  <wp:posOffset>116839</wp:posOffset>
                </wp:positionV>
                <wp:extent cx="2880360" cy="2160270"/>
                <wp:effectExtent l="0" t="0" r="0" b="0"/>
                <wp:wrapTopAndBottom/>
                <wp:docPr id="155" name="Group 1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0360" cy="2160270"/>
                          <a:chOff x="0" y="0"/>
                          <a:chExt cx="2880360" cy="2160270"/>
                        </a:xfrm>
                      </wpg:grpSpPr>
                      <pic:pic xmlns:pic="http://schemas.openxmlformats.org/drawingml/2006/picture">
                        <pic:nvPicPr>
                          <pic:cNvPr id="156" name="Image 156"/>
                          <pic:cNvPicPr/>
                        </pic:nvPicPr>
                        <pic:blipFill>
                          <a:blip r:embed="rId158" cstate="print"/>
                          <a:stretch>
                            <a:fillRect/>
                          </a:stretch>
                        </pic:blipFill>
                        <pic:spPr>
                          <a:xfrm>
                            <a:off x="0" y="0"/>
                            <a:ext cx="2880360" cy="2160270"/>
                          </a:xfrm>
                          <a:prstGeom prst="rect">
                            <a:avLst/>
                          </a:prstGeom>
                        </pic:spPr>
                      </pic:pic>
                      <wps:wsp>
                        <wps:cNvPr id="157" name="Textbox 157"/>
                        <wps:cNvSpPr txBox="1"/>
                        <wps:spPr>
                          <a:xfrm>
                            <a:off x="124460" y="43180"/>
                            <a:ext cx="313690" cy="548640"/>
                          </a:xfrm>
                          <a:prstGeom prst="rect">
                            <a:avLst/>
                          </a:prstGeom>
                          <a:solidFill>
                            <a:srgbClr val="FFFFFF"/>
                          </a:solidFill>
                          <a:ln w="9525">
                            <a:solidFill>
                              <a:srgbClr val="000000"/>
                            </a:solidFill>
                            <a:prstDash val="solid"/>
                          </a:ln>
                        </wps:spPr>
                        <wps:txbx>
                          <w:txbxContent>
                            <w:p w14:paraId="1856DB0B" w14:textId="77777777" w:rsidR="002E3494" w:rsidRDefault="002E3494" w:rsidP="001D5AD2">
                              <w:pPr>
                                <w:spacing w:before="72"/>
                                <w:ind w:left="144"/>
                                <w:rPr>
                                  <w:rFonts w:ascii="Calibri"/>
                                  <w:b/>
                                  <w:color w:val="000000"/>
                                  <w:sz w:val="36"/>
                                </w:rPr>
                              </w:pPr>
                              <w:r>
                                <w:rPr>
                                  <w:rFonts w:ascii="Calibri"/>
                                  <w:b/>
                                  <w:color w:val="000000"/>
                                  <w:spacing w:val="-10"/>
                                  <w:sz w:val="36"/>
                                </w:rPr>
                                <w:t>C</w:t>
                              </w:r>
                            </w:p>
                          </w:txbxContent>
                        </wps:txbx>
                        <wps:bodyPr wrap="square" lIns="0" tIns="0" rIns="0" bIns="0" rtlCol="0">
                          <a:noAutofit/>
                        </wps:bodyPr>
                      </wps:wsp>
                    </wpg:wgp>
                  </a:graphicData>
                </a:graphic>
              </wp:anchor>
            </w:drawing>
          </mc:Choice>
          <mc:Fallback>
            <w:pict>
              <v:group w14:anchorId="73E422E4" id="Group 155" o:spid="_x0000_s1158" style="position:absolute;margin-left:1in;margin-top:9.2pt;width:226.8pt;height:170.1pt;z-index:-251619328;mso-wrap-distance-left:0;mso-wrap-distance-right:0;mso-position-horizontal-relative:page;mso-position-vertical-relative:text" coordsize="28803,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">
                <v:shape id="Image 156" o:spid="_x0000_s1159" type="#_x0000_t75" style="position:absolute;width:28803;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">
                  <v:imagedata r:id="rId159" o:title=""/>
                </v:shape>
                <v:shape id="Textbox 157" o:spid="_x0000_s1160" type="#_x0000_t202" style="position:absolute;left:1244;top:431;width:3137;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">
                  <v:textbox inset="0,0,0,0">
                    <w:txbxContent>
                      <w:p w14:paraId="1856DB0B" w14:textId="77777777" w:rsidR="002E3494" w:rsidRDefault="002E3494" w:rsidP="001D5AD2">
                        <w:pPr>
                          <w:spacing w:before="72"/>
                          <w:ind w:left="144"/>
                          <w:rPr>
                            <w:rFonts w:ascii="Calibri"/>
                            <w:b/>
                            <w:color w:val="000000"/>
                            <w:sz w:val="36"/>
                          </w:rPr>
                        </w:pPr>
                        <w:r>
                          <w:rPr>
                            <w:rFonts w:ascii="Calibri"/>
                            <w:b/>
                            <w:color w:val="000000"/>
                            <w:spacing w:val="-10"/>
                            <w:sz w:val="36"/>
                          </w:rPr>
                          <w:t>C</w:t>
                        </w:r>
                      </w:p>
                    </w:txbxContent>
                  </v:textbox>
                </v:shape>
                <w10:wrap type="topAndBottom" anchorx="page"/>
              </v:group>
            </w:pict>
          </mc:Fallback>
        </mc:AlternateContent>
      </w:r>
      <w:r w:rsidRPr="00EC6A2E">
        <w:rPr>
          <w:b/>
          <w:noProof/>
          <w:lang w:val="en-IN" w:eastAsia="en-IN"/>
        </w:rPr>
        <mc:AlternateContent>
          <mc:Choice Requires="wpg">
            <w:drawing>
              <wp:anchor distT="0" distB="0" distL="0" distR="0" simplePos="0" relativeHeight="251698176" behindDoc="1" locked="0" layoutInCell="1" allowOverlap="1" wp14:anchorId="45D3C9C1" wp14:editId="2A0BF28D">
                <wp:simplePos x="0" y="0"/>
                <wp:positionH relativeFrom="page">
                  <wp:posOffset>3895725</wp:posOffset>
                </wp:positionH>
                <wp:positionV relativeFrom="paragraph">
                  <wp:posOffset>109854</wp:posOffset>
                </wp:positionV>
                <wp:extent cx="2880360" cy="2160270"/>
                <wp:effectExtent l="0" t="0" r="0" b="0"/>
                <wp:wrapTopAndBottom/>
                <wp:docPr id="158"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0360" cy="2160270"/>
                          <a:chOff x="0" y="0"/>
                          <a:chExt cx="2880360" cy="2160270"/>
                        </a:xfrm>
                      </wpg:grpSpPr>
                      <pic:pic xmlns:pic="http://schemas.openxmlformats.org/drawingml/2006/picture">
                        <pic:nvPicPr>
                          <pic:cNvPr id="159" name="Image 159"/>
                          <pic:cNvPicPr/>
                        </pic:nvPicPr>
                        <pic:blipFill>
                          <a:blip r:embed="rId160" cstate="print"/>
                          <a:stretch>
                            <a:fillRect/>
                          </a:stretch>
                        </pic:blipFill>
                        <pic:spPr>
                          <a:xfrm>
                            <a:off x="0" y="0"/>
                            <a:ext cx="2880359" cy="2160269"/>
                          </a:xfrm>
                          <a:prstGeom prst="rect">
                            <a:avLst/>
                          </a:prstGeom>
                        </pic:spPr>
                      </pic:pic>
                      <wps:wsp>
                        <wps:cNvPr id="160" name="Textbox 160"/>
                        <wps:cNvSpPr txBox="1"/>
                        <wps:spPr>
                          <a:xfrm>
                            <a:off x="69214" y="64135"/>
                            <a:ext cx="336550" cy="548640"/>
                          </a:xfrm>
                          <a:prstGeom prst="rect">
                            <a:avLst/>
                          </a:prstGeom>
                          <a:solidFill>
                            <a:srgbClr val="FFFFFF"/>
                          </a:solidFill>
                          <a:ln w="9525">
                            <a:solidFill>
                              <a:srgbClr val="000000"/>
                            </a:solidFill>
                            <a:prstDash val="solid"/>
                          </a:ln>
                        </wps:spPr>
                        <wps:txbx>
                          <w:txbxContent>
                            <w:p w14:paraId="3496D729" w14:textId="77777777" w:rsidR="002E3494" w:rsidRDefault="002E3494" w:rsidP="001D5AD2">
                              <w:pPr>
                                <w:spacing w:before="71"/>
                                <w:ind w:left="145"/>
                                <w:rPr>
                                  <w:rFonts w:ascii="Calibri"/>
                                  <w:b/>
                                  <w:color w:val="000000"/>
                                  <w:sz w:val="36"/>
                                </w:rPr>
                              </w:pPr>
                              <w:r>
                                <w:rPr>
                                  <w:rFonts w:ascii="Calibri"/>
                                  <w:b/>
                                  <w:color w:val="000000"/>
                                  <w:spacing w:val="-10"/>
                                  <w:sz w:val="36"/>
                                </w:rPr>
                                <w:t>D</w:t>
                              </w:r>
                            </w:p>
                          </w:txbxContent>
                        </wps:txbx>
                        <wps:bodyPr wrap="square" lIns="0" tIns="0" rIns="0" bIns="0" rtlCol="0">
                          <a:noAutofit/>
                        </wps:bodyPr>
                      </wps:wsp>
                    </wpg:wgp>
                  </a:graphicData>
                </a:graphic>
              </wp:anchor>
            </w:drawing>
          </mc:Choice>
          <mc:Fallback>
            <w:pict>
              <v:group w14:anchorId="45D3C9C1" id="Group 158" o:spid="_x0000_s1161" style="position:absolute;margin-left:306.75pt;margin-top:8.65pt;width:226.8pt;height:170.1pt;z-index:-251618304;mso-wrap-distance-left:0;mso-wrap-distance-right:0;mso-position-horizontal-relative:page;mso-position-vertical-relative:text" coordsize="28803,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">
                <v:shape id="Image 159" o:spid="_x0000_s1162" type="#_x0000_t75" style="position:absolute;width:28803;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">
                  <v:imagedata r:id="rId161" o:title=""/>
                </v:shape>
                <v:shape id="Textbox 160" o:spid="_x0000_s1163" type="#_x0000_t202" style="position:absolute;left:692;top:641;width:336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">
                  <v:textbox inset="0,0,0,0">
                    <w:txbxContent>
                      <w:p w14:paraId="3496D729" w14:textId="77777777" w:rsidR="002E3494" w:rsidRDefault="002E3494" w:rsidP="001D5AD2">
                        <w:pPr>
                          <w:spacing w:before="71"/>
                          <w:ind w:left="145"/>
                          <w:rPr>
                            <w:rFonts w:ascii="Calibri"/>
                            <w:b/>
                            <w:color w:val="000000"/>
                            <w:sz w:val="36"/>
                          </w:rPr>
                        </w:pPr>
                        <w:r>
                          <w:rPr>
                            <w:rFonts w:ascii="Calibri"/>
                            <w:b/>
                            <w:color w:val="000000"/>
                            <w:spacing w:val="-10"/>
                            <w:sz w:val="36"/>
                          </w:rPr>
                          <w:t>D</w:t>
                        </w:r>
                      </w:p>
                    </w:txbxContent>
                  </v:textbox>
                </v:shape>
                <w10:wrap type="topAndBottom" anchorx="page"/>
              </v:group>
            </w:pict>
          </mc:Fallback>
        </mc:AlternateContent>
      </w:r>
      <w:r w:rsidRPr="00EC6A2E">
        <w:rPr>
          <w:b/>
          <w:noProof/>
          <w:lang w:val="en-IN" w:eastAsia="en-IN"/>
        </w:rPr>
        <mc:AlternateContent>
          <mc:Choice Requires="wpg">
            <w:drawing>
              <wp:anchor distT="0" distB="0" distL="0" distR="0" simplePos="0" relativeHeight="251699200" behindDoc="1" locked="0" layoutInCell="1" allowOverlap="1" wp14:anchorId="53F0514D" wp14:editId="2764E43D">
                <wp:simplePos x="0" y="0"/>
                <wp:positionH relativeFrom="page">
                  <wp:posOffset>922019</wp:posOffset>
                </wp:positionH>
                <wp:positionV relativeFrom="paragraph">
                  <wp:posOffset>2392679</wp:posOffset>
                </wp:positionV>
                <wp:extent cx="2879725" cy="2159635"/>
                <wp:effectExtent l="0" t="0" r="0" b="0"/>
                <wp:wrapTopAndBottom/>
                <wp:docPr id="161" name="Group 1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59635"/>
                          <a:chOff x="0" y="0"/>
                          <a:chExt cx="2879725" cy="2159635"/>
                        </a:xfrm>
                      </wpg:grpSpPr>
                      <pic:pic xmlns:pic="http://schemas.openxmlformats.org/drawingml/2006/picture">
                        <pic:nvPicPr>
                          <pic:cNvPr id="162" name="Image 162"/>
                          <pic:cNvPicPr/>
                        </pic:nvPicPr>
                        <pic:blipFill>
                          <a:blip r:embed="rId162" cstate="print"/>
                          <a:stretch>
                            <a:fillRect/>
                          </a:stretch>
                        </pic:blipFill>
                        <pic:spPr>
                          <a:xfrm>
                            <a:off x="0" y="0"/>
                            <a:ext cx="2879725" cy="2159635"/>
                          </a:xfrm>
                          <a:prstGeom prst="rect">
                            <a:avLst/>
                          </a:prstGeom>
                        </pic:spPr>
                      </pic:pic>
                      <wps:wsp>
                        <wps:cNvPr id="163" name="Textbox 163"/>
                        <wps:cNvSpPr txBox="1"/>
                        <wps:spPr>
                          <a:xfrm>
                            <a:off x="120650" y="45084"/>
                            <a:ext cx="304165" cy="548640"/>
                          </a:xfrm>
                          <a:prstGeom prst="rect">
                            <a:avLst/>
                          </a:prstGeom>
                          <a:solidFill>
                            <a:srgbClr val="FFFFFF"/>
                          </a:solidFill>
                          <a:ln w="9525">
                            <a:solidFill>
                              <a:srgbClr val="000000"/>
                            </a:solidFill>
                            <a:prstDash val="solid"/>
                          </a:ln>
                        </wps:spPr>
                        <wps:txbx>
                          <w:txbxContent>
                            <w:p w14:paraId="512CA725" w14:textId="77777777" w:rsidR="002E3494" w:rsidRDefault="002E3494" w:rsidP="001D5AD2">
                              <w:pPr>
                                <w:spacing w:before="71"/>
                                <w:ind w:left="143"/>
                                <w:rPr>
                                  <w:rFonts w:ascii="Calibri"/>
                                  <w:b/>
                                  <w:color w:val="000000"/>
                                  <w:sz w:val="36"/>
                                </w:rPr>
                              </w:pPr>
                              <w:r>
                                <w:rPr>
                                  <w:rFonts w:ascii="Calibri"/>
                                  <w:b/>
                                  <w:color w:val="000000"/>
                                  <w:spacing w:val="-10"/>
                                  <w:sz w:val="36"/>
                                </w:rPr>
                                <w:t>E</w:t>
                              </w:r>
                            </w:p>
                          </w:txbxContent>
                        </wps:txbx>
                        <wps:bodyPr wrap="square" lIns="0" tIns="0" rIns="0" bIns="0" rtlCol="0">
                          <a:noAutofit/>
                        </wps:bodyPr>
                      </wps:wsp>
                    </wpg:wgp>
                  </a:graphicData>
                </a:graphic>
              </wp:anchor>
            </w:drawing>
          </mc:Choice>
          <mc:Fallback>
            <w:pict>
              <v:group w14:anchorId="53F0514D" id="Group 161" o:spid="_x0000_s1164" style="position:absolute;margin-left:72.6pt;margin-top:188.4pt;width:226.75pt;height:170.05pt;z-index:-251617280;mso-wrap-distance-left:0;mso-wrap-distance-right:0;mso-position-horizontal-relative:page;mso-position-vertical-relative:text" coordsize="28797,215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">
                <v:shape id="Image 162" o:spid="_x0000_s1165" type="#_x0000_t75" style="position:absolute;width:28797;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">
                  <v:imagedata r:id="rId163" o:title=""/>
                </v:shape>
                <v:shape id="Textbox 163" o:spid="_x0000_s1166" type="#_x0000_t202" style="position:absolute;left:1206;top:450;width:3042;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">
                  <v:textbox inset="0,0,0,0">
                    <w:txbxContent>
                      <w:p w14:paraId="512CA725" w14:textId="77777777" w:rsidR="002E3494" w:rsidRDefault="002E3494" w:rsidP="001D5AD2">
                        <w:pPr>
                          <w:spacing w:before="71"/>
                          <w:ind w:left="143"/>
                          <w:rPr>
                            <w:rFonts w:ascii="Calibri"/>
                            <w:b/>
                            <w:color w:val="000000"/>
                            <w:sz w:val="36"/>
                          </w:rPr>
                        </w:pPr>
                        <w:r>
                          <w:rPr>
                            <w:rFonts w:ascii="Calibri"/>
                            <w:b/>
                            <w:color w:val="000000"/>
                            <w:spacing w:val="-10"/>
                            <w:sz w:val="36"/>
                          </w:rPr>
                          <w:t>E</w:t>
                        </w:r>
                      </w:p>
                    </w:txbxContent>
                  </v:textbox>
                </v:shape>
                <w10:wrap type="topAndBottom" anchorx="page"/>
              </v:group>
            </w:pict>
          </mc:Fallback>
        </mc:AlternateContent>
      </w:r>
      <w:r w:rsidRPr="00EC6A2E">
        <w:rPr>
          <w:b/>
          <w:noProof/>
          <w:lang w:val="en-IN" w:eastAsia="en-IN"/>
        </w:rPr>
        <mc:AlternateContent>
          <mc:Choice Requires="wpg">
            <w:drawing>
              <wp:anchor distT="0" distB="0" distL="0" distR="0" simplePos="0" relativeHeight="251700224" behindDoc="1" locked="0" layoutInCell="1" allowOverlap="1" wp14:anchorId="5558E02C" wp14:editId="6494C9E8">
                <wp:simplePos x="0" y="0"/>
                <wp:positionH relativeFrom="page">
                  <wp:posOffset>3895725</wp:posOffset>
                </wp:positionH>
                <wp:positionV relativeFrom="paragraph">
                  <wp:posOffset>2410460</wp:posOffset>
                </wp:positionV>
                <wp:extent cx="2880360" cy="2160270"/>
                <wp:effectExtent l="0" t="0" r="0" b="0"/>
                <wp:wrapTopAndBottom/>
                <wp:docPr id="164" name="Group 1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80360" cy="2160270"/>
                          <a:chOff x="0" y="0"/>
                          <a:chExt cx="2880360" cy="2160270"/>
                        </a:xfrm>
                      </wpg:grpSpPr>
                      <pic:pic xmlns:pic="http://schemas.openxmlformats.org/drawingml/2006/picture">
                        <pic:nvPicPr>
                          <pic:cNvPr id="165" name="Image 165"/>
                          <pic:cNvPicPr/>
                        </pic:nvPicPr>
                        <pic:blipFill>
                          <a:blip r:embed="rId164" cstate="print"/>
                          <a:stretch>
                            <a:fillRect/>
                          </a:stretch>
                        </pic:blipFill>
                        <pic:spPr>
                          <a:xfrm>
                            <a:off x="0" y="0"/>
                            <a:ext cx="2880359" cy="2160269"/>
                          </a:xfrm>
                          <a:prstGeom prst="rect">
                            <a:avLst/>
                          </a:prstGeom>
                        </pic:spPr>
                      </pic:pic>
                      <wps:wsp>
                        <wps:cNvPr id="166" name="Textbox 166"/>
                        <wps:cNvSpPr txBox="1"/>
                        <wps:spPr>
                          <a:xfrm>
                            <a:off x="69214" y="49530"/>
                            <a:ext cx="297815" cy="548640"/>
                          </a:xfrm>
                          <a:prstGeom prst="rect">
                            <a:avLst/>
                          </a:prstGeom>
                          <a:solidFill>
                            <a:srgbClr val="FFFFFF"/>
                          </a:solidFill>
                          <a:ln w="9525">
                            <a:solidFill>
                              <a:srgbClr val="000000"/>
                            </a:solidFill>
                            <a:prstDash val="solid"/>
                          </a:ln>
                        </wps:spPr>
                        <wps:txbx>
                          <w:txbxContent>
                            <w:p w14:paraId="76A8BCA3" w14:textId="77777777" w:rsidR="002E3494" w:rsidRDefault="002E3494" w:rsidP="001D5AD2">
                              <w:pPr>
                                <w:spacing w:before="72"/>
                                <w:ind w:left="145"/>
                                <w:rPr>
                                  <w:rFonts w:ascii="Calibri"/>
                                  <w:b/>
                                  <w:color w:val="000000"/>
                                  <w:sz w:val="36"/>
                                </w:rPr>
                              </w:pPr>
                              <w:r>
                                <w:rPr>
                                  <w:rFonts w:ascii="Calibri"/>
                                  <w:b/>
                                  <w:color w:val="000000"/>
                                  <w:spacing w:val="-10"/>
                                  <w:sz w:val="36"/>
                                </w:rPr>
                                <w:t>F</w:t>
                              </w:r>
                            </w:p>
                          </w:txbxContent>
                        </wps:txbx>
                        <wps:bodyPr wrap="square" lIns="0" tIns="0" rIns="0" bIns="0" rtlCol="0">
                          <a:noAutofit/>
                        </wps:bodyPr>
                      </wps:wsp>
                    </wpg:wgp>
                  </a:graphicData>
                </a:graphic>
              </wp:anchor>
            </w:drawing>
          </mc:Choice>
          <mc:Fallback>
            <w:pict>
              <v:group w14:anchorId="5558E02C" id="Group 164" o:spid="_x0000_s1167" style="position:absolute;margin-left:306.75pt;margin-top:189.8pt;width:226.8pt;height:170.1pt;z-index:-251616256;mso-wrap-distance-left:0;mso-wrap-distance-right:0;mso-position-horizontal-relative:page;mso-position-vertical-relative:text" coordsize="28803,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">
                <v:shape id="Image 165" o:spid="_x0000_s1168" type="#_x0000_t75" style="position:absolute;width:28803;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">
                  <v:imagedata r:id="rId165" o:title=""/>
                </v:shape>
                <v:shape id="Textbox 166" o:spid="_x0000_s1169" type="#_x0000_t202" style="position:absolute;left:692;top:495;width:2978;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">
                  <v:textbox inset="0,0,0,0">
                    <w:txbxContent>
                      <w:p w14:paraId="76A8BCA3" w14:textId="77777777" w:rsidR="002E3494" w:rsidRDefault="002E3494" w:rsidP="001D5AD2">
                        <w:pPr>
                          <w:spacing w:before="72"/>
                          <w:ind w:left="145"/>
                          <w:rPr>
                            <w:rFonts w:ascii="Calibri"/>
                            <w:b/>
                            <w:color w:val="000000"/>
                            <w:sz w:val="36"/>
                          </w:rPr>
                        </w:pPr>
                        <w:r>
                          <w:rPr>
                            <w:rFonts w:ascii="Calibri"/>
                            <w:b/>
                            <w:color w:val="000000"/>
                            <w:spacing w:val="-10"/>
                            <w:sz w:val="36"/>
                          </w:rPr>
                          <w:t>F</w:t>
                        </w:r>
                      </w:p>
                    </w:txbxContent>
                  </v:textbox>
                </v:shape>
                <w10:wrap type="topAndBottom" anchorx="page"/>
              </v:group>
            </w:pict>
          </mc:Fallback>
        </mc:AlternateContent>
      </w:r>
    </w:p>
    <w:p w14:paraId="6206B481" w14:textId="24CBA044" w:rsidR="001D5AD2" w:rsidRPr="00EB6B8C" w:rsidRDefault="00EB6B8C" w:rsidP="00EB6B8C">
      <w:pPr>
        <w:pStyle w:val="BodyText"/>
        <w:spacing w:before="11"/>
        <w:jc w:val="center"/>
        <w:rPr>
          <w:b/>
        </w:rPr>
      </w:pPr>
      <w:r w:rsidRPr="008B6593">
        <w:rPr>
          <w:b/>
        </w:rPr>
        <w:t>Fig.6.23</w:t>
      </w:r>
      <w:r w:rsidR="001D5AD2" w:rsidRPr="00EB6B8C">
        <w:rPr>
          <w:spacing w:val="-3"/>
        </w:rPr>
        <w:t xml:space="preserve"> </w:t>
      </w:r>
      <w:r w:rsidR="001D5AD2" w:rsidRPr="00EB6B8C">
        <w:t>Optical</w:t>
      </w:r>
      <w:r w:rsidR="001D5AD2" w:rsidRPr="00EB6B8C">
        <w:rPr>
          <w:spacing w:val="-2"/>
        </w:rPr>
        <w:t xml:space="preserve"> </w:t>
      </w:r>
      <w:r w:rsidR="001D5AD2" w:rsidRPr="00EB6B8C">
        <w:t>photomicrographs</w:t>
      </w:r>
      <w:r w:rsidR="001D5AD2" w:rsidRPr="00EB6B8C">
        <w:rPr>
          <w:spacing w:val="-3"/>
        </w:rPr>
        <w:t xml:space="preserve"> </w:t>
      </w:r>
      <w:r w:rsidR="001D5AD2" w:rsidRPr="00EB6B8C">
        <w:t>of</w:t>
      </w:r>
      <w:r w:rsidR="001D5AD2" w:rsidRPr="00EB6B8C">
        <w:rPr>
          <w:spacing w:val="-1"/>
        </w:rPr>
        <w:t xml:space="preserve"> </w:t>
      </w:r>
      <w:r w:rsidR="001D5AD2" w:rsidRPr="00EB6B8C">
        <w:t>sample</w:t>
      </w:r>
      <w:r w:rsidR="001D5AD2" w:rsidRPr="00EB6B8C">
        <w:rPr>
          <w:spacing w:val="-2"/>
        </w:rPr>
        <w:t xml:space="preserve"> </w:t>
      </w:r>
      <w:r w:rsidR="001D5AD2" w:rsidRPr="00EB6B8C">
        <w:t>no.</w:t>
      </w:r>
      <w:r w:rsidR="001D5AD2" w:rsidRPr="00EB6B8C">
        <w:rPr>
          <w:spacing w:val="1"/>
        </w:rPr>
        <w:t xml:space="preserve"> </w:t>
      </w:r>
      <w:r w:rsidR="001D5AD2" w:rsidRPr="00EB6B8C">
        <w:t>LPA/ G3/GP/</w:t>
      </w:r>
      <w:r w:rsidR="001D5AD2" w:rsidRPr="00EB6B8C">
        <w:rPr>
          <w:spacing w:val="-2"/>
        </w:rPr>
        <w:t xml:space="preserve"> </w:t>
      </w:r>
      <w:r w:rsidR="001D5AD2" w:rsidRPr="00EB6B8C">
        <w:rPr>
          <w:spacing w:val="-5"/>
        </w:rPr>
        <w:t>11A</w:t>
      </w:r>
    </w:p>
    <w:p w14:paraId="3647A2F6" w14:textId="77777777" w:rsidR="001D5AD2" w:rsidRPr="00EC6A2E" w:rsidRDefault="001D5AD2" w:rsidP="00487DBC">
      <w:pPr>
        <w:pStyle w:val="ListParagraph"/>
        <w:numPr>
          <w:ilvl w:val="0"/>
          <w:numId w:val="31"/>
        </w:numPr>
        <w:tabs>
          <w:tab w:val="left" w:pos="719"/>
        </w:tabs>
        <w:spacing w:before="238"/>
        <w:ind w:left="719" w:hanging="359"/>
        <w:rPr>
          <w:sz w:val="26"/>
          <w:szCs w:val="26"/>
        </w:rPr>
      </w:pPr>
      <w:r w:rsidRPr="00EC6A2E">
        <w:rPr>
          <w:sz w:val="26"/>
          <w:szCs w:val="26"/>
        </w:rPr>
        <w:t>Tiny</w:t>
      </w:r>
      <w:r w:rsidRPr="00EC6A2E">
        <w:rPr>
          <w:spacing w:val="-6"/>
          <w:sz w:val="26"/>
          <w:szCs w:val="26"/>
        </w:rPr>
        <w:t xml:space="preserve"> </w:t>
      </w:r>
      <w:r w:rsidRPr="00EC6A2E">
        <w:rPr>
          <w:sz w:val="26"/>
          <w:szCs w:val="26"/>
        </w:rPr>
        <w:t>grains of quartz embedded</w:t>
      </w:r>
      <w:r w:rsidRPr="00EC6A2E">
        <w:rPr>
          <w:spacing w:val="-1"/>
          <w:sz w:val="26"/>
          <w:szCs w:val="26"/>
        </w:rPr>
        <w:t xml:space="preserve"> </w:t>
      </w:r>
      <w:r w:rsidRPr="00EC6A2E">
        <w:rPr>
          <w:sz w:val="26"/>
          <w:szCs w:val="26"/>
        </w:rPr>
        <w:t xml:space="preserve">within clay, 4X </w:t>
      </w:r>
      <w:r w:rsidRPr="00EC6A2E">
        <w:rPr>
          <w:spacing w:val="-5"/>
          <w:sz w:val="26"/>
          <w:szCs w:val="26"/>
        </w:rPr>
        <w:t>PPL</w:t>
      </w:r>
    </w:p>
    <w:p w14:paraId="754398FF" w14:textId="77777777" w:rsidR="001D5AD2" w:rsidRPr="00EC6A2E" w:rsidRDefault="001D5AD2" w:rsidP="00487DBC">
      <w:pPr>
        <w:pStyle w:val="ListParagraph"/>
        <w:numPr>
          <w:ilvl w:val="0"/>
          <w:numId w:val="31"/>
        </w:numPr>
        <w:tabs>
          <w:tab w:val="left" w:pos="719"/>
        </w:tabs>
        <w:spacing w:before="41"/>
        <w:ind w:left="719" w:hanging="359"/>
        <w:rPr>
          <w:sz w:val="26"/>
          <w:szCs w:val="26"/>
        </w:rPr>
      </w:pPr>
      <w:r w:rsidRPr="00EC6A2E">
        <w:rPr>
          <w:sz w:val="26"/>
          <w:szCs w:val="26"/>
        </w:rPr>
        <w:t>Same</w:t>
      </w:r>
      <w:r w:rsidRPr="00EC6A2E">
        <w:rPr>
          <w:spacing w:val="-3"/>
          <w:sz w:val="26"/>
          <w:szCs w:val="26"/>
        </w:rPr>
        <w:t xml:space="preserve"> </w:t>
      </w:r>
      <w:r w:rsidRPr="00EC6A2E">
        <w:rPr>
          <w:sz w:val="26"/>
          <w:szCs w:val="26"/>
        </w:rPr>
        <w:t>as</w:t>
      </w:r>
      <w:r w:rsidRPr="00EC6A2E">
        <w:rPr>
          <w:spacing w:val="-1"/>
          <w:sz w:val="26"/>
          <w:szCs w:val="26"/>
        </w:rPr>
        <w:t xml:space="preserve"> </w:t>
      </w:r>
      <w:r w:rsidRPr="00EC6A2E">
        <w:rPr>
          <w:sz w:val="26"/>
          <w:szCs w:val="26"/>
        </w:rPr>
        <w:t>A,</w:t>
      </w:r>
      <w:r w:rsidRPr="00EC6A2E">
        <w:rPr>
          <w:spacing w:val="-1"/>
          <w:sz w:val="26"/>
          <w:szCs w:val="26"/>
        </w:rPr>
        <w:t xml:space="preserve"> </w:t>
      </w:r>
      <w:r w:rsidRPr="00EC6A2E">
        <w:rPr>
          <w:sz w:val="26"/>
          <w:szCs w:val="26"/>
        </w:rPr>
        <w:t>4X</w:t>
      </w:r>
      <w:r w:rsidRPr="00EC6A2E">
        <w:rPr>
          <w:spacing w:val="-1"/>
          <w:sz w:val="26"/>
          <w:szCs w:val="26"/>
        </w:rPr>
        <w:t xml:space="preserve"> </w:t>
      </w:r>
      <w:r w:rsidRPr="00EC6A2E">
        <w:rPr>
          <w:spacing w:val="-5"/>
          <w:sz w:val="26"/>
          <w:szCs w:val="26"/>
        </w:rPr>
        <w:t>CN</w:t>
      </w:r>
    </w:p>
    <w:p w14:paraId="3D51627A" w14:textId="77777777" w:rsidR="001D5AD2" w:rsidRPr="00EC6A2E" w:rsidRDefault="001D5AD2" w:rsidP="00487DBC">
      <w:pPr>
        <w:pStyle w:val="ListParagraph"/>
        <w:numPr>
          <w:ilvl w:val="0"/>
          <w:numId w:val="31"/>
        </w:numPr>
        <w:tabs>
          <w:tab w:val="left" w:pos="719"/>
        </w:tabs>
        <w:spacing w:before="21"/>
        <w:ind w:left="719" w:hanging="359"/>
        <w:rPr>
          <w:sz w:val="26"/>
          <w:szCs w:val="26"/>
        </w:rPr>
      </w:pPr>
      <w:r w:rsidRPr="00EC6A2E">
        <w:rPr>
          <w:sz w:val="26"/>
          <w:szCs w:val="26"/>
        </w:rPr>
        <w:t>Quartz</w:t>
      </w:r>
      <w:r w:rsidRPr="00EC6A2E">
        <w:rPr>
          <w:spacing w:val="-3"/>
          <w:sz w:val="26"/>
          <w:szCs w:val="26"/>
        </w:rPr>
        <w:t xml:space="preserve"> </w:t>
      </w:r>
      <w:r w:rsidRPr="00EC6A2E">
        <w:rPr>
          <w:sz w:val="26"/>
          <w:szCs w:val="26"/>
        </w:rPr>
        <w:t>and biotite</w:t>
      </w:r>
      <w:r w:rsidRPr="00EC6A2E">
        <w:rPr>
          <w:spacing w:val="-2"/>
          <w:sz w:val="26"/>
          <w:szCs w:val="26"/>
        </w:rPr>
        <w:t xml:space="preserve"> </w:t>
      </w:r>
      <w:r w:rsidRPr="00EC6A2E">
        <w:rPr>
          <w:sz w:val="26"/>
          <w:szCs w:val="26"/>
        </w:rPr>
        <w:t>within clay,</w:t>
      </w:r>
      <w:r w:rsidRPr="00EC6A2E">
        <w:rPr>
          <w:spacing w:val="-1"/>
          <w:sz w:val="26"/>
          <w:szCs w:val="26"/>
        </w:rPr>
        <w:t xml:space="preserve"> </w:t>
      </w:r>
      <w:r w:rsidRPr="00EC6A2E">
        <w:rPr>
          <w:sz w:val="26"/>
          <w:szCs w:val="26"/>
        </w:rPr>
        <w:t xml:space="preserve">10X </w:t>
      </w:r>
      <w:r w:rsidRPr="00EC6A2E">
        <w:rPr>
          <w:spacing w:val="-5"/>
          <w:sz w:val="26"/>
          <w:szCs w:val="26"/>
        </w:rPr>
        <w:t>PPL</w:t>
      </w:r>
    </w:p>
    <w:p w14:paraId="763BB543" w14:textId="77777777" w:rsidR="001D5AD2" w:rsidRPr="00EC6A2E" w:rsidRDefault="001D5AD2" w:rsidP="00487DBC">
      <w:pPr>
        <w:pStyle w:val="ListParagraph"/>
        <w:numPr>
          <w:ilvl w:val="0"/>
          <w:numId w:val="31"/>
        </w:numPr>
        <w:tabs>
          <w:tab w:val="left" w:pos="719"/>
        </w:tabs>
        <w:spacing w:before="22"/>
        <w:ind w:left="719" w:hanging="359"/>
        <w:rPr>
          <w:sz w:val="26"/>
          <w:szCs w:val="26"/>
        </w:rPr>
      </w:pPr>
      <w:r w:rsidRPr="00EC6A2E">
        <w:rPr>
          <w:sz w:val="26"/>
          <w:szCs w:val="26"/>
        </w:rPr>
        <w:t>Same</w:t>
      </w:r>
      <w:r w:rsidRPr="00EC6A2E">
        <w:rPr>
          <w:spacing w:val="-3"/>
          <w:sz w:val="26"/>
          <w:szCs w:val="26"/>
        </w:rPr>
        <w:t xml:space="preserve"> </w:t>
      </w:r>
      <w:r w:rsidRPr="00EC6A2E">
        <w:rPr>
          <w:sz w:val="26"/>
          <w:szCs w:val="26"/>
        </w:rPr>
        <w:t>as</w:t>
      </w:r>
      <w:r w:rsidRPr="00EC6A2E">
        <w:rPr>
          <w:spacing w:val="-1"/>
          <w:sz w:val="26"/>
          <w:szCs w:val="26"/>
        </w:rPr>
        <w:t xml:space="preserve"> </w:t>
      </w:r>
      <w:r w:rsidRPr="00EC6A2E">
        <w:rPr>
          <w:sz w:val="26"/>
          <w:szCs w:val="26"/>
        </w:rPr>
        <w:t>C,</w:t>
      </w:r>
      <w:r w:rsidRPr="00EC6A2E">
        <w:rPr>
          <w:spacing w:val="-1"/>
          <w:sz w:val="26"/>
          <w:szCs w:val="26"/>
        </w:rPr>
        <w:t xml:space="preserve"> </w:t>
      </w:r>
      <w:r w:rsidRPr="00EC6A2E">
        <w:rPr>
          <w:sz w:val="26"/>
          <w:szCs w:val="26"/>
        </w:rPr>
        <w:t xml:space="preserve">10X </w:t>
      </w:r>
      <w:r w:rsidRPr="00EC6A2E">
        <w:rPr>
          <w:spacing w:val="-5"/>
          <w:sz w:val="26"/>
          <w:szCs w:val="26"/>
        </w:rPr>
        <w:t>CN</w:t>
      </w:r>
    </w:p>
    <w:p w14:paraId="6BA5CE76" w14:textId="77777777" w:rsidR="001D5AD2" w:rsidRPr="00EC6A2E" w:rsidRDefault="001D5AD2" w:rsidP="001D5AD2">
      <w:pPr>
        <w:pStyle w:val="ListParagraph"/>
        <w:rPr>
          <w:sz w:val="26"/>
          <w:szCs w:val="26"/>
        </w:rPr>
        <w:sectPr w:rsidR="001D5AD2" w:rsidRPr="00EC6A2E">
          <w:pgSz w:w="12240" w:h="15840"/>
          <w:pgMar w:top="1740" w:right="720" w:bottom="280" w:left="1440" w:header="720" w:footer="720" w:gutter="0"/>
          <w:cols w:space="720"/>
        </w:sectPr>
      </w:pPr>
    </w:p>
    <w:p w14:paraId="52EE8046" w14:textId="77777777" w:rsidR="001D5AD2" w:rsidRPr="00EC6A2E" w:rsidRDefault="001D5AD2" w:rsidP="00487DBC">
      <w:pPr>
        <w:pStyle w:val="ListParagraph"/>
        <w:numPr>
          <w:ilvl w:val="0"/>
          <w:numId w:val="31"/>
        </w:numPr>
        <w:tabs>
          <w:tab w:val="left" w:pos="718"/>
        </w:tabs>
        <w:spacing w:before="69"/>
        <w:ind w:left="718" w:hanging="358"/>
        <w:rPr>
          <w:sz w:val="26"/>
          <w:szCs w:val="26"/>
        </w:rPr>
      </w:pPr>
      <w:r w:rsidRPr="00EC6A2E">
        <w:rPr>
          <w:sz w:val="26"/>
          <w:szCs w:val="26"/>
        </w:rPr>
        <w:lastRenderedPageBreak/>
        <w:t>Pyrite</w:t>
      </w:r>
      <w:r w:rsidRPr="00EC6A2E">
        <w:rPr>
          <w:spacing w:val="-1"/>
          <w:sz w:val="26"/>
          <w:szCs w:val="26"/>
        </w:rPr>
        <w:t xml:space="preserve"> </w:t>
      </w:r>
      <w:r w:rsidRPr="00EC6A2E">
        <w:rPr>
          <w:sz w:val="26"/>
          <w:szCs w:val="26"/>
        </w:rPr>
        <w:t>occurs as</w:t>
      </w:r>
      <w:r w:rsidRPr="00EC6A2E">
        <w:rPr>
          <w:spacing w:val="1"/>
          <w:sz w:val="26"/>
          <w:szCs w:val="26"/>
        </w:rPr>
        <w:t xml:space="preserve"> </w:t>
      </w:r>
      <w:r w:rsidRPr="00EC6A2E">
        <w:rPr>
          <w:sz w:val="26"/>
          <w:szCs w:val="26"/>
        </w:rPr>
        <w:t>fine</w:t>
      </w:r>
      <w:r w:rsidRPr="00EC6A2E">
        <w:rPr>
          <w:spacing w:val="-3"/>
          <w:sz w:val="26"/>
          <w:szCs w:val="26"/>
        </w:rPr>
        <w:t xml:space="preserve"> </w:t>
      </w:r>
      <w:r w:rsidRPr="00EC6A2E">
        <w:rPr>
          <w:sz w:val="26"/>
          <w:szCs w:val="26"/>
        </w:rPr>
        <w:t>dust within a</w:t>
      </w:r>
      <w:r w:rsidRPr="00EC6A2E">
        <w:rPr>
          <w:spacing w:val="-2"/>
          <w:sz w:val="26"/>
          <w:szCs w:val="26"/>
        </w:rPr>
        <w:t xml:space="preserve"> </w:t>
      </w:r>
      <w:r w:rsidRPr="00EC6A2E">
        <w:rPr>
          <w:sz w:val="26"/>
          <w:szCs w:val="26"/>
        </w:rPr>
        <w:t>silicate backdrop, RL</w:t>
      </w:r>
      <w:r w:rsidRPr="00EC6A2E">
        <w:rPr>
          <w:spacing w:val="-6"/>
          <w:sz w:val="26"/>
          <w:szCs w:val="26"/>
        </w:rPr>
        <w:t xml:space="preserve"> </w:t>
      </w:r>
      <w:r w:rsidRPr="00EC6A2E">
        <w:rPr>
          <w:spacing w:val="-5"/>
          <w:sz w:val="26"/>
          <w:szCs w:val="26"/>
        </w:rPr>
        <w:t>10X</w:t>
      </w:r>
    </w:p>
    <w:p w14:paraId="22BBDD91" w14:textId="77777777" w:rsidR="001D5AD2" w:rsidRPr="00EC6A2E" w:rsidRDefault="001D5AD2" w:rsidP="00487DBC">
      <w:pPr>
        <w:pStyle w:val="ListParagraph"/>
        <w:numPr>
          <w:ilvl w:val="0"/>
          <w:numId w:val="31"/>
        </w:numPr>
        <w:tabs>
          <w:tab w:val="left" w:pos="718"/>
        </w:tabs>
        <w:spacing w:before="22"/>
        <w:ind w:left="718" w:hanging="358"/>
        <w:rPr>
          <w:sz w:val="26"/>
          <w:szCs w:val="26"/>
        </w:rPr>
      </w:pPr>
      <w:r w:rsidRPr="00EC6A2E">
        <w:rPr>
          <w:noProof/>
          <w:sz w:val="26"/>
          <w:szCs w:val="26"/>
          <w:lang w:val="en-IN" w:eastAsia="en-IN"/>
        </w:rPr>
        <w:drawing>
          <wp:anchor distT="0" distB="0" distL="0" distR="0" simplePos="0" relativeHeight="251701248" behindDoc="1" locked="0" layoutInCell="1" allowOverlap="1" wp14:anchorId="14F67425" wp14:editId="3B12A9A4">
            <wp:simplePos x="0" y="0"/>
            <wp:positionH relativeFrom="page">
              <wp:posOffset>1152399</wp:posOffset>
            </wp:positionH>
            <wp:positionV relativeFrom="paragraph">
              <wp:posOffset>349250</wp:posOffset>
            </wp:positionV>
            <wp:extent cx="5699771" cy="4174236"/>
            <wp:effectExtent l="0" t="0" r="0" b="0"/>
            <wp:wrapTopAndBottom/>
            <wp:docPr id="167" name="Image 1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7" name="Image 167"/>
                    <pic:cNvPicPr/>
                  </pic:nvPicPr>
                  <pic:blipFill>
                    <a:blip r:embed="rId166" cstate="print"/>
                    <a:stretch>
                      <a:fillRect/>
                    </a:stretch>
                  </pic:blipFill>
                  <pic:spPr>
                    <a:xfrm>
                      <a:off x="0" y="0"/>
                      <a:ext cx="5699771" cy="4174236"/>
                    </a:xfrm>
                    <a:prstGeom prst="rect">
                      <a:avLst/>
                    </a:prstGeom>
                  </pic:spPr>
                </pic:pic>
              </a:graphicData>
            </a:graphic>
            <wp14:sizeRelH relativeFrom="margin">
              <wp14:pctWidth>0</wp14:pctWidth>
            </wp14:sizeRelH>
            <wp14:sizeRelV relativeFrom="margin">
              <wp14:pctHeight>0</wp14:pctHeight>
            </wp14:sizeRelV>
          </wp:anchor>
        </w:drawing>
      </w:r>
      <w:r w:rsidRPr="00EC6A2E">
        <w:rPr>
          <w:sz w:val="26"/>
          <w:szCs w:val="26"/>
        </w:rPr>
        <w:t>Pyrite</w:t>
      </w:r>
      <w:r w:rsidRPr="00EC6A2E">
        <w:rPr>
          <w:spacing w:val="-1"/>
          <w:sz w:val="26"/>
          <w:szCs w:val="26"/>
        </w:rPr>
        <w:t xml:space="preserve"> </w:t>
      </w:r>
      <w:r w:rsidRPr="00EC6A2E">
        <w:rPr>
          <w:sz w:val="26"/>
          <w:szCs w:val="26"/>
        </w:rPr>
        <w:t>occurs as fine</w:t>
      </w:r>
      <w:r w:rsidRPr="00EC6A2E">
        <w:rPr>
          <w:spacing w:val="-2"/>
          <w:sz w:val="26"/>
          <w:szCs w:val="26"/>
        </w:rPr>
        <w:t xml:space="preserve"> </w:t>
      </w:r>
      <w:r w:rsidRPr="00EC6A2E">
        <w:rPr>
          <w:sz w:val="26"/>
          <w:szCs w:val="26"/>
        </w:rPr>
        <w:t xml:space="preserve">dust, </w:t>
      </w:r>
      <w:r w:rsidRPr="00EC6A2E">
        <w:rPr>
          <w:spacing w:val="-2"/>
          <w:sz w:val="26"/>
          <w:szCs w:val="26"/>
        </w:rPr>
        <w:t>RL10X</w:t>
      </w:r>
    </w:p>
    <w:p w14:paraId="14DA2E1A" w14:textId="4484C390" w:rsidR="0004278C" w:rsidRDefault="001D5AD2" w:rsidP="0004278C">
      <w:pPr>
        <w:spacing w:before="241" w:line="456" w:lineRule="auto"/>
        <w:ind w:right="2498"/>
        <w:jc w:val="center"/>
        <w:rPr>
          <w:b/>
          <w:sz w:val="26"/>
          <w:szCs w:val="26"/>
        </w:rPr>
      </w:pPr>
      <w:r w:rsidRPr="008B6593">
        <w:rPr>
          <w:b/>
          <w:sz w:val="26"/>
          <w:szCs w:val="26"/>
        </w:rPr>
        <w:t>Fig.</w:t>
      </w:r>
      <w:r w:rsidRPr="008B6593">
        <w:rPr>
          <w:b/>
          <w:spacing w:val="-4"/>
          <w:sz w:val="26"/>
          <w:szCs w:val="26"/>
        </w:rPr>
        <w:t xml:space="preserve"> </w:t>
      </w:r>
      <w:r w:rsidR="00EB6B8C" w:rsidRPr="008B6593">
        <w:rPr>
          <w:b/>
          <w:sz w:val="26"/>
          <w:szCs w:val="26"/>
        </w:rPr>
        <w:t>6</w:t>
      </w:r>
      <w:r w:rsidR="00EB6B8C">
        <w:rPr>
          <w:b/>
          <w:sz w:val="26"/>
          <w:szCs w:val="26"/>
        </w:rPr>
        <w:t>.24</w:t>
      </w:r>
      <w:r w:rsidRPr="00EC6A2E">
        <w:rPr>
          <w:b/>
          <w:sz w:val="26"/>
          <w:szCs w:val="26"/>
        </w:rPr>
        <w:t>:</w:t>
      </w:r>
      <w:r w:rsidRPr="00EC6A2E">
        <w:rPr>
          <w:b/>
          <w:spacing w:val="-5"/>
          <w:sz w:val="26"/>
          <w:szCs w:val="26"/>
        </w:rPr>
        <w:t xml:space="preserve"> </w:t>
      </w:r>
      <w:r w:rsidRPr="00EC6A2E">
        <w:rPr>
          <w:sz w:val="26"/>
          <w:szCs w:val="26"/>
        </w:rPr>
        <w:t>XRD</w:t>
      </w:r>
      <w:r w:rsidRPr="00EC6A2E">
        <w:rPr>
          <w:spacing w:val="-5"/>
          <w:sz w:val="26"/>
          <w:szCs w:val="26"/>
        </w:rPr>
        <w:t xml:space="preserve"> </w:t>
      </w:r>
      <w:r w:rsidRPr="00EC6A2E">
        <w:rPr>
          <w:sz w:val="26"/>
          <w:szCs w:val="26"/>
        </w:rPr>
        <w:t>pattern</w:t>
      </w:r>
      <w:r w:rsidRPr="00EC6A2E">
        <w:rPr>
          <w:spacing w:val="-4"/>
          <w:sz w:val="26"/>
          <w:szCs w:val="26"/>
        </w:rPr>
        <w:t xml:space="preserve"> </w:t>
      </w:r>
      <w:r w:rsidRPr="00EC6A2E">
        <w:rPr>
          <w:sz w:val="26"/>
          <w:szCs w:val="26"/>
        </w:rPr>
        <w:t>of</w:t>
      </w:r>
      <w:r w:rsidRPr="00EC6A2E">
        <w:rPr>
          <w:spacing w:val="-4"/>
          <w:sz w:val="26"/>
          <w:szCs w:val="26"/>
        </w:rPr>
        <w:t xml:space="preserve"> </w:t>
      </w:r>
      <w:r w:rsidRPr="00EC6A2E">
        <w:rPr>
          <w:sz w:val="26"/>
          <w:szCs w:val="26"/>
        </w:rPr>
        <w:t>sample</w:t>
      </w:r>
      <w:r w:rsidRPr="00EC6A2E">
        <w:rPr>
          <w:spacing w:val="-5"/>
          <w:sz w:val="26"/>
          <w:szCs w:val="26"/>
        </w:rPr>
        <w:t xml:space="preserve"> </w:t>
      </w:r>
      <w:r w:rsidRPr="00EC6A2E">
        <w:rPr>
          <w:sz w:val="26"/>
          <w:szCs w:val="26"/>
        </w:rPr>
        <w:t>no.</w:t>
      </w:r>
      <w:r w:rsidRPr="00EC6A2E">
        <w:rPr>
          <w:spacing w:val="-3"/>
          <w:sz w:val="26"/>
          <w:szCs w:val="26"/>
        </w:rPr>
        <w:t xml:space="preserve"> </w:t>
      </w:r>
      <w:r w:rsidRPr="00EC6A2E">
        <w:rPr>
          <w:b/>
          <w:sz w:val="26"/>
          <w:szCs w:val="26"/>
        </w:rPr>
        <w:t>LPA/</w:t>
      </w:r>
      <w:r w:rsidRPr="00EC6A2E">
        <w:rPr>
          <w:b/>
          <w:spacing w:val="-3"/>
          <w:sz w:val="26"/>
          <w:szCs w:val="26"/>
        </w:rPr>
        <w:t xml:space="preserve"> </w:t>
      </w:r>
      <w:r w:rsidRPr="00EC6A2E">
        <w:rPr>
          <w:b/>
          <w:sz w:val="26"/>
          <w:szCs w:val="26"/>
        </w:rPr>
        <w:t>G3/GP/</w:t>
      </w:r>
      <w:r w:rsidRPr="00EC6A2E">
        <w:rPr>
          <w:b/>
          <w:spacing w:val="-4"/>
          <w:sz w:val="26"/>
          <w:szCs w:val="26"/>
        </w:rPr>
        <w:t xml:space="preserve"> </w:t>
      </w:r>
      <w:r w:rsidRPr="00EC6A2E">
        <w:rPr>
          <w:b/>
          <w:sz w:val="26"/>
          <w:szCs w:val="26"/>
        </w:rPr>
        <w:t>11A</w:t>
      </w:r>
    </w:p>
    <w:p w14:paraId="1C2FB8E1" w14:textId="1C2B45D3" w:rsidR="001D5AD2" w:rsidRPr="00EC6A2E" w:rsidRDefault="001D5AD2" w:rsidP="0004278C">
      <w:pPr>
        <w:spacing w:before="241" w:line="456" w:lineRule="auto"/>
        <w:ind w:right="2498"/>
        <w:jc w:val="center"/>
        <w:rPr>
          <w:b/>
          <w:sz w:val="26"/>
          <w:szCs w:val="26"/>
        </w:rPr>
      </w:pPr>
      <w:r w:rsidRPr="00EC6A2E">
        <w:rPr>
          <w:b/>
          <w:sz w:val="26"/>
          <w:szCs w:val="26"/>
        </w:rPr>
        <w:t>Q: Quartz; Di:</w:t>
      </w:r>
      <w:r w:rsidR="008F694A">
        <w:rPr>
          <w:b/>
          <w:sz w:val="26"/>
          <w:szCs w:val="26"/>
        </w:rPr>
        <w:t xml:space="preserve"> </w:t>
      </w:r>
      <w:r w:rsidRPr="00EC6A2E">
        <w:rPr>
          <w:b/>
          <w:sz w:val="26"/>
          <w:szCs w:val="26"/>
        </w:rPr>
        <w:t>Diopside;</w:t>
      </w:r>
      <w:r w:rsidR="008F694A">
        <w:rPr>
          <w:b/>
          <w:sz w:val="26"/>
          <w:szCs w:val="26"/>
        </w:rPr>
        <w:t xml:space="preserve"> </w:t>
      </w:r>
      <w:r w:rsidRPr="00EC6A2E">
        <w:rPr>
          <w:b/>
          <w:sz w:val="26"/>
          <w:szCs w:val="26"/>
        </w:rPr>
        <w:t>Or: Orthoclase</w:t>
      </w:r>
    </w:p>
    <w:p w14:paraId="6D005D49" w14:textId="77777777" w:rsidR="0004278C" w:rsidRDefault="0004278C" w:rsidP="001D5AD2">
      <w:pPr>
        <w:pStyle w:val="Heading2"/>
        <w:spacing w:before="1"/>
        <w:rPr>
          <w:bCs w:val="0"/>
          <w:sz w:val="26"/>
          <w:szCs w:val="26"/>
        </w:rPr>
      </w:pPr>
    </w:p>
    <w:p w14:paraId="02EFA8FC" w14:textId="77777777" w:rsidR="001D5AD2" w:rsidRDefault="001D5AD2" w:rsidP="0004278C">
      <w:pPr>
        <w:pStyle w:val="Heading2"/>
        <w:spacing w:before="1"/>
        <w:ind w:hanging="165"/>
        <w:rPr>
          <w:spacing w:val="-2"/>
          <w:sz w:val="26"/>
          <w:szCs w:val="26"/>
        </w:rPr>
      </w:pPr>
      <w:r w:rsidRPr="00EC6A2E">
        <w:rPr>
          <w:spacing w:val="-2"/>
          <w:sz w:val="26"/>
          <w:szCs w:val="26"/>
        </w:rPr>
        <w:t>Interpretation:</w:t>
      </w:r>
    </w:p>
    <w:p w14:paraId="5CEF8CFB" w14:textId="77777777" w:rsidR="0004278C" w:rsidRPr="00EC6A2E" w:rsidRDefault="0004278C" w:rsidP="001D5AD2">
      <w:pPr>
        <w:pStyle w:val="Heading2"/>
        <w:spacing w:before="1"/>
        <w:rPr>
          <w:sz w:val="26"/>
          <w:szCs w:val="26"/>
        </w:rPr>
      </w:pPr>
    </w:p>
    <w:p w14:paraId="3F327C07" w14:textId="3E60F49E" w:rsidR="001D5AD2" w:rsidRPr="00EC6A2E" w:rsidRDefault="001D5AD2" w:rsidP="0004278C">
      <w:pPr>
        <w:pStyle w:val="BodyText"/>
        <w:spacing w:line="360" w:lineRule="auto"/>
        <w:ind w:right="719" w:firstLine="720"/>
        <w:jc w:val="both"/>
      </w:pPr>
      <w:r w:rsidRPr="00EC6A2E">
        <w:t>The rock sample is constituted of very fine grains o</w:t>
      </w:r>
      <w:r w:rsidR="00A622BB">
        <w:t>f quartz, within a clayey groundmass</w:t>
      </w:r>
      <w:r w:rsidRPr="00EC6A2E">
        <w:t xml:space="preserve">. Pyrite also </w:t>
      </w:r>
      <w:r w:rsidR="00FB2B1C" w:rsidRPr="00EC6A2E">
        <w:t>occurs</w:t>
      </w:r>
      <w:r w:rsidRPr="00EC6A2E">
        <w:t xml:space="preserve"> as </w:t>
      </w:r>
      <w:r w:rsidR="00FB2B1C" w:rsidRPr="00EC6A2E">
        <w:t>dust</w:t>
      </w:r>
      <w:r w:rsidR="00FB2B1C">
        <w:t>s</w:t>
      </w:r>
      <w:r w:rsidRPr="00EC6A2E">
        <w:t xml:space="preserve"> and spects. Presence of graphite is not evident. The rock from its texture and mineral assemblage may broadly be best described as </w:t>
      </w:r>
      <w:r w:rsidRPr="0004278C">
        <w:rPr>
          <w:b/>
        </w:rPr>
        <w:t>Granite Gneiss</w:t>
      </w:r>
      <w:r w:rsidRPr="00EC6A2E">
        <w:t>.</w:t>
      </w:r>
    </w:p>
    <w:p w14:paraId="0ECCE008" w14:textId="77777777" w:rsidR="001D5AD2" w:rsidRPr="00EC6A2E" w:rsidRDefault="001D5AD2" w:rsidP="001D5AD2">
      <w:pPr>
        <w:pStyle w:val="BodyText"/>
        <w:spacing w:line="360" w:lineRule="auto"/>
        <w:jc w:val="both"/>
        <w:sectPr w:rsidR="001D5AD2" w:rsidRPr="00EC6A2E">
          <w:pgSz w:w="12240" w:h="15840"/>
          <w:pgMar w:top="1060" w:right="720" w:bottom="280" w:left="1440" w:header="720" w:footer="720" w:gutter="0"/>
          <w:cols w:space="720"/>
        </w:sectPr>
      </w:pPr>
    </w:p>
    <w:p w14:paraId="64BB41F6" w14:textId="77777777" w:rsidR="001D5AD2" w:rsidRPr="00EC6A2E" w:rsidRDefault="001D5AD2" w:rsidP="001D5AD2">
      <w:pPr>
        <w:pStyle w:val="BodyText"/>
        <w:ind w:left="2126"/>
      </w:pPr>
      <w:r w:rsidRPr="00EC6A2E">
        <w:rPr>
          <w:noProof/>
          <w:lang w:val="en-IN" w:eastAsia="en-IN"/>
        </w:rPr>
        <w:lastRenderedPageBreak/>
        <mc:AlternateContent>
          <mc:Choice Requires="wpg">
            <w:drawing>
              <wp:inline distT="0" distB="0" distL="0" distR="0" wp14:anchorId="1D3D6B1F" wp14:editId="58433C28">
                <wp:extent cx="3244215" cy="3439160"/>
                <wp:effectExtent l="0" t="0" r="0" b="8889"/>
                <wp:docPr id="168" name="Group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44215" cy="3439160"/>
                          <a:chOff x="0" y="0"/>
                          <a:chExt cx="3244215" cy="3439160"/>
                        </a:xfrm>
                      </wpg:grpSpPr>
                      <wps:wsp>
                        <wps:cNvPr id="169" name="Graphic 169"/>
                        <wps:cNvSpPr/>
                        <wps:spPr>
                          <a:xfrm>
                            <a:off x="0" y="0"/>
                            <a:ext cx="3244215" cy="3439160"/>
                          </a:xfrm>
                          <a:custGeom>
                            <a:avLst/>
                            <a:gdLst/>
                            <a:ahLst/>
                            <a:cxnLst/>
                            <a:rect l="l" t="t" r="r" b="b"/>
                            <a:pathLst>
                              <a:path w="3244215" h="3439160">
                                <a:moveTo>
                                  <a:pt x="6096" y="1722501"/>
                                </a:moveTo>
                                <a:lnTo>
                                  <a:pt x="0" y="1722501"/>
                                </a:lnTo>
                                <a:lnTo>
                                  <a:pt x="0" y="3432683"/>
                                </a:lnTo>
                                <a:lnTo>
                                  <a:pt x="6096" y="3432683"/>
                                </a:lnTo>
                                <a:lnTo>
                                  <a:pt x="6096" y="1722501"/>
                                </a:lnTo>
                                <a:close/>
                              </a:path>
                              <a:path w="3244215" h="3439160">
                                <a:moveTo>
                                  <a:pt x="3243707" y="3432695"/>
                                </a:moveTo>
                                <a:lnTo>
                                  <a:pt x="3237611" y="3432695"/>
                                </a:lnTo>
                                <a:lnTo>
                                  <a:pt x="6096" y="3432695"/>
                                </a:lnTo>
                                <a:lnTo>
                                  <a:pt x="0" y="3432695"/>
                                </a:lnTo>
                                <a:lnTo>
                                  <a:pt x="0" y="3438779"/>
                                </a:lnTo>
                                <a:lnTo>
                                  <a:pt x="6096" y="3438779"/>
                                </a:lnTo>
                                <a:lnTo>
                                  <a:pt x="3237611" y="3438779"/>
                                </a:lnTo>
                                <a:lnTo>
                                  <a:pt x="3243707" y="3438779"/>
                                </a:lnTo>
                                <a:lnTo>
                                  <a:pt x="3243707" y="3432695"/>
                                </a:lnTo>
                                <a:close/>
                              </a:path>
                              <a:path w="3244215" h="3439160">
                                <a:moveTo>
                                  <a:pt x="3243707" y="1722501"/>
                                </a:moveTo>
                                <a:lnTo>
                                  <a:pt x="3237611" y="1722501"/>
                                </a:lnTo>
                                <a:lnTo>
                                  <a:pt x="3237611" y="3432683"/>
                                </a:lnTo>
                                <a:lnTo>
                                  <a:pt x="3243707" y="3432683"/>
                                </a:lnTo>
                                <a:lnTo>
                                  <a:pt x="3243707" y="1722501"/>
                                </a:lnTo>
                                <a:close/>
                              </a:path>
                              <a:path w="3244215" h="3439160">
                                <a:moveTo>
                                  <a:pt x="3243707" y="0"/>
                                </a:moveTo>
                                <a:lnTo>
                                  <a:pt x="3237611" y="0"/>
                                </a:lnTo>
                                <a:lnTo>
                                  <a:pt x="3237611" y="6096"/>
                                </a:lnTo>
                                <a:lnTo>
                                  <a:pt x="3237611" y="1716278"/>
                                </a:lnTo>
                                <a:lnTo>
                                  <a:pt x="6096" y="1716278"/>
                                </a:lnTo>
                                <a:lnTo>
                                  <a:pt x="6096" y="6096"/>
                                </a:lnTo>
                                <a:lnTo>
                                  <a:pt x="3237611" y="6096"/>
                                </a:lnTo>
                                <a:lnTo>
                                  <a:pt x="3237611" y="0"/>
                                </a:lnTo>
                                <a:lnTo>
                                  <a:pt x="6096" y="0"/>
                                </a:lnTo>
                                <a:lnTo>
                                  <a:pt x="0" y="0"/>
                                </a:lnTo>
                                <a:lnTo>
                                  <a:pt x="0" y="6096"/>
                                </a:lnTo>
                                <a:lnTo>
                                  <a:pt x="0" y="1716278"/>
                                </a:lnTo>
                                <a:lnTo>
                                  <a:pt x="0" y="1722374"/>
                                </a:lnTo>
                                <a:lnTo>
                                  <a:pt x="6096" y="1722374"/>
                                </a:lnTo>
                                <a:lnTo>
                                  <a:pt x="3237611" y="1722374"/>
                                </a:lnTo>
                                <a:lnTo>
                                  <a:pt x="3243707" y="1722374"/>
                                </a:lnTo>
                                <a:lnTo>
                                  <a:pt x="3243707" y="1716278"/>
                                </a:lnTo>
                                <a:lnTo>
                                  <a:pt x="3243707" y="6096"/>
                                </a:lnTo>
                                <a:lnTo>
                                  <a:pt x="3243707"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70" name="Image 170"/>
                          <pic:cNvPicPr/>
                        </pic:nvPicPr>
                        <pic:blipFill>
                          <a:blip r:embed="rId167" cstate="print"/>
                          <a:stretch>
                            <a:fillRect/>
                          </a:stretch>
                        </pic:blipFill>
                        <pic:spPr>
                          <a:xfrm>
                            <a:off x="86486" y="77597"/>
                            <a:ext cx="3097530" cy="1569084"/>
                          </a:xfrm>
                          <a:prstGeom prst="rect">
                            <a:avLst/>
                          </a:prstGeom>
                        </pic:spPr>
                      </pic:pic>
                      <pic:pic xmlns:pic="http://schemas.openxmlformats.org/drawingml/2006/picture">
                        <pic:nvPicPr>
                          <pic:cNvPr id="171" name="Image 171"/>
                          <pic:cNvPicPr/>
                        </pic:nvPicPr>
                        <pic:blipFill>
                          <a:blip r:embed="rId168" cstate="print"/>
                          <a:stretch>
                            <a:fillRect/>
                          </a:stretch>
                        </pic:blipFill>
                        <pic:spPr>
                          <a:xfrm>
                            <a:off x="107442" y="1800986"/>
                            <a:ext cx="3031490" cy="1553209"/>
                          </a:xfrm>
                          <a:prstGeom prst="rect">
                            <a:avLst/>
                          </a:prstGeom>
                        </pic:spPr>
                      </pic:pic>
                    </wpg:wgp>
                  </a:graphicData>
                </a:graphic>
              </wp:inline>
            </w:drawing>
          </mc:Choice>
          <mc:Fallback>
            <w:pict>
              <v:group w14:anchorId="7452D1FC" id="Group 168" o:spid="_x0000_s1026" style="width:255.45pt;height:270.8pt;mso-position-horizontal-relative:char;mso-position-vertical-relative:line" coordsize="32442,343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">
                <v:shape id="Graphic 169" o:spid="_x0000_s1027" style="position:absolute;width:32442;height:34391;visibility:visible;mso-wrap-style:square;v-text-anchor:top" coordsize="3244215,3439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" path="m6096,1722501r-6096,l,3432683r6096,l6096,1722501xem3243707,3432695r-6096,l6096,3432695r-6096,l,3438779r6096,l3237611,3438779r6096,l3243707,3432695xem3243707,1722501r-6096,l3237611,3432683r6096,l3243707,1722501xem3243707,r-6096,l3237611,6096r,1710182l6096,1716278,6096,6096r3231515,l3237611,,6096,,,,,6096,,1716278r,6096l6096,1722374r3231515,l3243707,1722374r,-6096l3243707,6096r,-6096xe" fillcolor="black" stroked="f">
                  <v:path arrowok="t"/>
                </v:shape>
                <v:shape id="Image 170" o:spid="_x0000_s1028" type="#_x0000_t75" style="position:absolute;left:864;top:775;width:30976;height:156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">
                  <v:imagedata r:id="rId169" o:title=""/>
                </v:shape>
                <v:shape id="Image 171" o:spid="_x0000_s1029" type="#_x0000_t75" style="position:absolute;left:1074;top:18009;width:30315;height:15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">
                  <v:imagedata r:id="rId170" o:title=""/>
                </v:shape>
                <w10:anchorlock/>
              </v:group>
            </w:pict>
          </mc:Fallback>
        </mc:AlternateContent>
      </w:r>
    </w:p>
    <w:p w14:paraId="7EDE56E6" w14:textId="77777777" w:rsidR="001D5AD2" w:rsidRPr="00EC6A2E" w:rsidRDefault="001D5AD2" w:rsidP="001D5AD2">
      <w:pPr>
        <w:pStyle w:val="BodyText"/>
        <w:spacing w:before="2"/>
      </w:pPr>
    </w:p>
    <w:p w14:paraId="32B8C245" w14:textId="5FC48EF9" w:rsidR="001D5AD2" w:rsidRPr="00EC6A2E" w:rsidRDefault="00EB6B8C" w:rsidP="001D5AD2">
      <w:pPr>
        <w:ind w:left="1901"/>
        <w:rPr>
          <w:b/>
          <w:sz w:val="26"/>
          <w:szCs w:val="26"/>
        </w:rPr>
      </w:pPr>
      <w:r w:rsidRPr="008B6593">
        <w:rPr>
          <w:b/>
          <w:sz w:val="26"/>
          <w:szCs w:val="26"/>
        </w:rPr>
        <w:t>Fig.6.25</w:t>
      </w:r>
      <w:r w:rsidR="001D5AD2" w:rsidRPr="008B6593">
        <w:rPr>
          <w:b/>
          <w:sz w:val="26"/>
          <w:szCs w:val="26"/>
        </w:rPr>
        <w:t>:</w:t>
      </w:r>
      <w:r w:rsidR="001D5AD2" w:rsidRPr="008B6593">
        <w:rPr>
          <w:b/>
          <w:spacing w:val="57"/>
          <w:sz w:val="26"/>
          <w:szCs w:val="26"/>
        </w:rPr>
        <w:t xml:space="preserve"> </w:t>
      </w:r>
      <w:r w:rsidR="001D5AD2" w:rsidRPr="008B6593">
        <w:rPr>
          <w:sz w:val="26"/>
          <w:szCs w:val="26"/>
        </w:rPr>
        <w:t>Megascopic</w:t>
      </w:r>
      <w:r w:rsidR="001D5AD2" w:rsidRPr="008B6593">
        <w:rPr>
          <w:spacing w:val="-1"/>
          <w:sz w:val="26"/>
          <w:szCs w:val="26"/>
        </w:rPr>
        <w:t xml:space="preserve"> </w:t>
      </w:r>
      <w:r w:rsidR="001D5AD2" w:rsidRPr="008B6593">
        <w:rPr>
          <w:sz w:val="26"/>
          <w:szCs w:val="26"/>
        </w:rPr>
        <w:t>image</w:t>
      </w:r>
      <w:r w:rsidR="001D5AD2" w:rsidRPr="008B6593">
        <w:rPr>
          <w:spacing w:val="-2"/>
          <w:sz w:val="26"/>
          <w:szCs w:val="26"/>
        </w:rPr>
        <w:t xml:space="preserve"> </w:t>
      </w:r>
      <w:r w:rsidR="001D5AD2" w:rsidRPr="008B6593">
        <w:rPr>
          <w:sz w:val="26"/>
          <w:szCs w:val="26"/>
        </w:rPr>
        <w:t>of</w:t>
      </w:r>
      <w:r w:rsidR="001D5AD2" w:rsidRPr="008B6593">
        <w:rPr>
          <w:spacing w:val="-1"/>
          <w:sz w:val="26"/>
          <w:szCs w:val="26"/>
        </w:rPr>
        <w:t xml:space="preserve"> </w:t>
      </w:r>
      <w:r w:rsidR="001D5AD2" w:rsidRPr="008B6593">
        <w:rPr>
          <w:sz w:val="26"/>
          <w:szCs w:val="26"/>
        </w:rPr>
        <w:t>sample</w:t>
      </w:r>
      <w:r w:rsidR="001D5AD2" w:rsidRPr="008B6593">
        <w:rPr>
          <w:spacing w:val="-2"/>
          <w:sz w:val="26"/>
          <w:szCs w:val="26"/>
        </w:rPr>
        <w:t xml:space="preserve"> </w:t>
      </w:r>
      <w:r w:rsidR="001D5AD2" w:rsidRPr="008B6593">
        <w:rPr>
          <w:sz w:val="26"/>
          <w:szCs w:val="26"/>
        </w:rPr>
        <w:t xml:space="preserve">no. </w:t>
      </w:r>
      <w:r w:rsidR="001D5AD2" w:rsidRPr="008B6593">
        <w:rPr>
          <w:b/>
          <w:sz w:val="26"/>
          <w:szCs w:val="26"/>
        </w:rPr>
        <w:t>LP</w:t>
      </w:r>
      <w:r w:rsidRPr="008B6593">
        <w:rPr>
          <w:b/>
          <w:sz w:val="26"/>
          <w:szCs w:val="26"/>
        </w:rPr>
        <w:t>A</w:t>
      </w:r>
      <w:r w:rsidR="001D5AD2" w:rsidRPr="008B6593">
        <w:rPr>
          <w:b/>
          <w:sz w:val="26"/>
          <w:szCs w:val="26"/>
        </w:rPr>
        <w:t xml:space="preserve">/ </w:t>
      </w:r>
      <w:r w:rsidR="001D5AD2" w:rsidRPr="008B6593">
        <w:rPr>
          <w:b/>
          <w:spacing w:val="-2"/>
          <w:sz w:val="26"/>
          <w:szCs w:val="26"/>
        </w:rPr>
        <w:t>G3/GP/12A</w:t>
      </w:r>
    </w:p>
    <w:p w14:paraId="7501AFB3" w14:textId="77777777" w:rsidR="001D5AD2" w:rsidRPr="00EC6A2E" w:rsidRDefault="001D5AD2" w:rsidP="001D5AD2">
      <w:pPr>
        <w:pStyle w:val="BodyText"/>
        <w:rPr>
          <w:b/>
        </w:rPr>
      </w:pPr>
    </w:p>
    <w:p w14:paraId="5CBE4FAD" w14:textId="77777777" w:rsidR="001D5AD2" w:rsidRPr="00EC6A2E" w:rsidRDefault="001D5AD2" w:rsidP="001D5AD2">
      <w:pPr>
        <w:pStyle w:val="BodyText"/>
        <w:spacing w:before="212"/>
        <w:rPr>
          <w:b/>
        </w:rPr>
      </w:pPr>
    </w:p>
    <w:p w14:paraId="0C037E30" w14:textId="77777777" w:rsidR="001D5AD2" w:rsidRPr="00EC6A2E" w:rsidRDefault="001D5AD2" w:rsidP="0004278C">
      <w:pPr>
        <w:pStyle w:val="Heading2"/>
        <w:ind w:left="0"/>
        <w:jc w:val="both"/>
        <w:rPr>
          <w:sz w:val="26"/>
          <w:szCs w:val="26"/>
        </w:rPr>
      </w:pPr>
      <w:r w:rsidRPr="00EC6A2E">
        <w:rPr>
          <w:sz w:val="26"/>
          <w:szCs w:val="26"/>
        </w:rPr>
        <w:t>Physical-Morphological</w:t>
      </w:r>
      <w:r w:rsidRPr="00EC6A2E">
        <w:rPr>
          <w:spacing w:val="-5"/>
          <w:sz w:val="26"/>
          <w:szCs w:val="26"/>
        </w:rPr>
        <w:t xml:space="preserve"> </w:t>
      </w:r>
      <w:r w:rsidRPr="00EC6A2E">
        <w:rPr>
          <w:spacing w:val="-2"/>
          <w:sz w:val="26"/>
          <w:szCs w:val="26"/>
        </w:rPr>
        <w:t>Characteristics</w:t>
      </w:r>
    </w:p>
    <w:p w14:paraId="7D0C9ED9" w14:textId="77777777" w:rsidR="001D5AD2" w:rsidRPr="00EC6A2E" w:rsidRDefault="001D5AD2" w:rsidP="0004278C">
      <w:pPr>
        <w:pStyle w:val="BodyText"/>
        <w:spacing w:before="235" w:line="360" w:lineRule="auto"/>
        <w:ind w:right="718" w:firstLine="720"/>
        <w:jc w:val="both"/>
      </w:pPr>
      <w:r w:rsidRPr="00EC6A2E">
        <w:t>The rock is hard and massive and is very fine grained. The sample is made up of dark grey to black grains of pyroxene (hypersthene), feldspar and copious amount of graphite. Talc and chlorite are present as altered derivatives of ferromagnesian minerals.</w:t>
      </w:r>
    </w:p>
    <w:p w14:paraId="6836D980" w14:textId="77777777" w:rsidR="001D5AD2" w:rsidRPr="00EC6A2E" w:rsidRDefault="001D5AD2" w:rsidP="001D5AD2">
      <w:pPr>
        <w:pStyle w:val="BodyText"/>
      </w:pPr>
    </w:p>
    <w:p w14:paraId="1B42E848" w14:textId="77777777" w:rsidR="001D5AD2" w:rsidRPr="00EC6A2E" w:rsidRDefault="001D5AD2" w:rsidP="001D5AD2">
      <w:pPr>
        <w:pStyle w:val="BodyText"/>
        <w:spacing w:before="172"/>
      </w:pPr>
    </w:p>
    <w:p w14:paraId="70D5D165" w14:textId="77777777" w:rsidR="001D5AD2" w:rsidRPr="00EC6A2E" w:rsidRDefault="001D5AD2" w:rsidP="0004278C">
      <w:pPr>
        <w:pStyle w:val="Heading2"/>
        <w:ind w:left="0"/>
        <w:jc w:val="both"/>
        <w:rPr>
          <w:sz w:val="26"/>
          <w:szCs w:val="26"/>
        </w:rPr>
      </w:pPr>
      <w:r w:rsidRPr="00EC6A2E">
        <w:rPr>
          <w:sz w:val="26"/>
          <w:szCs w:val="26"/>
        </w:rPr>
        <w:t>Mineralogical-Petrological</w:t>
      </w:r>
      <w:r w:rsidRPr="00EC6A2E">
        <w:rPr>
          <w:spacing w:val="-6"/>
          <w:sz w:val="26"/>
          <w:szCs w:val="26"/>
        </w:rPr>
        <w:t xml:space="preserve"> </w:t>
      </w:r>
      <w:r w:rsidRPr="00EC6A2E">
        <w:rPr>
          <w:spacing w:val="-2"/>
          <w:sz w:val="26"/>
          <w:szCs w:val="26"/>
        </w:rPr>
        <w:t>Characteristics</w:t>
      </w:r>
    </w:p>
    <w:p w14:paraId="55CEF538" w14:textId="0C04A5D3" w:rsidR="001D5AD2" w:rsidRPr="001D5AD2" w:rsidRDefault="001D5AD2" w:rsidP="0004278C">
      <w:pPr>
        <w:pStyle w:val="BodyText"/>
        <w:spacing w:before="235" w:line="360" w:lineRule="auto"/>
        <w:ind w:right="716" w:firstLine="720"/>
        <w:jc w:val="both"/>
      </w:pPr>
      <w:r w:rsidRPr="008B6593">
        <w:t xml:space="preserve">The rock sample shows that graphite in copious proportion intertwined with quartz </w:t>
      </w:r>
      <w:r w:rsidR="008B6593">
        <w:t xml:space="preserve">(Fig.6.26 </w:t>
      </w:r>
      <w:r w:rsidRPr="008B6593">
        <w:t xml:space="preserve">A&amp;B). Thick bands of graphite as strands are also observed filling the intergranular space between quartz </w:t>
      </w:r>
      <w:r w:rsidR="008B6593">
        <w:t xml:space="preserve">(Fig.6.26 </w:t>
      </w:r>
      <w:r w:rsidRPr="008B6593">
        <w:t xml:space="preserve">C&amp;D). Fine disseminations of </w:t>
      </w:r>
      <w:r w:rsidR="008F694A" w:rsidRPr="008B6593">
        <w:t>h</w:t>
      </w:r>
      <w:r w:rsidR="008F694A">
        <w:t>e</w:t>
      </w:r>
      <w:r w:rsidR="008F694A" w:rsidRPr="008B6593">
        <w:t>matite</w:t>
      </w:r>
      <w:r w:rsidRPr="008B6593">
        <w:t xml:space="preserve"> and pyrite within graphite </w:t>
      </w:r>
      <w:r w:rsidR="00FB2B1C" w:rsidRPr="008B6593">
        <w:t>are</w:t>
      </w:r>
      <w:r w:rsidRPr="008B6593">
        <w:t xml:space="preserve"> ubiquitous </w:t>
      </w:r>
      <w:r w:rsidR="008B6593">
        <w:t xml:space="preserve">(Fig.6.26 </w:t>
      </w:r>
      <w:r w:rsidRPr="008B6593">
        <w:t>E &amp; F).</w:t>
      </w:r>
    </w:p>
    <w:p w14:paraId="7FA243FA" w14:textId="77777777" w:rsidR="001D5AD2" w:rsidRPr="00EC6A2E" w:rsidRDefault="001D5AD2" w:rsidP="001D5AD2">
      <w:pPr>
        <w:pStyle w:val="BodyText"/>
        <w:spacing w:line="360" w:lineRule="auto"/>
        <w:jc w:val="both"/>
        <w:rPr>
          <w:b/>
        </w:rPr>
        <w:sectPr w:rsidR="001D5AD2" w:rsidRPr="00EC6A2E">
          <w:pgSz w:w="12240" w:h="15840"/>
          <w:pgMar w:top="1080" w:right="720" w:bottom="280" w:left="1440" w:header="720" w:footer="720" w:gutter="0"/>
          <w:cols w:space="720"/>
        </w:sectPr>
      </w:pPr>
    </w:p>
    <w:p w14:paraId="0F16B779" w14:textId="77777777" w:rsidR="001D5AD2" w:rsidRPr="00EC6A2E" w:rsidRDefault="001D5AD2" w:rsidP="001D5AD2">
      <w:pPr>
        <w:rPr>
          <w:sz w:val="26"/>
          <w:szCs w:val="26"/>
        </w:rPr>
      </w:pPr>
      <w:r w:rsidRPr="00EC6A2E">
        <w:rPr>
          <w:noProof/>
          <w:position w:val="2"/>
          <w:sz w:val="26"/>
          <w:szCs w:val="26"/>
          <w:lang w:val="en-IN" w:eastAsia="en-IN"/>
        </w:rPr>
        <w:lastRenderedPageBreak/>
        <mc:AlternateContent>
          <mc:Choice Requires="wpg">
            <w:drawing>
              <wp:inline distT="0" distB="0" distL="0" distR="0" wp14:anchorId="2667B7B4" wp14:editId="73FF40D1">
                <wp:extent cx="2879725" cy="2159635"/>
                <wp:effectExtent l="0" t="0" r="0" b="2539"/>
                <wp:docPr id="172" name="Group 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59635"/>
                          <a:chOff x="0" y="0"/>
                          <a:chExt cx="2879725" cy="2159635"/>
                        </a:xfrm>
                      </wpg:grpSpPr>
                      <pic:pic xmlns:pic="http://schemas.openxmlformats.org/drawingml/2006/picture">
                        <pic:nvPicPr>
                          <pic:cNvPr id="173" name="Image 173"/>
                          <pic:cNvPicPr/>
                        </pic:nvPicPr>
                        <pic:blipFill>
                          <a:blip r:embed="rId171" cstate="print"/>
                          <a:stretch>
                            <a:fillRect/>
                          </a:stretch>
                        </pic:blipFill>
                        <pic:spPr>
                          <a:xfrm>
                            <a:off x="0" y="0"/>
                            <a:ext cx="2879725" cy="2159634"/>
                          </a:xfrm>
                          <a:prstGeom prst="rect">
                            <a:avLst/>
                          </a:prstGeom>
                        </pic:spPr>
                      </pic:pic>
                      <wps:wsp>
                        <wps:cNvPr id="174" name="Textbox 174"/>
                        <wps:cNvSpPr txBox="1"/>
                        <wps:spPr>
                          <a:xfrm>
                            <a:off x="99060" y="67944"/>
                            <a:ext cx="331470" cy="548640"/>
                          </a:xfrm>
                          <a:prstGeom prst="rect">
                            <a:avLst/>
                          </a:prstGeom>
                          <a:solidFill>
                            <a:srgbClr val="FFFFFF"/>
                          </a:solidFill>
                          <a:ln w="9525">
                            <a:solidFill>
                              <a:srgbClr val="000000"/>
                            </a:solidFill>
                            <a:prstDash val="solid"/>
                          </a:ln>
                        </wps:spPr>
                        <wps:txbx>
                          <w:txbxContent>
                            <w:p w14:paraId="06E612BA" w14:textId="77777777" w:rsidR="002E3494" w:rsidRDefault="002E3494" w:rsidP="001D5AD2">
                              <w:pPr>
                                <w:spacing w:before="69"/>
                                <w:ind w:left="144"/>
                                <w:rPr>
                                  <w:rFonts w:ascii="Calibri"/>
                                  <w:b/>
                                  <w:color w:val="000000"/>
                                  <w:sz w:val="36"/>
                                </w:rPr>
                              </w:pPr>
                              <w:r>
                                <w:rPr>
                                  <w:rFonts w:ascii="Calibri"/>
                                  <w:b/>
                                  <w:color w:val="000000"/>
                                  <w:spacing w:val="-10"/>
                                  <w:sz w:val="36"/>
                                </w:rPr>
                                <w:t>A</w:t>
                              </w:r>
                            </w:p>
                          </w:txbxContent>
                        </wps:txbx>
                        <wps:bodyPr wrap="square" lIns="0" tIns="0" rIns="0" bIns="0" rtlCol="0">
                          <a:noAutofit/>
                        </wps:bodyPr>
                      </wps:wsp>
                    </wpg:wgp>
                  </a:graphicData>
                </a:graphic>
              </wp:inline>
            </w:drawing>
          </mc:Choice>
          <mc:Fallback>
            <w:pict>
              <v:group w14:anchorId="2667B7B4" id="Group 172" o:spid="_x0000_s1170" style="width:226.75pt;height:170.05pt;mso-position-horizontal-relative:char;mso-position-vertical-relative:line" coordsize="28797,215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">
                <v:shape id="Image 173" o:spid="_x0000_s1171" type="#_x0000_t75" style="position:absolute;width:28797;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">
                  <v:imagedata r:id="rId172" o:title=""/>
                </v:shape>
                <v:shape id="Textbox 174" o:spid="_x0000_s1172" type="#_x0000_t202" style="position:absolute;left:990;top:679;width:331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">
                  <v:textbox inset="0,0,0,0">
                    <w:txbxContent>
                      <w:p w14:paraId="06E612BA" w14:textId="77777777" w:rsidR="002E3494" w:rsidRDefault="002E3494" w:rsidP="001D5AD2">
                        <w:pPr>
                          <w:spacing w:before="69"/>
                          <w:ind w:left="144"/>
                          <w:rPr>
                            <w:rFonts w:ascii="Calibri"/>
                            <w:b/>
                            <w:color w:val="000000"/>
                            <w:sz w:val="36"/>
                          </w:rPr>
                        </w:pPr>
                        <w:r>
                          <w:rPr>
                            <w:rFonts w:ascii="Calibri"/>
                            <w:b/>
                            <w:color w:val="000000"/>
                            <w:spacing w:val="-10"/>
                            <w:sz w:val="36"/>
                          </w:rPr>
                          <w:t>A</w:t>
                        </w:r>
                      </w:p>
                    </w:txbxContent>
                  </v:textbox>
                </v:shape>
                <w10:anchorlock/>
              </v:group>
            </w:pict>
          </mc:Fallback>
        </mc:AlternateContent>
      </w:r>
      <w:r w:rsidRPr="00EC6A2E">
        <w:rPr>
          <w:spacing w:val="100"/>
          <w:position w:val="2"/>
          <w:sz w:val="26"/>
          <w:szCs w:val="26"/>
        </w:rPr>
        <w:t xml:space="preserve"> </w:t>
      </w:r>
      <w:r w:rsidRPr="00EC6A2E">
        <w:rPr>
          <w:noProof/>
          <w:spacing w:val="100"/>
          <w:sz w:val="26"/>
          <w:szCs w:val="26"/>
          <w:lang w:val="en-IN" w:eastAsia="en-IN"/>
        </w:rPr>
        <mc:AlternateContent>
          <mc:Choice Requires="wpg">
            <w:drawing>
              <wp:inline distT="0" distB="0" distL="0" distR="0" wp14:anchorId="22667642" wp14:editId="4FD37DD8">
                <wp:extent cx="2879725" cy="2160270"/>
                <wp:effectExtent l="0" t="0" r="0" b="1905"/>
                <wp:docPr id="175" name="Group 1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176" name="Image 176"/>
                          <pic:cNvPicPr/>
                        </pic:nvPicPr>
                        <pic:blipFill>
                          <a:blip r:embed="rId173" cstate="print"/>
                          <a:stretch>
                            <a:fillRect/>
                          </a:stretch>
                        </pic:blipFill>
                        <pic:spPr>
                          <a:xfrm>
                            <a:off x="0" y="0"/>
                            <a:ext cx="2879725" cy="2160270"/>
                          </a:xfrm>
                          <a:prstGeom prst="rect">
                            <a:avLst/>
                          </a:prstGeom>
                        </pic:spPr>
                      </pic:pic>
                      <wps:wsp>
                        <wps:cNvPr id="177" name="Textbox 177"/>
                        <wps:cNvSpPr txBox="1"/>
                        <wps:spPr>
                          <a:xfrm>
                            <a:off x="46990" y="52705"/>
                            <a:ext cx="320675" cy="548640"/>
                          </a:xfrm>
                          <a:prstGeom prst="rect">
                            <a:avLst/>
                          </a:prstGeom>
                          <a:solidFill>
                            <a:srgbClr val="FFFFFF"/>
                          </a:solidFill>
                          <a:ln w="9525">
                            <a:solidFill>
                              <a:srgbClr val="000000"/>
                            </a:solidFill>
                            <a:prstDash val="solid"/>
                          </a:ln>
                        </wps:spPr>
                        <wps:txbx>
                          <w:txbxContent>
                            <w:p w14:paraId="311957B7" w14:textId="77777777" w:rsidR="002E3494" w:rsidRDefault="002E3494" w:rsidP="001D5AD2">
                              <w:pPr>
                                <w:spacing w:before="69"/>
                                <w:ind w:left="144"/>
                                <w:rPr>
                                  <w:rFonts w:ascii="Calibri"/>
                                  <w:b/>
                                  <w:color w:val="000000"/>
                                  <w:sz w:val="36"/>
                                </w:rPr>
                              </w:pPr>
                              <w:r>
                                <w:rPr>
                                  <w:rFonts w:ascii="Calibri"/>
                                  <w:b/>
                                  <w:color w:val="000000"/>
                                  <w:spacing w:val="-10"/>
                                  <w:sz w:val="36"/>
                                </w:rPr>
                                <w:t>B</w:t>
                              </w:r>
                            </w:p>
                          </w:txbxContent>
                        </wps:txbx>
                        <wps:bodyPr wrap="square" lIns="0" tIns="0" rIns="0" bIns="0" rtlCol="0">
                          <a:noAutofit/>
                        </wps:bodyPr>
                      </wps:wsp>
                    </wpg:wgp>
                  </a:graphicData>
                </a:graphic>
              </wp:inline>
            </w:drawing>
          </mc:Choice>
          <mc:Fallback>
            <w:pict>
              <v:group w14:anchorId="22667642" id="Group 175" o:spid="_x0000_s1173" style="width:226.75pt;height:170.1pt;mso-position-horizontal-relative:char;mso-position-vertical-relative:line"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">
                <v:shape id="Image 176" o:spid="_x0000_s1174"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">
                  <v:imagedata r:id="rId174" o:title=""/>
                </v:shape>
                <v:shape id="Textbox 177" o:spid="_x0000_s1175" type="#_x0000_t202" style="position:absolute;left:469;top:527;width:3207;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">
                  <v:textbox inset="0,0,0,0">
                    <w:txbxContent>
                      <w:p w14:paraId="311957B7" w14:textId="77777777" w:rsidR="002E3494" w:rsidRDefault="002E3494" w:rsidP="001D5AD2">
                        <w:pPr>
                          <w:spacing w:before="69"/>
                          <w:ind w:left="144"/>
                          <w:rPr>
                            <w:rFonts w:ascii="Calibri"/>
                            <w:b/>
                            <w:color w:val="000000"/>
                            <w:sz w:val="36"/>
                          </w:rPr>
                        </w:pPr>
                        <w:r>
                          <w:rPr>
                            <w:rFonts w:ascii="Calibri"/>
                            <w:b/>
                            <w:color w:val="000000"/>
                            <w:spacing w:val="-10"/>
                            <w:sz w:val="36"/>
                          </w:rPr>
                          <w:t>B</w:t>
                        </w:r>
                      </w:p>
                    </w:txbxContent>
                  </v:textbox>
                </v:shape>
                <w10:anchorlock/>
              </v:group>
            </w:pict>
          </mc:Fallback>
        </mc:AlternateContent>
      </w:r>
    </w:p>
    <w:p w14:paraId="0558789F" w14:textId="7FB88098" w:rsidR="001D5AD2" w:rsidRPr="00EC6A2E" w:rsidRDefault="001D5AD2" w:rsidP="00C7243B">
      <w:pPr>
        <w:pStyle w:val="BodyText"/>
        <w:spacing w:before="10"/>
        <w:rPr>
          <w:b/>
        </w:rPr>
      </w:pPr>
      <w:r w:rsidRPr="00EC6A2E">
        <w:rPr>
          <w:b/>
          <w:noProof/>
          <w:lang w:val="en-IN" w:eastAsia="en-IN"/>
        </w:rPr>
        <mc:AlternateContent>
          <mc:Choice Requires="wpg">
            <w:drawing>
              <wp:anchor distT="0" distB="0" distL="0" distR="0" simplePos="0" relativeHeight="251702272" behindDoc="1" locked="0" layoutInCell="1" allowOverlap="1" wp14:anchorId="7F8FA653" wp14:editId="5602C2AE">
                <wp:simplePos x="0" y="0"/>
                <wp:positionH relativeFrom="page">
                  <wp:posOffset>914400</wp:posOffset>
                </wp:positionH>
                <wp:positionV relativeFrom="paragraph">
                  <wp:posOffset>73025</wp:posOffset>
                </wp:positionV>
                <wp:extent cx="2879725" cy="2159635"/>
                <wp:effectExtent l="0" t="0" r="0" b="0"/>
                <wp:wrapTopAndBottom/>
                <wp:docPr id="178" name="Group 1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59635"/>
                          <a:chOff x="0" y="0"/>
                          <a:chExt cx="2879725" cy="2159635"/>
                        </a:xfrm>
                      </wpg:grpSpPr>
                      <pic:pic xmlns:pic="http://schemas.openxmlformats.org/drawingml/2006/picture">
                        <pic:nvPicPr>
                          <pic:cNvPr id="179" name="Image 179"/>
                          <pic:cNvPicPr/>
                        </pic:nvPicPr>
                        <pic:blipFill>
                          <a:blip r:embed="rId175" cstate="print"/>
                          <a:stretch>
                            <a:fillRect/>
                          </a:stretch>
                        </pic:blipFill>
                        <pic:spPr>
                          <a:xfrm>
                            <a:off x="0" y="0"/>
                            <a:ext cx="2879725" cy="2159635"/>
                          </a:xfrm>
                          <a:prstGeom prst="rect">
                            <a:avLst/>
                          </a:prstGeom>
                        </pic:spPr>
                      </pic:pic>
                      <wps:wsp>
                        <wps:cNvPr id="180" name="Textbox 180"/>
                        <wps:cNvSpPr txBox="1"/>
                        <wps:spPr>
                          <a:xfrm>
                            <a:off x="99060" y="69214"/>
                            <a:ext cx="313690" cy="548640"/>
                          </a:xfrm>
                          <a:prstGeom prst="rect">
                            <a:avLst/>
                          </a:prstGeom>
                          <a:solidFill>
                            <a:srgbClr val="FFFFFF"/>
                          </a:solidFill>
                          <a:ln w="9525">
                            <a:solidFill>
                              <a:srgbClr val="000000"/>
                            </a:solidFill>
                            <a:prstDash val="solid"/>
                          </a:ln>
                        </wps:spPr>
                        <wps:txbx>
                          <w:txbxContent>
                            <w:p w14:paraId="1D5BC2AE" w14:textId="77777777" w:rsidR="002E3494" w:rsidRDefault="002E3494" w:rsidP="001D5AD2">
                              <w:pPr>
                                <w:spacing w:before="71"/>
                                <w:ind w:left="144"/>
                                <w:rPr>
                                  <w:rFonts w:ascii="Calibri"/>
                                  <w:b/>
                                  <w:color w:val="000000"/>
                                  <w:sz w:val="36"/>
                                </w:rPr>
                              </w:pPr>
                              <w:r>
                                <w:rPr>
                                  <w:rFonts w:ascii="Calibri"/>
                                  <w:b/>
                                  <w:color w:val="000000"/>
                                  <w:spacing w:val="-10"/>
                                  <w:sz w:val="36"/>
                                </w:rPr>
                                <w:t>C</w:t>
                              </w:r>
                            </w:p>
                          </w:txbxContent>
                        </wps:txbx>
                        <wps:bodyPr wrap="square" lIns="0" tIns="0" rIns="0" bIns="0" rtlCol="0">
                          <a:noAutofit/>
                        </wps:bodyPr>
                      </wps:wsp>
                    </wpg:wgp>
                  </a:graphicData>
                </a:graphic>
              </wp:anchor>
            </w:drawing>
          </mc:Choice>
          <mc:Fallback>
            <w:pict>
              <v:group w14:anchorId="7F8FA653" id="Group 178" o:spid="_x0000_s1176" style="position:absolute;margin-left:1in;margin-top:5.75pt;width:226.75pt;height:170.05pt;z-index:-251614208;mso-wrap-distance-left:0;mso-wrap-distance-right:0;mso-position-horizontal-relative:page;mso-position-vertical-relative:text" coordsize="28797,215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">
                <v:shape id="Image 179" o:spid="_x0000_s1177" type="#_x0000_t75" style="position:absolute;width:28797;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">
                  <v:imagedata r:id="rId176" o:title=""/>
                </v:shape>
                <v:shape id="Textbox 180" o:spid="_x0000_s1178" type="#_x0000_t202" style="position:absolute;left:990;top:692;width:3137;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">
                  <v:textbox inset="0,0,0,0">
                    <w:txbxContent>
                      <w:p w14:paraId="1D5BC2AE" w14:textId="77777777" w:rsidR="002E3494" w:rsidRDefault="002E3494" w:rsidP="001D5AD2">
                        <w:pPr>
                          <w:spacing w:before="71"/>
                          <w:ind w:left="144"/>
                          <w:rPr>
                            <w:rFonts w:ascii="Calibri"/>
                            <w:b/>
                            <w:color w:val="000000"/>
                            <w:sz w:val="36"/>
                          </w:rPr>
                        </w:pPr>
                        <w:r>
                          <w:rPr>
                            <w:rFonts w:ascii="Calibri"/>
                            <w:b/>
                            <w:color w:val="000000"/>
                            <w:spacing w:val="-10"/>
                            <w:sz w:val="36"/>
                          </w:rPr>
                          <w:t>C</w:t>
                        </w:r>
                      </w:p>
                    </w:txbxContent>
                  </v:textbox>
                </v:shape>
                <w10:wrap type="topAndBottom" anchorx="page"/>
              </v:group>
            </w:pict>
          </mc:Fallback>
        </mc:AlternateContent>
      </w:r>
      <w:r w:rsidRPr="00EC6A2E">
        <w:rPr>
          <w:b/>
          <w:noProof/>
          <w:lang w:val="en-IN" w:eastAsia="en-IN"/>
        </w:rPr>
        <mc:AlternateContent>
          <mc:Choice Requires="wpg">
            <w:drawing>
              <wp:anchor distT="0" distB="0" distL="0" distR="0" simplePos="0" relativeHeight="251703296" behindDoc="1" locked="0" layoutInCell="1" allowOverlap="1" wp14:anchorId="49103DA6" wp14:editId="42F37FB4">
                <wp:simplePos x="0" y="0"/>
                <wp:positionH relativeFrom="page">
                  <wp:posOffset>3892550</wp:posOffset>
                </wp:positionH>
                <wp:positionV relativeFrom="paragraph">
                  <wp:posOffset>91439</wp:posOffset>
                </wp:positionV>
                <wp:extent cx="2879725" cy="2160270"/>
                <wp:effectExtent l="0" t="0" r="0" b="0"/>
                <wp:wrapTopAndBottom/>
                <wp:docPr id="181" name="Group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182" name="Image 182"/>
                          <pic:cNvPicPr/>
                        </pic:nvPicPr>
                        <pic:blipFill>
                          <a:blip r:embed="rId177" cstate="print"/>
                          <a:stretch>
                            <a:fillRect/>
                          </a:stretch>
                        </pic:blipFill>
                        <pic:spPr>
                          <a:xfrm>
                            <a:off x="0" y="0"/>
                            <a:ext cx="2879725" cy="2160270"/>
                          </a:xfrm>
                          <a:prstGeom prst="rect">
                            <a:avLst/>
                          </a:prstGeom>
                        </pic:spPr>
                      </pic:pic>
                      <wps:wsp>
                        <wps:cNvPr id="183" name="Textbox 183"/>
                        <wps:cNvSpPr txBox="1"/>
                        <wps:spPr>
                          <a:xfrm>
                            <a:off x="46990" y="64769"/>
                            <a:ext cx="336550" cy="548640"/>
                          </a:xfrm>
                          <a:prstGeom prst="rect">
                            <a:avLst/>
                          </a:prstGeom>
                          <a:solidFill>
                            <a:srgbClr val="FFFFFF"/>
                          </a:solidFill>
                          <a:ln w="9525">
                            <a:solidFill>
                              <a:srgbClr val="000000"/>
                            </a:solidFill>
                            <a:prstDash val="solid"/>
                          </a:ln>
                        </wps:spPr>
                        <wps:txbx>
                          <w:txbxContent>
                            <w:p w14:paraId="45A0F22F" w14:textId="77777777" w:rsidR="002E3494" w:rsidRDefault="002E3494" w:rsidP="001D5AD2">
                              <w:pPr>
                                <w:spacing w:before="70"/>
                                <w:ind w:left="144"/>
                                <w:rPr>
                                  <w:rFonts w:ascii="Calibri"/>
                                  <w:b/>
                                  <w:color w:val="000000"/>
                                  <w:sz w:val="36"/>
                                </w:rPr>
                              </w:pPr>
                              <w:r>
                                <w:rPr>
                                  <w:rFonts w:ascii="Calibri"/>
                                  <w:b/>
                                  <w:color w:val="000000"/>
                                  <w:spacing w:val="-10"/>
                                  <w:sz w:val="36"/>
                                </w:rPr>
                                <w:t>D</w:t>
                              </w:r>
                            </w:p>
                          </w:txbxContent>
                        </wps:txbx>
                        <wps:bodyPr wrap="square" lIns="0" tIns="0" rIns="0" bIns="0" rtlCol="0">
                          <a:noAutofit/>
                        </wps:bodyPr>
                      </wps:wsp>
                    </wpg:wgp>
                  </a:graphicData>
                </a:graphic>
              </wp:anchor>
            </w:drawing>
          </mc:Choice>
          <mc:Fallback>
            <w:pict>
              <v:group w14:anchorId="49103DA6" id="Group 181" o:spid="_x0000_s1179" style="position:absolute;margin-left:306.5pt;margin-top:7.2pt;width:226.75pt;height:170.1pt;z-index:-251613184;mso-wrap-distance-left:0;mso-wrap-distance-right:0;mso-position-horizontal-relative:page;mso-position-vertical-relative:text"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">
                <v:shape id="Image 182" o:spid="_x0000_s1180"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">
                  <v:imagedata r:id="rId178" o:title=""/>
                </v:shape>
                <v:shape id="Textbox 183" o:spid="_x0000_s1181" type="#_x0000_t202" style="position:absolute;left:469;top:647;width:3366;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">
                  <v:textbox inset="0,0,0,0">
                    <w:txbxContent>
                      <w:p w14:paraId="45A0F22F" w14:textId="77777777" w:rsidR="002E3494" w:rsidRDefault="002E3494" w:rsidP="001D5AD2">
                        <w:pPr>
                          <w:spacing w:before="70"/>
                          <w:ind w:left="144"/>
                          <w:rPr>
                            <w:rFonts w:ascii="Calibri"/>
                            <w:b/>
                            <w:color w:val="000000"/>
                            <w:sz w:val="36"/>
                          </w:rPr>
                        </w:pPr>
                        <w:r>
                          <w:rPr>
                            <w:rFonts w:ascii="Calibri"/>
                            <w:b/>
                            <w:color w:val="000000"/>
                            <w:spacing w:val="-10"/>
                            <w:sz w:val="36"/>
                          </w:rPr>
                          <w:t>D</w:t>
                        </w:r>
                      </w:p>
                    </w:txbxContent>
                  </v:textbox>
                </v:shape>
                <w10:wrap type="topAndBottom" anchorx="page"/>
              </v:group>
            </w:pict>
          </mc:Fallback>
        </mc:AlternateContent>
      </w:r>
      <w:r w:rsidRPr="00EC6A2E">
        <w:rPr>
          <w:b/>
          <w:noProof/>
          <w:lang w:val="en-IN" w:eastAsia="en-IN"/>
        </w:rPr>
        <mc:AlternateContent>
          <mc:Choice Requires="wpg">
            <w:drawing>
              <wp:anchor distT="0" distB="0" distL="0" distR="0" simplePos="0" relativeHeight="251704320" behindDoc="1" locked="0" layoutInCell="1" allowOverlap="1" wp14:anchorId="723C90CE" wp14:editId="1276E4D9">
                <wp:simplePos x="0" y="0"/>
                <wp:positionH relativeFrom="page">
                  <wp:posOffset>914400</wp:posOffset>
                </wp:positionH>
                <wp:positionV relativeFrom="paragraph">
                  <wp:posOffset>2327910</wp:posOffset>
                </wp:positionV>
                <wp:extent cx="2879725" cy="2160270"/>
                <wp:effectExtent l="0" t="0" r="0" b="0"/>
                <wp:wrapTopAndBottom/>
                <wp:docPr id="184" name="Group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185" name="Image 185"/>
                          <pic:cNvPicPr/>
                        </pic:nvPicPr>
                        <pic:blipFill>
                          <a:blip r:embed="rId179" cstate="print"/>
                          <a:stretch>
                            <a:fillRect/>
                          </a:stretch>
                        </pic:blipFill>
                        <pic:spPr>
                          <a:xfrm>
                            <a:off x="0" y="0"/>
                            <a:ext cx="2879725" cy="2160269"/>
                          </a:xfrm>
                          <a:prstGeom prst="rect">
                            <a:avLst/>
                          </a:prstGeom>
                        </pic:spPr>
                      </pic:pic>
                      <wps:wsp>
                        <wps:cNvPr id="186" name="Textbox 186"/>
                        <wps:cNvSpPr txBox="1"/>
                        <wps:spPr>
                          <a:xfrm>
                            <a:off x="102870" y="92075"/>
                            <a:ext cx="304165" cy="548640"/>
                          </a:xfrm>
                          <a:prstGeom prst="rect">
                            <a:avLst/>
                          </a:prstGeom>
                          <a:solidFill>
                            <a:srgbClr val="FFFFFF"/>
                          </a:solidFill>
                          <a:ln w="9525">
                            <a:solidFill>
                              <a:srgbClr val="000000"/>
                            </a:solidFill>
                            <a:prstDash val="solid"/>
                          </a:ln>
                        </wps:spPr>
                        <wps:txbx>
                          <w:txbxContent>
                            <w:p w14:paraId="70A0204F" w14:textId="77777777" w:rsidR="002E3494" w:rsidRDefault="002E3494" w:rsidP="001D5AD2">
                              <w:pPr>
                                <w:spacing w:before="72"/>
                                <w:ind w:left="145"/>
                                <w:rPr>
                                  <w:rFonts w:ascii="Calibri"/>
                                  <w:b/>
                                  <w:color w:val="000000"/>
                                  <w:sz w:val="36"/>
                                </w:rPr>
                              </w:pPr>
                              <w:r>
                                <w:rPr>
                                  <w:rFonts w:ascii="Calibri"/>
                                  <w:b/>
                                  <w:color w:val="000000"/>
                                  <w:spacing w:val="-10"/>
                                  <w:sz w:val="36"/>
                                </w:rPr>
                                <w:t>E</w:t>
                              </w:r>
                            </w:p>
                          </w:txbxContent>
                        </wps:txbx>
                        <wps:bodyPr wrap="square" lIns="0" tIns="0" rIns="0" bIns="0" rtlCol="0">
                          <a:noAutofit/>
                        </wps:bodyPr>
                      </wps:wsp>
                    </wpg:wgp>
                  </a:graphicData>
                </a:graphic>
              </wp:anchor>
            </w:drawing>
          </mc:Choice>
          <mc:Fallback>
            <w:pict>
              <v:group w14:anchorId="723C90CE" id="Group 184" o:spid="_x0000_s1182" style="position:absolute;margin-left:1in;margin-top:183.3pt;width:226.75pt;height:170.1pt;z-index:-251612160;mso-wrap-distance-left:0;mso-wrap-distance-right:0;mso-position-horizontal-relative:page;mso-position-vertical-relative:text"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">
                <v:shape id="Image 185" o:spid="_x0000_s1183"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">
                  <v:imagedata r:id="rId180" o:title=""/>
                </v:shape>
                <v:shape id="Textbox 186" o:spid="_x0000_s1184" type="#_x0000_t202" style="position:absolute;left:1028;top:920;width:3042;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">
                  <v:textbox inset="0,0,0,0">
                    <w:txbxContent>
                      <w:p w14:paraId="70A0204F" w14:textId="77777777" w:rsidR="002E3494" w:rsidRDefault="002E3494" w:rsidP="001D5AD2">
                        <w:pPr>
                          <w:spacing w:before="72"/>
                          <w:ind w:left="145"/>
                          <w:rPr>
                            <w:rFonts w:ascii="Calibri"/>
                            <w:b/>
                            <w:color w:val="000000"/>
                            <w:sz w:val="36"/>
                          </w:rPr>
                        </w:pPr>
                        <w:r>
                          <w:rPr>
                            <w:rFonts w:ascii="Calibri"/>
                            <w:b/>
                            <w:color w:val="000000"/>
                            <w:spacing w:val="-10"/>
                            <w:sz w:val="36"/>
                          </w:rPr>
                          <w:t>E</w:t>
                        </w:r>
                      </w:p>
                    </w:txbxContent>
                  </v:textbox>
                </v:shape>
                <w10:wrap type="topAndBottom" anchorx="page"/>
              </v:group>
            </w:pict>
          </mc:Fallback>
        </mc:AlternateContent>
      </w:r>
      <w:r w:rsidRPr="00EC6A2E">
        <w:rPr>
          <w:b/>
          <w:noProof/>
          <w:lang w:val="en-IN" w:eastAsia="en-IN"/>
        </w:rPr>
        <mc:AlternateContent>
          <mc:Choice Requires="wpg">
            <w:drawing>
              <wp:anchor distT="0" distB="0" distL="0" distR="0" simplePos="0" relativeHeight="251705344" behindDoc="1" locked="0" layoutInCell="1" allowOverlap="1" wp14:anchorId="53041AD4" wp14:editId="7636251B">
                <wp:simplePos x="0" y="0"/>
                <wp:positionH relativeFrom="page">
                  <wp:posOffset>3892550</wp:posOffset>
                </wp:positionH>
                <wp:positionV relativeFrom="paragraph">
                  <wp:posOffset>2350770</wp:posOffset>
                </wp:positionV>
                <wp:extent cx="2879725" cy="2159635"/>
                <wp:effectExtent l="0" t="0" r="0" b="0"/>
                <wp:wrapTopAndBottom/>
                <wp:docPr id="187" name="Group 1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59635"/>
                          <a:chOff x="0" y="0"/>
                          <a:chExt cx="2879725" cy="2159635"/>
                        </a:xfrm>
                      </wpg:grpSpPr>
                      <pic:pic xmlns:pic="http://schemas.openxmlformats.org/drawingml/2006/picture">
                        <pic:nvPicPr>
                          <pic:cNvPr id="188" name="Image 188"/>
                          <pic:cNvPicPr/>
                        </pic:nvPicPr>
                        <pic:blipFill>
                          <a:blip r:embed="rId181" cstate="print"/>
                          <a:stretch>
                            <a:fillRect/>
                          </a:stretch>
                        </pic:blipFill>
                        <pic:spPr>
                          <a:xfrm>
                            <a:off x="0" y="0"/>
                            <a:ext cx="2879725" cy="2159635"/>
                          </a:xfrm>
                          <a:prstGeom prst="rect">
                            <a:avLst/>
                          </a:prstGeom>
                        </pic:spPr>
                      </pic:pic>
                      <wps:wsp>
                        <wps:cNvPr id="189" name="Textbox 189"/>
                        <wps:cNvSpPr txBox="1"/>
                        <wps:spPr>
                          <a:xfrm>
                            <a:off x="46990" y="90805"/>
                            <a:ext cx="297815" cy="548640"/>
                          </a:xfrm>
                          <a:prstGeom prst="rect">
                            <a:avLst/>
                          </a:prstGeom>
                          <a:solidFill>
                            <a:srgbClr val="FFFFFF"/>
                          </a:solidFill>
                          <a:ln w="9525">
                            <a:solidFill>
                              <a:srgbClr val="000000"/>
                            </a:solidFill>
                            <a:prstDash val="solid"/>
                          </a:ln>
                        </wps:spPr>
                        <wps:txbx>
                          <w:txbxContent>
                            <w:p w14:paraId="24729A5C" w14:textId="77777777" w:rsidR="002E3494" w:rsidRDefault="002E3494" w:rsidP="001D5AD2">
                              <w:pPr>
                                <w:spacing w:before="72"/>
                                <w:ind w:left="144"/>
                                <w:rPr>
                                  <w:rFonts w:ascii="Calibri"/>
                                  <w:b/>
                                  <w:color w:val="000000"/>
                                  <w:sz w:val="36"/>
                                </w:rPr>
                              </w:pPr>
                              <w:r>
                                <w:rPr>
                                  <w:rFonts w:ascii="Calibri"/>
                                  <w:b/>
                                  <w:color w:val="000000"/>
                                  <w:spacing w:val="-10"/>
                                  <w:sz w:val="36"/>
                                </w:rPr>
                                <w:t>F</w:t>
                              </w:r>
                            </w:p>
                          </w:txbxContent>
                        </wps:txbx>
                        <wps:bodyPr wrap="square" lIns="0" tIns="0" rIns="0" bIns="0" rtlCol="0">
                          <a:noAutofit/>
                        </wps:bodyPr>
                      </wps:wsp>
                    </wpg:wgp>
                  </a:graphicData>
                </a:graphic>
              </wp:anchor>
            </w:drawing>
          </mc:Choice>
          <mc:Fallback>
            <w:pict>
              <v:group w14:anchorId="53041AD4" id="Group 187" o:spid="_x0000_s1185" style="position:absolute;margin-left:306.5pt;margin-top:185.1pt;width:226.75pt;height:170.05pt;z-index:-251611136;mso-wrap-distance-left:0;mso-wrap-distance-right:0;mso-position-horizontal-relative:page;mso-position-vertical-relative:text" coordsize="28797,215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">
                <v:shape id="Image 188" o:spid="_x0000_s1186" type="#_x0000_t75" style="position:absolute;width:28797;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">
                  <v:imagedata r:id="rId182" o:title=""/>
                </v:shape>
                <v:shape id="Textbox 189" o:spid="_x0000_s1187" type="#_x0000_t202" style="position:absolute;left:469;top:908;width:2979;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">
                  <v:textbox inset="0,0,0,0">
                    <w:txbxContent>
                      <w:p w14:paraId="24729A5C" w14:textId="77777777" w:rsidR="002E3494" w:rsidRDefault="002E3494" w:rsidP="001D5AD2">
                        <w:pPr>
                          <w:spacing w:before="72"/>
                          <w:ind w:left="144"/>
                          <w:rPr>
                            <w:rFonts w:ascii="Calibri"/>
                            <w:b/>
                            <w:color w:val="000000"/>
                            <w:sz w:val="36"/>
                          </w:rPr>
                        </w:pPr>
                        <w:r>
                          <w:rPr>
                            <w:rFonts w:ascii="Calibri"/>
                            <w:b/>
                            <w:color w:val="000000"/>
                            <w:spacing w:val="-10"/>
                            <w:sz w:val="36"/>
                          </w:rPr>
                          <w:t>F</w:t>
                        </w:r>
                      </w:p>
                    </w:txbxContent>
                  </v:textbox>
                </v:shape>
                <w10:wrap type="topAndBottom" anchorx="page"/>
              </v:group>
            </w:pict>
          </mc:Fallback>
        </mc:AlternateContent>
      </w:r>
    </w:p>
    <w:p w14:paraId="2E1811AD" w14:textId="12ADDCC6" w:rsidR="001D5AD2" w:rsidRPr="008B6593" w:rsidRDefault="00EB6B8C" w:rsidP="001D5AD2">
      <w:pPr>
        <w:pStyle w:val="Heading2"/>
        <w:rPr>
          <w:sz w:val="26"/>
          <w:szCs w:val="26"/>
        </w:rPr>
      </w:pPr>
      <w:r w:rsidRPr="008B6593">
        <w:rPr>
          <w:sz w:val="26"/>
          <w:szCs w:val="26"/>
        </w:rPr>
        <w:t>Fig.6.26</w:t>
      </w:r>
      <w:r w:rsidR="001D5AD2" w:rsidRPr="008B6593">
        <w:rPr>
          <w:spacing w:val="-4"/>
          <w:sz w:val="26"/>
          <w:szCs w:val="26"/>
        </w:rPr>
        <w:t xml:space="preserve"> </w:t>
      </w:r>
      <w:r w:rsidR="001D5AD2" w:rsidRPr="008B6593">
        <w:rPr>
          <w:sz w:val="26"/>
          <w:szCs w:val="26"/>
        </w:rPr>
        <w:t>Optical</w:t>
      </w:r>
      <w:r w:rsidR="001D5AD2" w:rsidRPr="008B6593">
        <w:rPr>
          <w:spacing w:val="-2"/>
          <w:sz w:val="26"/>
          <w:szCs w:val="26"/>
        </w:rPr>
        <w:t xml:space="preserve"> </w:t>
      </w:r>
      <w:r w:rsidR="001D5AD2" w:rsidRPr="008B6593">
        <w:rPr>
          <w:sz w:val="26"/>
          <w:szCs w:val="26"/>
        </w:rPr>
        <w:t>photomicrographs</w:t>
      </w:r>
      <w:r w:rsidR="001D5AD2" w:rsidRPr="008B6593">
        <w:rPr>
          <w:spacing w:val="-2"/>
          <w:sz w:val="26"/>
          <w:szCs w:val="26"/>
        </w:rPr>
        <w:t xml:space="preserve"> </w:t>
      </w:r>
      <w:r w:rsidR="001D5AD2" w:rsidRPr="008B6593">
        <w:rPr>
          <w:sz w:val="26"/>
          <w:szCs w:val="26"/>
        </w:rPr>
        <w:t>of</w:t>
      </w:r>
      <w:r w:rsidR="001D5AD2" w:rsidRPr="008B6593">
        <w:rPr>
          <w:spacing w:val="-1"/>
          <w:sz w:val="26"/>
          <w:szCs w:val="26"/>
        </w:rPr>
        <w:t xml:space="preserve"> </w:t>
      </w:r>
      <w:r w:rsidR="001D5AD2" w:rsidRPr="008B6593">
        <w:rPr>
          <w:sz w:val="26"/>
          <w:szCs w:val="26"/>
        </w:rPr>
        <w:t>sample</w:t>
      </w:r>
      <w:r w:rsidR="001D5AD2" w:rsidRPr="008B6593">
        <w:rPr>
          <w:spacing w:val="-2"/>
          <w:sz w:val="26"/>
          <w:szCs w:val="26"/>
        </w:rPr>
        <w:t xml:space="preserve"> </w:t>
      </w:r>
      <w:r w:rsidR="001D5AD2" w:rsidRPr="008B6593">
        <w:rPr>
          <w:sz w:val="26"/>
          <w:szCs w:val="26"/>
        </w:rPr>
        <w:t>no. LP</w:t>
      </w:r>
      <w:r w:rsidRPr="008B6593">
        <w:rPr>
          <w:sz w:val="26"/>
          <w:szCs w:val="26"/>
        </w:rPr>
        <w:t>A</w:t>
      </w:r>
      <w:r w:rsidR="001D5AD2" w:rsidRPr="008B6593">
        <w:rPr>
          <w:sz w:val="26"/>
          <w:szCs w:val="26"/>
        </w:rPr>
        <w:t>/</w:t>
      </w:r>
      <w:r w:rsidR="001D5AD2" w:rsidRPr="008B6593">
        <w:rPr>
          <w:spacing w:val="-1"/>
          <w:sz w:val="26"/>
          <w:szCs w:val="26"/>
        </w:rPr>
        <w:t xml:space="preserve"> </w:t>
      </w:r>
      <w:r w:rsidR="001D5AD2" w:rsidRPr="008B6593">
        <w:rPr>
          <w:spacing w:val="-2"/>
          <w:sz w:val="26"/>
          <w:szCs w:val="26"/>
        </w:rPr>
        <w:t>G3/GP/12A</w:t>
      </w:r>
    </w:p>
    <w:p w14:paraId="6C6AF03D" w14:textId="4EA517D6" w:rsidR="001D5AD2" w:rsidRPr="00EC6A2E" w:rsidRDefault="001D5AD2" w:rsidP="00487DBC">
      <w:pPr>
        <w:pStyle w:val="ListParagraph"/>
        <w:numPr>
          <w:ilvl w:val="0"/>
          <w:numId w:val="30"/>
        </w:numPr>
        <w:tabs>
          <w:tab w:val="left" w:pos="719"/>
        </w:tabs>
        <w:spacing w:before="237"/>
        <w:ind w:left="719" w:hanging="359"/>
        <w:rPr>
          <w:sz w:val="26"/>
          <w:szCs w:val="26"/>
        </w:rPr>
      </w:pPr>
      <w:r w:rsidRPr="008B6593">
        <w:rPr>
          <w:sz w:val="26"/>
          <w:szCs w:val="26"/>
        </w:rPr>
        <w:t>Graphite</w:t>
      </w:r>
      <w:r w:rsidRPr="00EC6A2E">
        <w:rPr>
          <w:spacing w:val="-2"/>
          <w:sz w:val="26"/>
          <w:szCs w:val="26"/>
        </w:rPr>
        <w:t xml:space="preserve"> </w:t>
      </w:r>
      <w:r w:rsidRPr="00EC6A2E">
        <w:rPr>
          <w:sz w:val="26"/>
          <w:szCs w:val="26"/>
        </w:rPr>
        <w:t>intertwined</w:t>
      </w:r>
      <w:r w:rsidRPr="00EC6A2E">
        <w:rPr>
          <w:spacing w:val="1"/>
          <w:sz w:val="26"/>
          <w:szCs w:val="26"/>
        </w:rPr>
        <w:t xml:space="preserve"> </w:t>
      </w:r>
      <w:r w:rsidRPr="00EC6A2E">
        <w:rPr>
          <w:sz w:val="26"/>
          <w:szCs w:val="26"/>
        </w:rPr>
        <w:t>with</w:t>
      </w:r>
      <w:r w:rsidRPr="00EC6A2E">
        <w:rPr>
          <w:spacing w:val="-1"/>
          <w:sz w:val="26"/>
          <w:szCs w:val="26"/>
        </w:rPr>
        <w:t xml:space="preserve"> </w:t>
      </w:r>
      <w:r w:rsidRPr="00EC6A2E">
        <w:rPr>
          <w:sz w:val="26"/>
          <w:szCs w:val="26"/>
        </w:rPr>
        <w:t>quartz</w:t>
      </w:r>
      <w:r w:rsidR="00A622BB">
        <w:rPr>
          <w:sz w:val="26"/>
          <w:szCs w:val="26"/>
        </w:rPr>
        <w:t xml:space="preserve"> inclusions</w:t>
      </w:r>
      <w:r w:rsidRPr="00EC6A2E">
        <w:rPr>
          <w:sz w:val="26"/>
          <w:szCs w:val="26"/>
        </w:rPr>
        <w:t>,</w:t>
      </w:r>
      <w:r w:rsidRPr="00EC6A2E">
        <w:rPr>
          <w:spacing w:val="-1"/>
          <w:sz w:val="26"/>
          <w:szCs w:val="26"/>
        </w:rPr>
        <w:t xml:space="preserve"> </w:t>
      </w:r>
      <w:r w:rsidRPr="00EC6A2E">
        <w:rPr>
          <w:sz w:val="26"/>
          <w:szCs w:val="26"/>
        </w:rPr>
        <w:t>4X</w:t>
      </w:r>
      <w:r w:rsidRPr="00EC6A2E">
        <w:rPr>
          <w:spacing w:val="-1"/>
          <w:sz w:val="26"/>
          <w:szCs w:val="26"/>
        </w:rPr>
        <w:t xml:space="preserve"> </w:t>
      </w:r>
      <w:r w:rsidRPr="00EC6A2E">
        <w:rPr>
          <w:spacing w:val="-5"/>
          <w:sz w:val="26"/>
          <w:szCs w:val="26"/>
        </w:rPr>
        <w:t>PPL</w:t>
      </w:r>
    </w:p>
    <w:p w14:paraId="5D8F3E8F" w14:textId="77777777" w:rsidR="001D5AD2" w:rsidRPr="00EC6A2E" w:rsidRDefault="001D5AD2" w:rsidP="00487DBC">
      <w:pPr>
        <w:pStyle w:val="ListParagraph"/>
        <w:numPr>
          <w:ilvl w:val="0"/>
          <w:numId w:val="30"/>
        </w:numPr>
        <w:tabs>
          <w:tab w:val="left" w:pos="719"/>
        </w:tabs>
        <w:spacing w:before="41"/>
        <w:ind w:left="719" w:hanging="359"/>
        <w:rPr>
          <w:sz w:val="26"/>
          <w:szCs w:val="26"/>
        </w:rPr>
      </w:pPr>
      <w:r w:rsidRPr="00EC6A2E">
        <w:rPr>
          <w:sz w:val="26"/>
          <w:szCs w:val="26"/>
        </w:rPr>
        <w:t>Same</w:t>
      </w:r>
      <w:r w:rsidRPr="00EC6A2E">
        <w:rPr>
          <w:spacing w:val="-3"/>
          <w:sz w:val="26"/>
          <w:szCs w:val="26"/>
        </w:rPr>
        <w:t xml:space="preserve"> </w:t>
      </w:r>
      <w:r w:rsidRPr="00EC6A2E">
        <w:rPr>
          <w:sz w:val="26"/>
          <w:szCs w:val="26"/>
        </w:rPr>
        <w:t>as</w:t>
      </w:r>
      <w:r w:rsidRPr="00EC6A2E">
        <w:rPr>
          <w:spacing w:val="-1"/>
          <w:sz w:val="26"/>
          <w:szCs w:val="26"/>
        </w:rPr>
        <w:t xml:space="preserve"> </w:t>
      </w:r>
      <w:r w:rsidRPr="00EC6A2E">
        <w:rPr>
          <w:sz w:val="26"/>
          <w:szCs w:val="26"/>
        </w:rPr>
        <w:t>A,</w:t>
      </w:r>
      <w:r w:rsidRPr="00EC6A2E">
        <w:rPr>
          <w:spacing w:val="-1"/>
          <w:sz w:val="26"/>
          <w:szCs w:val="26"/>
        </w:rPr>
        <w:t xml:space="preserve"> </w:t>
      </w:r>
      <w:r w:rsidRPr="00EC6A2E">
        <w:rPr>
          <w:sz w:val="26"/>
          <w:szCs w:val="26"/>
        </w:rPr>
        <w:t>4X</w:t>
      </w:r>
      <w:r w:rsidRPr="00EC6A2E">
        <w:rPr>
          <w:spacing w:val="-1"/>
          <w:sz w:val="26"/>
          <w:szCs w:val="26"/>
        </w:rPr>
        <w:t xml:space="preserve"> </w:t>
      </w:r>
      <w:r w:rsidRPr="00EC6A2E">
        <w:rPr>
          <w:spacing w:val="-5"/>
          <w:sz w:val="26"/>
          <w:szCs w:val="26"/>
        </w:rPr>
        <w:t>CN</w:t>
      </w:r>
    </w:p>
    <w:p w14:paraId="5B5FCB17" w14:textId="77777777" w:rsidR="001D5AD2" w:rsidRPr="00EC6A2E" w:rsidRDefault="001D5AD2" w:rsidP="00487DBC">
      <w:pPr>
        <w:pStyle w:val="ListParagraph"/>
        <w:numPr>
          <w:ilvl w:val="0"/>
          <w:numId w:val="30"/>
        </w:numPr>
        <w:tabs>
          <w:tab w:val="left" w:pos="719"/>
        </w:tabs>
        <w:spacing w:before="22"/>
        <w:ind w:left="719" w:hanging="359"/>
        <w:rPr>
          <w:sz w:val="26"/>
          <w:szCs w:val="26"/>
        </w:rPr>
      </w:pPr>
      <w:r w:rsidRPr="00EC6A2E">
        <w:rPr>
          <w:sz w:val="26"/>
          <w:szCs w:val="26"/>
        </w:rPr>
        <w:t>Thick tufts of graphite</w:t>
      </w:r>
      <w:r w:rsidRPr="00EC6A2E">
        <w:rPr>
          <w:spacing w:val="-1"/>
          <w:sz w:val="26"/>
          <w:szCs w:val="26"/>
        </w:rPr>
        <w:t xml:space="preserve"> </w:t>
      </w:r>
      <w:r w:rsidRPr="00EC6A2E">
        <w:rPr>
          <w:sz w:val="26"/>
          <w:szCs w:val="26"/>
        </w:rPr>
        <w:t>filling</w:t>
      </w:r>
      <w:r w:rsidRPr="00EC6A2E">
        <w:rPr>
          <w:spacing w:val="-3"/>
          <w:sz w:val="26"/>
          <w:szCs w:val="26"/>
        </w:rPr>
        <w:t xml:space="preserve"> </w:t>
      </w:r>
      <w:r w:rsidRPr="00EC6A2E">
        <w:rPr>
          <w:sz w:val="26"/>
          <w:szCs w:val="26"/>
        </w:rPr>
        <w:t>the intergranular</w:t>
      </w:r>
      <w:r w:rsidRPr="00EC6A2E">
        <w:rPr>
          <w:spacing w:val="-2"/>
          <w:sz w:val="26"/>
          <w:szCs w:val="26"/>
        </w:rPr>
        <w:t xml:space="preserve"> </w:t>
      </w:r>
      <w:r w:rsidRPr="00EC6A2E">
        <w:rPr>
          <w:sz w:val="26"/>
          <w:szCs w:val="26"/>
        </w:rPr>
        <w:t>space</w:t>
      </w:r>
      <w:r w:rsidRPr="00EC6A2E">
        <w:rPr>
          <w:spacing w:val="-1"/>
          <w:sz w:val="26"/>
          <w:szCs w:val="26"/>
        </w:rPr>
        <w:t xml:space="preserve"> </w:t>
      </w:r>
      <w:r w:rsidRPr="00EC6A2E">
        <w:rPr>
          <w:sz w:val="26"/>
          <w:szCs w:val="26"/>
        </w:rPr>
        <w:t xml:space="preserve">between quartz, 10X </w:t>
      </w:r>
      <w:r w:rsidRPr="00EC6A2E">
        <w:rPr>
          <w:spacing w:val="-5"/>
          <w:sz w:val="26"/>
          <w:szCs w:val="26"/>
        </w:rPr>
        <w:t>PPL</w:t>
      </w:r>
    </w:p>
    <w:p w14:paraId="04FF14B7" w14:textId="77777777" w:rsidR="001D5AD2" w:rsidRPr="00EC6A2E" w:rsidRDefault="001D5AD2" w:rsidP="00487DBC">
      <w:pPr>
        <w:pStyle w:val="ListParagraph"/>
        <w:numPr>
          <w:ilvl w:val="0"/>
          <w:numId w:val="30"/>
        </w:numPr>
        <w:tabs>
          <w:tab w:val="left" w:pos="719"/>
        </w:tabs>
        <w:spacing w:before="22"/>
        <w:ind w:left="719" w:hanging="359"/>
        <w:rPr>
          <w:sz w:val="26"/>
          <w:szCs w:val="26"/>
        </w:rPr>
      </w:pPr>
      <w:r w:rsidRPr="00EC6A2E">
        <w:rPr>
          <w:sz w:val="26"/>
          <w:szCs w:val="26"/>
        </w:rPr>
        <w:t>Same</w:t>
      </w:r>
      <w:r w:rsidRPr="00EC6A2E">
        <w:rPr>
          <w:spacing w:val="-3"/>
          <w:sz w:val="26"/>
          <w:szCs w:val="26"/>
        </w:rPr>
        <w:t xml:space="preserve"> </w:t>
      </w:r>
      <w:r w:rsidRPr="00EC6A2E">
        <w:rPr>
          <w:sz w:val="26"/>
          <w:szCs w:val="26"/>
        </w:rPr>
        <w:t>as</w:t>
      </w:r>
      <w:r w:rsidRPr="00EC6A2E">
        <w:rPr>
          <w:spacing w:val="-1"/>
          <w:sz w:val="26"/>
          <w:szCs w:val="26"/>
        </w:rPr>
        <w:t xml:space="preserve"> </w:t>
      </w:r>
      <w:r w:rsidRPr="00EC6A2E">
        <w:rPr>
          <w:sz w:val="26"/>
          <w:szCs w:val="26"/>
        </w:rPr>
        <w:t>C,</w:t>
      </w:r>
      <w:r w:rsidRPr="00EC6A2E">
        <w:rPr>
          <w:spacing w:val="-1"/>
          <w:sz w:val="26"/>
          <w:szCs w:val="26"/>
        </w:rPr>
        <w:t xml:space="preserve"> </w:t>
      </w:r>
      <w:r w:rsidRPr="00EC6A2E">
        <w:rPr>
          <w:sz w:val="26"/>
          <w:szCs w:val="26"/>
        </w:rPr>
        <w:t xml:space="preserve">10X </w:t>
      </w:r>
      <w:r w:rsidRPr="00EC6A2E">
        <w:rPr>
          <w:spacing w:val="-5"/>
          <w:sz w:val="26"/>
          <w:szCs w:val="26"/>
        </w:rPr>
        <w:t>CN</w:t>
      </w:r>
    </w:p>
    <w:p w14:paraId="48CA5E69" w14:textId="54FE32CD" w:rsidR="001D5AD2" w:rsidRPr="00EC6A2E" w:rsidRDefault="001D5AD2" w:rsidP="00487DBC">
      <w:pPr>
        <w:pStyle w:val="ListParagraph"/>
        <w:numPr>
          <w:ilvl w:val="0"/>
          <w:numId w:val="30"/>
        </w:numPr>
        <w:tabs>
          <w:tab w:val="left" w:pos="718"/>
        </w:tabs>
        <w:spacing w:before="21"/>
        <w:ind w:left="718" w:hanging="358"/>
        <w:rPr>
          <w:sz w:val="26"/>
          <w:szCs w:val="26"/>
        </w:rPr>
      </w:pPr>
      <w:r w:rsidRPr="008F694A">
        <w:rPr>
          <w:sz w:val="26"/>
          <w:szCs w:val="26"/>
        </w:rPr>
        <w:t>Disseminations</w:t>
      </w:r>
      <w:r w:rsidRPr="008F694A">
        <w:rPr>
          <w:spacing w:val="-1"/>
          <w:sz w:val="26"/>
          <w:szCs w:val="26"/>
        </w:rPr>
        <w:t xml:space="preserve"> </w:t>
      </w:r>
      <w:r w:rsidRPr="008F694A">
        <w:rPr>
          <w:sz w:val="26"/>
          <w:szCs w:val="26"/>
        </w:rPr>
        <w:t>of</w:t>
      </w:r>
      <w:r w:rsidRPr="008F694A">
        <w:rPr>
          <w:spacing w:val="-1"/>
          <w:sz w:val="26"/>
          <w:szCs w:val="26"/>
        </w:rPr>
        <w:t xml:space="preserve"> </w:t>
      </w:r>
      <w:r w:rsidR="00392C62" w:rsidRPr="008F694A">
        <w:rPr>
          <w:sz w:val="26"/>
          <w:szCs w:val="26"/>
        </w:rPr>
        <w:t>h</w:t>
      </w:r>
      <w:r w:rsidR="00392C62">
        <w:rPr>
          <w:sz w:val="26"/>
          <w:szCs w:val="26"/>
        </w:rPr>
        <w:t>e</w:t>
      </w:r>
      <w:r w:rsidR="00392C62" w:rsidRPr="008F694A">
        <w:rPr>
          <w:sz w:val="26"/>
          <w:szCs w:val="26"/>
        </w:rPr>
        <w:t>m</w:t>
      </w:r>
      <w:r w:rsidR="00392C62">
        <w:rPr>
          <w:sz w:val="26"/>
          <w:szCs w:val="26"/>
        </w:rPr>
        <w:t>a</w:t>
      </w:r>
      <w:r w:rsidR="00392C62" w:rsidRPr="008F694A">
        <w:rPr>
          <w:sz w:val="26"/>
          <w:szCs w:val="26"/>
        </w:rPr>
        <w:t>tite</w:t>
      </w:r>
      <w:r w:rsidRPr="008F694A">
        <w:rPr>
          <w:spacing w:val="-2"/>
          <w:sz w:val="26"/>
          <w:szCs w:val="26"/>
        </w:rPr>
        <w:t xml:space="preserve"> </w:t>
      </w:r>
      <w:r w:rsidRPr="008F694A">
        <w:rPr>
          <w:sz w:val="26"/>
          <w:szCs w:val="26"/>
        </w:rPr>
        <w:t>within</w:t>
      </w:r>
      <w:r w:rsidRPr="00EC6A2E">
        <w:rPr>
          <w:sz w:val="26"/>
          <w:szCs w:val="26"/>
        </w:rPr>
        <w:t xml:space="preserve"> graphite</w:t>
      </w:r>
      <w:r w:rsidRPr="00EC6A2E">
        <w:rPr>
          <w:spacing w:val="59"/>
          <w:sz w:val="26"/>
          <w:szCs w:val="26"/>
        </w:rPr>
        <w:t xml:space="preserve"> </w:t>
      </w:r>
      <w:r w:rsidRPr="00EC6A2E">
        <w:rPr>
          <w:sz w:val="26"/>
          <w:szCs w:val="26"/>
        </w:rPr>
        <w:t>RL</w:t>
      </w:r>
      <w:r w:rsidRPr="00EC6A2E">
        <w:rPr>
          <w:spacing w:val="-3"/>
          <w:sz w:val="26"/>
          <w:szCs w:val="26"/>
        </w:rPr>
        <w:t xml:space="preserve"> </w:t>
      </w:r>
      <w:r w:rsidRPr="00EC6A2E">
        <w:rPr>
          <w:spacing w:val="-5"/>
          <w:sz w:val="26"/>
          <w:szCs w:val="26"/>
        </w:rPr>
        <w:t>10X</w:t>
      </w:r>
    </w:p>
    <w:p w14:paraId="1694C940" w14:textId="77777777" w:rsidR="001D5AD2" w:rsidRPr="00EC6A2E" w:rsidRDefault="001D5AD2" w:rsidP="00487DBC">
      <w:pPr>
        <w:pStyle w:val="ListParagraph"/>
        <w:numPr>
          <w:ilvl w:val="0"/>
          <w:numId w:val="30"/>
        </w:numPr>
        <w:tabs>
          <w:tab w:val="left" w:pos="718"/>
        </w:tabs>
        <w:spacing w:before="19"/>
        <w:ind w:left="718" w:hanging="358"/>
        <w:rPr>
          <w:sz w:val="26"/>
          <w:szCs w:val="26"/>
        </w:rPr>
      </w:pPr>
      <w:r w:rsidRPr="00EC6A2E">
        <w:rPr>
          <w:sz w:val="26"/>
          <w:szCs w:val="26"/>
        </w:rPr>
        <w:t>Pyrite</w:t>
      </w:r>
      <w:r w:rsidRPr="00EC6A2E">
        <w:rPr>
          <w:spacing w:val="-4"/>
          <w:sz w:val="26"/>
          <w:szCs w:val="26"/>
        </w:rPr>
        <w:t xml:space="preserve"> </w:t>
      </w:r>
      <w:r w:rsidRPr="00EC6A2E">
        <w:rPr>
          <w:sz w:val="26"/>
          <w:szCs w:val="26"/>
        </w:rPr>
        <w:t>replacing</w:t>
      </w:r>
      <w:r w:rsidRPr="00EC6A2E">
        <w:rPr>
          <w:spacing w:val="-3"/>
          <w:sz w:val="26"/>
          <w:szCs w:val="26"/>
        </w:rPr>
        <w:t xml:space="preserve"> </w:t>
      </w:r>
      <w:r w:rsidRPr="00EC6A2E">
        <w:rPr>
          <w:sz w:val="26"/>
          <w:szCs w:val="26"/>
        </w:rPr>
        <w:t>graphite,</w:t>
      </w:r>
      <w:r w:rsidRPr="00EC6A2E">
        <w:rPr>
          <w:spacing w:val="1"/>
          <w:sz w:val="26"/>
          <w:szCs w:val="26"/>
        </w:rPr>
        <w:t xml:space="preserve"> </w:t>
      </w:r>
      <w:r w:rsidRPr="00EC6A2E">
        <w:rPr>
          <w:spacing w:val="-2"/>
          <w:sz w:val="26"/>
          <w:szCs w:val="26"/>
        </w:rPr>
        <w:t>RL10X</w:t>
      </w:r>
    </w:p>
    <w:p w14:paraId="64F94D53" w14:textId="77777777" w:rsidR="001D5AD2" w:rsidRPr="00EC6A2E" w:rsidRDefault="001D5AD2" w:rsidP="001D5AD2">
      <w:pPr>
        <w:pStyle w:val="ListParagraph"/>
        <w:rPr>
          <w:sz w:val="26"/>
          <w:szCs w:val="26"/>
        </w:rPr>
        <w:sectPr w:rsidR="001D5AD2" w:rsidRPr="00EC6A2E">
          <w:pgSz w:w="12240" w:h="15840"/>
          <w:pgMar w:top="1140" w:right="720" w:bottom="280" w:left="1440" w:header="720" w:footer="720" w:gutter="0"/>
          <w:cols w:space="720"/>
        </w:sectPr>
      </w:pPr>
    </w:p>
    <w:p w14:paraId="4B186861" w14:textId="77777777" w:rsidR="001D5AD2" w:rsidRPr="00EC6A2E" w:rsidRDefault="001D5AD2" w:rsidP="001D5AD2">
      <w:pPr>
        <w:pStyle w:val="BodyText"/>
        <w:ind w:left="374"/>
      </w:pPr>
      <w:r w:rsidRPr="00EC6A2E">
        <w:rPr>
          <w:noProof/>
          <w:lang w:val="en-IN" w:eastAsia="en-IN"/>
        </w:rPr>
        <w:lastRenderedPageBreak/>
        <w:drawing>
          <wp:inline distT="0" distB="0" distL="0" distR="0" wp14:anchorId="34E29780" wp14:editId="73DAD16E">
            <wp:extent cx="5704106" cy="4174236"/>
            <wp:effectExtent l="0" t="0" r="0" b="0"/>
            <wp:docPr id="190" name="Image 1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0" name="Image 190"/>
                    <pic:cNvPicPr/>
                  </pic:nvPicPr>
                  <pic:blipFill>
                    <a:blip r:embed="rId183" cstate="print"/>
                    <a:stretch>
                      <a:fillRect/>
                    </a:stretch>
                  </pic:blipFill>
                  <pic:spPr>
                    <a:xfrm>
                      <a:off x="0" y="0"/>
                      <a:ext cx="5704106" cy="4174236"/>
                    </a:xfrm>
                    <a:prstGeom prst="rect">
                      <a:avLst/>
                    </a:prstGeom>
                  </pic:spPr>
                </pic:pic>
              </a:graphicData>
            </a:graphic>
          </wp:inline>
        </w:drawing>
      </w:r>
    </w:p>
    <w:p w14:paraId="0506A4E1" w14:textId="2260BCB6" w:rsidR="0004278C" w:rsidRDefault="00EB6B8C" w:rsidP="0004278C">
      <w:pPr>
        <w:spacing w:before="235" w:line="456" w:lineRule="auto"/>
        <w:ind w:right="2498"/>
        <w:jc w:val="center"/>
        <w:rPr>
          <w:b/>
          <w:sz w:val="26"/>
          <w:szCs w:val="26"/>
        </w:rPr>
      </w:pPr>
      <w:r w:rsidRPr="008B6593">
        <w:rPr>
          <w:b/>
          <w:sz w:val="26"/>
          <w:szCs w:val="26"/>
        </w:rPr>
        <w:t>Fig. 6.27</w:t>
      </w:r>
      <w:r w:rsidR="001D5AD2" w:rsidRPr="00EC6A2E">
        <w:rPr>
          <w:b/>
          <w:sz w:val="26"/>
          <w:szCs w:val="26"/>
        </w:rPr>
        <w:t xml:space="preserve">: </w:t>
      </w:r>
      <w:r w:rsidR="001D5AD2" w:rsidRPr="00EC6A2E">
        <w:rPr>
          <w:sz w:val="26"/>
          <w:szCs w:val="26"/>
        </w:rPr>
        <w:t xml:space="preserve">XRD pattern of sample no. </w:t>
      </w:r>
      <w:r w:rsidR="001D5AD2" w:rsidRPr="00EC6A2E">
        <w:rPr>
          <w:b/>
          <w:sz w:val="26"/>
          <w:szCs w:val="26"/>
        </w:rPr>
        <w:t>LP</w:t>
      </w:r>
      <w:r>
        <w:rPr>
          <w:b/>
          <w:sz w:val="26"/>
          <w:szCs w:val="26"/>
        </w:rPr>
        <w:t>A</w:t>
      </w:r>
      <w:r w:rsidR="001D5AD2" w:rsidRPr="00EC6A2E">
        <w:rPr>
          <w:b/>
          <w:sz w:val="26"/>
          <w:szCs w:val="26"/>
        </w:rPr>
        <w:t>/ G3/GP/12A</w:t>
      </w:r>
    </w:p>
    <w:p w14:paraId="02693B6A" w14:textId="6AF010DB" w:rsidR="001D5AD2" w:rsidRPr="00EC6A2E" w:rsidRDefault="001D5AD2" w:rsidP="0004278C">
      <w:pPr>
        <w:spacing w:before="235" w:line="456" w:lineRule="auto"/>
        <w:ind w:right="2498"/>
        <w:jc w:val="center"/>
        <w:rPr>
          <w:b/>
          <w:sz w:val="26"/>
          <w:szCs w:val="26"/>
        </w:rPr>
      </w:pPr>
      <w:r w:rsidRPr="00EC6A2E">
        <w:rPr>
          <w:b/>
          <w:sz w:val="26"/>
          <w:szCs w:val="26"/>
        </w:rPr>
        <w:t>Q:</w:t>
      </w:r>
      <w:r w:rsidRPr="00EC6A2E">
        <w:rPr>
          <w:b/>
          <w:spacing w:val="-6"/>
          <w:sz w:val="26"/>
          <w:szCs w:val="26"/>
        </w:rPr>
        <w:t xml:space="preserve"> </w:t>
      </w:r>
      <w:r w:rsidRPr="00EC6A2E">
        <w:rPr>
          <w:b/>
          <w:sz w:val="26"/>
          <w:szCs w:val="26"/>
        </w:rPr>
        <w:t>Quartz;</w:t>
      </w:r>
      <w:r w:rsidRPr="00EC6A2E">
        <w:rPr>
          <w:b/>
          <w:spacing w:val="-6"/>
          <w:sz w:val="26"/>
          <w:szCs w:val="26"/>
        </w:rPr>
        <w:t xml:space="preserve"> </w:t>
      </w:r>
      <w:r w:rsidRPr="00EC6A2E">
        <w:rPr>
          <w:b/>
          <w:sz w:val="26"/>
          <w:szCs w:val="26"/>
        </w:rPr>
        <w:t>Or:</w:t>
      </w:r>
      <w:r w:rsidRPr="00EC6A2E">
        <w:rPr>
          <w:b/>
          <w:spacing w:val="-6"/>
          <w:sz w:val="26"/>
          <w:szCs w:val="26"/>
        </w:rPr>
        <w:t xml:space="preserve"> </w:t>
      </w:r>
      <w:r w:rsidRPr="00EC6A2E">
        <w:rPr>
          <w:b/>
          <w:sz w:val="26"/>
          <w:szCs w:val="26"/>
        </w:rPr>
        <w:t>Orthoclase;</w:t>
      </w:r>
      <w:r w:rsidRPr="00EC6A2E">
        <w:rPr>
          <w:b/>
          <w:spacing w:val="-6"/>
          <w:sz w:val="26"/>
          <w:szCs w:val="26"/>
        </w:rPr>
        <w:t xml:space="preserve"> </w:t>
      </w:r>
      <w:r w:rsidRPr="00EC6A2E">
        <w:rPr>
          <w:b/>
          <w:sz w:val="26"/>
          <w:szCs w:val="26"/>
        </w:rPr>
        <w:t>Gra:</w:t>
      </w:r>
      <w:r w:rsidRPr="00EC6A2E">
        <w:rPr>
          <w:b/>
          <w:spacing w:val="-6"/>
          <w:sz w:val="26"/>
          <w:szCs w:val="26"/>
        </w:rPr>
        <w:t xml:space="preserve"> </w:t>
      </w:r>
      <w:r w:rsidRPr="00EC6A2E">
        <w:rPr>
          <w:b/>
          <w:sz w:val="26"/>
          <w:szCs w:val="26"/>
        </w:rPr>
        <w:t>Graphite;</w:t>
      </w:r>
      <w:r w:rsidRPr="00EC6A2E">
        <w:rPr>
          <w:b/>
          <w:spacing w:val="-5"/>
          <w:sz w:val="26"/>
          <w:szCs w:val="26"/>
        </w:rPr>
        <w:t xml:space="preserve"> </w:t>
      </w:r>
      <w:r w:rsidRPr="00EC6A2E">
        <w:rPr>
          <w:b/>
          <w:sz w:val="26"/>
          <w:szCs w:val="26"/>
        </w:rPr>
        <w:t>Di:</w:t>
      </w:r>
      <w:r w:rsidRPr="00EC6A2E">
        <w:rPr>
          <w:b/>
          <w:spacing w:val="-5"/>
          <w:sz w:val="26"/>
          <w:szCs w:val="26"/>
        </w:rPr>
        <w:t xml:space="preserve"> </w:t>
      </w:r>
      <w:r w:rsidRPr="00EC6A2E">
        <w:rPr>
          <w:b/>
          <w:sz w:val="26"/>
          <w:szCs w:val="26"/>
        </w:rPr>
        <w:t>Diopside</w:t>
      </w:r>
    </w:p>
    <w:p w14:paraId="16C3A433" w14:textId="77777777" w:rsidR="0004278C" w:rsidRDefault="0004278C" w:rsidP="001D5AD2">
      <w:pPr>
        <w:pStyle w:val="Heading2"/>
        <w:rPr>
          <w:bCs w:val="0"/>
          <w:sz w:val="26"/>
          <w:szCs w:val="26"/>
        </w:rPr>
      </w:pPr>
    </w:p>
    <w:p w14:paraId="4F174FBE" w14:textId="77777777" w:rsidR="001D5AD2" w:rsidRPr="00EC6A2E" w:rsidRDefault="001D5AD2" w:rsidP="0004278C">
      <w:pPr>
        <w:pStyle w:val="Heading2"/>
        <w:ind w:hanging="165"/>
        <w:rPr>
          <w:sz w:val="26"/>
          <w:szCs w:val="26"/>
        </w:rPr>
      </w:pPr>
      <w:r w:rsidRPr="00EC6A2E">
        <w:rPr>
          <w:spacing w:val="-2"/>
          <w:sz w:val="26"/>
          <w:szCs w:val="26"/>
        </w:rPr>
        <w:t>Interpretation:</w:t>
      </w:r>
    </w:p>
    <w:p w14:paraId="4C5B1632" w14:textId="15D4BBDE" w:rsidR="001D5AD2" w:rsidRPr="0004278C" w:rsidRDefault="001D5AD2" w:rsidP="0004278C">
      <w:pPr>
        <w:pStyle w:val="BodyText"/>
        <w:spacing w:before="235" w:line="360" w:lineRule="auto"/>
        <w:ind w:right="716" w:firstLine="720"/>
        <w:jc w:val="both"/>
        <w:rPr>
          <w:b/>
        </w:rPr>
      </w:pPr>
      <w:r w:rsidRPr="00EC6A2E">
        <w:t xml:space="preserve">The rock sample is made </w:t>
      </w:r>
      <w:r w:rsidR="00A622BB">
        <w:t xml:space="preserve">up </w:t>
      </w:r>
      <w:r w:rsidRPr="00EC6A2E">
        <w:t>of elongated grains of quartz, and fel</w:t>
      </w:r>
      <w:r w:rsidR="00A622BB">
        <w:t>d</w:t>
      </w:r>
      <w:r w:rsidRPr="00EC6A2E">
        <w:t>spar with copius amount of graphite strands.</w:t>
      </w:r>
      <w:r w:rsidRPr="001D5AD2">
        <w:t xml:space="preserve"> </w:t>
      </w:r>
      <w:r w:rsidRPr="00EC6A2E">
        <w:t>The</w:t>
      </w:r>
      <w:r w:rsidRPr="001D5AD2">
        <w:t xml:space="preserve"> </w:t>
      </w:r>
      <w:r w:rsidRPr="00EC6A2E">
        <w:t>rock from its texture and structure</w:t>
      </w:r>
      <w:r w:rsidRPr="001D5AD2">
        <w:t xml:space="preserve"> </w:t>
      </w:r>
      <w:r w:rsidRPr="00EC6A2E">
        <w:t>and mineral assemblage</w:t>
      </w:r>
      <w:r w:rsidRPr="001D5AD2">
        <w:t xml:space="preserve"> </w:t>
      </w:r>
      <w:r w:rsidRPr="00EC6A2E">
        <w:t>may</w:t>
      </w:r>
      <w:r w:rsidRPr="001D5AD2">
        <w:t xml:space="preserve"> </w:t>
      </w:r>
      <w:r w:rsidRPr="00EC6A2E">
        <w:t>broadly</w:t>
      </w:r>
      <w:r w:rsidRPr="001D5AD2">
        <w:t xml:space="preserve"> </w:t>
      </w:r>
      <w:r w:rsidRPr="00EC6A2E">
        <w:t xml:space="preserve">be best described as </w:t>
      </w:r>
      <w:r w:rsidRPr="0004278C">
        <w:rPr>
          <w:b/>
        </w:rPr>
        <w:t>Quartz Graphite Schist.</w:t>
      </w:r>
    </w:p>
    <w:p w14:paraId="5D6F64C3" w14:textId="77777777" w:rsidR="001D5AD2" w:rsidRPr="00EC6A2E" w:rsidRDefault="001D5AD2" w:rsidP="001D5AD2">
      <w:pPr>
        <w:pStyle w:val="BodyText"/>
        <w:spacing w:line="360" w:lineRule="auto"/>
        <w:jc w:val="both"/>
        <w:sectPr w:rsidR="001D5AD2" w:rsidRPr="00EC6A2E">
          <w:pgSz w:w="12240" w:h="15840"/>
          <w:pgMar w:top="1140" w:right="720" w:bottom="280" w:left="1440" w:header="720" w:footer="720" w:gutter="0"/>
          <w:cols w:space="720"/>
        </w:sectPr>
      </w:pPr>
    </w:p>
    <w:p w14:paraId="15797C90" w14:textId="77777777" w:rsidR="001D5AD2" w:rsidRPr="00EC6A2E" w:rsidRDefault="001D5AD2" w:rsidP="001D5AD2">
      <w:pPr>
        <w:pStyle w:val="BodyText"/>
        <w:ind w:left="1963"/>
      </w:pPr>
      <w:r w:rsidRPr="00EC6A2E">
        <w:rPr>
          <w:noProof/>
          <w:lang w:val="en-IN" w:eastAsia="en-IN"/>
        </w:rPr>
        <w:lastRenderedPageBreak/>
        <mc:AlternateContent>
          <mc:Choice Requires="wpg">
            <w:drawing>
              <wp:inline distT="0" distB="0" distL="0" distR="0" wp14:anchorId="2CA15130" wp14:editId="43B46B64">
                <wp:extent cx="3449954" cy="1725930"/>
                <wp:effectExtent l="0" t="0" r="0" b="7619"/>
                <wp:docPr id="191" name="Group 1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449954" cy="1725930"/>
                          <a:chOff x="0" y="0"/>
                          <a:chExt cx="3449954" cy="1725930"/>
                        </a:xfrm>
                      </wpg:grpSpPr>
                      <wps:wsp>
                        <wps:cNvPr id="192" name="Graphic 192"/>
                        <wps:cNvSpPr/>
                        <wps:spPr>
                          <a:xfrm>
                            <a:off x="0" y="0"/>
                            <a:ext cx="3449954" cy="1725930"/>
                          </a:xfrm>
                          <a:custGeom>
                            <a:avLst/>
                            <a:gdLst/>
                            <a:ahLst/>
                            <a:cxnLst/>
                            <a:rect l="l" t="t" r="r" b="b"/>
                            <a:pathLst>
                              <a:path w="3449954" h="1725930">
                                <a:moveTo>
                                  <a:pt x="3443338" y="0"/>
                                </a:moveTo>
                                <a:lnTo>
                                  <a:pt x="6096" y="0"/>
                                </a:lnTo>
                                <a:lnTo>
                                  <a:pt x="0" y="0"/>
                                </a:lnTo>
                                <a:lnTo>
                                  <a:pt x="0" y="6096"/>
                                </a:lnTo>
                                <a:lnTo>
                                  <a:pt x="0" y="1719326"/>
                                </a:lnTo>
                                <a:lnTo>
                                  <a:pt x="0" y="1725422"/>
                                </a:lnTo>
                                <a:lnTo>
                                  <a:pt x="6096" y="1725422"/>
                                </a:lnTo>
                                <a:lnTo>
                                  <a:pt x="3443338" y="1725422"/>
                                </a:lnTo>
                                <a:lnTo>
                                  <a:pt x="3443338" y="1719326"/>
                                </a:lnTo>
                                <a:lnTo>
                                  <a:pt x="6096" y="1719326"/>
                                </a:lnTo>
                                <a:lnTo>
                                  <a:pt x="6096" y="6096"/>
                                </a:lnTo>
                                <a:lnTo>
                                  <a:pt x="3443338" y="6096"/>
                                </a:lnTo>
                                <a:lnTo>
                                  <a:pt x="3443338" y="0"/>
                                </a:lnTo>
                                <a:close/>
                              </a:path>
                              <a:path w="3449954" h="1725930">
                                <a:moveTo>
                                  <a:pt x="3449434" y="0"/>
                                </a:moveTo>
                                <a:lnTo>
                                  <a:pt x="3443351" y="0"/>
                                </a:lnTo>
                                <a:lnTo>
                                  <a:pt x="3443351" y="6096"/>
                                </a:lnTo>
                                <a:lnTo>
                                  <a:pt x="3443351" y="1719326"/>
                                </a:lnTo>
                                <a:lnTo>
                                  <a:pt x="3443351" y="1725422"/>
                                </a:lnTo>
                                <a:lnTo>
                                  <a:pt x="3449434" y="1725422"/>
                                </a:lnTo>
                                <a:lnTo>
                                  <a:pt x="3449434" y="1719326"/>
                                </a:lnTo>
                                <a:lnTo>
                                  <a:pt x="3449434" y="6096"/>
                                </a:lnTo>
                                <a:lnTo>
                                  <a:pt x="3449434"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93" name="Image 193"/>
                          <pic:cNvPicPr/>
                        </pic:nvPicPr>
                        <pic:blipFill>
                          <a:blip r:embed="rId184" cstate="print"/>
                          <a:stretch>
                            <a:fillRect/>
                          </a:stretch>
                        </pic:blipFill>
                        <pic:spPr>
                          <a:xfrm>
                            <a:off x="71373" y="64007"/>
                            <a:ext cx="3246119" cy="1539240"/>
                          </a:xfrm>
                          <a:prstGeom prst="rect">
                            <a:avLst/>
                          </a:prstGeom>
                        </pic:spPr>
                      </pic:pic>
                    </wpg:wgp>
                  </a:graphicData>
                </a:graphic>
              </wp:inline>
            </w:drawing>
          </mc:Choice>
          <mc:Fallback>
            <w:pict>
              <v:group w14:anchorId="20FE4092" id="Group 191" o:spid="_x0000_s1026" style="width:271.65pt;height:135.9pt;mso-position-horizontal-relative:char;mso-position-vertical-relative:line" coordsize="34499,172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">
                <v:shape id="Graphic 192" o:spid="_x0000_s1027" style="position:absolute;width:34499;height:17259;visibility:visible;mso-wrap-style:square;v-text-anchor:top" coordsize="3449954,1725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" path="m3443338,l6096,,,,,6096,,1719326r,6096l6096,1725422r3437242,l3443338,1719326r-3437242,l6096,6096r3437242,l3443338,xem3449434,r-6083,l3443351,6096r,1713230l3443351,1725422r6083,l3449434,1719326r,-1713230l3449434,xe" fillcolor="black" stroked="f">
                  <v:path arrowok="t"/>
                </v:shape>
                <v:shape id="Image 193" o:spid="_x0000_s1028" type="#_x0000_t75" style="position:absolute;left:713;top:640;width:32461;height:153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">
                  <v:imagedata r:id="rId185" o:title=""/>
                </v:shape>
                <w10:anchorlock/>
              </v:group>
            </w:pict>
          </mc:Fallback>
        </mc:AlternateContent>
      </w:r>
    </w:p>
    <w:p w14:paraId="70AC4D1E" w14:textId="77777777" w:rsidR="001D5AD2" w:rsidRPr="00EC6A2E" w:rsidRDefault="001D5AD2" w:rsidP="001D5AD2">
      <w:pPr>
        <w:pStyle w:val="BodyText"/>
        <w:spacing w:before="2"/>
      </w:pPr>
    </w:p>
    <w:p w14:paraId="1D176991" w14:textId="212ACD5C" w:rsidR="001D5AD2" w:rsidRPr="00EC6A2E" w:rsidRDefault="00EB6B8C" w:rsidP="001D5AD2">
      <w:pPr>
        <w:ind w:left="1783"/>
        <w:rPr>
          <w:b/>
          <w:sz w:val="26"/>
          <w:szCs w:val="26"/>
        </w:rPr>
      </w:pPr>
      <w:r w:rsidRPr="008B6593">
        <w:rPr>
          <w:b/>
          <w:sz w:val="26"/>
          <w:szCs w:val="26"/>
        </w:rPr>
        <w:t>Fig.6.28</w:t>
      </w:r>
      <w:r w:rsidR="001D5AD2" w:rsidRPr="008B6593">
        <w:rPr>
          <w:b/>
          <w:sz w:val="26"/>
          <w:szCs w:val="26"/>
        </w:rPr>
        <w:t>:</w:t>
      </w:r>
      <w:r w:rsidR="001D5AD2" w:rsidRPr="008B6593">
        <w:rPr>
          <w:b/>
          <w:spacing w:val="57"/>
          <w:sz w:val="26"/>
          <w:szCs w:val="26"/>
        </w:rPr>
        <w:t xml:space="preserve"> </w:t>
      </w:r>
      <w:r w:rsidR="001D5AD2" w:rsidRPr="008B6593">
        <w:rPr>
          <w:sz w:val="26"/>
          <w:szCs w:val="26"/>
        </w:rPr>
        <w:t>Megascopic</w:t>
      </w:r>
      <w:r w:rsidR="001D5AD2" w:rsidRPr="008B6593">
        <w:rPr>
          <w:spacing w:val="-1"/>
          <w:sz w:val="26"/>
          <w:szCs w:val="26"/>
        </w:rPr>
        <w:t xml:space="preserve"> </w:t>
      </w:r>
      <w:r w:rsidR="001D5AD2" w:rsidRPr="008B6593">
        <w:rPr>
          <w:sz w:val="26"/>
          <w:szCs w:val="26"/>
        </w:rPr>
        <w:t>image</w:t>
      </w:r>
      <w:r w:rsidR="001D5AD2" w:rsidRPr="008B6593">
        <w:rPr>
          <w:spacing w:val="-2"/>
          <w:sz w:val="26"/>
          <w:szCs w:val="26"/>
        </w:rPr>
        <w:t xml:space="preserve"> </w:t>
      </w:r>
      <w:r w:rsidR="001D5AD2" w:rsidRPr="008B6593">
        <w:rPr>
          <w:sz w:val="26"/>
          <w:szCs w:val="26"/>
        </w:rPr>
        <w:t>of</w:t>
      </w:r>
      <w:r w:rsidR="001D5AD2" w:rsidRPr="008B6593">
        <w:rPr>
          <w:spacing w:val="-1"/>
          <w:sz w:val="26"/>
          <w:szCs w:val="26"/>
        </w:rPr>
        <w:t xml:space="preserve"> </w:t>
      </w:r>
      <w:r w:rsidR="001D5AD2" w:rsidRPr="008B6593">
        <w:rPr>
          <w:sz w:val="26"/>
          <w:szCs w:val="26"/>
        </w:rPr>
        <w:t>sample</w:t>
      </w:r>
      <w:r w:rsidR="001D5AD2" w:rsidRPr="008B6593">
        <w:rPr>
          <w:spacing w:val="-2"/>
          <w:sz w:val="26"/>
          <w:szCs w:val="26"/>
        </w:rPr>
        <w:t xml:space="preserve"> </w:t>
      </w:r>
      <w:r w:rsidR="001D5AD2" w:rsidRPr="008B6593">
        <w:rPr>
          <w:sz w:val="26"/>
          <w:szCs w:val="26"/>
        </w:rPr>
        <w:t>no.</w:t>
      </w:r>
      <w:r w:rsidR="001D5AD2" w:rsidRPr="008B6593">
        <w:rPr>
          <w:spacing w:val="-1"/>
          <w:sz w:val="26"/>
          <w:szCs w:val="26"/>
        </w:rPr>
        <w:t xml:space="preserve"> </w:t>
      </w:r>
      <w:r w:rsidR="001D5AD2" w:rsidRPr="008B6593">
        <w:rPr>
          <w:b/>
          <w:sz w:val="26"/>
          <w:szCs w:val="26"/>
        </w:rPr>
        <w:t>LPA/</w:t>
      </w:r>
      <w:r w:rsidR="001D5AD2" w:rsidRPr="008B6593">
        <w:rPr>
          <w:b/>
          <w:spacing w:val="1"/>
          <w:sz w:val="26"/>
          <w:szCs w:val="26"/>
        </w:rPr>
        <w:t xml:space="preserve"> </w:t>
      </w:r>
      <w:r w:rsidR="001D5AD2" w:rsidRPr="008B6593">
        <w:rPr>
          <w:b/>
          <w:sz w:val="26"/>
          <w:szCs w:val="26"/>
        </w:rPr>
        <w:t>G3/GP/</w:t>
      </w:r>
      <w:r w:rsidR="001D5AD2" w:rsidRPr="008B6593">
        <w:rPr>
          <w:b/>
          <w:spacing w:val="-1"/>
          <w:sz w:val="26"/>
          <w:szCs w:val="26"/>
        </w:rPr>
        <w:t xml:space="preserve"> </w:t>
      </w:r>
      <w:r w:rsidR="001D5AD2" w:rsidRPr="008B6593">
        <w:rPr>
          <w:b/>
          <w:spacing w:val="-5"/>
          <w:sz w:val="26"/>
          <w:szCs w:val="26"/>
        </w:rPr>
        <w:t>13A</w:t>
      </w:r>
    </w:p>
    <w:p w14:paraId="2639A848" w14:textId="77777777" w:rsidR="001D5AD2" w:rsidRPr="00EC6A2E" w:rsidRDefault="001D5AD2" w:rsidP="001D5AD2">
      <w:pPr>
        <w:pStyle w:val="BodyText"/>
        <w:rPr>
          <w:b/>
        </w:rPr>
      </w:pPr>
    </w:p>
    <w:p w14:paraId="0CF9AC60" w14:textId="77777777" w:rsidR="001D5AD2" w:rsidRPr="00EC6A2E" w:rsidRDefault="001D5AD2" w:rsidP="001D5AD2">
      <w:pPr>
        <w:pStyle w:val="BodyText"/>
        <w:spacing w:before="212"/>
        <w:rPr>
          <w:b/>
        </w:rPr>
      </w:pPr>
    </w:p>
    <w:p w14:paraId="615686A9" w14:textId="77777777" w:rsidR="001D5AD2" w:rsidRPr="00EC6A2E" w:rsidRDefault="001D5AD2" w:rsidP="0004278C">
      <w:pPr>
        <w:pStyle w:val="Heading2"/>
        <w:ind w:left="0"/>
        <w:jc w:val="both"/>
        <w:rPr>
          <w:sz w:val="26"/>
          <w:szCs w:val="26"/>
        </w:rPr>
      </w:pPr>
      <w:r w:rsidRPr="00EC6A2E">
        <w:rPr>
          <w:sz w:val="26"/>
          <w:szCs w:val="26"/>
        </w:rPr>
        <w:t>Physical-Morphological</w:t>
      </w:r>
      <w:r w:rsidRPr="00EC6A2E">
        <w:rPr>
          <w:spacing w:val="-5"/>
          <w:sz w:val="26"/>
          <w:szCs w:val="26"/>
        </w:rPr>
        <w:t xml:space="preserve"> </w:t>
      </w:r>
      <w:r w:rsidRPr="00EC6A2E">
        <w:rPr>
          <w:spacing w:val="-2"/>
          <w:sz w:val="26"/>
          <w:szCs w:val="26"/>
        </w:rPr>
        <w:t>Characteristics</w:t>
      </w:r>
    </w:p>
    <w:p w14:paraId="4F78EC8B" w14:textId="7FEFC66C" w:rsidR="001D5AD2" w:rsidRPr="00EC6A2E" w:rsidRDefault="001D5AD2" w:rsidP="0004278C">
      <w:pPr>
        <w:pStyle w:val="BodyText"/>
        <w:spacing w:before="235" w:line="360" w:lineRule="auto"/>
        <w:ind w:right="716" w:firstLine="720"/>
        <w:jc w:val="both"/>
      </w:pPr>
      <w:r w:rsidRPr="00EC6A2E">
        <w:t>The rock is hard and massive an</w:t>
      </w:r>
      <w:r w:rsidR="00A622BB">
        <w:t>d shows orbs of quartz boudins</w:t>
      </w:r>
      <w:r w:rsidRPr="00EC6A2E">
        <w:t xml:space="preserve"> within a fine grained matrix of ferromagnesian minerals. The minerals identified are plagioclase, quartz, hypersthene and chlorite. Pyrite and graphite occur as fine streaks.</w:t>
      </w:r>
    </w:p>
    <w:p w14:paraId="6D176098" w14:textId="77777777" w:rsidR="001D5AD2" w:rsidRPr="00EC6A2E" w:rsidRDefault="001D5AD2" w:rsidP="001D5AD2">
      <w:pPr>
        <w:pStyle w:val="BodyText"/>
      </w:pPr>
    </w:p>
    <w:p w14:paraId="34E187BA" w14:textId="77777777" w:rsidR="001D5AD2" w:rsidRPr="00EC6A2E" w:rsidRDefault="001D5AD2" w:rsidP="001D5AD2">
      <w:pPr>
        <w:pStyle w:val="BodyText"/>
        <w:spacing w:before="268"/>
      </w:pPr>
    </w:p>
    <w:p w14:paraId="4B20C29C" w14:textId="77777777" w:rsidR="001D5AD2" w:rsidRPr="00EC6A2E" w:rsidRDefault="001D5AD2" w:rsidP="0004278C">
      <w:pPr>
        <w:pStyle w:val="Heading2"/>
        <w:ind w:left="0"/>
        <w:jc w:val="both"/>
        <w:rPr>
          <w:sz w:val="26"/>
          <w:szCs w:val="26"/>
        </w:rPr>
      </w:pPr>
      <w:r w:rsidRPr="00EC6A2E">
        <w:rPr>
          <w:sz w:val="26"/>
          <w:szCs w:val="26"/>
        </w:rPr>
        <w:t>Mineralogical-Petrological</w:t>
      </w:r>
      <w:r w:rsidRPr="00EC6A2E">
        <w:rPr>
          <w:spacing w:val="-6"/>
          <w:sz w:val="26"/>
          <w:szCs w:val="26"/>
        </w:rPr>
        <w:t xml:space="preserve"> </w:t>
      </w:r>
      <w:r w:rsidRPr="00EC6A2E">
        <w:rPr>
          <w:spacing w:val="-2"/>
          <w:sz w:val="26"/>
          <w:szCs w:val="26"/>
        </w:rPr>
        <w:t>Characteristics</w:t>
      </w:r>
    </w:p>
    <w:p w14:paraId="42D6C4EC" w14:textId="204257DA" w:rsidR="001D5AD2" w:rsidRPr="001D5AD2" w:rsidRDefault="001D5AD2" w:rsidP="0004278C">
      <w:pPr>
        <w:pStyle w:val="BodyText"/>
        <w:spacing w:before="235" w:line="360" w:lineRule="auto"/>
        <w:ind w:right="716" w:firstLine="720"/>
        <w:jc w:val="both"/>
      </w:pPr>
      <w:r w:rsidRPr="00EC6A2E">
        <w:t>The petrography is made up of graphite in the intergranular space in quartz with occasional biotite</w:t>
      </w:r>
      <w:r w:rsidRPr="008B6593">
        <w:t xml:space="preserve">, </w:t>
      </w:r>
      <w:r w:rsidR="008B6593">
        <w:t xml:space="preserve">(Fig.6.29 </w:t>
      </w:r>
      <w:r w:rsidRPr="008B6593">
        <w:t xml:space="preserve">A&amp;B). Graphite occurs as strands and clusters amidst quartz crystals </w:t>
      </w:r>
      <w:r w:rsidR="008B6593">
        <w:t xml:space="preserve">(Fig.6.29 </w:t>
      </w:r>
      <w:r w:rsidRPr="008B6593">
        <w:t xml:space="preserve">C&amp;D). Few grains of </w:t>
      </w:r>
      <w:r w:rsidR="00384782" w:rsidRPr="008B6593">
        <w:t>h</w:t>
      </w:r>
      <w:r w:rsidR="00384782">
        <w:t>e</w:t>
      </w:r>
      <w:r w:rsidR="00384782" w:rsidRPr="008B6593">
        <w:t>matite</w:t>
      </w:r>
      <w:r w:rsidRPr="008B6593">
        <w:t xml:space="preserve"> crystals are embedded within graphite fibres </w:t>
      </w:r>
      <w:r w:rsidR="008B6593">
        <w:t>(Fig.6.29</w:t>
      </w:r>
      <w:r w:rsidRPr="008B6593">
        <w:t xml:space="preserve"> E &amp; F).</w:t>
      </w:r>
    </w:p>
    <w:p w14:paraId="444D5AF0" w14:textId="77777777" w:rsidR="001D5AD2" w:rsidRPr="001D5AD2" w:rsidRDefault="001D5AD2" w:rsidP="001D5AD2">
      <w:pPr>
        <w:pStyle w:val="BodyText"/>
        <w:spacing w:before="235" w:line="360" w:lineRule="auto"/>
        <w:ind w:right="716"/>
        <w:jc w:val="both"/>
      </w:pPr>
    </w:p>
    <w:p w14:paraId="66A694C8" w14:textId="77777777" w:rsidR="001D5AD2" w:rsidRPr="00EC6A2E" w:rsidRDefault="001D5AD2" w:rsidP="001D5AD2">
      <w:pPr>
        <w:pStyle w:val="BodyText"/>
        <w:rPr>
          <w:b/>
        </w:rPr>
      </w:pPr>
    </w:p>
    <w:p w14:paraId="1FA6B691" w14:textId="77777777" w:rsidR="001D5AD2" w:rsidRPr="00EC6A2E" w:rsidRDefault="001D5AD2" w:rsidP="001D5AD2">
      <w:pPr>
        <w:pStyle w:val="BodyText"/>
        <w:rPr>
          <w:b/>
        </w:rPr>
      </w:pPr>
    </w:p>
    <w:p w14:paraId="59B6A075" w14:textId="77777777" w:rsidR="001D5AD2" w:rsidRPr="00EC6A2E" w:rsidRDefault="001D5AD2" w:rsidP="001D5AD2">
      <w:pPr>
        <w:pStyle w:val="BodyText"/>
        <w:rPr>
          <w:b/>
        </w:rPr>
      </w:pPr>
    </w:p>
    <w:p w14:paraId="4E3682CB" w14:textId="77777777" w:rsidR="001D5AD2" w:rsidRPr="00EC6A2E" w:rsidRDefault="001D5AD2" w:rsidP="001D5AD2">
      <w:pPr>
        <w:pStyle w:val="BodyText"/>
        <w:rPr>
          <w:b/>
        </w:rPr>
      </w:pPr>
    </w:p>
    <w:p w14:paraId="1C447ADE" w14:textId="77777777" w:rsidR="001D5AD2" w:rsidRPr="00EC6A2E" w:rsidRDefault="001D5AD2" w:rsidP="001D5AD2">
      <w:pPr>
        <w:pStyle w:val="BodyText"/>
        <w:rPr>
          <w:b/>
        </w:rPr>
      </w:pPr>
    </w:p>
    <w:p w14:paraId="0A2A5751" w14:textId="77777777" w:rsidR="001D5AD2" w:rsidRPr="00EC6A2E" w:rsidRDefault="001D5AD2" w:rsidP="001D5AD2">
      <w:pPr>
        <w:pStyle w:val="BodyText"/>
        <w:rPr>
          <w:b/>
        </w:rPr>
      </w:pPr>
    </w:p>
    <w:p w14:paraId="1564688A" w14:textId="77777777" w:rsidR="001D5AD2" w:rsidRPr="00EC6A2E" w:rsidRDefault="001D5AD2" w:rsidP="001D5AD2">
      <w:pPr>
        <w:pStyle w:val="BodyText"/>
        <w:rPr>
          <w:b/>
        </w:rPr>
      </w:pPr>
    </w:p>
    <w:p w14:paraId="480B2CC1" w14:textId="77777777" w:rsidR="001D5AD2" w:rsidRPr="00EC6A2E" w:rsidRDefault="001D5AD2" w:rsidP="001D5AD2">
      <w:pPr>
        <w:pStyle w:val="BodyText"/>
        <w:rPr>
          <w:b/>
        </w:rPr>
      </w:pPr>
    </w:p>
    <w:p w14:paraId="6FC0D1E9" w14:textId="77777777" w:rsidR="001D5AD2" w:rsidRPr="00EC6A2E" w:rsidRDefault="001D5AD2" w:rsidP="001D5AD2">
      <w:pPr>
        <w:pStyle w:val="BodyText"/>
        <w:rPr>
          <w:b/>
        </w:rPr>
      </w:pPr>
    </w:p>
    <w:p w14:paraId="5341C3C4" w14:textId="77777777" w:rsidR="001D5AD2" w:rsidRPr="00EC6A2E" w:rsidRDefault="001D5AD2" w:rsidP="001D5AD2">
      <w:pPr>
        <w:pStyle w:val="BodyText"/>
        <w:rPr>
          <w:b/>
        </w:rPr>
      </w:pPr>
    </w:p>
    <w:p w14:paraId="1D00143E" w14:textId="77777777" w:rsidR="001D5AD2" w:rsidRPr="00EC6A2E" w:rsidRDefault="001D5AD2" w:rsidP="001D5AD2">
      <w:pPr>
        <w:pStyle w:val="BodyText"/>
        <w:spacing w:before="245"/>
        <w:rPr>
          <w:b/>
        </w:rPr>
      </w:pPr>
    </w:p>
    <w:p w14:paraId="75556E62" w14:textId="77777777" w:rsidR="001D5AD2" w:rsidRPr="00EC6A2E" w:rsidRDefault="001D5AD2" w:rsidP="001D5AD2">
      <w:pPr>
        <w:rPr>
          <w:sz w:val="26"/>
          <w:szCs w:val="26"/>
        </w:rPr>
        <w:sectPr w:rsidR="001D5AD2" w:rsidRPr="00EC6A2E">
          <w:pgSz w:w="12240" w:h="15840"/>
          <w:pgMar w:top="1200" w:right="720" w:bottom="280" w:left="1440" w:header="720" w:footer="720" w:gutter="0"/>
          <w:cols w:space="720"/>
        </w:sectPr>
      </w:pPr>
    </w:p>
    <w:p w14:paraId="6978AF2B" w14:textId="77777777" w:rsidR="001D5AD2" w:rsidRPr="00EC6A2E" w:rsidRDefault="001D5AD2" w:rsidP="001D5AD2">
      <w:pPr>
        <w:rPr>
          <w:sz w:val="26"/>
          <w:szCs w:val="26"/>
        </w:rPr>
      </w:pPr>
      <w:r w:rsidRPr="00EC6A2E">
        <w:rPr>
          <w:noProof/>
          <w:sz w:val="26"/>
          <w:szCs w:val="26"/>
          <w:lang w:val="en-IN" w:eastAsia="en-IN"/>
        </w:rPr>
        <w:lastRenderedPageBreak/>
        <mc:AlternateContent>
          <mc:Choice Requires="wpg">
            <w:drawing>
              <wp:inline distT="0" distB="0" distL="0" distR="0" wp14:anchorId="7B88A3B5" wp14:editId="43FD426D">
                <wp:extent cx="2879725" cy="2160270"/>
                <wp:effectExtent l="0" t="0" r="0" b="1905"/>
                <wp:docPr id="194" name="Group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195" name="Image 195"/>
                          <pic:cNvPicPr/>
                        </pic:nvPicPr>
                        <pic:blipFill>
                          <a:blip r:embed="rId186" cstate="print"/>
                          <a:stretch>
                            <a:fillRect/>
                          </a:stretch>
                        </pic:blipFill>
                        <pic:spPr>
                          <a:xfrm>
                            <a:off x="0" y="0"/>
                            <a:ext cx="2879725" cy="2160270"/>
                          </a:xfrm>
                          <a:prstGeom prst="rect">
                            <a:avLst/>
                          </a:prstGeom>
                        </pic:spPr>
                      </pic:pic>
                      <wps:wsp>
                        <wps:cNvPr id="196" name="Textbox 196"/>
                        <wps:cNvSpPr txBox="1"/>
                        <wps:spPr>
                          <a:xfrm>
                            <a:off x="46355" y="87630"/>
                            <a:ext cx="331470" cy="548640"/>
                          </a:xfrm>
                          <a:prstGeom prst="rect">
                            <a:avLst/>
                          </a:prstGeom>
                          <a:solidFill>
                            <a:srgbClr val="FFFFFF"/>
                          </a:solidFill>
                          <a:ln w="9525">
                            <a:solidFill>
                              <a:srgbClr val="000000"/>
                            </a:solidFill>
                            <a:prstDash val="solid"/>
                          </a:ln>
                        </wps:spPr>
                        <wps:txbx>
                          <w:txbxContent>
                            <w:p w14:paraId="0441C3F1" w14:textId="77777777" w:rsidR="002E3494" w:rsidRDefault="002E3494" w:rsidP="001D5AD2">
                              <w:pPr>
                                <w:spacing w:before="69"/>
                                <w:ind w:left="145"/>
                                <w:rPr>
                                  <w:rFonts w:ascii="Calibri"/>
                                  <w:b/>
                                  <w:color w:val="000000"/>
                                  <w:sz w:val="36"/>
                                </w:rPr>
                              </w:pPr>
                              <w:r>
                                <w:rPr>
                                  <w:rFonts w:ascii="Calibri"/>
                                  <w:b/>
                                  <w:color w:val="000000"/>
                                  <w:spacing w:val="-10"/>
                                  <w:sz w:val="36"/>
                                </w:rPr>
                                <w:t>A</w:t>
                              </w:r>
                            </w:p>
                          </w:txbxContent>
                        </wps:txbx>
                        <wps:bodyPr wrap="square" lIns="0" tIns="0" rIns="0" bIns="0" rtlCol="0">
                          <a:noAutofit/>
                        </wps:bodyPr>
                      </wps:wsp>
                    </wpg:wgp>
                  </a:graphicData>
                </a:graphic>
              </wp:inline>
            </w:drawing>
          </mc:Choice>
          <mc:Fallback>
            <w:pict>
              <v:group w14:anchorId="7B88A3B5" id="Group 194" o:spid="_x0000_s1188" style="width:226.75pt;height:170.1pt;mso-position-horizontal-relative:char;mso-position-vertical-relative:line"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">
                <v:shape id="Image 195" o:spid="_x0000_s1189"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">
                  <v:imagedata r:id="rId187" o:title=""/>
                </v:shape>
                <v:shape id="Textbox 196" o:spid="_x0000_s1190" type="#_x0000_t202" style="position:absolute;left:463;top:876;width:331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">
                  <v:textbox inset="0,0,0,0">
                    <w:txbxContent>
                      <w:p w14:paraId="0441C3F1" w14:textId="77777777" w:rsidR="002E3494" w:rsidRDefault="002E3494" w:rsidP="001D5AD2">
                        <w:pPr>
                          <w:spacing w:before="69"/>
                          <w:ind w:left="145"/>
                          <w:rPr>
                            <w:rFonts w:ascii="Calibri"/>
                            <w:b/>
                            <w:color w:val="000000"/>
                            <w:sz w:val="36"/>
                          </w:rPr>
                        </w:pPr>
                        <w:r>
                          <w:rPr>
                            <w:rFonts w:ascii="Calibri"/>
                            <w:b/>
                            <w:color w:val="000000"/>
                            <w:spacing w:val="-10"/>
                            <w:sz w:val="36"/>
                          </w:rPr>
                          <w:t>A</w:t>
                        </w:r>
                      </w:p>
                    </w:txbxContent>
                  </v:textbox>
                </v:shape>
                <w10:anchorlock/>
              </v:group>
            </w:pict>
          </mc:Fallback>
        </mc:AlternateContent>
      </w:r>
      <w:r w:rsidRPr="00EC6A2E">
        <w:rPr>
          <w:spacing w:val="18"/>
          <w:sz w:val="26"/>
          <w:szCs w:val="26"/>
        </w:rPr>
        <w:t xml:space="preserve"> </w:t>
      </w:r>
      <w:r w:rsidRPr="00EC6A2E">
        <w:rPr>
          <w:noProof/>
          <w:spacing w:val="18"/>
          <w:sz w:val="26"/>
          <w:szCs w:val="26"/>
          <w:lang w:val="en-IN" w:eastAsia="en-IN"/>
        </w:rPr>
        <mc:AlternateContent>
          <mc:Choice Requires="wpg">
            <w:drawing>
              <wp:inline distT="0" distB="0" distL="0" distR="0" wp14:anchorId="65EA2A2F" wp14:editId="63613E10">
                <wp:extent cx="2879725" cy="2160270"/>
                <wp:effectExtent l="0" t="0" r="0" b="1905"/>
                <wp:docPr id="197" name="Group 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198" name="Image 198"/>
                          <pic:cNvPicPr/>
                        </pic:nvPicPr>
                        <pic:blipFill>
                          <a:blip r:embed="rId188" cstate="print"/>
                          <a:stretch>
                            <a:fillRect/>
                          </a:stretch>
                        </pic:blipFill>
                        <pic:spPr>
                          <a:xfrm>
                            <a:off x="0" y="0"/>
                            <a:ext cx="2879725" cy="2160270"/>
                          </a:xfrm>
                          <a:prstGeom prst="rect">
                            <a:avLst/>
                          </a:prstGeom>
                        </pic:spPr>
                      </pic:pic>
                      <wps:wsp>
                        <wps:cNvPr id="199" name="Textbox 199"/>
                        <wps:cNvSpPr txBox="1"/>
                        <wps:spPr>
                          <a:xfrm>
                            <a:off x="45719" y="87630"/>
                            <a:ext cx="320675" cy="548640"/>
                          </a:xfrm>
                          <a:prstGeom prst="rect">
                            <a:avLst/>
                          </a:prstGeom>
                          <a:solidFill>
                            <a:srgbClr val="FFFFFF"/>
                          </a:solidFill>
                          <a:ln w="9525">
                            <a:solidFill>
                              <a:srgbClr val="000000"/>
                            </a:solidFill>
                            <a:prstDash val="solid"/>
                          </a:ln>
                        </wps:spPr>
                        <wps:txbx>
                          <w:txbxContent>
                            <w:p w14:paraId="1E4330E1" w14:textId="77777777" w:rsidR="002E3494" w:rsidRDefault="002E3494" w:rsidP="001D5AD2">
                              <w:pPr>
                                <w:spacing w:before="69"/>
                                <w:ind w:left="144"/>
                                <w:rPr>
                                  <w:rFonts w:ascii="Calibri"/>
                                  <w:b/>
                                  <w:color w:val="000000"/>
                                  <w:sz w:val="36"/>
                                </w:rPr>
                              </w:pPr>
                              <w:r>
                                <w:rPr>
                                  <w:rFonts w:ascii="Calibri"/>
                                  <w:b/>
                                  <w:color w:val="000000"/>
                                  <w:spacing w:val="-10"/>
                                  <w:sz w:val="36"/>
                                </w:rPr>
                                <w:t>B</w:t>
                              </w:r>
                            </w:p>
                          </w:txbxContent>
                        </wps:txbx>
                        <wps:bodyPr wrap="square" lIns="0" tIns="0" rIns="0" bIns="0" rtlCol="0">
                          <a:noAutofit/>
                        </wps:bodyPr>
                      </wps:wsp>
                    </wpg:wgp>
                  </a:graphicData>
                </a:graphic>
              </wp:inline>
            </w:drawing>
          </mc:Choice>
          <mc:Fallback>
            <w:pict>
              <v:group w14:anchorId="65EA2A2F" id="Group 197" o:spid="_x0000_s1191" style="width:226.75pt;height:170.1pt;mso-position-horizontal-relative:char;mso-position-vertical-relative:line"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">
                <v:shape id="Image 198" o:spid="_x0000_s1192"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">
                  <v:imagedata r:id="rId189" o:title=""/>
                </v:shape>
                <v:shape id="Textbox 199" o:spid="_x0000_s1193" type="#_x0000_t202" style="position:absolute;left:457;top:876;width:320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">
                  <v:textbox inset="0,0,0,0">
                    <w:txbxContent>
                      <w:p w14:paraId="1E4330E1" w14:textId="77777777" w:rsidR="002E3494" w:rsidRDefault="002E3494" w:rsidP="001D5AD2">
                        <w:pPr>
                          <w:spacing w:before="69"/>
                          <w:ind w:left="144"/>
                          <w:rPr>
                            <w:rFonts w:ascii="Calibri"/>
                            <w:b/>
                            <w:color w:val="000000"/>
                            <w:sz w:val="36"/>
                          </w:rPr>
                        </w:pPr>
                        <w:r>
                          <w:rPr>
                            <w:rFonts w:ascii="Calibri"/>
                            <w:b/>
                            <w:color w:val="000000"/>
                            <w:spacing w:val="-10"/>
                            <w:sz w:val="36"/>
                          </w:rPr>
                          <w:t>B</w:t>
                        </w:r>
                      </w:p>
                    </w:txbxContent>
                  </v:textbox>
                </v:shape>
                <w10:anchorlock/>
              </v:group>
            </w:pict>
          </mc:Fallback>
        </mc:AlternateContent>
      </w:r>
    </w:p>
    <w:p w14:paraId="141E91F9" w14:textId="4602A065" w:rsidR="001D5AD2" w:rsidRPr="00EC6A2E" w:rsidRDefault="001D5AD2" w:rsidP="00C7243B">
      <w:pPr>
        <w:pStyle w:val="BodyText"/>
        <w:spacing w:before="2"/>
      </w:pPr>
      <w:r w:rsidRPr="00EC6A2E">
        <w:rPr>
          <w:noProof/>
          <w:lang w:val="en-IN" w:eastAsia="en-IN"/>
        </w:rPr>
        <mc:AlternateContent>
          <mc:Choice Requires="wpg">
            <w:drawing>
              <wp:anchor distT="0" distB="0" distL="0" distR="0" simplePos="0" relativeHeight="251706368" behindDoc="1" locked="0" layoutInCell="1" allowOverlap="1" wp14:anchorId="2496E8B8" wp14:editId="163A7991">
                <wp:simplePos x="0" y="0"/>
                <wp:positionH relativeFrom="page">
                  <wp:posOffset>914400</wp:posOffset>
                </wp:positionH>
                <wp:positionV relativeFrom="paragraph">
                  <wp:posOffset>60325</wp:posOffset>
                </wp:positionV>
                <wp:extent cx="2879725" cy="2159635"/>
                <wp:effectExtent l="0" t="0" r="0" b="0"/>
                <wp:wrapTopAndBottom/>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59635"/>
                          <a:chOff x="0" y="0"/>
                          <a:chExt cx="2879725" cy="2159635"/>
                        </a:xfrm>
                      </wpg:grpSpPr>
                      <pic:pic xmlns:pic="http://schemas.openxmlformats.org/drawingml/2006/picture">
                        <pic:nvPicPr>
                          <pic:cNvPr id="201" name="Image 201"/>
                          <pic:cNvPicPr/>
                        </pic:nvPicPr>
                        <pic:blipFill>
                          <a:blip r:embed="rId190" cstate="print"/>
                          <a:stretch>
                            <a:fillRect/>
                          </a:stretch>
                        </pic:blipFill>
                        <pic:spPr>
                          <a:xfrm>
                            <a:off x="0" y="0"/>
                            <a:ext cx="2879725" cy="2159635"/>
                          </a:xfrm>
                          <a:prstGeom prst="rect">
                            <a:avLst/>
                          </a:prstGeom>
                        </pic:spPr>
                      </pic:pic>
                      <wps:wsp>
                        <wps:cNvPr id="202" name="Textbox 202"/>
                        <wps:cNvSpPr txBox="1"/>
                        <wps:spPr>
                          <a:xfrm>
                            <a:off x="46355" y="117475"/>
                            <a:ext cx="313690" cy="548640"/>
                          </a:xfrm>
                          <a:prstGeom prst="rect">
                            <a:avLst/>
                          </a:prstGeom>
                          <a:solidFill>
                            <a:srgbClr val="FFFFFF"/>
                          </a:solidFill>
                          <a:ln w="9525">
                            <a:solidFill>
                              <a:srgbClr val="000000"/>
                            </a:solidFill>
                            <a:prstDash val="solid"/>
                          </a:ln>
                        </wps:spPr>
                        <wps:txbx>
                          <w:txbxContent>
                            <w:p w14:paraId="0D88AD32" w14:textId="77777777" w:rsidR="002E3494" w:rsidRDefault="002E3494" w:rsidP="001D5AD2">
                              <w:pPr>
                                <w:spacing w:before="75"/>
                                <w:ind w:left="145"/>
                                <w:rPr>
                                  <w:rFonts w:ascii="Calibri"/>
                                  <w:b/>
                                  <w:color w:val="000000"/>
                                  <w:sz w:val="36"/>
                                </w:rPr>
                              </w:pPr>
                              <w:r>
                                <w:rPr>
                                  <w:rFonts w:ascii="Calibri"/>
                                  <w:b/>
                                  <w:color w:val="000000"/>
                                  <w:spacing w:val="-10"/>
                                  <w:sz w:val="36"/>
                                </w:rPr>
                                <w:t>C</w:t>
                              </w:r>
                            </w:p>
                          </w:txbxContent>
                        </wps:txbx>
                        <wps:bodyPr wrap="square" lIns="0" tIns="0" rIns="0" bIns="0" rtlCol="0">
                          <a:noAutofit/>
                        </wps:bodyPr>
                      </wps:wsp>
                    </wpg:wgp>
                  </a:graphicData>
                </a:graphic>
              </wp:anchor>
            </w:drawing>
          </mc:Choice>
          <mc:Fallback>
            <w:pict>
              <v:group w14:anchorId="2496E8B8" id="Group 200" o:spid="_x0000_s1194" style="position:absolute;margin-left:1in;margin-top:4.75pt;width:226.75pt;height:170.05pt;z-index:-251610112;mso-wrap-distance-left:0;mso-wrap-distance-right:0;mso-position-horizontal-relative:page;mso-position-vertical-relative:text" coordsize="28797,215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">
                <v:shape id="Image 201" o:spid="_x0000_s1195" type="#_x0000_t75" style="position:absolute;width:28797;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">
                  <v:imagedata r:id="rId191" o:title=""/>
                </v:shape>
                <v:shape id="Textbox 202" o:spid="_x0000_s1196" type="#_x0000_t202" style="position:absolute;left:463;top:1174;width:3137;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">
                  <v:textbox inset="0,0,0,0">
                    <w:txbxContent>
                      <w:p w14:paraId="0D88AD32" w14:textId="77777777" w:rsidR="002E3494" w:rsidRDefault="002E3494" w:rsidP="001D5AD2">
                        <w:pPr>
                          <w:spacing w:before="75"/>
                          <w:ind w:left="145"/>
                          <w:rPr>
                            <w:rFonts w:ascii="Calibri"/>
                            <w:b/>
                            <w:color w:val="000000"/>
                            <w:sz w:val="36"/>
                          </w:rPr>
                        </w:pPr>
                        <w:r>
                          <w:rPr>
                            <w:rFonts w:ascii="Calibri"/>
                            <w:b/>
                            <w:color w:val="000000"/>
                            <w:spacing w:val="-10"/>
                            <w:sz w:val="36"/>
                          </w:rPr>
                          <w:t>C</w:t>
                        </w:r>
                      </w:p>
                    </w:txbxContent>
                  </v:textbox>
                </v:shape>
                <w10:wrap type="topAndBottom" anchorx="page"/>
              </v:group>
            </w:pict>
          </mc:Fallback>
        </mc:AlternateContent>
      </w:r>
      <w:r w:rsidRPr="00EC6A2E">
        <w:rPr>
          <w:noProof/>
          <w:lang w:val="en-IN" w:eastAsia="en-IN"/>
        </w:rPr>
        <mc:AlternateContent>
          <mc:Choice Requires="wpg">
            <w:drawing>
              <wp:anchor distT="0" distB="0" distL="0" distR="0" simplePos="0" relativeHeight="251707392" behindDoc="1" locked="0" layoutInCell="1" allowOverlap="1" wp14:anchorId="33749CD4" wp14:editId="5C5673C9">
                <wp:simplePos x="0" y="0"/>
                <wp:positionH relativeFrom="page">
                  <wp:posOffset>3851909</wp:posOffset>
                </wp:positionH>
                <wp:positionV relativeFrom="paragraph">
                  <wp:posOffset>68580</wp:posOffset>
                </wp:positionV>
                <wp:extent cx="2879725" cy="2160270"/>
                <wp:effectExtent l="0" t="0" r="0" b="0"/>
                <wp:wrapTopAndBottom/>
                <wp:docPr id="203" name="Group 2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204" name="Image 204"/>
                          <pic:cNvPicPr/>
                        </pic:nvPicPr>
                        <pic:blipFill>
                          <a:blip r:embed="rId192" cstate="print"/>
                          <a:stretch>
                            <a:fillRect/>
                          </a:stretch>
                        </pic:blipFill>
                        <pic:spPr>
                          <a:xfrm>
                            <a:off x="0" y="0"/>
                            <a:ext cx="2879724" cy="2160270"/>
                          </a:xfrm>
                          <a:prstGeom prst="rect">
                            <a:avLst/>
                          </a:prstGeom>
                        </pic:spPr>
                      </pic:pic>
                      <wps:wsp>
                        <wps:cNvPr id="205" name="Textbox 205"/>
                        <wps:cNvSpPr txBox="1"/>
                        <wps:spPr>
                          <a:xfrm>
                            <a:off x="34290" y="122554"/>
                            <a:ext cx="336550" cy="548640"/>
                          </a:xfrm>
                          <a:prstGeom prst="rect">
                            <a:avLst/>
                          </a:prstGeom>
                          <a:solidFill>
                            <a:srgbClr val="FFFFFF"/>
                          </a:solidFill>
                          <a:ln w="9525">
                            <a:solidFill>
                              <a:srgbClr val="000000"/>
                            </a:solidFill>
                            <a:prstDash val="solid"/>
                          </a:ln>
                        </wps:spPr>
                        <wps:txbx>
                          <w:txbxContent>
                            <w:p w14:paraId="0E95C70D" w14:textId="77777777" w:rsidR="002E3494" w:rsidRDefault="002E3494" w:rsidP="001D5AD2">
                              <w:pPr>
                                <w:spacing w:before="70"/>
                                <w:ind w:left="144"/>
                                <w:rPr>
                                  <w:rFonts w:ascii="Calibri"/>
                                  <w:b/>
                                  <w:color w:val="000000"/>
                                  <w:sz w:val="36"/>
                                </w:rPr>
                              </w:pPr>
                              <w:r>
                                <w:rPr>
                                  <w:rFonts w:ascii="Calibri"/>
                                  <w:b/>
                                  <w:color w:val="000000"/>
                                  <w:spacing w:val="-10"/>
                                  <w:sz w:val="36"/>
                                </w:rPr>
                                <w:t>D</w:t>
                              </w:r>
                            </w:p>
                          </w:txbxContent>
                        </wps:txbx>
                        <wps:bodyPr wrap="square" lIns="0" tIns="0" rIns="0" bIns="0" rtlCol="0">
                          <a:noAutofit/>
                        </wps:bodyPr>
                      </wps:wsp>
                    </wpg:wgp>
                  </a:graphicData>
                </a:graphic>
              </wp:anchor>
            </w:drawing>
          </mc:Choice>
          <mc:Fallback>
            <w:pict>
              <v:group w14:anchorId="33749CD4" id="Group 203" o:spid="_x0000_s1197" style="position:absolute;margin-left:303.3pt;margin-top:5.4pt;width:226.75pt;height:170.1pt;z-index:-251609088;mso-wrap-distance-left:0;mso-wrap-distance-right:0;mso-position-horizontal-relative:page;mso-position-vertical-relative:text"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">
                <v:shape id="Image 204" o:spid="_x0000_s1198"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">
                  <v:imagedata r:id="rId193" o:title=""/>
                </v:shape>
                <v:shape id="Textbox 205" o:spid="_x0000_s1199" type="#_x0000_t202" style="position:absolute;left:342;top:1225;width:336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">
                  <v:textbox inset="0,0,0,0">
                    <w:txbxContent>
                      <w:p w14:paraId="0E95C70D" w14:textId="77777777" w:rsidR="002E3494" w:rsidRDefault="002E3494" w:rsidP="001D5AD2">
                        <w:pPr>
                          <w:spacing w:before="70"/>
                          <w:ind w:left="144"/>
                          <w:rPr>
                            <w:rFonts w:ascii="Calibri"/>
                            <w:b/>
                            <w:color w:val="000000"/>
                            <w:sz w:val="36"/>
                          </w:rPr>
                        </w:pPr>
                        <w:r>
                          <w:rPr>
                            <w:rFonts w:ascii="Calibri"/>
                            <w:b/>
                            <w:color w:val="000000"/>
                            <w:spacing w:val="-10"/>
                            <w:sz w:val="36"/>
                          </w:rPr>
                          <w:t>D</w:t>
                        </w:r>
                      </w:p>
                    </w:txbxContent>
                  </v:textbox>
                </v:shape>
                <w10:wrap type="topAndBottom" anchorx="page"/>
              </v:group>
            </w:pict>
          </mc:Fallback>
        </mc:AlternateContent>
      </w:r>
      <w:r w:rsidRPr="00EC6A2E">
        <w:rPr>
          <w:noProof/>
          <w:lang w:val="en-IN" w:eastAsia="en-IN"/>
        </w:rPr>
        <mc:AlternateContent>
          <mc:Choice Requires="wpg">
            <w:drawing>
              <wp:anchor distT="0" distB="0" distL="0" distR="0" simplePos="0" relativeHeight="251708416" behindDoc="1" locked="0" layoutInCell="1" allowOverlap="1" wp14:anchorId="775B95B9" wp14:editId="7BA4C420">
                <wp:simplePos x="0" y="0"/>
                <wp:positionH relativeFrom="page">
                  <wp:posOffset>914400</wp:posOffset>
                </wp:positionH>
                <wp:positionV relativeFrom="paragraph">
                  <wp:posOffset>2338070</wp:posOffset>
                </wp:positionV>
                <wp:extent cx="2879725" cy="2159635"/>
                <wp:effectExtent l="0" t="0" r="0" b="0"/>
                <wp:wrapTopAndBottom/>
                <wp:docPr id="559280742" name="Group 5592807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59635"/>
                          <a:chOff x="0" y="0"/>
                          <a:chExt cx="2879725" cy="2159635"/>
                        </a:xfrm>
                      </wpg:grpSpPr>
                      <pic:pic xmlns:pic="http://schemas.openxmlformats.org/drawingml/2006/picture">
                        <pic:nvPicPr>
                          <pic:cNvPr id="559280743" name="Image 207"/>
                          <pic:cNvPicPr/>
                        </pic:nvPicPr>
                        <pic:blipFill>
                          <a:blip r:embed="rId194" cstate="print"/>
                          <a:stretch>
                            <a:fillRect/>
                          </a:stretch>
                        </pic:blipFill>
                        <pic:spPr>
                          <a:xfrm>
                            <a:off x="0" y="0"/>
                            <a:ext cx="2879725" cy="2159635"/>
                          </a:xfrm>
                          <a:prstGeom prst="rect">
                            <a:avLst/>
                          </a:prstGeom>
                        </pic:spPr>
                      </pic:pic>
                      <wps:wsp>
                        <wps:cNvPr id="559280744" name="Textbox 208"/>
                        <wps:cNvSpPr txBox="1"/>
                        <wps:spPr>
                          <a:xfrm>
                            <a:off x="49530" y="117475"/>
                            <a:ext cx="304165" cy="548640"/>
                          </a:xfrm>
                          <a:prstGeom prst="rect">
                            <a:avLst/>
                          </a:prstGeom>
                          <a:solidFill>
                            <a:srgbClr val="FFFFFF"/>
                          </a:solidFill>
                          <a:ln w="9525">
                            <a:solidFill>
                              <a:srgbClr val="000000"/>
                            </a:solidFill>
                            <a:prstDash val="solid"/>
                          </a:ln>
                        </wps:spPr>
                        <wps:txbx>
                          <w:txbxContent>
                            <w:p w14:paraId="1DF0934B" w14:textId="77777777" w:rsidR="002E3494" w:rsidRDefault="002E3494" w:rsidP="001D5AD2">
                              <w:pPr>
                                <w:spacing w:before="71"/>
                                <w:ind w:left="145"/>
                                <w:rPr>
                                  <w:rFonts w:ascii="Calibri"/>
                                  <w:b/>
                                  <w:color w:val="000000"/>
                                  <w:sz w:val="36"/>
                                </w:rPr>
                              </w:pPr>
                              <w:r>
                                <w:rPr>
                                  <w:rFonts w:ascii="Calibri"/>
                                  <w:b/>
                                  <w:color w:val="000000"/>
                                  <w:spacing w:val="-10"/>
                                  <w:sz w:val="36"/>
                                </w:rPr>
                                <w:t>E</w:t>
                              </w:r>
                            </w:p>
                          </w:txbxContent>
                        </wps:txbx>
                        <wps:bodyPr wrap="square" lIns="0" tIns="0" rIns="0" bIns="0" rtlCol="0">
                          <a:noAutofit/>
                        </wps:bodyPr>
                      </wps:wsp>
                    </wpg:wgp>
                  </a:graphicData>
                </a:graphic>
              </wp:anchor>
            </w:drawing>
          </mc:Choice>
          <mc:Fallback>
            <w:pict>
              <v:group w14:anchorId="775B95B9" id="Group 559280742" o:spid="_x0000_s1200" style="position:absolute;margin-left:1in;margin-top:184.1pt;width:226.75pt;height:170.05pt;z-index:-251608064;mso-wrap-distance-left:0;mso-wrap-distance-right:0;mso-position-horizontal-relative:page;mso-position-vertical-relative:text" coordsize="28797,215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">
                <v:shape id="Image 207" o:spid="_x0000_s1201" type="#_x0000_t75" style="position:absolute;width:28797;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">
                  <v:imagedata r:id="rId195" o:title=""/>
                </v:shape>
                <v:shape id="Textbox 208" o:spid="_x0000_s1202" type="#_x0000_t202" style="position:absolute;left:495;top:1174;width:3041;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">
                  <v:textbox inset="0,0,0,0">
                    <w:txbxContent>
                      <w:p w14:paraId="1DF0934B" w14:textId="77777777" w:rsidR="002E3494" w:rsidRDefault="002E3494" w:rsidP="001D5AD2">
                        <w:pPr>
                          <w:spacing w:before="71"/>
                          <w:ind w:left="145"/>
                          <w:rPr>
                            <w:rFonts w:ascii="Calibri"/>
                            <w:b/>
                            <w:color w:val="000000"/>
                            <w:sz w:val="36"/>
                          </w:rPr>
                        </w:pPr>
                        <w:r>
                          <w:rPr>
                            <w:rFonts w:ascii="Calibri"/>
                            <w:b/>
                            <w:color w:val="000000"/>
                            <w:spacing w:val="-10"/>
                            <w:sz w:val="36"/>
                          </w:rPr>
                          <w:t>E</w:t>
                        </w:r>
                      </w:p>
                    </w:txbxContent>
                  </v:textbox>
                </v:shape>
                <w10:wrap type="topAndBottom" anchorx="page"/>
              </v:group>
            </w:pict>
          </mc:Fallback>
        </mc:AlternateContent>
      </w:r>
      <w:r w:rsidRPr="00EC6A2E">
        <w:rPr>
          <w:noProof/>
          <w:lang w:val="en-IN" w:eastAsia="en-IN"/>
        </w:rPr>
        <mc:AlternateContent>
          <mc:Choice Requires="wpg">
            <w:drawing>
              <wp:anchor distT="0" distB="0" distL="0" distR="0" simplePos="0" relativeHeight="251709440" behindDoc="1" locked="0" layoutInCell="1" allowOverlap="1" wp14:anchorId="04D64DFE" wp14:editId="7B050538">
                <wp:simplePos x="0" y="0"/>
                <wp:positionH relativeFrom="page">
                  <wp:posOffset>3840479</wp:posOffset>
                </wp:positionH>
                <wp:positionV relativeFrom="paragraph">
                  <wp:posOffset>2351404</wp:posOffset>
                </wp:positionV>
                <wp:extent cx="2879725" cy="2160270"/>
                <wp:effectExtent l="0" t="0" r="0" b="0"/>
                <wp:wrapTopAndBottom/>
                <wp:docPr id="559280745" name="Group 5592807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559280746" name="Image 210"/>
                          <pic:cNvPicPr/>
                        </pic:nvPicPr>
                        <pic:blipFill>
                          <a:blip r:embed="rId196" cstate="print"/>
                          <a:stretch>
                            <a:fillRect/>
                          </a:stretch>
                        </pic:blipFill>
                        <pic:spPr>
                          <a:xfrm>
                            <a:off x="0" y="0"/>
                            <a:ext cx="2879725" cy="2160270"/>
                          </a:xfrm>
                          <a:prstGeom prst="rect">
                            <a:avLst/>
                          </a:prstGeom>
                        </pic:spPr>
                      </pic:pic>
                      <wps:wsp>
                        <wps:cNvPr id="559280747" name="Textbox 211"/>
                        <wps:cNvSpPr txBox="1"/>
                        <wps:spPr>
                          <a:xfrm>
                            <a:off x="45719" y="125729"/>
                            <a:ext cx="297815" cy="548640"/>
                          </a:xfrm>
                          <a:prstGeom prst="rect">
                            <a:avLst/>
                          </a:prstGeom>
                          <a:solidFill>
                            <a:srgbClr val="FFFFFF"/>
                          </a:solidFill>
                          <a:ln w="9525">
                            <a:solidFill>
                              <a:srgbClr val="000000"/>
                            </a:solidFill>
                            <a:prstDash val="solid"/>
                          </a:ln>
                        </wps:spPr>
                        <wps:txbx>
                          <w:txbxContent>
                            <w:p w14:paraId="505A5289" w14:textId="77777777" w:rsidR="002E3494" w:rsidRDefault="002E3494" w:rsidP="001D5AD2">
                              <w:pPr>
                                <w:spacing w:before="71"/>
                                <w:ind w:left="144"/>
                                <w:rPr>
                                  <w:rFonts w:ascii="Calibri"/>
                                  <w:b/>
                                  <w:color w:val="000000"/>
                                  <w:sz w:val="36"/>
                                </w:rPr>
                              </w:pPr>
                              <w:r>
                                <w:rPr>
                                  <w:rFonts w:ascii="Calibri"/>
                                  <w:b/>
                                  <w:color w:val="000000"/>
                                  <w:spacing w:val="-10"/>
                                  <w:sz w:val="36"/>
                                </w:rPr>
                                <w:t>F</w:t>
                              </w:r>
                            </w:p>
                          </w:txbxContent>
                        </wps:txbx>
                        <wps:bodyPr wrap="square" lIns="0" tIns="0" rIns="0" bIns="0" rtlCol="0">
                          <a:noAutofit/>
                        </wps:bodyPr>
                      </wps:wsp>
                    </wpg:wgp>
                  </a:graphicData>
                </a:graphic>
              </wp:anchor>
            </w:drawing>
          </mc:Choice>
          <mc:Fallback>
            <w:pict>
              <v:group w14:anchorId="04D64DFE" id="Group 559280745" o:spid="_x0000_s1203" style="position:absolute;margin-left:302.4pt;margin-top:185.15pt;width:226.75pt;height:170.1pt;z-index:-251607040;mso-wrap-distance-left:0;mso-wrap-distance-right:0;mso-position-horizontal-relative:page;mso-position-vertical-relative:text"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">
                <v:shape id="Image 210" o:spid="_x0000_s1204"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">
                  <v:imagedata r:id="rId197" o:title=""/>
                </v:shape>
                <v:shape id="Textbox 211" o:spid="_x0000_s1205" type="#_x0000_t202" style="position:absolute;left:457;top:1257;width:2978;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">
                  <v:textbox inset="0,0,0,0">
                    <w:txbxContent>
                      <w:p w14:paraId="505A5289" w14:textId="77777777" w:rsidR="002E3494" w:rsidRDefault="002E3494" w:rsidP="001D5AD2">
                        <w:pPr>
                          <w:spacing w:before="71"/>
                          <w:ind w:left="144"/>
                          <w:rPr>
                            <w:rFonts w:ascii="Calibri"/>
                            <w:b/>
                            <w:color w:val="000000"/>
                            <w:sz w:val="36"/>
                          </w:rPr>
                        </w:pPr>
                        <w:r>
                          <w:rPr>
                            <w:rFonts w:ascii="Calibri"/>
                            <w:b/>
                            <w:color w:val="000000"/>
                            <w:spacing w:val="-10"/>
                            <w:sz w:val="36"/>
                          </w:rPr>
                          <w:t>F</w:t>
                        </w:r>
                      </w:p>
                    </w:txbxContent>
                  </v:textbox>
                </v:shape>
                <w10:wrap type="topAndBottom" anchorx="page"/>
              </v:group>
            </w:pict>
          </mc:Fallback>
        </mc:AlternateContent>
      </w:r>
    </w:p>
    <w:p w14:paraId="73D2B700" w14:textId="392338D5" w:rsidR="001D5AD2" w:rsidRPr="00EC6A2E" w:rsidRDefault="00EB6B8C" w:rsidP="001D5AD2">
      <w:pPr>
        <w:pStyle w:val="Heading2"/>
        <w:rPr>
          <w:sz w:val="26"/>
          <w:szCs w:val="26"/>
        </w:rPr>
      </w:pPr>
      <w:r w:rsidRPr="008B6593">
        <w:rPr>
          <w:sz w:val="26"/>
          <w:szCs w:val="26"/>
        </w:rPr>
        <w:t>Fig.6.29</w:t>
      </w:r>
      <w:r w:rsidR="001D5AD2" w:rsidRPr="00EC6A2E">
        <w:rPr>
          <w:spacing w:val="-3"/>
          <w:sz w:val="26"/>
          <w:szCs w:val="26"/>
        </w:rPr>
        <w:t xml:space="preserve"> </w:t>
      </w:r>
      <w:r w:rsidR="001D5AD2" w:rsidRPr="00EC6A2E">
        <w:rPr>
          <w:sz w:val="26"/>
          <w:szCs w:val="26"/>
        </w:rPr>
        <w:t>Optical</w:t>
      </w:r>
      <w:r w:rsidR="001D5AD2" w:rsidRPr="00EC6A2E">
        <w:rPr>
          <w:spacing w:val="-2"/>
          <w:sz w:val="26"/>
          <w:szCs w:val="26"/>
        </w:rPr>
        <w:t xml:space="preserve"> </w:t>
      </w:r>
      <w:r w:rsidR="001D5AD2" w:rsidRPr="00EC6A2E">
        <w:rPr>
          <w:sz w:val="26"/>
          <w:szCs w:val="26"/>
        </w:rPr>
        <w:t>photomicrographs</w:t>
      </w:r>
      <w:r w:rsidR="001D5AD2" w:rsidRPr="00EC6A2E">
        <w:rPr>
          <w:spacing w:val="-3"/>
          <w:sz w:val="26"/>
          <w:szCs w:val="26"/>
        </w:rPr>
        <w:t xml:space="preserve"> </w:t>
      </w:r>
      <w:r w:rsidR="001D5AD2" w:rsidRPr="00EC6A2E">
        <w:rPr>
          <w:sz w:val="26"/>
          <w:szCs w:val="26"/>
        </w:rPr>
        <w:t>of</w:t>
      </w:r>
      <w:r w:rsidR="001D5AD2" w:rsidRPr="00EC6A2E">
        <w:rPr>
          <w:spacing w:val="-1"/>
          <w:sz w:val="26"/>
          <w:szCs w:val="26"/>
        </w:rPr>
        <w:t xml:space="preserve"> </w:t>
      </w:r>
      <w:r w:rsidR="001D5AD2" w:rsidRPr="00EC6A2E">
        <w:rPr>
          <w:sz w:val="26"/>
          <w:szCs w:val="26"/>
        </w:rPr>
        <w:t>sample</w:t>
      </w:r>
      <w:r w:rsidR="001D5AD2" w:rsidRPr="00EC6A2E">
        <w:rPr>
          <w:spacing w:val="-2"/>
          <w:sz w:val="26"/>
          <w:szCs w:val="26"/>
        </w:rPr>
        <w:t xml:space="preserve"> </w:t>
      </w:r>
      <w:r w:rsidR="001D5AD2" w:rsidRPr="00EC6A2E">
        <w:rPr>
          <w:sz w:val="26"/>
          <w:szCs w:val="26"/>
        </w:rPr>
        <w:t>no. LPA/ G3/GP/</w:t>
      </w:r>
      <w:r w:rsidR="001D5AD2" w:rsidRPr="00EC6A2E">
        <w:rPr>
          <w:spacing w:val="-2"/>
          <w:sz w:val="26"/>
          <w:szCs w:val="26"/>
        </w:rPr>
        <w:t xml:space="preserve"> </w:t>
      </w:r>
      <w:r w:rsidR="001D5AD2" w:rsidRPr="00EC6A2E">
        <w:rPr>
          <w:spacing w:val="-5"/>
          <w:sz w:val="26"/>
          <w:szCs w:val="26"/>
        </w:rPr>
        <w:t>13A</w:t>
      </w:r>
    </w:p>
    <w:p w14:paraId="75C36805" w14:textId="77777777" w:rsidR="001D5AD2" w:rsidRPr="00EC6A2E" w:rsidRDefault="001D5AD2" w:rsidP="00487DBC">
      <w:pPr>
        <w:pStyle w:val="ListParagraph"/>
        <w:numPr>
          <w:ilvl w:val="0"/>
          <w:numId w:val="29"/>
        </w:numPr>
        <w:tabs>
          <w:tab w:val="left" w:pos="719"/>
        </w:tabs>
        <w:spacing w:before="237"/>
        <w:ind w:left="719" w:hanging="359"/>
        <w:rPr>
          <w:sz w:val="26"/>
          <w:szCs w:val="26"/>
        </w:rPr>
      </w:pPr>
      <w:r w:rsidRPr="00EC6A2E">
        <w:rPr>
          <w:sz w:val="26"/>
          <w:szCs w:val="26"/>
        </w:rPr>
        <w:t>Graphite</w:t>
      </w:r>
      <w:r w:rsidRPr="00EC6A2E">
        <w:rPr>
          <w:spacing w:val="-4"/>
          <w:sz w:val="26"/>
          <w:szCs w:val="26"/>
        </w:rPr>
        <w:t xml:space="preserve"> </w:t>
      </w:r>
      <w:r w:rsidRPr="00EC6A2E">
        <w:rPr>
          <w:sz w:val="26"/>
          <w:szCs w:val="26"/>
        </w:rPr>
        <w:t>filling</w:t>
      </w:r>
      <w:r w:rsidRPr="00EC6A2E">
        <w:rPr>
          <w:spacing w:val="-4"/>
          <w:sz w:val="26"/>
          <w:szCs w:val="26"/>
        </w:rPr>
        <w:t xml:space="preserve"> </w:t>
      </w:r>
      <w:r w:rsidRPr="00EC6A2E">
        <w:rPr>
          <w:sz w:val="26"/>
          <w:szCs w:val="26"/>
        </w:rPr>
        <w:t>up the</w:t>
      </w:r>
      <w:r w:rsidRPr="00EC6A2E">
        <w:rPr>
          <w:spacing w:val="-2"/>
          <w:sz w:val="26"/>
          <w:szCs w:val="26"/>
        </w:rPr>
        <w:t xml:space="preserve"> </w:t>
      </w:r>
      <w:r w:rsidRPr="00EC6A2E">
        <w:rPr>
          <w:sz w:val="26"/>
          <w:szCs w:val="26"/>
        </w:rPr>
        <w:t>intergranular</w:t>
      </w:r>
      <w:r w:rsidRPr="00EC6A2E">
        <w:rPr>
          <w:spacing w:val="-1"/>
          <w:sz w:val="26"/>
          <w:szCs w:val="26"/>
        </w:rPr>
        <w:t xml:space="preserve"> </w:t>
      </w:r>
      <w:r w:rsidRPr="00EC6A2E">
        <w:rPr>
          <w:sz w:val="26"/>
          <w:szCs w:val="26"/>
        </w:rPr>
        <w:t>space</w:t>
      </w:r>
      <w:r w:rsidRPr="00EC6A2E">
        <w:rPr>
          <w:spacing w:val="2"/>
          <w:sz w:val="26"/>
          <w:szCs w:val="26"/>
        </w:rPr>
        <w:t xml:space="preserve"> </w:t>
      </w:r>
      <w:r w:rsidRPr="00EC6A2E">
        <w:rPr>
          <w:sz w:val="26"/>
          <w:szCs w:val="26"/>
        </w:rPr>
        <w:t>in</w:t>
      </w:r>
      <w:r w:rsidRPr="00EC6A2E">
        <w:rPr>
          <w:spacing w:val="-1"/>
          <w:sz w:val="26"/>
          <w:szCs w:val="26"/>
        </w:rPr>
        <w:t xml:space="preserve"> </w:t>
      </w:r>
      <w:r w:rsidRPr="00EC6A2E">
        <w:rPr>
          <w:sz w:val="26"/>
          <w:szCs w:val="26"/>
        </w:rPr>
        <w:t>quartz with occasional</w:t>
      </w:r>
      <w:r w:rsidRPr="00EC6A2E">
        <w:rPr>
          <w:spacing w:val="-1"/>
          <w:sz w:val="26"/>
          <w:szCs w:val="26"/>
        </w:rPr>
        <w:t xml:space="preserve"> </w:t>
      </w:r>
      <w:r w:rsidRPr="00EC6A2E">
        <w:rPr>
          <w:sz w:val="26"/>
          <w:szCs w:val="26"/>
        </w:rPr>
        <w:t>biotite,</w:t>
      </w:r>
      <w:r w:rsidRPr="00EC6A2E">
        <w:rPr>
          <w:spacing w:val="-1"/>
          <w:sz w:val="26"/>
          <w:szCs w:val="26"/>
        </w:rPr>
        <w:t xml:space="preserve"> </w:t>
      </w:r>
      <w:r w:rsidRPr="00EC6A2E">
        <w:rPr>
          <w:sz w:val="26"/>
          <w:szCs w:val="26"/>
        </w:rPr>
        <w:t xml:space="preserve">4X </w:t>
      </w:r>
      <w:r w:rsidRPr="00EC6A2E">
        <w:rPr>
          <w:spacing w:val="-5"/>
          <w:sz w:val="26"/>
          <w:szCs w:val="26"/>
        </w:rPr>
        <w:t>PPL</w:t>
      </w:r>
    </w:p>
    <w:p w14:paraId="647A6CBE" w14:textId="77777777" w:rsidR="001D5AD2" w:rsidRPr="00EC6A2E" w:rsidRDefault="001D5AD2" w:rsidP="00487DBC">
      <w:pPr>
        <w:pStyle w:val="ListParagraph"/>
        <w:numPr>
          <w:ilvl w:val="0"/>
          <w:numId w:val="29"/>
        </w:numPr>
        <w:tabs>
          <w:tab w:val="left" w:pos="719"/>
        </w:tabs>
        <w:spacing w:before="22"/>
        <w:ind w:left="719" w:hanging="359"/>
        <w:rPr>
          <w:sz w:val="26"/>
          <w:szCs w:val="26"/>
        </w:rPr>
      </w:pPr>
      <w:r w:rsidRPr="00EC6A2E">
        <w:rPr>
          <w:sz w:val="26"/>
          <w:szCs w:val="26"/>
        </w:rPr>
        <w:t>Same</w:t>
      </w:r>
      <w:r w:rsidRPr="00EC6A2E">
        <w:rPr>
          <w:spacing w:val="-3"/>
          <w:sz w:val="26"/>
          <w:szCs w:val="26"/>
        </w:rPr>
        <w:t xml:space="preserve"> </w:t>
      </w:r>
      <w:r w:rsidRPr="00EC6A2E">
        <w:rPr>
          <w:sz w:val="26"/>
          <w:szCs w:val="26"/>
        </w:rPr>
        <w:t>as</w:t>
      </w:r>
      <w:r w:rsidRPr="00EC6A2E">
        <w:rPr>
          <w:spacing w:val="-1"/>
          <w:sz w:val="26"/>
          <w:szCs w:val="26"/>
        </w:rPr>
        <w:t xml:space="preserve"> </w:t>
      </w:r>
      <w:r w:rsidRPr="00EC6A2E">
        <w:rPr>
          <w:sz w:val="26"/>
          <w:szCs w:val="26"/>
        </w:rPr>
        <w:t>A,</w:t>
      </w:r>
      <w:r w:rsidRPr="00EC6A2E">
        <w:rPr>
          <w:spacing w:val="-1"/>
          <w:sz w:val="26"/>
          <w:szCs w:val="26"/>
        </w:rPr>
        <w:t xml:space="preserve"> </w:t>
      </w:r>
      <w:r w:rsidRPr="00EC6A2E">
        <w:rPr>
          <w:sz w:val="26"/>
          <w:szCs w:val="26"/>
        </w:rPr>
        <w:t>4X</w:t>
      </w:r>
      <w:r w:rsidRPr="00EC6A2E">
        <w:rPr>
          <w:spacing w:val="-1"/>
          <w:sz w:val="26"/>
          <w:szCs w:val="26"/>
        </w:rPr>
        <w:t xml:space="preserve"> </w:t>
      </w:r>
      <w:r w:rsidRPr="00EC6A2E">
        <w:rPr>
          <w:spacing w:val="-5"/>
          <w:sz w:val="26"/>
          <w:szCs w:val="26"/>
        </w:rPr>
        <w:t>CN</w:t>
      </w:r>
    </w:p>
    <w:p w14:paraId="47AAA8A3" w14:textId="77777777" w:rsidR="001D5AD2" w:rsidRPr="00EC6A2E" w:rsidRDefault="001D5AD2" w:rsidP="00487DBC">
      <w:pPr>
        <w:pStyle w:val="ListParagraph"/>
        <w:numPr>
          <w:ilvl w:val="0"/>
          <w:numId w:val="29"/>
        </w:numPr>
        <w:tabs>
          <w:tab w:val="left" w:pos="719"/>
        </w:tabs>
        <w:spacing w:before="22"/>
        <w:ind w:left="719" w:hanging="359"/>
        <w:rPr>
          <w:sz w:val="26"/>
          <w:szCs w:val="26"/>
        </w:rPr>
      </w:pPr>
      <w:r w:rsidRPr="00EC6A2E">
        <w:rPr>
          <w:sz w:val="26"/>
          <w:szCs w:val="26"/>
        </w:rPr>
        <w:t>Quartz</w:t>
      </w:r>
      <w:r w:rsidRPr="00EC6A2E">
        <w:rPr>
          <w:spacing w:val="-1"/>
          <w:sz w:val="26"/>
          <w:szCs w:val="26"/>
        </w:rPr>
        <w:t xml:space="preserve"> </w:t>
      </w:r>
      <w:r w:rsidRPr="00EC6A2E">
        <w:rPr>
          <w:sz w:val="26"/>
          <w:szCs w:val="26"/>
        </w:rPr>
        <w:t>with</w:t>
      </w:r>
      <w:r w:rsidRPr="00EC6A2E">
        <w:rPr>
          <w:spacing w:val="-1"/>
          <w:sz w:val="26"/>
          <w:szCs w:val="26"/>
        </w:rPr>
        <w:t xml:space="preserve"> </w:t>
      </w:r>
      <w:r w:rsidRPr="00EC6A2E">
        <w:rPr>
          <w:sz w:val="26"/>
          <w:szCs w:val="26"/>
        </w:rPr>
        <w:t>graphite</w:t>
      </w:r>
      <w:r w:rsidRPr="00EC6A2E">
        <w:rPr>
          <w:spacing w:val="-1"/>
          <w:sz w:val="26"/>
          <w:szCs w:val="26"/>
        </w:rPr>
        <w:t xml:space="preserve"> </w:t>
      </w:r>
      <w:r w:rsidRPr="00EC6A2E">
        <w:rPr>
          <w:sz w:val="26"/>
          <w:szCs w:val="26"/>
        </w:rPr>
        <w:t>fibres,</w:t>
      </w:r>
      <w:r w:rsidRPr="00EC6A2E">
        <w:rPr>
          <w:spacing w:val="-1"/>
          <w:sz w:val="26"/>
          <w:szCs w:val="26"/>
        </w:rPr>
        <w:t xml:space="preserve"> </w:t>
      </w:r>
      <w:r w:rsidRPr="00EC6A2E">
        <w:rPr>
          <w:sz w:val="26"/>
          <w:szCs w:val="26"/>
        </w:rPr>
        <w:t xml:space="preserve">10X </w:t>
      </w:r>
      <w:r w:rsidRPr="00EC6A2E">
        <w:rPr>
          <w:spacing w:val="-5"/>
          <w:sz w:val="26"/>
          <w:szCs w:val="26"/>
        </w:rPr>
        <w:t>PPL</w:t>
      </w:r>
    </w:p>
    <w:p w14:paraId="79145977" w14:textId="77777777" w:rsidR="001D5AD2" w:rsidRPr="00EC6A2E" w:rsidRDefault="001D5AD2" w:rsidP="00487DBC">
      <w:pPr>
        <w:pStyle w:val="ListParagraph"/>
        <w:numPr>
          <w:ilvl w:val="0"/>
          <w:numId w:val="29"/>
        </w:numPr>
        <w:tabs>
          <w:tab w:val="left" w:pos="719"/>
        </w:tabs>
        <w:spacing w:before="21"/>
        <w:ind w:left="719" w:hanging="359"/>
        <w:rPr>
          <w:sz w:val="26"/>
          <w:szCs w:val="26"/>
        </w:rPr>
      </w:pPr>
      <w:r w:rsidRPr="00EC6A2E">
        <w:rPr>
          <w:sz w:val="26"/>
          <w:szCs w:val="26"/>
        </w:rPr>
        <w:t>Same</w:t>
      </w:r>
      <w:r w:rsidRPr="00EC6A2E">
        <w:rPr>
          <w:spacing w:val="-3"/>
          <w:sz w:val="26"/>
          <w:szCs w:val="26"/>
        </w:rPr>
        <w:t xml:space="preserve"> </w:t>
      </w:r>
      <w:r w:rsidRPr="00EC6A2E">
        <w:rPr>
          <w:sz w:val="26"/>
          <w:szCs w:val="26"/>
        </w:rPr>
        <w:t>as</w:t>
      </w:r>
      <w:r w:rsidRPr="00EC6A2E">
        <w:rPr>
          <w:spacing w:val="-1"/>
          <w:sz w:val="26"/>
          <w:szCs w:val="26"/>
        </w:rPr>
        <w:t xml:space="preserve"> </w:t>
      </w:r>
      <w:r w:rsidRPr="00EC6A2E">
        <w:rPr>
          <w:sz w:val="26"/>
          <w:szCs w:val="26"/>
        </w:rPr>
        <w:t>C,</w:t>
      </w:r>
      <w:r w:rsidRPr="00EC6A2E">
        <w:rPr>
          <w:spacing w:val="-1"/>
          <w:sz w:val="26"/>
          <w:szCs w:val="26"/>
        </w:rPr>
        <w:t xml:space="preserve"> </w:t>
      </w:r>
      <w:r w:rsidRPr="00EC6A2E">
        <w:rPr>
          <w:sz w:val="26"/>
          <w:szCs w:val="26"/>
        </w:rPr>
        <w:t xml:space="preserve">10X </w:t>
      </w:r>
      <w:r w:rsidRPr="00EC6A2E">
        <w:rPr>
          <w:spacing w:val="-5"/>
          <w:sz w:val="26"/>
          <w:szCs w:val="26"/>
        </w:rPr>
        <w:t>CN</w:t>
      </w:r>
    </w:p>
    <w:p w14:paraId="1CB92BC9" w14:textId="77777777" w:rsidR="001D5AD2" w:rsidRPr="00EC6A2E" w:rsidRDefault="001D5AD2" w:rsidP="00487DBC">
      <w:pPr>
        <w:pStyle w:val="ListParagraph"/>
        <w:numPr>
          <w:ilvl w:val="0"/>
          <w:numId w:val="29"/>
        </w:numPr>
        <w:tabs>
          <w:tab w:val="left" w:pos="718"/>
        </w:tabs>
        <w:spacing w:before="22"/>
        <w:ind w:left="718" w:hanging="358"/>
        <w:rPr>
          <w:sz w:val="26"/>
          <w:szCs w:val="26"/>
        </w:rPr>
      </w:pPr>
      <w:r w:rsidRPr="00EC6A2E">
        <w:rPr>
          <w:sz w:val="26"/>
          <w:szCs w:val="26"/>
        </w:rPr>
        <w:t>Hematite</w:t>
      </w:r>
      <w:r w:rsidRPr="00EC6A2E">
        <w:rPr>
          <w:spacing w:val="-5"/>
          <w:sz w:val="26"/>
          <w:szCs w:val="26"/>
        </w:rPr>
        <w:t xml:space="preserve"> </w:t>
      </w:r>
      <w:r w:rsidRPr="00EC6A2E">
        <w:rPr>
          <w:sz w:val="26"/>
          <w:szCs w:val="26"/>
        </w:rPr>
        <w:t>crystals</w:t>
      </w:r>
      <w:r w:rsidRPr="00EC6A2E">
        <w:rPr>
          <w:spacing w:val="-1"/>
          <w:sz w:val="26"/>
          <w:szCs w:val="26"/>
        </w:rPr>
        <w:t xml:space="preserve"> </w:t>
      </w:r>
      <w:r w:rsidRPr="00EC6A2E">
        <w:rPr>
          <w:sz w:val="26"/>
          <w:szCs w:val="26"/>
        </w:rPr>
        <w:t>within</w:t>
      </w:r>
      <w:r w:rsidRPr="00EC6A2E">
        <w:rPr>
          <w:spacing w:val="2"/>
          <w:sz w:val="26"/>
          <w:szCs w:val="26"/>
        </w:rPr>
        <w:t xml:space="preserve"> </w:t>
      </w:r>
      <w:r w:rsidRPr="00EC6A2E">
        <w:rPr>
          <w:sz w:val="26"/>
          <w:szCs w:val="26"/>
        </w:rPr>
        <w:t>graphite</w:t>
      </w:r>
      <w:r w:rsidRPr="00EC6A2E">
        <w:rPr>
          <w:spacing w:val="-2"/>
          <w:sz w:val="26"/>
          <w:szCs w:val="26"/>
        </w:rPr>
        <w:t xml:space="preserve"> </w:t>
      </w:r>
      <w:r w:rsidRPr="00EC6A2E">
        <w:rPr>
          <w:sz w:val="26"/>
          <w:szCs w:val="26"/>
        </w:rPr>
        <w:t>strands</w:t>
      </w:r>
      <w:r w:rsidRPr="00EC6A2E">
        <w:rPr>
          <w:spacing w:val="-1"/>
          <w:sz w:val="26"/>
          <w:szCs w:val="26"/>
        </w:rPr>
        <w:t xml:space="preserve"> </w:t>
      </w:r>
      <w:r w:rsidRPr="00EC6A2E">
        <w:rPr>
          <w:sz w:val="26"/>
          <w:szCs w:val="26"/>
        </w:rPr>
        <w:t>RL</w:t>
      </w:r>
      <w:r w:rsidRPr="00EC6A2E">
        <w:rPr>
          <w:spacing w:val="-4"/>
          <w:sz w:val="26"/>
          <w:szCs w:val="26"/>
        </w:rPr>
        <w:t xml:space="preserve"> </w:t>
      </w:r>
      <w:r w:rsidRPr="00EC6A2E">
        <w:rPr>
          <w:spacing w:val="-5"/>
          <w:sz w:val="26"/>
          <w:szCs w:val="26"/>
        </w:rPr>
        <w:t>10X</w:t>
      </w:r>
    </w:p>
    <w:p w14:paraId="06D173BF" w14:textId="77777777" w:rsidR="001D5AD2" w:rsidRPr="00EC6A2E" w:rsidRDefault="001D5AD2" w:rsidP="00487DBC">
      <w:pPr>
        <w:pStyle w:val="ListParagraph"/>
        <w:numPr>
          <w:ilvl w:val="0"/>
          <w:numId w:val="29"/>
        </w:numPr>
        <w:tabs>
          <w:tab w:val="left" w:pos="718"/>
        </w:tabs>
        <w:spacing w:before="19"/>
        <w:ind w:left="718" w:hanging="358"/>
        <w:rPr>
          <w:sz w:val="26"/>
          <w:szCs w:val="26"/>
        </w:rPr>
      </w:pPr>
      <w:r w:rsidRPr="00EC6A2E">
        <w:rPr>
          <w:sz w:val="26"/>
          <w:szCs w:val="26"/>
        </w:rPr>
        <w:t>Strings</w:t>
      </w:r>
      <w:r w:rsidRPr="00EC6A2E">
        <w:rPr>
          <w:spacing w:val="-1"/>
          <w:sz w:val="26"/>
          <w:szCs w:val="26"/>
        </w:rPr>
        <w:t xml:space="preserve"> </w:t>
      </w:r>
      <w:r w:rsidRPr="00EC6A2E">
        <w:rPr>
          <w:sz w:val="26"/>
          <w:szCs w:val="26"/>
        </w:rPr>
        <w:t>of</w:t>
      </w:r>
      <w:r w:rsidRPr="00EC6A2E">
        <w:rPr>
          <w:spacing w:val="-2"/>
          <w:sz w:val="26"/>
          <w:szCs w:val="26"/>
        </w:rPr>
        <w:t xml:space="preserve"> </w:t>
      </w:r>
      <w:r w:rsidRPr="00EC6A2E">
        <w:rPr>
          <w:sz w:val="26"/>
          <w:szCs w:val="26"/>
        </w:rPr>
        <w:t>hematite</w:t>
      </w:r>
      <w:r w:rsidRPr="00EC6A2E">
        <w:rPr>
          <w:spacing w:val="-2"/>
          <w:sz w:val="26"/>
          <w:szCs w:val="26"/>
        </w:rPr>
        <w:t xml:space="preserve"> </w:t>
      </w:r>
      <w:r w:rsidRPr="00EC6A2E">
        <w:rPr>
          <w:sz w:val="26"/>
          <w:szCs w:val="26"/>
        </w:rPr>
        <w:t>crystals</w:t>
      </w:r>
      <w:r w:rsidRPr="00EC6A2E">
        <w:rPr>
          <w:spacing w:val="-1"/>
          <w:sz w:val="26"/>
          <w:szCs w:val="26"/>
        </w:rPr>
        <w:t xml:space="preserve"> </w:t>
      </w:r>
      <w:r w:rsidRPr="00EC6A2E">
        <w:rPr>
          <w:sz w:val="26"/>
          <w:szCs w:val="26"/>
        </w:rPr>
        <w:t>within</w:t>
      </w:r>
      <w:r w:rsidRPr="00EC6A2E">
        <w:rPr>
          <w:spacing w:val="-1"/>
          <w:sz w:val="26"/>
          <w:szCs w:val="26"/>
        </w:rPr>
        <w:t xml:space="preserve"> </w:t>
      </w:r>
      <w:r w:rsidRPr="00EC6A2E">
        <w:rPr>
          <w:sz w:val="26"/>
          <w:szCs w:val="26"/>
        </w:rPr>
        <w:t>graphite,</w:t>
      </w:r>
      <w:r w:rsidRPr="00EC6A2E">
        <w:rPr>
          <w:spacing w:val="-1"/>
          <w:sz w:val="26"/>
          <w:szCs w:val="26"/>
        </w:rPr>
        <w:t xml:space="preserve"> </w:t>
      </w:r>
      <w:r w:rsidRPr="00EC6A2E">
        <w:rPr>
          <w:sz w:val="26"/>
          <w:szCs w:val="26"/>
        </w:rPr>
        <w:t>RL</w:t>
      </w:r>
      <w:r w:rsidRPr="00EC6A2E">
        <w:rPr>
          <w:spacing w:val="-3"/>
          <w:sz w:val="26"/>
          <w:szCs w:val="26"/>
        </w:rPr>
        <w:t xml:space="preserve"> </w:t>
      </w:r>
      <w:r w:rsidRPr="00EC6A2E">
        <w:rPr>
          <w:spacing w:val="-5"/>
          <w:sz w:val="26"/>
          <w:szCs w:val="26"/>
        </w:rPr>
        <w:t>10X</w:t>
      </w:r>
    </w:p>
    <w:p w14:paraId="2C5222EE" w14:textId="77777777" w:rsidR="001D5AD2" w:rsidRPr="00EC6A2E" w:rsidRDefault="001D5AD2" w:rsidP="001D5AD2">
      <w:pPr>
        <w:pStyle w:val="ListParagraph"/>
        <w:rPr>
          <w:sz w:val="26"/>
          <w:szCs w:val="26"/>
        </w:rPr>
        <w:sectPr w:rsidR="001D5AD2" w:rsidRPr="00EC6A2E">
          <w:pgSz w:w="12240" w:h="15840"/>
          <w:pgMar w:top="1140" w:right="720" w:bottom="280" w:left="1440" w:header="720" w:footer="720" w:gutter="0"/>
          <w:cols w:space="720"/>
        </w:sectPr>
      </w:pPr>
    </w:p>
    <w:p w14:paraId="6612D54E" w14:textId="77777777" w:rsidR="001D5AD2" w:rsidRPr="00EC6A2E" w:rsidRDefault="001D5AD2" w:rsidP="001D5AD2">
      <w:pPr>
        <w:pStyle w:val="BodyText"/>
        <w:ind w:left="417"/>
      </w:pPr>
      <w:r w:rsidRPr="00EC6A2E">
        <w:rPr>
          <w:noProof/>
          <w:lang w:val="en-IN" w:eastAsia="en-IN"/>
        </w:rPr>
        <w:lastRenderedPageBreak/>
        <w:drawing>
          <wp:inline distT="0" distB="0" distL="0" distR="0" wp14:anchorId="7E11E79D" wp14:editId="0FEF6E1F">
            <wp:extent cx="5676661" cy="4174236"/>
            <wp:effectExtent l="0" t="0" r="0" b="0"/>
            <wp:docPr id="212" name="Image 2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2" name="Image 212"/>
                    <pic:cNvPicPr/>
                  </pic:nvPicPr>
                  <pic:blipFill>
                    <a:blip r:embed="rId198" cstate="print"/>
                    <a:stretch>
                      <a:fillRect/>
                    </a:stretch>
                  </pic:blipFill>
                  <pic:spPr>
                    <a:xfrm>
                      <a:off x="0" y="0"/>
                      <a:ext cx="5676661" cy="4174236"/>
                    </a:xfrm>
                    <a:prstGeom prst="rect">
                      <a:avLst/>
                    </a:prstGeom>
                  </pic:spPr>
                </pic:pic>
              </a:graphicData>
            </a:graphic>
          </wp:inline>
        </w:drawing>
      </w:r>
    </w:p>
    <w:p w14:paraId="7B8E1129" w14:textId="78770C89" w:rsidR="001D5AD2" w:rsidRPr="008B6593" w:rsidRDefault="001D5AD2" w:rsidP="001D5AD2">
      <w:pPr>
        <w:spacing w:before="235"/>
        <w:ind w:left="4" w:right="722"/>
        <w:jc w:val="center"/>
        <w:rPr>
          <w:b/>
          <w:sz w:val="26"/>
          <w:szCs w:val="26"/>
        </w:rPr>
      </w:pPr>
      <w:r w:rsidRPr="008B6593">
        <w:rPr>
          <w:b/>
          <w:sz w:val="26"/>
          <w:szCs w:val="26"/>
        </w:rPr>
        <w:t>Fig.</w:t>
      </w:r>
      <w:r w:rsidRPr="008B6593">
        <w:rPr>
          <w:b/>
          <w:spacing w:val="-1"/>
          <w:sz w:val="26"/>
          <w:szCs w:val="26"/>
        </w:rPr>
        <w:t xml:space="preserve"> </w:t>
      </w:r>
      <w:r w:rsidR="00EB6B8C" w:rsidRPr="008B6593">
        <w:rPr>
          <w:b/>
          <w:sz w:val="26"/>
          <w:szCs w:val="26"/>
        </w:rPr>
        <w:t>6.30</w:t>
      </w:r>
      <w:r w:rsidRPr="008B6593">
        <w:rPr>
          <w:b/>
          <w:sz w:val="26"/>
          <w:szCs w:val="26"/>
        </w:rPr>
        <w:t>:</w:t>
      </w:r>
      <w:r w:rsidRPr="008B6593">
        <w:rPr>
          <w:b/>
          <w:spacing w:val="-2"/>
          <w:sz w:val="26"/>
          <w:szCs w:val="26"/>
        </w:rPr>
        <w:t xml:space="preserve"> </w:t>
      </w:r>
      <w:r w:rsidRPr="008B6593">
        <w:rPr>
          <w:sz w:val="26"/>
          <w:szCs w:val="26"/>
        </w:rPr>
        <w:t>XRD</w:t>
      </w:r>
      <w:r w:rsidRPr="008B6593">
        <w:rPr>
          <w:spacing w:val="-1"/>
          <w:sz w:val="26"/>
          <w:szCs w:val="26"/>
        </w:rPr>
        <w:t xml:space="preserve"> </w:t>
      </w:r>
      <w:r w:rsidRPr="008B6593">
        <w:rPr>
          <w:sz w:val="26"/>
          <w:szCs w:val="26"/>
        </w:rPr>
        <w:t>pattern of</w:t>
      </w:r>
      <w:r w:rsidRPr="008B6593">
        <w:rPr>
          <w:spacing w:val="-1"/>
          <w:sz w:val="26"/>
          <w:szCs w:val="26"/>
        </w:rPr>
        <w:t xml:space="preserve"> </w:t>
      </w:r>
      <w:r w:rsidRPr="008B6593">
        <w:rPr>
          <w:sz w:val="26"/>
          <w:szCs w:val="26"/>
        </w:rPr>
        <w:t>sample</w:t>
      </w:r>
      <w:r w:rsidRPr="008B6593">
        <w:rPr>
          <w:spacing w:val="-1"/>
          <w:sz w:val="26"/>
          <w:szCs w:val="26"/>
        </w:rPr>
        <w:t xml:space="preserve"> </w:t>
      </w:r>
      <w:r w:rsidRPr="008B6593">
        <w:rPr>
          <w:sz w:val="26"/>
          <w:szCs w:val="26"/>
        </w:rPr>
        <w:t xml:space="preserve">no. </w:t>
      </w:r>
      <w:r w:rsidR="00557318" w:rsidRPr="008B6593">
        <w:rPr>
          <w:b/>
          <w:sz w:val="26"/>
          <w:szCs w:val="26"/>
        </w:rPr>
        <w:t>LPA/ G3/GP/</w:t>
      </w:r>
      <w:r w:rsidR="00557318" w:rsidRPr="008B6593">
        <w:rPr>
          <w:b/>
          <w:spacing w:val="-2"/>
          <w:sz w:val="26"/>
          <w:szCs w:val="26"/>
        </w:rPr>
        <w:t xml:space="preserve"> </w:t>
      </w:r>
      <w:r w:rsidR="00557318" w:rsidRPr="008B6593">
        <w:rPr>
          <w:b/>
          <w:spacing w:val="-5"/>
          <w:sz w:val="26"/>
          <w:szCs w:val="26"/>
        </w:rPr>
        <w:t>13A</w:t>
      </w:r>
    </w:p>
    <w:p w14:paraId="14354D74" w14:textId="591856E6" w:rsidR="001D5AD2" w:rsidRPr="00EC6A2E" w:rsidRDefault="001D5AD2" w:rsidP="001D5AD2">
      <w:pPr>
        <w:pStyle w:val="Heading2"/>
        <w:spacing w:before="247"/>
        <w:ind w:left="2" w:right="722"/>
        <w:jc w:val="center"/>
        <w:rPr>
          <w:sz w:val="26"/>
          <w:szCs w:val="26"/>
        </w:rPr>
      </w:pPr>
      <w:r w:rsidRPr="008B6593">
        <w:rPr>
          <w:sz w:val="26"/>
          <w:szCs w:val="26"/>
        </w:rPr>
        <w:t>Q:</w:t>
      </w:r>
      <w:r w:rsidRPr="008B6593">
        <w:rPr>
          <w:spacing w:val="-2"/>
          <w:sz w:val="26"/>
          <w:szCs w:val="26"/>
        </w:rPr>
        <w:t xml:space="preserve"> </w:t>
      </w:r>
      <w:r w:rsidRPr="008B6593">
        <w:rPr>
          <w:sz w:val="26"/>
          <w:szCs w:val="26"/>
        </w:rPr>
        <w:t>Quartz</w:t>
      </w:r>
      <w:r w:rsidRPr="00EC6A2E">
        <w:rPr>
          <w:sz w:val="26"/>
          <w:szCs w:val="26"/>
        </w:rPr>
        <w:t>;</w:t>
      </w:r>
      <w:r w:rsidRPr="00EC6A2E">
        <w:rPr>
          <w:spacing w:val="-2"/>
          <w:sz w:val="26"/>
          <w:szCs w:val="26"/>
        </w:rPr>
        <w:t xml:space="preserve"> </w:t>
      </w:r>
      <w:r w:rsidRPr="00EC6A2E">
        <w:rPr>
          <w:sz w:val="26"/>
          <w:szCs w:val="26"/>
        </w:rPr>
        <w:t>Mi:</w:t>
      </w:r>
      <w:r w:rsidRPr="00EC6A2E">
        <w:rPr>
          <w:spacing w:val="-1"/>
          <w:sz w:val="26"/>
          <w:szCs w:val="26"/>
        </w:rPr>
        <w:t xml:space="preserve"> </w:t>
      </w:r>
      <w:r w:rsidRPr="00EC6A2E">
        <w:rPr>
          <w:sz w:val="26"/>
          <w:szCs w:val="26"/>
        </w:rPr>
        <w:t>Mica;</w:t>
      </w:r>
      <w:r w:rsidR="00767EAE">
        <w:rPr>
          <w:sz w:val="26"/>
          <w:szCs w:val="26"/>
        </w:rPr>
        <w:t xml:space="preserve"> </w:t>
      </w:r>
      <w:r w:rsidRPr="00EC6A2E">
        <w:rPr>
          <w:sz w:val="26"/>
          <w:szCs w:val="26"/>
        </w:rPr>
        <w:t>Or:</w:t>
      </w:r>
      <w:r w:rsidRPr="00EC6A2E">
        <w:rPr>
          <w:spacing w:val="-1"/>
          <w:sz w:val="26"/>
          <w:szCs w:val="26"/>
        </w:rPr>
        <w:t xml:space="preserve"> </w:t>
      </w:r>
      <w:r w:rsidRPr="00EC6A2E">
        <w:rPr>
          <w:sz w:val="26"/>
          <w:szCs w:val="26"/>
        </w:rPr>
        <w:t>Orthoclase;</w:t>
      </w:r>
      <w:r w:rsidRPr="00EC6A2E">
        <w:rPr>
          <w:spacing w:val="-2"/>
          <w:sz w:val="26"/>
          <w:szCs w:val="26"/>
        </w:rPr>
        <w:t xml:space="preserve"> </w:t>
      </w:r>
      <w:r w:rsidRPr="00EC6A2E">
        <w:rPr>
          <w:sz w:val="26"/>
          <w:szCs w:val="26"/>
        </w:rPr>
        <w:t>Di:</w:t>
      </w:r>
      <w:r w:rsidRPr="00EC6A2E">
        <w:rPr>
          <w:spacing w:val="-1"/>
          <w:sz w:val="26"/>
          <w:szCs w:val="26"/>
        </w:rPr>
        <w:t xml:space="preserve"> </w:t>
      </w:r>
      <w:r w:rsidRPr="00EC6A2E">
        <w:rPr>
          <w:spacing w:val="-2"/>
          <w:sz w:val="26"/>
          <w:szCs w:val="26"/>
        </w:rPr>
        <w:t>Diopside</w:t>
      </w:r>
    </w:p>
    <w:p w14:paraId="5BE922D8" w14:textId="77777777" w:rsidR="001D5AD2" w:rsidRPr="00EC6A2E" w:rsidRDefault="001D5AD2" w:rsidP="001D5AD2">
      <w:pPr>
        <w:pStyle w:val="BodyText"/>
        <w:rPr>
          <w:b/>
        </w:rPr>
      </w:pPr>
    </w:p>
    <w:p w14:paraId="5BC15B68" w14:textId="77777777" w:rsidR="001D5AD2" w:rsidRPr="00EC6A2E" w:rsidRDefault="001D5AD2" w:rsidP="001D5AD2">
      <w:pPr>
        <w:pStyle w:val="BodyText"/>
        <w:rPr>
          <w:b/>
        </w:rPr>
      </w:pPr>
    </w:p>
    <w:p w14:paraId="23DC8B6F" w14:textId="77777777" w:rsidR="001D5AD2" w:rsidRPr="00EC6A2E" w:rsidRDefault="001D5AD2" w:rsidP="001D5AD2">
      <w:pPr>
        <w:pStyle w:val="BodyText"/>
        <w:spacing w:before="173"/>
        <w:rPr>
          <w:b/>
        </w:rPr>
      </w:pPr>
    </w:p>
    <w:p w14:paraId="5EDDF551" w14:textId="77777777" w:rsidR="001D5AD2" w:rsidRPr="00EC6A2E" w:rsidRDefault="001D5AD2" w:rsidP="001D5AD2">
      <w:pPr>
        <w:rPr>
          <w:b/>
          <w:sz w:val="26"/>
          <w:szCs w:val="26"/>
        </w:rPr>
      </w:pPr>
      <w:r w:rsidRPr="00EC6A2E">
        <w:rPr>
          <w:b/>
          <w:spacing w:val="-2"/>
          <w:sz w:val="26"/>
          <w:szCs w:val="26"/>
        </w:rPr>
        <w:t>Interpretation:</w:t>
      </w:r>
    </w:p>
    <w:p w14:paraId="04191605" w14:textId="4E615BDD" w:rsidR="001D5AD2" w:rsidRPr="00EC6A2E" w:rsidRDefault="001D5AD2" w:rsidP="0004278C">
      <w:pPr>
        <w:pStyle w:val="BodyText"/>
        <w:spacing w:before="235" w:line="360" w:lineRule="auto"/>
        <w:ind w:right="717" w:firstLine="720"/>
        <w:jc w:val="both"/>
      </w:pPr>
      <w:r w:rsidRPr="00EC6A2E">
        <w:t xml:space="preserve">The rock sample is made of quartz, orthoclase, pyroxene and graphite. Graphite occur as thick and stout strands or as thin emaciated fibres. The ore mineral present is hematite. The rock from its texture and structure and mineral assemblage may broadly be best described as </w:t>
      </w:r>
      <w:r w:rsidRPr="0004278C">
        <w:rPr>
          <w:b/>
        </w:rPr>
        <w:t xml:space="preserve">Quartz </w:t>
      </w:r>
      <w:r w:rsidR="007A5057">
        <w:rPr>
          <w:b/>
        </w:rPr>
        <w:t>graphite s</w:t>
      </w:r>
      <w:r w:rsidRPr="0004278C">
        <w:rPr>
          <w:b/>
        </w:rPr>
        <w:t>chist</w:t>
      </w:r>
      <w:r w:rsidRPr="00EC6A2E">
        <w:rPr>
          <w:spacing w:val="-2"/>
        </w:rPr>
        <w:t>.</w:t>
      </w:r>
    </w:p>
    <w:p w14:paraId="516E7F61" w14:textId="77777777" w:rsidR="001D5AD2" w:rsidRPr="00EC6A2E" w:rsidRDefault="001D5AD2" w:rsidP="001D5AD2">
      <w:pPr>
        <w:pStyle w:val="BodyText"/>
        <w:spacing w:line="360" w:lineRule="auto"/>
        <w:jc w:val="both"/>
        <w:sectPr w:rsidR="001D5AD2" w:rsidRPr="00EC6A2E">
          <w:pgSz w:w="12240" w:h="15840"/>
          <w:pgMar w:top="1140" w:right="720" w:bottom="280" w:left="1440" w:header="720" w:footer="720" w:gutter="0"/>
          <w:cols w:space="720"/>
        </w:sectPr>
      </w:pPr>
    </w:p>
    <w:p w14:paraId="1719839C" w14:textId="77777777" w:rsidR="001D5AD2" w:rsidRPr="00EC6A2E" w:rsidRDefault="001D5AD2" w:rsidP="001D5AD2">
      <w:pPr>
        <w:pStyle w:val="BodyText"/>
        <w:spacing w:before="184" w:after="1"/>
      </w:pPr>
    </w:p>
    <w:p w14:paraId="48DAA334" w14:textId="77777777" w:rsidR="001D5AD2" w:rsidRDefault="001D5AD2" w:rsidP="001D5AD2">
      <w:pPr>
        <w:pStyle w:val="BodyText"/>
        <w:ind w:left="2023"/>
      </w:pPr>
      <w:r w:rsidRPr="00EC6A2E">
        <w:rPr>
          <w:noProof/>
          <w:lang w:val="en-IN" w:eastAsia="en-IN"/>
        </w:rPr>
        <mc:AlternateContent>
          <mc:Choice Requires="wpg">
            <w:drawing>
              <wp:inline distT="0" distB="0" distL="0" distR="0" wp14:anchorId="6F6046F1" wp14:editId="5B8E87C8">
                <wp:extent cx="3375025" cy="3446145"/>
                <wp:effectExtent l="0" t="0" r="0" b="1904"/>
                <wp:docPr id="213" name="Group 2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75025" cy="3446145"/>
                          <a:chOff x="0" y="0"/>
                          <a:chExt cx="3375025" cy="3446145"/>
                        </a:xfrm>
                      </wpg:grpSpPr>
                      <wps:wsp>
                        <wps:cNvPr id="214" name="Graphic 214"/>
                        <wps:cNvSpPr/>
                        <wps:spPr>
                          <a:xfrm>
                            <a:off x="0" y="0"/>
                            <a:ext cx="3375025" cy="3446145"/>
                          </a:xfrm>
                          <a:custGeom>
                            <a:avLst/>
                            <a:gdLst/>
                            <a:ahLst/>
                            <a:cxnLst/>
                            <a:rect l="l" t="t" r="r" b="b"/>
                            <a:pathLst>
                              <a:path w="3375025" h="3446145">
                                <a:moveTo>
                                  <a:pt x="3368662" y="3440049"/>
                                </a:moveTo>
                                <a:lnTo>
                                  <a:pt x="6096" y="3440049"/>
                                </a:lnTo>
                                <a:lnTo>
                                  <a:pt x="6096" y="1725295"/>
                                </a:lnTo>
                                <a:lnTo>
                                  <a:pt x="0" y="1725295"/>
                                </a:lnTo>
                                <a:lnTo>
                                  <a:pt x="0" y="3440049"/>
                                </a:lnTo>
                                <a:lnTo>
                                  <a:pt x="0" y="3446145"/>
                                </a:lnTo>
                                <a:lnTo>
                                  <a:pt x="6096" y="3446145"/>
                                </a:lnTo>
                                <a:lnTo>
                                  <a:pt x="3368662" y="3446145"/>
                                </a:lnTo>
                                <a:lnTo>
                                  <a:pt x="3368662" y="3440049"/>
                                </a:lnTo>
                                <a:close/>
                              </a:path>
                              <a:path w="3375025" h="3446145">
                                <a:moveTo>
                                  <a:pt x="3368662" y="0"/>
                                </a:moveTo>
                                <a:lnTo>
                                  <a:pt x="6096" y="0"/>
                                </a:lnTo>
                                <a:lnTo>
                                  <a:pt x="0" y="0"/>
                                </a:lnTo>
                                <a:lnTo>
                                  <a:pt x="0" y="6096"/>
                                </a:lnTo>
                                <a:lnTo>
                                  <a:pt x="0" y="1719072"/>
                                </a:lnTo>
                                <a:lnTo>
                                  <a:pt x="0" y="1725168"/>
                                </a:lnTo>
                                <a:lnTo>
                                  <a:pt x="6096" y="1725168"/>
                                </a:lnTo>
                                <a:lnTo>
                                  <a:pt x="3368662" y="1725168"/>
                                </a:lnTo>
                                <a:lnTo>
                                  <a:pt x="3368662" y="1719072"/>
                                </a:lnTo>
                                <a:lnTo>
                                  <a:pt x="6096" y="1719072"/>
                                </a:lnTo>
                                <a:lnTo>
                                  <a:pt x="6096" y="6096"/>
                                </a:lnTo>
                                <a:lnTo>
                                  <a:pt x="3368662" y="6096"/>
                                </a:lnTo>
                                <a:lnTo>
                                  <a:pt x="3368662" y="0"/>
                                </a:lnTo>
                                <a:close/>
                              </a:path>
                              <a:path w="3375025" h="3446145">
                                <a:moveTo>
                                  <a:pt x="3374771" y="1725295"/>
                                </a:moveTo>
                                <a:lnTo>
                                  <a:pt x="3368675" y="1725295"/>
                                </a:lnTo>
                                <a:lnTo>
                                  <a:pt x="3368675" y="3440049"/>
                                </a:lnTo>
                                <a:lnTo>
                                  <a:pt x="3368675" y="3446145"/>
                                </a:lnTo>
                                <a:lnTo>
                                  <a:pt x="3374771" y="3446145"/>
                                </a:lnTo>
                                <a:lnTo>
                                  <a:pt x="3374771" y="3440049"/>
                                </a:lnTo>
                                <a:lnTo>
                                  <a:pt x="3374771" y="1725295"/>
                                </a:lnTo>
                                <a:close/>
                              </a:path>
                              <a:path w="3375025" h="3446145">
                                <a:moveTo>
                                  <a:pt x="3374771" y="0"/>
                                </a:moveTo>
                                <a:lnTo>
                                  <a:pt x="3368675" y="0"/>
                                </a:lnTo>
                                <a:lnTo>
                                  <a:pt x="3368675" y="6096"/>
                                </a:lnTo>
                                <a:lnTo>
                                  <a:pt x="3368675" y="1719072"/>
                                </a:lnTo>
                                <a:lnTo>
                                  <a:pt x="3368675" y="1725168"/>
                                </a:lnTo>
                                <a:lnTo>
                                  <a:pt x="3374771" y="1725168"/>
                                </a:lnTo>
                                <a:lnTo>
                                  <a:pt x="3374771" y="1719072"/>
                                </a:lnTo>
                                <a:lnTo>
                                  <a:pt x="3374771" y="6096"/>
                                </a:lnTo>
                                <a:lnTo>
                                  <a:pt x="3374771"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15" name="Image 215"/>
                          <pic:cNvPicPr/>
                        </pic:nvPicPr>
                        <pic:blipFill>
                          <a:blip r:embed="rId199" cstate="print"/>
                          <a:stretch>
                            <a:fillRect/>
                          </a:stretch>
                        </pic:blipFill>
                        <pic:spPr>
                          <a:xfrm>
                            <a:off x="70103" y="64897"/>
                            <a:ext cx="3163569" cy="1612900"/>
                          </a:xfrm>
                          <a:prstGeom prst="rect">
                            <a:avLst/>
                          </a:prstGeom>
                        </pic:spPr>
                      </pic:pic>
                      <pic:pic xmlns:pic="http://schemas.openxmlformats.org/drawingml/2006/picture">
                        <pic:nvPicPr>
                          <pic:cNvPr id="216" name="Image 216"/>
                          <pic:cNvPicPr/>
                        </pic:nvPicPr>
                        <pic:blipFill>
                          <a:blip r:embed="rId200" cstate="print"/>
                          <a:stretch>
                            <a:fillRect/>
                          </a:stretch>
                        </pic:blipFill>
                        <pic:spPr>
                          <a:xfrm>
                            <a:off x="52323" y="1769236"/>
                            <a:ext cx="3230880" cy="1638300"/>
                          </a:xfrm>
                          <a:prstGeom prst="rect">
                            <a:avLst/>
                          </a:prstGeom>
                        </pic:spPr>
                      </pic:pic>
                    </wpg:wgp>
                  </a:graphicData>
                </a:graphic>
              </wp:inline>
            </w:drawing>
          </mc:Choice>
          <mc:Fallback>
            <w:pict>
              <v:group w14:anchorId="1499F7B2" id="Group 213" o:spid="_x0000_s1026" style="width:265.75pt;height:271.35pt;mso-position-horizontal-relative:char;mso-position-vertical-relative:line" coordsize="33750,3446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">
                <v:shape id="Graphic 214" o:spid="_x0000_s1027" style="position:absolute;width:33750;height:34461;visibility:visible;mso-wrap-style:square;v-text-anchor:top" coordsize="3375025,3446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" path="m3368662,3440049r-3362566,l6096,1725295r-6096,l,3440049r,6096l6096,3446145r3362566,l3368662,3440049xem3368662,l6096,,,,,6096,,1719072r,6096l6096,1725168r3362566,l3368662,1719072r-3362566,l6096,6096r3362566,l3368662,xem3374771,1725295r-6096,l3368675,3440049r,6096l3374771,3446145r,-6096l3374771,1725295xem3374771,r-6096,l3368675,6096r,1712976l3368675,1725168r6096,l3374771,1719072r,-1712976l3374771,xe" fillcolor="black" stroked="f">
                  <v:path arrowok="t"/>
                </v:shape>
                <v:shape id="Image 215" o:spid="_x0000_s1028" type="#_x0000_t75" style="position:absolute;left:701;top:648;width:31635;height:161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">
                  <v:imagedata r:id="rId201" o:title=""/>
                </v:shape>
                <v:shape id="Image 216" o:spid="_x0000_s1029" type="#_x0000_t75" style="position:absolute;left:523;top:17692;width:32309;height:16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">
                  <v:imagedata r:id="rId202" o:title=""/>
                </v:shape>
                <w10:anchorlock/>
              </v:group>
            </w:pict>
          </mc:Fallback>
        </mc:AlternateContent>
      </w:r>
    </w:p>
    <w:p w14:paraId="7AE48EAF" w14:textId="77777777" w:rsidR="008B6593" w:rsidRPr="00EC6A2E" w:rsidRDefault="008B6593" w:rsidP="001D5AD2">
      <w:pPr>
        <w:pStyle w:val="BodyText"/>
        <w:ind w:left="2023"/>
      </w:pPr>
    </w:p>
    <w:p w14:paraId="06B3F030" w14:textId="168C8BAD" w:rsidR="001D5AD2" w:rsidRPr="00EC6A2E" w:rsidRDefault="00EB6B8C" w:rsidP="001D5AD2">
      <w:pPr>
        <w:spacing w:before="158"/>
        <w:ind w:left="1723"/>
        <w:rPr>
          <w:b/>
          <w:sz w:val="26"/>
          <w:szCs w:val="26"/>
        </w:rPr>
      </w:pPr>
      <w:r w:rsidRPr="008B6593">
        <w:rPr>
          <w:b/>
          <w:sz w:val="26"/>
          <w:szCs w:val="26"/>
        </w:rPr>
        <w:t>Fig.6.31</w:t>
      </w:r>
      <w:r w:rsidR="001D5AD2" w:rsidRPr="008B6593">
        <w:rPr>
          <w:b/>
          <w:sz w:val="26"/>
          <w:szCs w:val="26"/>
        </w:rPr>
        <w:t>:</w:t>
      </w:r>
      <w:r w:rsidR="001D5AD2" w:rsidRPr="008B6593">
        <w:rPr>
          <w:b/>
          <w:spacing w:val="56"/>
          <w:sz w:val="26"/>
          <w:szCs w:val="26"/>
        </w:rPr>
        <w:t xml:space="preserve"> </w:t>
      </w:r>
      <w:r w:rsidR="001D5AD2" w:rsidRPr="008B6593">
        <w:rPr>
          <w:sz w:val="26"/>
          <w:szCs w:val="26"/>
        </w:rPr>
        <w:t>Megascopic</w:t>
      </w:r>
      <w:r w:rsidR="001D5AD2" w:rsidRPr="008B6593">
        <w:rPr>
          <w:spacing w:val="-1"/>
          <w:sz w:val="26"/>
          <w:szCs w:val="26"/>
        </w:rPr>
        <w:t xml:space="preserve"> </w:t>
      </w:r>
      <w:r w:rsidR="001D5AD2" w:rsidRPr="008B6593">
        <w:rPr>
          <w:sz w:val="26"/>
          <w:szCs w:val="26"/>
        </w:rPr>
        <w:t>image</w:t>
      </w:r>
      <w:r w:rsidR="001D5AD2" w:rsidRPr="008B6593">
        <w:rPr>
          <w:spacing w:val="-2"/>
          <w:sz w:val="26"/>
          <w:szCs w:val="26"/>
        </w:rPr>
        <w:t xml:space="preserve"> </w:t>
      </w:r>
      <w:r w:rsidR="001D5AD2" w:rsidRPr="008B6593">
        <w:rPr>
          <w:sz w:val="26"/>
          <w:szCs w:val="26"/>
        </w:rPr>
        <w:t>of</w:t>
      </w:r>
      <w:r w:rsidR="001D5AD2" w:rsidRPr="008B6593">
        <w:rPr>
          <w:spacing w:val="-2"/>
          <w:sz w:val="26"/>
          <w:szCs w:val="26"/>
        </w:rPr>
        <w:t xml:space="preserve"> </w:t>
      </w:r>
      <w:r w:rsidR="001D5AD2" w:rsidRPr="008B6593">
        <w:rPr>
          <w:sz w:val="26"/>
          <w:szCs w:val="26"/>
        </w:rPr>
        <w:t>sample</w:t>
      </w:r>
      <w:r w:rsidR="001D5AD2" w:rsidRPr="008B6593">
        <w:rPr>
          <w:spacing w:val="-2"/>
          <w:sz w:val="26"/>
          <w:szCs w:val="26"/>
        </w:rPr>
        <w:t xml:space="preserve"> </w:t>
      </w:r>
      <w:r w:rsidR="001D5AD2" w:rsidRPr="008B6593">
        <w:rPr>
          <w:sz w:val="26"/>
          <w:szCs w:val="26"/>
        </w:rPr>
        <w:t xml:space="preserve">no. </w:t>
      </w:r>
      <w:r w:rsidR="001D5AD2" w:rsidRPr="008B6593">
        <w:rPr>
          <w:b/>
          <w:sz w:val="26"/>
          <w:szCs w:val="26"/>
        </w:rPr>
        <w:t>LPA/</w:t>
      </w:r>
      <w:r w:rsidR="001D5AD2" w:rsidRPr="008B6593">
        <w:rPr>
          <w:b/>
          <w:spacing w:val="1"/>
          <w:sz w:val="26"/>
          <w:szCs w:val="26"/>
        </w:rPr>
        <w:t xml:space="preserve"> </w:t>
      </w:r>
      <w:r w:rsidR="001D5AD2" w:rsidRPr="008B6593">
        <w:rPr>
          <w:b/>
          <w:sz w:val="26"/>
          <w:szCs w:val="26"/>
        </w:rPr>
        <w:t>G3/GP/</w:t>
      </w:r>
      <w:r w:rsidR="001D5AD2" w:rsidRPr="008B6593">
        <w:rPr>
          <w:b/>
          <w:spacing w:val="-1"/>
          <w:sz w:val="26"/>
          <w:szCs w:val="26"/>
        </w:rPr>
        <w:t xml:space="preserve"> </w:t>
      </w:r>
      <w:r w:rsidR="001D5AD2" w:rsidRPr="008B6593">
        <w:rPr>
          <w:b/>
          <w:spacing w:val="-5"/>
          <w:sz w:val="26"/>
          <w:szCs w:val="26"/>
        </w:rPr>
        <w:t>14A</w:t>
      </w:r>
    </w:p>
    <w:p w14:paraId="4012234D" w14:textId="77777777" w:rsidR="001D5AD2" w:rsidRPr="00EC6A2E" w:rsidRDefault="001D5AD2" w:rsidP="001D5AD2">
      <w:pPr>
        <w:pStyle w:val="BodyText"/>
        <w:rPr>
          <w:b/>
        </w:rPr>
      </w:pPr>
    </w:p>
    <w:p w14:paraId="12E10DDA" w14:textId="77777777" w:rsidR="001D5AD2" w:rsidRPr="00EC6A2E" w:rsidRDefault="001D5AD2" w:rsidP="001D5AD2">
      <w:pPr>
        <w:pStyle w:val="BodyText"/>
        <w:spacing w:before="212"/>
        <w:rPr>
          <w:b/>
        </w:rPr>
      </w:pPr>
    </w:p>
    <w:p w14:paraId="5EDD259B" w14:textId="77777777" w:rsidR="001D5AD2" w:rsidRPr="00EC6A2E" w:rsidRDefault="001D5AD2" w:rsidP="001D5AD2">
      <w:pPr>
        <w:pStyle w:val="Heading2"/>
        <w:ind w:left="0"/>
        <w:jc w:val="both"/>
        <w:rPr>
          <w:sz w:val="26"/>
          <w:szCs w:val="26"/>
        </w:rPr>
      </w:pPr>
      <w:r w:rsidRPr="00EC6A2E">
        <w:rPr>
          <w:sz w:val="26"/>
          <w:szCs w:val="26"/>
        </w:rPr>
        <w:t>Physical-Morphological</w:t>
      </w:r>
      <w:r w:rsidRPr="00EC6A2E">
        <w:rPr>
          <w:spacing w:val="-5"/>
          <w:sz w:val="26"/>
          <w:szCs w:val="26"/>
        </w:rPr>
        <w:t xml:space="preserve"> </w:t>
      </w:r>
      <w:r w:rsidRPr="00EC6A2E">
        <w:rPr>
          <w:spacing w:val="-2"/>
          <w:sz w:val="26"/>
          <w:szCs w:val="26"/>
        </w:rPr>
        <w:t>Characteristics</w:t>
      </w:r>
    </w:p>
    <w:p w14:paraId="64F89B1A" w14:textId="2C839677" w:rsidR="001D5AD2" w:rsidRPr="00EC6A2E" w:rsidRDefault="001D5AD2" w:rsidP="001D5AD2">
      <w:pPr>
        <w:pStyle w:val="BodyText"/>
        <w:spacing w:before="237" w:line="360" w:lineRule="auto"/>
        <w:ind w:right="715" w:firstLine="165"/>
        <w:jc w:val="both"/>
      </w:pPr>
      <w:r>
        <w:t xml:space="preserve">    </w:t>
      </w:r>
      <w:r w:rsidR="0004278C">
        <w:tab/>
      </w:r>
      <w:r w:rsidRPr="00EC6A2E">
        <w:t>The rock is fine grained, hard and massive and shows ferromagnesian mi</w:t>
      </w:r>
      <w:r w:rsidR="007A5057">
        <w:t>nerals along foliation</w:t>
      </w:r>
      <w:r w:rsidRPr="00EC6A2E">
        <w:t>. The minerals identified are plagioclase, quartz, hypersthene and chlorite. Graphite is not discernible in the sample.</w:t>
      </w:r>
    </w:p>
    <w:p w14:paraId="30630E96" w14:textId="77777777" w:rsidR="001D5AD2" w:rsidRPr="00EC6A2E" w:rsidRDefault="001D5AD2" w:rsidP="001D5AD2">
      <w:pPr>
        <w:pStyle w:val="BodyText"/>
      </w:pPr>
    </w:p>
    <w:p w14:paraId="633357AC" w14:textId="77777777" w:rsidR="001D5AD2" w:rsidRPr="00EC6A2E" w:rsidRDefault="001D5AD2" w:rsidP="001D5AD2">
      <w:pPr>
        <w:pStyle w:val="BodyText"/>
        <w:spacing w:before="169"/>
      </w:pPr>
    </w:p>
    <w:p w14:paraId="43B750C1" w14:textId="77777777" w:rsidR="001D5AD2" w:rsidRPr="00EC6A2E" w:rsidRDefault="001D5AD2" w:rsidP="001D5AD2">
      <w:pPr>
        <w:pStyle w:val="Heading2"/>
        <w:spacing w:before="1"/>
        <w:ind w:left="0"/>
        <w:jc w:val="both"/>
        <w:rPr>
          <w:sz w:val="26"/>
          <w:szCs w:val="26"/>
        </w:rPr>
      </w:pPr>
      <w:r w:rsidRPr="00EC6A2E">
        <w:rPr>
          <w:sz w:val="26"/>
          <w:szCs w:val="26"/>
        </w:rPr>
        <w:t>Mineralogical-Petrological</w:t>
      </w:r>
      <w:r w:rsidRPr="00EC6A2E">
        <w:rPr>
          <w:spacing w:val="-6"/>
          <w:sz w:val="26"/>
          <w:szCs w:val="26"/>
        </w:rPr>
        <w:t xml:space="preserve"> </w:t>
      </w:r>
      <w:r w:rsidRPr="00EC6A2E">
        <w:rPr>
          <w:spacing w:val="-2"/>
          <w:sz w:val="26"/>
          <w:szCs w:val="26"/>
        </w:rPr>
        <w:t>Characteristics</w:t>
      </w:r>
    </w:p>
    <w:p w14:paraId="6AA1CBD6" w14:textId="5D281B68" w:rsidR="001D5AD2" w:rsidRPr="00F03557" w:rsidRDefault="001D5AD2" w:rsidP="001D5AD2">
      <w:pPr>
        <w:pStyle w:val="BodyText"/>
        <w:spacing w:before="237" w:line="360" w:lineRule="auto"/>
        <w:ind w:right="715" w:firstLine="720"/>
        <w:jc w:val="both"/>
      </w:pPr>
      <w:r w:rsidRPr="00EC6A2E">
        <w:t xml:space="preserve">Graphite strands are only a few and emaciated present with quartz </w:t>
      </w:r>
      <w:r w:rsidR="00F03557">
        <w:t xml:space="preserve">(Fig.6.32 </w:t>
      </w:r>
      <w:r w:rsidRPr="00F03557">
        <w:t>A&amp;B). Few strands of graphite with granular quartz, felspar and biotite (Fig.</w:t>
      </w:r>
      <w:r w:rsidR="00F03557">
        <w:t>6.32</w:t>
      </w:r>
      <w:r w:rsidR="008B6593">
        <w:t xml:space="preserve"> </w:t>
      </w:r>
      <w:r w:rsidRPr="00F03557">
        <w:t>C&amp;D). Hematite and chalcopyrit</w:t>
      </w:r>
      <w:r w:rsidR="007A5057">
        <w:t>e occur within a granular mosaic</w:t>
      </w:r>
      <w:r w:rsidRPr="00F03557">
        <w:t xml:space="preserve"> of silicates (Fig.</w:t>
      </w:r>
      <w:r w:rsidR="008B6593" w:rsidRPr="008B6593">
        <w:t xml:space="preserve"> </w:t>
      </w:r>
      <w:r w:rsidR="008B6593">
        <w:t xml:space="preserve">6.32 </w:t>
      </w:r>
      <w:r w:rsidRPr="00F03557">
        <w:t>E&amp;F).</w:t>
      </w:r>
    </w:p>
    <w:p w14:paraId="5C15B4C5" w14:textId="77777777" w:rsidR="001D5AD2" w:rsidRPr="00EC6A2E" w:rsidRDefault="001D5AD2" w:rsidP="001D5AD2">
      <w:pPr>
        <w:pStyle w:val="BodyText"/>
        <w:spacing w:before="237" w:line="360" w:lineRule="auto"/>
        <w:ind w:right="715"/>
        <w:jc w:val="both"/>
      </w:pPr>
      <w:r w:rsidRPr="00F03557">
        <w:t>,</w:t>
      </w:r>
    </w:p>
    <w:p w14:paraId="47C4D636" w14:textId="77777777" w:rsidR="001D5AD2" w:rsidRPr="00EC6A2E" w:rsidRDefault="001D5AD2" w:rsidP="001D5AD2">
      <w:pPr>
        <w:rPr>
          <w:sz w:val="26"/>
          <w:szCs w:val="26"/>
        </w:rPr>
        <w:sectPr w:rsidR="001D5AD2" w:rsidRPr="00EC6A2E">
          <w:pgSz w:w="12240" w:h="15840"/>
          <w:pgMar w:top="1820" w:right="720" w:bottom="280" w:left="1440" w:header="720" w:footer="720" w:gutter="0"/>
          <w:cols w:space="720"/>
        </w:sectPr>
      </w:pPr>
    </w:p>
    <w:p w14:paraId="655ABDFE" w14:textId="77777777" w:rsidR="001D5AD2" w:rsidRPr="00EC6A2E" w:rsidRDefault="001D5AD2" w:rsidP="001D5AD2">
      <w:pPr>
        <w:rPr>
          <w:sz w:val="26"/>
          <w:szCs w:val="26"/>
        </w:rPr>
      </w:pPr>
      <w:r w:rsidRPr="00EC6A2E">
        <w:rPr>
          <w:noProof/>
          <w:sz w:val="26"/>
          <w:szCs w:val="26"/>
          <w:lang w:val="en-IN" w:eastAsia="en-IN"/>
        </w:rPr>
        <w:lastRenderedPageBreak/>
        <mc:AlternateContent>
          <mc:Choice Requires="wpg">
            <w:drawing>
              <wp:inline distT="0" distB="0" distL="0" distR="0" wp14:anchorId="05FBE3CB" wp14:editId="2B5E97F2">
                <wp:extent cx="2879725" cy="2160270"/>
                <wp:effectExtent l="0" t="0" r="0" b="1905"/>
                <wp:docPr id="217" name="Group 2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218" name="Image 218"/>
                          <pic:cNvPicPr/>
                        </pic:nvPicPr>
                        <pic:blipFill>
                          <a:blip r:embed="rId203" cstate="print"/>
                          <a:stretch>
                            <a:fillRect/>
                          </a:stretch>
                        </pic:blipFill>
                        <pic:spPr>
                          <a:xfrm>
                            <a:off x="0" y="0"/>
                            <a:ext cx="2879725" cy="2160270"/>
                          </a:xfrm>
                          <a:prstGeom prst="rect">
                            <a:avLst/>
                          </a:prstGeom>
                        </pic:spPr>
                      </pic:pic>
                      <wps:wsp>
                        <wps:cNvPr id="219" name="Textbox 219"/>
                        <wps:cNvSpPr txBox="1"/>
                        <wps:spPr>
                          <a:xfrm>
                            <a:off x="114300" y="79375"/>
                            <a:ext cx="331470" cy="548640"/>
                          </a:xfrm>
                          <a:prstGeom prst="rect">
                            <a:avLst/>
                          </a:prstGeom>
                          <a:solidFill>
                            <a:srgbClr val="FFFFFF"/>
                          </a:solidFill>
                          <a:ln w="9525">
                            <a:solidFill>
                              <a:srgbClr val="000000"/>
                            </a:solidFill>
                            <a:prstDash val="solid"/>
                          </a:ln>
                        </wps:spPr>
                        <wps:txbx>
                          <w:txbxContent>
                            <w:p w14:paraId="6015DAB6" w14:textId="77777777" w:rsidR="002E3494" w:rsidRDefault="002E3494" w:rsidP="001D5AD2">
                              <w:pPr>
                                <w:spacing w:before="70"/>
                                <w:ind w:left="144"/>
                                <w:rPr>
                                  <w:rFonts w:ascii="Calibri"/>
                                  <w:b/>
                                  <w:color w:val="000000"/>
                                  <w:sz w:val="36"/>
                                </w:rPr>
                              </w:pPr>
                              <w:r>
                                <w:rPr>
                                  <w:rFonts w:ascii="Calibri"/>
                                  <w:b/>
                                  <w:color w:val="000000"/>
                                  <w:spacing w:val="-10"/>
                                  <w:sz w:val="36"/>
                                </w:rPr>
                                <w:t>A</w:t>
                              </w:r>
                            </w:p>
                          </w:txbxContent>
                        </wps:txbx>
                        <wps:bodyPr wrap="square" lIns="0" tIns="0" rIns="0" bIns="0" rtlCol="0">
                          <a:noAutofit/>
                        </wps:bodyPr>
                      </wps:wsp>
                    </wpg:wgp>
                  </a:graphicData>
                </a:graphic>
              </wp:inline>
            </w:drawing>
          </mc:Choice>
          <mc:Fallback>
            <w:pict>
              <v:group w14:anchorId="05FBE3CB" id="Group 217" o:spid="_x0000_s1206" style="width:226.75pt;height:170.1pt;mso-position-horizontal-relative:char;mso-position-vertical-relative:line"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">
                <v:shape id="Image 218" o:spid="_x0000_s1207"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">
                  <v:imagedata r:id="rId204" o:title=""/>
                </v:shape>
                <v:shape id="Textbox 219" o:spid="_x0000_s1208" type="#_x0000_t202" style="position:absolute;left:1143;top:793;width:331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">
                  <v:textbox inset="0,0,0,0">
                    <w:txbxContent>
                      <w:p w14:paraId="6015DAB6" w14:textId="77777777" w:rsidR="002E3494" w:rsidRDefault="002E3494" w:rsidP="001D5AD2">
                        <w:pPr>
                          <w:spacing w:before="70"/>
                          <w:ind w:left="144"/>
                          <w:rPr>
                            <w:rFonts w:ascii="Calibri"/>
                            <w:b/>
                            <w:color w:val="000000"/>
                            <w:sz w:val="36"/>
                          </w:rPr>
                        </w:pPr>
                        <w:r>
                          <w:rPr>
                            <w:rFonts w:ascii="Calibri"/>
                            <w:b/>
                            <w:color w:val="000000"/>
                            <w:spacing w:val="-10"/>
                            <w:sz w:val="36"/>
                          </w:rPr>
                          <w:t>A</w:t>
                        </w:r>
                      </w:p>
                    </w:txbxContent>
                  </v:textbox>
                </v:shape>
                <w10:anchorlock/>
              </v:group>
            </w:pict>
          </mc:Fallback>
        </mc:AlternateContent>
      </w:r>
      <w:r w:rsidRPr="00EC6A2E">
        <w:rPr>
          <w:spacing w:val="107"/>
          <w:sz w:val="26"/>
          <w:szCs w:val="26"/>
        </w:rPr>
        <w:t xml:space="preserve"> </w:t>
      </w:r>
      <w:r w:rsidRPr="00EC6A2E">
        <w:rPr>
          <w:noProof/>
          <w:spacing w:val="107"/>
          <w:sz w:val="26"/>
          <w:szCs w:val="26"/>
          <w:lang w:val="en-IN" w:eastAsia="en-IN"/>
        </w:rPr>
        <mc:AlternateContent>
          <mc:Choice Requires="wpg">
            <w:drawing>
              <wp:inline distT="0" distB="0" distL="0" distR="0" wp14:anchorId="66F7F767" wp14:editId="51DB181D">
                <wp:extent cx="2879725" cy="2160270"/>
                <wp:effectExtent l="0" t="0" r="0" b="1905"/>
                <wp:docPr id="220" name="Group 2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221" name="Image 221"/>
                          <pic:cNvPicPr/>
                        </pic:nvPicPr>
                        <pic:blipFill>
                          <a:blip r:embed="rId205" cstate="print"/>
                          <a:stretch>
                            <a:fillRect/>
                          </a:stretch>
                        </pic:blipFill>
                        <pic:spPr>
                          <a:xfrm>
                            <a:off x="0" y="0"/>
                            <a:ext cx="2879725" cy="2160270"/>
                          </a:xfrm>
                          <a:prstGeom prst="rect">
                            <a:avLst/>
                          </a:prstGeom>
                        </pic:spPr>
                      </pic:pic>
                      <wps:wsp>
                        <wps:cNvPr id="222" name="Textbox 222"/>
                        <wps:cNvSpPr txBox="1"/>
                        <wps:spPr>
                          <a:xfrm>
                            <a:off x="57785" y="79375"/>
                            <a:ext cx="320675" cy="548640"/>
                          </a:xfrm>
                          <a:prstGeom prst="rect">
                            <a:avLst/>
                          </a:prstGeom>
                          <a:solidFill>
                            <a:srgbClr val="FFFFFF"/>
                          </a:solidFill>
                          <a:ln w="9525">
                            <a:solidFill>
                              <a:srgbClr val="000000"/>
                            </a:solidFill>
                            <a:prstDash val="solid"/>
                          </a:ln>
                        </wps:spPr>
                        <wps:txbx>
                          <w:txbxContent>
                            <w:p w14:paraId="278FC922" w14:textId="77777777" w:rsidR="002E3494" w:rsidRDefault="002E3494" w:rsidP="001D5AD2">
                              <w:pPr>
                                <w:spacing w:before="70"/>
                                <w:ind w:left="144"/>
                                <w:rPr>
                                  <w:rFonts w:ascii="Calibri"/>
                                  <w:b/>
                                  <w:color w:val="000000"/>
                                  <w:sz w:val="36"/>
                                </w:rPr>
                              </w:pPr>
                              <w:r>
                                <w:rPr>
                                  <w:rFonts w:ascii="Calibri"/>
                                  <w:b/>
                                  <w:color w:val="000000"/>
                                  <w:spacing w:val="-10"/>
                                  <w:sz w:val="36"/>
                                </w:rPr>
                                <w:t>B</w:t>
                              </w:r>
                            </w:p>
                          </w:txbxContent>
                        </wps:txbx>
                        <wps:bodyPr wrap="square" lIns="0" tIns="0" rIns="0" bIns="0" rtlCol="0">
                          <a:noAutofit/>
                        </wps:bodyPr>
                      </wps:wsp>
                    </wpg:wgp>
                  </a:graphicData>
                </a:graphic>
              </wp:inline>
            </w:drawing>
          </mc:Choice>
          <mc:Fallback>
            <w:pict>
              <v:group w14:anchorId="66F7F767" id="Group 220" o:spid="_x0000_s1209" style="width:226.75pt;height:170.1pt;mso-position-horizontal-relative:char;mso-position-vertical-relative:line"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">
                <v:shape id="Image 221" o:spid="_x0000_s1210"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">
                  <v:imagedata r:id="rId206" o:title=""/>
                </v:shape>
                <v:shape id="Textbox 222" o:spid="_x0000_s1211" type="#_x0000_t202" style="position:absolute;left:577;top:793;width:3207;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">
                  <v:textbox inset="0,0,0,0">
                    <w:txbxContent>
                      <w:p w14:paraId="278FC922" w14:textId="77777777" w:rsidR="002E3494" w:rsidRDefault="002E3494" w:rsidP="001D5AD2">
                        <w:pPr>
                          <w:spacing w:before="70"/>
                          <w:ind w:left="144"/>
                          <w:rPr>
                            <w:rFonts w:ascii="Calibri"/>
                            <w:b/>
                            <w:color w:val="000000"/>
                            <w:sz w:val="36"/>
                          </w:rPr>
                        </w:pPr>
                        <w:r>
                          <w:rPr>
                            <w:rFonts w:ascii="Calibri"/>
                            <w:b/>
                            <w:color w:val="000000"/>
                            <w:spacing w:val="-10"/>
                            <w:sz w:val="36"/>
                          </w:rPr>
                          <w:t>B</w:t>
                        </w:r>
                      </w:p>
                    </w:txbxContent>
                  </v:textbox>
                </v:shape>
                <w10:anchorlock/>
              </v:group>
            </w:pict>
          </mc:Fallback>
        </mc:AlternateContent>
      </w:r>
    </w:p>
    <w:p w14:paraId="4349D839" w14:textId="5BBEB4CE" w:rsidR="001D5AD2" w:rsidRPr="00EC6A2E" w:rsidRDefault="001D5AD2" w:rsidP="001E5551">
      <w:pPr>
        <w:pStyle w:val="BodyText"/>
        <w:spacing w:before="6"/>
      </w:pPr>
      <w:r w:rsidRPr="00EC6A2E">
        <w:rPr>
          <w:noProof/>
          <w:lang w:val="en-IN" w:eastAsia="en-IN"/>
        </w:rPr>
        <mc:AlternateContent>
          <mc:Choice Requires="wpg">
            <w:drawing>
              <wp:anchor distT="0" distB="0" distL="0" distR="0" simplePos="0" relativeHeight="251710464" behindDoc="1" locked="0" layoutInCell="1" allowOverlap="1" wp14:anchorId="5D38E760" wp14:editId="0AA63074">
                <wp:simplePos x="0" y="0"/>
                <wp:positionH relativeFrom="page">
                  <wp:posOffset>914400</wp:posOffset>
                </wp:positionH>
                <wp:positionV relativeFrom="paragraph">
                  <wp:posOffset>106679</wp:posOffset>
                </wp:positionV>
                <wp:extent cx="2879725" cy="2160270"/>
                <wp:effectExtent l="0" t="0" r="0" b="0"/>
                <wp:wrapTopAndBottom/>
                <wp:docPr id="223" name="Group 2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224" name="Image 224"/>
                          <pic:cNvPicPr/>
                        </pic:nvPicPr>
                        <pic:blipFill>
                          <a:blip r:embed="rId207" cstate="print"/>
                          <a:stretch>
                            <a:fillRect/>
                          </a:stretch>
                        </pic:blipFill>
                        <pic:spPr>
                          <a:xfrm>
                            <a:off x="0" y="0"/>
                            <a:ext cx="2879725" cy="2160270"/>
                          </a:xfrm>
                          <a:prstGeom prst="rect">
                            <a:avLst/>
                          </a:prstGeom>
                        </pic:spPr>
                      </pic:pic>
                      <wps:wsp>
                        <wps:cNvPr id="225" name="Textbox 225"/>
                        <wps:cNvSpPr txBox="1"/>
                        <wps:spPr>
                          <a:xfrm>
                            <a:off x="114300" y="62864"/>
                            <a:ext cx="313690" cy="548640"/>
                          </a:xfrm>
                          <a:prstGeom prst="rect">
                            <a:avLst/>
                          </a:prstGeom>
                          <a:solidFill>
                            <a:srgbClr val="FFFFFF"/>
                          </a:solidFill>
                          <a:ln w="9525">
                            <a:solidFill>
                              <a:srgbClr val="000000"/>
                            </a:solidFill>
                            <a:prstDash val="solid"/>
                          </a:ln>
                        </wps:spPr>
                        <wps:txbx>
                          <w:txbxContent>
                            <w:p w14:paraId="4653A10E" w14:textId="77777777" w:rsidR="002E3494" w:rsidRDefault="002E3494" w:rsidP="001D5AD2">
                              <w:pPr>
                                <w:spacing w:before="71"/>
                                <w:ind w:left="144"/>
                                <w:rPr>
                                  <w:rFonts w:ascii="Calibri"/>
                                  <w:b/>
                                  <w:color w:val="000000"/>
                                  <w:sz w:val="36"/>
                                </w:rPr>
                              </w:pPr>
                              <w:r>
                                <w:rPr>
                                  <w:rFonts w:ascii="Calibri"/>
                                  <w:b/>
                                  <w:color w:val="000000"/>
                                  <w:spacing w:val="-10"/>
                                  <w:sz w:val="36"/>
                                </w:rPr>
                                <w:t>C</w:t>
                              </w:r>
                            </w:p>
                          </w:txbxContent>
                        </wps:txbx>
                        <wps:bodyPr wrap="square" lIns="0" tIns="0" rIns="0" bIns="0" rtlCol="0">
                          <a:noAutofit/>
                        </wps:bodyPr>
                      </wps:wsp>
                    </wpg:wgp>
                  </a:graphicData>
                </a:graphic>
              </wp:anchor>
            </w:drawing>
          </mc:Choice>
          <mc:Fallback>
            <w:pict>
              <v:group w14:anchorId="5D38E760" id="Group 223" o:spid="_x0000_s1212" style="position:absolute;margin-left:1in;margin-top:8.4pt;width:226.75pt;height:170.1pt;z-index:-251606016;mso-wrap-distance-left:0;mso-wrap-distance-right:0;mso-position-horizontal-relative:page;mso-position-vertical-relative:text"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">
                <v:shape id="Image 224" o:spid="_x0000_s1213"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">
                  <v:imagedata r:id="rId208" o:title=""/>
                </v:shape>
                <v:shape id="Textbox 225" o:spid="_x0000_s1214" type="#_x0000_t202" style="position:absolute;left:1143;top:628;width:3136;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">
                  <v:textbox inset="0,0,0,0">
                    <w:txbxContent>
                      <w:p w14:paraId="4653A10E" w14:textId="77777777" w:rsidR="002E3494" w:rsidRDefault="002E3494" w:rsidP="001D5AD2">
                        <w:pPr>
                          <w:spacing w:before="71"/>
                          <w:ind w:left="144"/>
                          <w:rPr>
                            <w:rFonts w:ascii="Calibri"/>
                            <w:b/>
                            <w:color w:val="000000"/>
                            <w:sz w:val="36"/>
                          </w:rPr>
                        </w:pPr>
                        <w:r>
                          <w:rPr>
                            <w:rFonts w:ascii="Calibri"/>
                            <w:b/>
                            <w:color w:val="000000"/>
                            <w:spacing w:val="-10"/>
                            <w:sz w:val="36"/>
                          </w:rPr>
                          <w:t>C</w:t>
                        </w:r>
                      </w:p>
                    </w:txbxContent>
                  </v:textbox>
                </v:shape>
                <w10:wrap type="topAndBottom" anchorx="page"/>
              </v:group>
            </w:pict>
          </mc:Fallback>
        </mc:AlternateContent>
      </w:r>
      <w:r w:rsidRPr="00EC6A2E">
        <w:rPr>
          <w:noProof/>
          <w:lang w:val="en-IN" w:eastAsia="en-IN"/>
        </w:rPr>
        <mc:AlternateContent>
          <mc:Choice Requires="wpg">
            <w:drawing>
              <wp:anchor distT="0" distB="0" distL="0" distR="0" simplePos="0" relativeHeight="251711488" behindDoc="1" locked="0" layoutInCell="1" allowOverlap="1" wp14:anchorId="0F2CE6A0" wp14:editId="249D9667">
                <wp:simplePos x="0" y="0"/>
                <wp:positionH relativeFrom="page">
                  <wp:posOffset>3909059</wp:posOffset>
                </wp:positionH>
                <wp:positionV relativeFrom="paragraph">
                  <wp:posOffset>118745</wp:posOffset>
                </wp:positionV>
                <wp:extent cx="2879725" cy="2160270"/>
                <wp:effectExtent l="0" t="0" r="0" b="0"/>
                <wp:wrapTopAndBottom/>
                <wp:docPr id="226" name="Group 2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227" name="Image 227"/>
                          <pic:cNvPicPr/>
                        </pic:nvPicPr>
                        <pic:blipFill>
                          <a:blip r:embed="rId209" cstate="print"/>
                          <a:stretch>
                            <a:fillRect/>
                          </a:stretch>
                        </pic:blipFill>
                        <pic:spPr>
                          <a:xfrm>
                            <a:off x="0" y="0"/>
                            <a:ext cx="2879724" cy="2160269"/>
                          </a:xfrm>
                          <a:prstGeom prst="rect">
                            <a:avLst/>
                          </a:prstGeom>
                        </pic:spPr>
                      </pic:pic>
                      <wps:wsp>
                        <wps:cNvPr id="228" name="Textbox 228"/>
                        <wps:cNvSpPr txBox="1"/>
                        <wps:spPr>
                          <a:xfrm>
                            <a:off x="45719" y="64135"/>
                            <a:ext cx="336550" cy="548640"/>
                          </a:xfrm>
                          <a:prstGeom prst="rect">
                            <a:avLst/>
                          </a:prstGeom>
                          <a:solidFill>
                            <a:srgbClr val="FFFFFF"/>
                          </a:solidFill>
                          <a:ln w="9525">
                            <a:solidFill>
                              <a:srgbClr val="000000"/>
                            </a:solidFill>
                            <a:prstDash val="solid"/>
                          </a:ln>
                        </wps:spPr>
                        <wps:txbx>
                          <w:txbxContent>
                            <w:p w14:paraId="3A811ABF" w14:textId="77777777" w:rsidR="002E3494" w:rsidRDefault="002E3494" w:rsidP="001D5AD2">
                              <w:pPr>
                                <w:spacing w:before="71"/>
                                <w:ind w:left="144"/>
                                <w:rPr>
                                  <w:rFonts w:ascii="Calibri"/>
                                  <w:b/>
                                  <w:color w:val="000000"/>
                                  <w:sz w:val="36"/>
                                </w:rPr>
                              </w:pPr>
                              <w:r>
                                <w:rPr>
                                  <w:rFonts w:ascii="Calibri"/>
                                  <w:b/>
                                  <w:color w:val="000000"/>
                                  <w:spacing w:val="-10"/>
                                  <w:sz w:val="36"/>
                                </w:rPr>
                                <w:t>D</w:t>
                              </w:r>
                            </w:p>
                          </w:txbxContent>
                        </wps:txbx>
                        <wps:bodyPr wrap="square" lIns="0" tIns="0" rIns="0" bIns="0" rtlCol="0">
                          <a:noAutofit/>
                        </wps:bodyPr>
                      </wps:wsp>
                    </wpg:wgp>
                  </a:graphicData>
                </a:graphic>
              </wp:anchor>
            </w:drawing>
          </mc:Choice>
          <mc:Fallback>
            <w:pict>
              <v:group w14:anchorId="0F2CE6A0" id="Group 226" o:spid="_x0000_s1215" style="position:absolute;margin-left:307.8pt;margin-top:9.35pt;width:226.75pt;height:170.1pt;z-index:-251604992;mso-wrap-distance-left:0;mso-wrap-distance-right:0;mso-position-horizontal-relative:page;mso-position-vertical-relative:text"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">
                <v:shape id="Image 227" o:spid="_x0000_s1216"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">
                  <v:imagedata r:id="rId210" o:title=""/>
                </v:shape>
                <v:shape id="Textbox 228" o:spid="_x0000_s1217" type="#_x0000_t202" style="position:absolute;left:457;top:641;width:336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">
                  <v:textbox inset="0,0,0,0">
                    <w:txbxContent>
                      <w:p w14:paraId="3A811ABF" w14:textId="77777777" w:rsidR="002E3494" w:rsidRDefault="002E3494" w:rsidP="001D5AD2">
                        <w:pPr>
                          <w:spacing w:before="71"/>
                          <w:ind w:left="144"/>
                          <w:rPr>
                            <w:rFonts w:ascii="Calibri"/>
                            <w:b/>
                            <w:color w:val="000000"/>
                            <w:sz w:val="36"/>
                          </w:rPr>
                        </w:pPr>
                        <w:r>
                          <w:rPr>
                            <w:rFonts w:ascii="Calibri"/>
                            <w:b/>
                            <w:color w:val="000000"/>
                            <w:spacing w:val="-10"/>
                            <w:sz w:val="36"/>
                          </w:rPr>
                          <w:t>D</w:t>
                        </w:r>
                      </w:p>
                    </w:txbxContent>
                  </v:textbox>
                </v:shape>
                <w10:wrap type="topAndBottom" anchorx="page"/>
              </v:group>
            </w:pict>
          </mc:Fallback>
        </mc:AlternateContent>
      </w:r>
      <w:r w:rsidRPr="00EC6A2E">
        <w:rPr>
          <w:noProof/>
          <w:lang w:val="en-IN" w:eastAsia="en-IN"/>
        </w:rPr>
        <mc:AlternateContent>
          <mc:Choice Requires="wpg">
            <w:drawing>
              <wp:anchor distT="0" distB="0" distL="0" distR="0" simplePos="0" relativeHeight="251712512" behindDoc="1" locked="0" layoutInCell="1" allowOverlap="1" wp14:anchorId="14F98030" wp14:editId="4C9FB31A">
                <wp:simplePos x="0" y="0"/>
                <wp:positionH relativeFrom="page">
                  <wp:posOffset>914400</wp:posOffset>
                </wp:positionH>
                <wp:positionV relativeFrom="paragraph">
                  <wp:posOffset>2352675</wp:posOffset>
                </wp:positionV>
                <wp:extent cx="2879725" cy="2160270"/>
                <wp:effectExtent l="0" t="0" r="0" b="0"/>
                <wp:wrapTopAndBottom/>
                <wp:docPr id="229" name="Group 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230" name="Image 230"/>
                          <pic:cNvPicPr/>
                        </pic:nvPicPr>
                        <pic:blipFill>
                          <a:blip r:embed="rId211" cstate="print"/>
                          <a:stretch>
                            <a:fillRect/>
                          </a:stretch>
                        </pic:blipFill>
                        <pic:spPr>
                          <a:xfrm>
                            <a:off x="0" y="0"/>
                            <a:ext cx="2879725" cy="2160269"/>
                          </a:xfrm>
                          <a:prstGeom prst="rect">
                            <a:avLst/>
                          </a:prstGeom>
                        </pic:spPr>
                      </pic:pic>
                      <wps:wsp>
                        <wps:cNvPr id="231" name="Textbox 231"/>
                        <wps:cNvSpPr txBox="1"/>
                        <wps:spPr>
                          <a:xfrm>
                            <a:off x="118110" y="94614"/>
                            <a:ext cx="304165" cy="548640"/>
                          </a:xfrm>
                          <a:prstGeom prst="rect">
                            <a:avLst/>
                          </a:prstGeom>
                          <a:solidFill>
                            <a:srgbClr val="FFFFFF"/>
                          </a:solidFill>
                          <a:ln w="9525">
                            <a:solidFill>
                              <a:srgbClr val="000000"/>
                            </a:solidFill>
                            <a:prstDash val="solid"/>
                          </a:ln>
                        </wps:spPr>
                        <wps:txbx>
                          <w:txbxContent>
                            <w:p w14:paraId="4636070B" w14:textId="77777777" w:rsidR="002E3494" w:rsidRDefault="002E3494" w:rsidP="001D5AD2">
                              <w:pPr>
                                <w:spacing w:before="72"/>
                                <w:ind w:left="145"/>
                                <w:rPr>
                                  <w:rFonts w:ascii="Calibri"/>
                                  <w:b/>
                                  <w:color w:val="000000"/>
                                  <w:sz w:val="36"/>
                                </w:rPr>
                              </w:pPr>
                              <w:r>
                                <w:rPr>
                                  <w:rFonts w:ascii="Calibri"/>
                                  <w:b/>
                                  <w:color w:val="000000"/>
                                  <w:spacing w:val="-10"/>
                                  <w:sz w:val="36"/>
                                </w:rPr>
                                <w:t>E</w:t>
                              </w:r>
                            </w:p>
                          </w:txbxContent>
                        </wps:txbx>
                        <wps:bodyPr wrap="square" lIns="0" tIns="0" rIns="0" bIns="0" rtlCol="0">
                          <a:noAutofit/>
                        </wps:bodyPr>
                      </wps:wsp>
                    </wpg:wgp>
                  </a:graphicData>
                </a:graphic>
              </wp:anchor>
            </w:drawing>
          </mc:Choice>
          <mc:Fallback>
            <w:pict>
              <v:group w14:anchorId="14F98030" id="Group 229" o:spid="_x0000_s1218" style="position:absolute;margin-left:1in;margin-top:185.25pt;width:226.75pt;height:170.1pt;z-index:-251603968;mso-wrap-distance-left:0;mso-wrap-distance-right:0;mso-position-horizontal-relative:page;mso-position-vertical-relative:text"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">
                <v:shape id="Image 230" o:spid="_x0000_s1219"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">
                  <v:imagedata r:id="rId212" o:title=""/>
                </v:shape>
                <v:shape id="Textbox 231" o:spid="_x0000_s1220" type="#_x0000_t202" style="position:absolute;left:1181;top:946;width:3041;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">
                  <v:textbox inset="0,0,0,0">
                    <w:txbxContent>
                      <w:p w14:paraId="4636070B" w14:textId="77777777" w:rsidR="002E3494" w:rsidRDefault="002E3494" w:rsidP="001D5AD2">
                        <w:pPr>
                          <w:spacing w:before="72"/>
                          <w:ind w:left="145"/>
                          <w:rPr>
                            <w:rFonts w:ascii="Calibri"/>
                            <w:b/>
                            <w:color w:val="000000"/>
                            <w:sz w:val="36"/>
                          </w:rPr>
                        </w:pPr>
                        <w:r>
                          <w:rPr>
                            <w:rFonts w:ascii="Calibri"/>
                            <w:b/>
                            <w:color w:val="000000"/>
                            <w:spacing w:val="-10"/>
                            <w:sz w:val="36"/>
                          </w:rPr>
                          <w:t>E</w:t>
                        </w:r>
                      </w:p>
                    </w:txbxContent>
                  </v:textbox>
                </v:shape>
                <w10:wrap type="topAndBottom" anchorx="page"/>
              </v:group>
            </w:pict>
          </mc:Fallback>
        </mc:AlternateContent>
      </w:r>
      <w:r w:rsidRPr="00EC6A2E">
        <w:rPr>
          <w:noProof/>
          <w:lang w:val="en-IN" w:eastAsia="en-IN"/>
        </w:rPr>
        <mc:AlternateContent>
          <mc:Choice Requires="wpg">
            <w:drawing>
              <wp:anchor distT="0" distB="0" distL="0" distR="0" simplePos="0" relativeHeight="251713536" behindDoc="1" locked="0" layoutInCell="1" allowOverlap="1" wp14:anchorId="10BE35A6" wp14:editId="25A6C370">
                <wp:simplePos x="0" y="0"/>
                <wp:positionH relativeFrom="page">
                  <wp:posOffset>3896995</wp:posOffset>
                </wp:positionH>
                <wp:positionV relativeFrom="paragraph">
                  <wp:posOffset>2352675</wp:posOffset>
                </wp:positionV>
                <wp:extent cx="2879725" cy="2160270"/>
                <wp:effectExtent l="0" t="0" r="0" b="0"/>
                <wp:wrapTopAndBottom/>
                <wp:docPr id="232" name="Group 2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9725" cy="2160270"/>
                          <a:chOff x="0" y="0"/>
                          <a:chExt cx="2879725" cy="2160270"/>
                        </a:xfrm>
                      </wpg:grpSpPr>
                      <pic:pic xmlns:pic="http://schemas.openxmlformats.org/drawingml/2006/picture">
                        <pic:nvPicPr>
                          <pic:cNvPr id="233" name="Image 233"/>
                          <pic:cNvPicPr/>
                        </pic:nvPicPr>
                        <pic:blipFill>
                          <a:blip r:embed="rId213" cstate="print"/>
                          <a:stretch>
                            <a:fillRect/>
                          </a:stretch>
                        </pic:blipFill>
                        <pic:spPr>
                          <a:xfrm>
                            <a:off x="0" y="0"/>
                            <a:ext cx="2879725" cy="2160269"/>
                          </a:xfrm>
                          <a:prstGeom prst="rect">
                            <a:avLst/>
                          </a:prstGeom>
                        </pic:spPr>
                      </pic:pic>
                      <wps:wsp>
                        <wps:cNvPr id="234" name="Textbox 234"/>
                        <wps:cNvSpPr txBox="1"/>
                        <wps:spPr>
                          <a:xfrm>
                            <a:off x="57785" y="116204"/>
                            <a:ext cx="297815" cy="548640"/>
                          </a:xfrm>
                          <a:prstGeom prst="rect">
                            <a:avLst/>
                          </a:prstGeom>
                          <a:solidFill>
                            <a:srgbClr val="FFFFFF"/>
                          </a:solidFill>
                          <a:ln w="9525">
                            <a:solidFill>
                              <a:srgbClr val="000000"/>
                            </a:solidFill>
                            <a:prstDash val="solid"/>
                          </a:ln>
                        </wps:spPr>
                        <wps:txbx>
                          <w:txbxContent>
                            <w:p w14:paraId="55234B6B" w14:textId="77777777" w:rsidR="002E3494" w:rsidRDefault="002E3494" w:rsidP="001D5AD2">
                              <w:pPr>
                                <w:spacing w:before="72"/>
                                <w:ind w:left="144"/>
                                <w:rPr>
                                  <w:rFonts w:ascii="Calibri"/>
                                  <w:b/>
                                  <w:color w:val="000000"/>
                                  <w:sz w:val="36"/>
                                </w:rPr>
                              </w:pPr>
                              <w:r>
                                <w:rPr>
                                  <w:rFonts w:ascii="Calibri"/>
                                  <w:b/>
                                  <w:color w:val="000000"/>
                                  <w:spacing w:val="-10"/>
                                  <w:sz w:val="36"/>
                                </w:rPr>
                                <w:t>F</w:t>
                              </w:r>
                            </w:p>
                          </w:txbxContent>
                        </wps:txbx>
                        <wps:bodyPr wrap="square" lIns="0" tIns="0" rIns="0" bIns="0" rtlCol="0">
                          <a:noAutofit/>
                        </wps:bodyPr>
                      </wps:wsp>
                    </wpg:wgp>
                  </a:graphicData>
                </a:graphic>
              </wp:anchor>
            </w:drawing>
          </mc:Choice>
          <mc:Fallback>
            <w:pict>
              <v:group w14:anchorId="10BE35A6" id="Group 232" o:spid="_x0000_s1221" style="position:absolute;margin-left:306.85pt;margin-top:185.25pt;width:226.75pt;height:170.1pt;z-index:-251602944;mso-wrap-distance-left:0;mso-wrap-distance-right:0;mso-position-horizontal-relative:page;mso-position-vertical-relative:text" coordsize="28797,216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">
                <v:shape id="Image 233" o:spid="_x0000_s1222" type="#_x0000_t75" style="position:absolute;width:28797;height:21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">
                  <v:imagedata r:id="rId214" o:title=""/>
                </v:shape>
                <v:shape id="Textbox 234" o:spid="_x0000_s1223" type="#_x0000_t202" style="position:absolute;left:577;top:1162;width:2979;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">
                  <v:textbox inset="0,0,0,0">
                    <w:txbxContent>
                      <w:p w14:paraId="55234B6B" w14:textId="77777777" w:rsidR="002E3494" w:rsidRDefault="002E3494" w:rsidP="001D5AD2">
                        <w:pPr>
                          <w:spacing w:before="72"/>
                          <w:ind w:left="144"/>
                          <w:rPr>
                            <w:rFonts w:ascii="Calibri"/>
                            <w:b/>
                            <w:color w:val="000000"/>
                            <w:sz w:val="36"/>
                          </w:rPr>
                        </w:pPr>
                        <w:r>
                          <w:rPr>
                            <w:rFonts w:ascii="Calibri"/>
                            <w:b/>
                            <w:color w:val="000000"/>
                            <w:spacing w:val="-10"/>
                            <w:sz w:val="36"/>
                          </w:rPr>
                          <w:t>F</w:t>
                        </w:r>
                      </w:p>
                    </w:txbxContent>
                  </v:textbox>
                </v:shape>
                <w10:wrap type="topAndBottom" anchorx="page"/>
              </v:group>
            </w:pict>
          </mc:Fallback>
        </mc:AlternateContent>
      </w:r>
    </w:p>
    <w:p w14:paraId="02F8D5CE" w14:textId="00F1DC5C" w:rsidR="001D5AD2" w:rsidRPr="00F03557" w:rsidRDefault="00EB6B8C" w:rsidP="001D5AD2">
      <w:pPr>
        <w:pStyle w:val="Heading2"/>
        <w:rPr>
          <w:sz w:val="26"/>
          <w:szCs w:val="26"/>
        </w:rPr>
      </w:pPr>
      <w:r w:rsidRPr="00F03557">
        <w:rPr>
          <w:sz w:val="26"/>
          <w:szCs w:val="26"/>
        </w:rPr>
        <w:t>Fig.6.32</w:t>
      </w:r>
      <w:r w:rsidR="001D5AD2" w:rsidRPr="00F03557">
        <w:rPr>
          <w:spacing w:val="-3"/>
          <w:sz w:val="26"/>
          <w:szCs w:val="26"/>
        </w:rPr>
        <w:t xml:space="preserve"> </w:t>
      </w:r>
      <w:r w:rsidR="001D5AD2" w:rsidRPr="00F03557">
        <w:rPr>
          <w:sz w:val="26"/>
          <w:szCs w:val="26"/>
        </w:rPr>
        <w:t>Optical</w:t>
      </w:r>
      <w:r w:rsidR="001D5AD2" w:rsidRPr="00F03557">
        <w:rPr>
          <w:spacing w:val="-3"/>
          <w:sz w:val="26"/>
          <w:szCs w:val="26"/>
        </w:rPr>
        <w:t xml:space="preserve"> </w:t>
      </w:r>
      <w:r w:rsidR="001D5AD2" w:rsidRPr="00F03557">
        <w:rPr>
          <w:sz w:val="26"/>
          <w:szCs w:val="26"/>
        </w:rPr>
        <w:t>photomicrographs</w:t>
      </w:r>
      <w:r w:rsidR="001D5AD2" w:rsidRPr="00F03557">
        <w:rPr>
          <w:spacing w:val="-2"/>
          <w:sz w:val="26"/>
          <w:szCs w:val="26"/>
        </w:rPr>
        <w:t xml:space="preserve"> </w:t>
      </w:r>
      <w:r w:rsidR="001D5AD2" w:rsidRPr="00F03557">
        <w:rPr>
          <w:sz w:val="26"/>
          <w:szCs w:val="26"/>
        </w:rPr>
        <w:t>of</w:t>
      </w:r>
      <w:r w:rsidR="001D5AD2" w:rsidRPr="00F03557">
        <w:rPr>
          <w:spacing w:val="-2"/>
          <w:sz w:val="26"/>
          <w:szCs w:val="26"/>
        </w:rPr>
        <w:t xml:space="preserve"> </w:t>
      </w:r>
      <w:r w:rsidR="001D5AD2" w:rsidRPr="00F03557">
        <w:rPr>
          <w:sz w:val="26"/>
          <w:szCs w:val="26"/>
        </w:rPr>
        <w:t>sample</w:t>
      </w:r>
      <w:r w:rsidR="001D5AD2" w:rsidRPr="00F03557">
        <w:rPr>
          <w:spacing w:val="-2"/>
          <w:sz w:val="26"/>
          <w:szCs w:val="26"/>
        </w:rPr>
        <w:t xml:space="preserve"> </w:t>
      </w:r>
      <w:r w:rsidR="001D5AD2" w:rsidRPr="00F03557">
        <w:rPr>
          <w:sz w:val="26"/>
          <w:szCs w:val="26"/>
        </w:rPr>
        <w:t>no. LPA/</w:t>
      </w:r>
      <w:r w:rsidR="001D5AD2" w:rsidRPr="00F03557">
        <w:rPr>
          <w:spacing w:val="-1"/>
          <w:sz w:val="26"/>
          <w:szCs w:val="26"/>
        </w:rPr>
        <w:t xml:space="preserve"> </w:t>
      </w:r>
      <w:r w:rsidR="001D5AD2" w:rsidRPr="00F03557">
        <w:rPr>
          <w:sz w:val="26"/>
          <w:szCs w:val="26"/>
        </w:rPr>
        <w:t>G3/GP/</w:t>
      </w:r>
      <w:r w:rsidR="001D5AD2" w:rsidRPr="00F03557">
        <w:rPr>
          <w:spacing w:val="-2"/>
          <w:sz w:val="26"/>
          <w:szCs w:val="26"/>
        </w:rPr>
        <w:t xml:space="preserve"> </w:t>
      </w:r>
      <w:r w:rsidR="001D5AD2" w:rsidRPr="00F03557">
        <w:rPr>
          <w:spacing w:val="-5"/>
          <w:sz w:val="26"/>
          <w:szCs w:val="26"/>
        </w:rPr>
        <w:t>14A</w:t>
      </w:r>
    </w:p>
    <w:p w14:paraId="1F2F042C" w14:textId="77777777" w:rsidR="001D5AD2" w:rsidRPr="00EC6A2E" w:rsidRDefault="001D5AD2" w:rsidP="00487DBC">
      <w:pPr>
        <w:pStyle w:val="ListParagraph"/>
        <w:numPr>
          <w:ilvl w:val="0"/>
          <w:numId w:val="28"/>
        </w:numPr>
        <w:tabs>
          <w:tab w:val="left" w:pos="719"/>
        </w:tabs>
        <w:spacing w:before="237"/>
        <w:ind w:left="719" w:hanging="359"/>
        <w:rPr>
          <w:sz w:val="26"/>
          <w:szCs w:val="26"/>
        </w:rPr>
      </w:pPr>
      <w:r w:rsidRPr="00F03557">
        <w:rPr>
          <w:sz w:val="26"/>
          <w:szCs w:val="26"/>
        </w:rPr>
        <w:t>Few</w:t>
      </w:r>
      <w:r w:rsidRPr="00EC6A2E">
        <w:rPr>
          <w:spacing w:val="-1"/>
          <w:sz w:val="26"/>
          <w:szCs w:val="26"/>
        </w:rPr>
        <w:t xml:space="preserve"> </w:t>
      </w:r>
      <w:r w:rsidRPr="00EC6A2E">
        <w:rPr>
          <w:sz w:val="26"/>
          <w:szCs w:val="26"/>
        </w:rPr>
        <w:t>fragmentary</w:t>
      </w:r>
      <w:r w:rsidRPr="00EC6A2E">
        <w:rPr>
          <w:spacing w:val="-5"/>
          <w:sz w:val="26"/>
          <w:szCs w:val="26"/>
        </w:rPr>
        <w:t xml:space="preserve"> </w:t>
      </w:r>
      <w:r w:rsidRPr="00EC6A2E">
        <w:rPr>
          <w:sz w:val="26"/>
          <w:szCs w:val="26"/>
        </w:rPr>
        <w:t>strands</w:t>
      </w:r>
      <w:r w:rsidRPr="00EC6A2E">
        <w:rPr>
          <w:spacing w:val="2"/>
          <w:sz w:val="26"/>
          <w:szCs w:val="26"/>
        </w:rPr>
        <w:t xml:space="preserve"> </w:t>
      </w:r>
      <w:r w:rsidRPr="00EC6A2E">
        <w:rPr>
          <w:sz w:val="26"/>
          <w:szCs w:val="26"/>
        </w:rPr>
        <w:t>of</w:t>
      </w:r>
      <w:r w:rsidRPr="00EC6A2E">
        <w:rPr>
          <w:spacing w:val="-1"/>
          <w:sz w:val="26"/>
          <w:szCs w:val="26"/>
        </w:rPr>
        <w:t xml:space="preserve"> </w:t>
      </w:r>
      <w:r w:rsidRPr="00EC6A2E">
        <w:rPr>
          <w:sz w:val="26"/>
          <w:szCs w:val="26"/>
        </w:rPr>
        <w:t>graphite</w:t>
      </w:r>
      <w:r w:rsidRPr="00EC6A2E">
        <w:rPr>
          <w:spacing w:val="-1"/>
          <w:sz w:val="26"/>
          <w:szCs w:val="26"/>
        </w:rPr>
        <w:t xml:space="preserve"> </w:t>
      </w:r>
      <w:r w:rsidRPr="00EC6A2E">
        <w:rPr>
          <w:sz w:val="26"/>
          <w:szCs w:val="26"/>
        </w:rPr>
        <w:t>along</w:t>
      </w:r>
      <w:r w:rsidRPr="00EC6A2E">
        <w:rPr>
          <w:spacing w:val="-3"/>
          <w:sz w:val="26"/>
          <w:szCs w:val="26"/>
        </w:rPr>
        <w:t xml:space="preserve"> </w:t>
      </w:r>
      <w:r w:rsidRPr="00EC6A2E">
        <w:rPr>
          <w:sz w:val="26"/>
          <w:szCs w:val="26"/>
        </w:rPr>
        <w:t xml:space="preserve">with quartz, 10X </w:t>
      </w:r>
      <w:r w:rsidRPr="00EC6A2E">
        <w:rPr>
          <w:spacing w:val="-5"/>
          <w:sz w:val="26"/>
          <w:szCs w:val="26"/>
        </w:rPr>
        <w:t>PPL</w:t>
      </w:r>
    </w:p>
    <w:p w14:paraId="69BFD8A3" w14:textId="77777777" w:rsidR="001D5AD2" w:rsidRPr="00EC6A2E" w:rsidRDefault="001D5AD2" w:rsidP="00487DBC">
      <w:pPr>
        <w:pStyle w:val="ListParagraph"/>
        <w:numPr>
          <w:ilvl w:val="0"/>
          <w:numId w:val="28"/>
        </w:numPr>
        <w:tabs>
          <w:tab w:val="left" w:pos="719"/>
        </w:tabs>
        <w:spacing w:before="41"/>
        <w:ind w:left="719" w:hanging="359"/>
        <w:rPr>
          <w:sz w:val="26"/>
          <w:szCs w:val="26"/>
        </w:rPr>
      </w:pPr>
      <w:r w:rsidRPr="00EC6A2E">
        <w:rPr>
          <w:sz w:val="26"/>
          <w:szCs w:val="26"/>
        </w:rPr>
        <w:t>Same</w:t>
      </w:r>
      <w:r w:rsidRPr="00EC6A2E">
        <w:rPr>
          <w:spacing w:val="-3"/>
          <w:sz w:val="26"/>
          <w:szCs w:val="26"/>
        </w:rPr>
        <w:t xml:space="preserve"> </w:t>
      </w:r>
      <w:r w:rsidRPr="00EC6A2E">
        <w:rPr>
          <w:sz w:val="26"/>
          <w:szCs w:val="26"/>
        </w:rPr>
        <w:t>as</w:t>
      </w:r>
      <w:r w:rsidRPr="00EC6A2E">
        <w:rPr>
          <w:spacing w:val="-1"/>
          <w:sz w:val="26"/>
          <w:szCs w:val="26"/>
        </w:rPr>
        <w:t xml:space="preserve"> </w:t>
      </w:r>
      <w:r w:rsidRPr="00EC6A2E">
        <w:rPr>
          <w:sz w:val="26"/>
          <w:szCs w:val="26"/>
        </w:rPr>
        <w:t>C,</w:t>
      </w:r>
      <w:r w:rsidRPr="00EC6A2E">
        <w:rPr>
          <w:spacing w:val="-1"/>
          <w:sz w:val="26"/>
          <w:szCs w:val="26"/>
        </w:rPr>
        <w:t xml:space="preserve"> </w:t>
      </w:r>
      <w:r w:rsidRPr="00EC6A2E">
        <w:rPr>
          <w:sz w:val="26"/>
          <w:szCs w:val="26"/>
        </w:rPr>
        <w:t xml:space="preserve">10X </w:t>
      </w:r>
      <w:r w:rsidRPr="00EC6A2E">
        <w:rPr>
          <w:spacing w:val="-5"/>
          <w:sz w:val="26"/>
          <w:szCs w:val="26"/>
        </w:rPr>
        <w:t>CN</w:t>
      </w:r>
    </w:p>
    <w:p w14:paraId="7FE6CF16" w14:textId="77777777" w:rsidR="001D5AD2" w:rsidRPr="00EC6A2E" w:rsidRDefault="001D5AD2" w:rsidP="00487DBC">
      <w:pPr>
        <w:pStyle w:val="ListParagraph"/>
        <w:numPr>
          <w:ilvl w:val="0"/>
          <w:numId w:val="28"/>
        </w:numPr>
        <w:tabs>
          <w:tab w:val="left" w:pos="719"/>
        </w:tabs>
        <w:spacing w:before="22"/>
        <w:ind w:left="719" w:hanging="359"/>
        <w:rPr>
          <w:sz w:val="26"/>
          <w:szCs w:val="26"/>
        </w:rPr>
      </w:pPr>
      <w:r w:rsidRPr="00EC6A2E">
        <w:rPr>
          <w:sz w:val="26"/>
          <w:szCs w:val="26"/>
        </w:rPr>
        <w:t>Few</w:t>
      </w:r>
      <w:r w:rsidRPr="00EC6A2E">
        <w:rPr>
          <w:spacing w:val="-1"/>
          <w:sz w:val="26"/>
          <w:szCs w:val="26"/>
        </w:rPr>
        <w:t xml:space="preserve"> </w:t>
      </w:r>
      <w:r w:rsidRPr="00EC6A2E">
        <w:rPr>
          <w:sz w:val="26"/>
          <w:szCs w:val="26"/>
        </w:rPr>
        <w:t>strands</w:t>
      </w:r>
      <w:r w:rsidRPr="00EC6A2E">
        <w:rPr>
          <w:spacing w:val="-1"/>
          <w:sz w:val="26"/>
          <w:szCs w:val="26"/>
        </w:rPr>
        <w:t xml:space="preserve"> </w:t>
      </w:r>
      <w:r w:rsidRPr="00EC6A2E">
        <w:rPr>
          <w:sz w:val="26"/>
          <w:szCs w:val="26"/>
        </w:rPr>
        <w:t>of</w:t>
      </w:r>
      <w:r w:rsidRPr="00EC6A2E">
        <w:rPr>
          <w:spacing w:val="-1"/>
          <w:sz w:val="26"/>
          <w:szCs w:val="26"/>
        </w:rPr>
        <w:t xml:space="preserve"> </w:t>
      </w:r>
      <w:r w:rsidRPr="00EC6A2E">
        <w:rPr>
          <w:sz w:val="26"/>
          <w:szCs w:val="26"/>
        </w:rPr>
        <w:t>graphite with</w:t>
      </w:r>
      <w:r w:rsidRPr="00EC6A2E">
        <w:rPr>
          <w:spacing w:val="-1"/>
          <w:sz w:val="26"/>
          <w:szCs w:val="26"/>
        </w:rPr>
        <w:t xml:space="preserve"> </w:t>
      </w:r>
      <w:r w:rsidRPr="00EC6A2E">
        <w:rPr>
          <w:sz w:val="26"/>
          <w:szCs w:val="26"/>
        </w:rPr>
        <w:t>quartz and</w:t>
      </w:r>
      <w:r w:rsidRPr="00EC6A2E">
        <w:rPr>
          <w:spacing w:val="-1"/>
          <w:sz w:val="26"/>
          <w:szCs w:val="26"/>
        </w:rPr>
        <w:t xml:space="preserve"> </w:t>
      </w:r>
      <w:r w:rsidRPr="00EC6A2E">
        <w:rPr>
          <w:sz w:val="26"/>
          <w:szCs w:val="26"/>
        </w:rPr>
        <w:t>felspar RL</w:t>
      </w:r>
      <w:r w:rsidRPr="00EC6A2E">
        <w:rPr>
          <w:spacing w:val="-3"/>
          <w:sz w:val="26"/>
          <w:szCs w:val="26"/>
        </w:rPr>
        <w:t xml:space="preserve"> </w:t>
      </w:r>
      <w:r w:rsidRPr="00EC6A2E">
        <w:rPr>
          <w:spacing w:val="-5"/>
          <w:sz w:val="26"/>
          <w:szCs w:val="26"/>
        </w:rPr>
        <w:t>10X</w:t>
      </w:r>
    </w:p>
    <w:p w14:paraId="54A37215" w14:textId="77777777" w:rsidR="001D5AD2" w:rsidRPr="00EC6A2E" w:rsidRDefault="001D5AD2" w:rsidP="00487DBC">
      <w:pPr>
        <w:pStyle w:val="ListParagraph"/>
        <w:numPr>
          <w:ilvl w:val="0"/>
          <w:numId w:val="28"/>
        </w:numPr>
        <w:tabs>
          <w:tab w:val="left" w:pos="719"/>
        </w:tabs>
        <w:spacing w:before="22"/>
        <w:ind w:left="719" w:hanging="359"/>
        <w:rPr>
          <w:sz w:val="26"/>
          <w:szCs w:val="26"/>
        </w:rPr>
      </w:pPr>
      <w:r w:rsidRPr="00EC6A2E">
        <w:rPr>
          <w:sz w:val="26"/>
          <w:szCs w:val="26"/>
        </w:rPr>
        <w:t>As</w:t>
      </w:r>
      <w:r w:rsidRPr="00EC6A2E">
        <w:rPr>
          <w:spacing w:val="-1"/>
          <w:sz w:val="26"/>
          <w:szCs w:val="26"/>
        </w:rPr>
        <w:t xml:space="preserve"> </w:t>
      </w:r>
      <w:r w:rsidRPr="00EC6A2E">
        <w:rPr>
          <w:sz w:val="26"/>
          <w:szCs w:val="26"/>
        </w:rPr>
        <w:t>in</w:t>
      </w:r>
      <w:r w:rsidRPr="00EC6A2E">
        <w:rPr>
          <w:spacing w:val="-1"/>
          <w:sz w:val="26"/>
          <w:szCs w:val="26"/>
        </w:rPr>
        <w:t xml:space="preserve"> </w:t>
      </w:r>
      <w:r w:rsidRPr="00EC6A2E">
        <w:rPr>
          <w:sz w:val="26"/>
          <w:szCs w:val="26"/>
        </w:rPr>
        <w:t>E,</w:t>
      </w:r>
      <w:r w:rsidRPr="00EC6A2E">
        <w:rPr>
          <w:spacing w:val="-1"/>
          <w:sz w:val="26"/>
          <w:szCs w:val="26"/>
        </w:rPr>
        <w:t xml:space="preserve"> </w:t>
      </w:r>
      <w:r w:rsidRPr="00EC6A2E">
        <w:rPr>
          <w:sz w:val="26"/>
          <w:szCs w:val="26"/>
        </w:rPr>
        <w:t>RL10X,</w:t>
      </w:r>
      <w:r w:rsidRPr="00EC6A2E">
        <w:rPr>
          <w:spacing w:val="-1"/>
          <w:sz w:val="26"/>
          <w:szCs w:val="26"/>
        </w:rPr>
        <w:t xml:space="preserve"> </w:t>
      </w:r>
      <w:r w:rsidRPr="00EC6A2E">
        <w:rPr>
          <w:spacing w:val="-5"/>
          <w:sz w:val="26"/>
          <w:szCs w:val="26"/>
        </w:rPr>
        <w:t>CN</w:t>
      </w:r>
    </w:p>
    <w:p w14:paraId="1D5C6978" w14:textId="1D2DC37E" w:rsidR="001D5AD2" w:rsidRPr="00EC6A2E" w:rsidRDefault="001D5AD2" w:rsidP="00487DBC">
      <w:pPr>
        <w:pStyle w:val="ListParagraph"/>
        <w:numPr>
          <w:ilvl w:val="0"/>
          <w:numId w:val="28"/>
        </w:numPr>
        <w:tabs>
          <w:tab w:val="left" w:pos="718"/>
        </w:tabs>
        <w:spacing w:before="21"/>
        <w:ind w:left="718" w:hanging="358"/>
        <w:rPr>
          <w:sz w:val="26"/>
          <w:szCs w:val="26"/>
        </w:rPr>
      </w:pPr>
      <w:r w:rsidRPr="00EC6A2E">
        <w:rPr>
          <w:sz w:val="26"/>
          <w:szCs w:val="26"/>
        </w:rPr>
        <w:t>Grains</w:t>
      </w:r>
      <w:r w:rsidRPr="00EC6A2E">
        <w:rPr>
          <w:spacing w:val="-1"/>
          <w:sz w:val="26"/>
          <w:szCs w:val="26"/>
        </w:rPr>
        <w:t xml:space="preserve"> </w:t>
      </w:r>
      <w:r w:rsidRPr="00EC6A2E">
        <w:rPr>
          <w:sz w:val="26"/>
          <w:szCs w:val="26"/>
        </w:rPr>
        <w:t>of</w:t>
      </w:r>
      <w:r w:rsidRPr="00EC6A2E">
        <w:rPr>
          <w:spacing w:val="-1"/>
          <w:sz w:val="26"/>
          <w:szCs w:val="26"/>
        </w:rPr>
        <w:t xml:space="preserve"> </w:t>
      </w:r>
      <w:r w:rsidR="005F7BB8" w:rsidRPr="00EC6A2E">
        <w:rPr>
          <w:sz w:val="26"/>
          <w:szCs w:val="26"/>
        </w:rPr>
        <w:t>h</w:t>
      </w:r>
      <w:r w:rsidR="005F7BB8">
        <w:rPr>
          <w:sz w:val="26"/>
          <w:szCs w:val="26"/>
        </w:rPr>
        <w:t>e</w:t>
      </w:r>
      <w:r w:rsidR="005F7BB8" w:rsidRPr="00EC6A2E">
        <w:rPr>
          <w:sz w:val="26"/>
          <w:szCs w:val="26"/>
        </w:rPr>
        <w:t>matite</w:t>
      </w:r>
      <w:r w:rsidRPr="00EC6A2E">
        <w:rPr>
          <w:spacing w:val="-1"/>
          <w:sz w:val="26"/>
          <w:szCs w:val="26"/>
        </w:rPr>
        <w:t xml:space="preserve"> </w:t>
      </w:r>
      <w:r w:rsidRPr="00EC6A2E">
        <w:rPr>
          <w:sz w:val="26"/>
          <w:szCs w:val="26"/>
        </w:rPr>
        <w:t>and</w:t>
      </w:r>
      <w:r w:rsidRPr="00EC6A2E">
        <w:rPr>
          <w:spacing w:val="-1"/>
          <w:sz w:val="26"/>
          <w:szCs w:val="26"/>
        </w:rPr>
        <w:t xml:space="preserve"> </w:t>
      </w:r>
      <w:r w:rsidRPr="00EC6A2E">
        <w:rPr>
          <w:sz w:val="26"/>
          <w:szCs w:val="26"/>
        </w:rPr>
        <w:t>chalcopyrite</w:t>
      </w:r>
      <w:r w:rsidRPr="00EC6A2E">
        <w:rPr>
          <w:spacing w:val="-1"/>
          <w:sz w:val="26"/>
          <w:szCs w:val="26"/>
        </w:rPr>
        <w:t xml:space="preserve"> </w:t>
      </w:r>
      <w:r w:rsidRPr="00EC6A2E">
        <w:rPr>
          <w:sz w:val="26"/>
          <w:szCs w:val="26"/>
        </w:rPr>
        <w:t>in</w:t>
      </w:r>
      <w:r w:rsidRPr="00EC6A2E">
        <w:rPr>
          <w:spacing w:val="-1"/>
          <w:sz w:val="26"/>
          <w:szCs w:val="26"/>
        </w:rPr>
        <w:t xml:space="preserve"> </w:t>
      </w:r>
      <w:r w:rsidRPr="00EC6A2E">
        <w:rPr>
          <w:sz w:val="26"/>
          <w:szCs w:val="26"/>
        </w:rPr>
        <w:t>silicates,</w:t>
      </w:r>
      <w:r w:rsidRPr="00EC6A2E">
        <w:rPr>
          <w:spacing w:val="-1"/>
          <w:sz w:val="26"/>
          <w:szCs w:val="26"/>
        </w:rPr>
        <w:t xml:space="preserve"> </w:t>
      </w:r>
      <w:r w:rsidRPr="00EC6A2E">
        <w:rPr>
          <w:spacing w:val="-2"/>
          <w:sz w:val="26"/>
          <w:szCs w:val="26"/>
        </w:rPr>
        <w:t>RL10X</w:t>
      </w:r>
    </w:p>
    <w:p w14:paraId="7D46F243" w14:textId="77777777" w:rsidR="001D5AD2" w:rsidRPr="00EC6A2E" w:rsidRDefault="001D5AD2" w:rsidP="00487DBC">
      <w:pPr>
        <w:pStyle w:val="ListParagraph"/>
        <w:numPr>
          <w:ilvl w:val="0"/>
          <w:numId w:val="28"/>
        </w:numPr>
        <w:tabs>
          <w:tab w:val="left" w:pos="718"/>
        </w:tabs>
        <w:spacing w:before="19"/>
        <w:ind w:left="718" w:hanging="358"/>
        <w:rPr>
          <w:sz w:val="26"/>
          <w:szCs w:val="26"/>
        </w:rPr>
      </w:pPr>
      <w:r w:rsidRPr="00EC6A2E">
        <w:rPr>
          <w:sz w:val="26"/>
          <w:szCs w:val="26"/>
        </w:rPr>
        <w:t>A</w:t>
      </w:r>
      <w:r w:rsidRPr="00EC6A2E">
        <w:rPr>
          <w:spacing w:val="-1"/>
          <w:sz w:val="26"/>
          <w:szCs w:val="26"/>
        </w:rPr>
        <w:t xml:space="preserve"> </w:t>
      </w:r>
      <w:r w:rsidRPr="00EC6A2E">
        <w:rPr>
          <w:sz w:val="26"/>
          <w:szCs w:val="26"/>
        </w:rPr>
        <w:t>few grains</w:t>
      </w:r>
      <w:r w:rsidRPr="00EC6A2E">
        <w:rPr>
          <w:spacing w:val="-1"/>
          <w:sz w:val="26"/>
          <w:szCs w:val="26"/>
        </w:rPr>
        <w:t xml:space="preserve"> </w:t>
      </w:r>
      <w:r w:rsidRPr="00EC6A2E">
        <w:rPr>
          <w:sz w:val="26"/>
          <w:szCs w:val="26"/>
        </w:rPr>
        <w:t>of</w:t>
      </w:r>
      <w:r w:rsidRPr="00EC6A2E">
        <w:rPr>
          <w:spacing w:val="-1"/>
          <w:sz w:val="26"/>
          <w:szCs w:val="26"/>
        </w:rPr>
        <w:t xml:space="preserve"> </w:t>
      </w:r>
      <w:r w:rsidRPr="00EC6A2E">
        <w:rPr>
          <w:sz w:val="26"/>
          <w:szCs w:val="26"/>
        </w:rPr>
        <w:t>chalcopyrite</w:t>
      </w:r>
      <w:r w:rsidRPr="00EC6A2E">
        <w:rPr>
          <w:spacing w:val="-1"/>
          <w:sz w:val="26"/>
          <w:szCs w:val="26"/>
        </w:rPr>
        <w:t xml:space="preserve"> </w:t>
      </w:r>
      <w:r w:rsidRPr="00EC6A2E">
        <w:rPr>
          <w:sz w:val="26"/>
          <w:szCs w:val="26"/>
        </w:rPr>
        <w:t>within</w:t>
      </w:r>
      <w:r w:rsidRPr="00EC6A2E">
        <w:rPr>
          <w:spacing w:val="-1"/>
          <w:sz w:val="26"/>
          <w:szCs w:val="26"/>
        </w:rPr>
        <w:t xml:space="preserve"> </w:t>
      </w:r>
      <w:r w:rsidRPr="00EC6A2E">
        <w:rPr>
          <w:sz w:val="26"/>
          <w:szCs w:val="26"/>
        </w:rPr>
        <w:t>silicates</w:t>
      </w:r>
      <w:r w:rsidRPr="00EC6A2E">
        <w:rPr>
          <w:spacing w:val="1"/>
          <w:sz w:val="26"/>
          <w:szCs w:val="26"/>
        </w:rPr>
        <w:t xml:space="preserve"> </w:t>
      </w:r>
      <w:r w:rsidRPr="00EC6A2E">
        <w:rPr>
          <w:sz w:val="26"/>
          <w:szCs w:val="26"/>
        </w:rPr>
        <w:t>RL</w:t>
      </w:r>
      <w:r w:rsidRPr="00EC6A2E">
        <w:rPr>
          <w:spacing w:val="-6"/>
          <w:sz w:val="26"/>
          <w:szCs w:val="26"/>
        </w:rPr>
        <w:t xml:space="preserve"> </w:t>
      </w:r>
      <w:r w:rsidRPr="00EC6A2E">
        <w:rPr>
          <w:spacing w:val="-5"/>
          <w:sz w:val="26"/>
          <w:szCs w:val="26"/>
        </w:rPr>
        <w:t>10X</w:t>
      </w:r>
    </w:p>
    <w:p w14:paraId="25C8F418" w14:textId="77777777" w:rsidR="001D5AD2" w:rsidRPr="00EC6A2E" w:rsidRDefault="001D5AD2" w:rsidP="001D5AD2">
      <w:pPr>
        <w:pStyle w:val="ListParagraph"/>
        <w:rPr>
          <w:sz w:val="26"/>
          <w:szCs w:val="26"/>
        </w:rPr>
        <w:sectPr w:rsidR="001D5AD2" w:rsidRPr="00EC6A2E">
          <w:pgSz w:w="12240" w:h="15840"/>
          <w:pgMar w:top="1140" w:right="720" w:bottom="280" w:left="1440" w:header="720" w:footer="720" w:gutter="0"/>
          <w:cols w:space="720"/>
        </w:sectPr>
      </w:pPr>
    </w:p>
    <w:p w14:paraId="29490B05" w14:textId="77777777" w:rsidR="001D5AD2" w:rsidRPr="00EC6A2E" w:rsidRDefault="001D5AD2" w:rsidP="001D5AD2">
      <w:pPr>
        <w:pStyle w:val="BodyText"/>
        <w:ind w:left="489"/>
      </w:pPr>
      <w:r w:rsidRPr="00EC6A2E">
        <w:rPr>
          <w:noProof/>
          <w:lang w:val="en-IN" w:eastAsia="en-IN"/>
        </w:rPr>
        <w:lastRenderedPageBreak/>
        <w:drawing>
          <wp:inline distT="0" distB="0" distL="0" distR="0" wp14:anchorId="29D985CB" wp14:editId="18EE92B1">
            <wp:extent cx="5630918" cy="4174236"/>
            <wp:effectExtent l="0" t="0" r="0" b="0"/>
            <wp:docPr id="235" name="Image 2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5" name="Image 235"/>
                    <pic:cNvPicPr/>
                  </pic:nvPicPr>
                  <pic:blipFill>
                    <a:blip r:embed="rId215" cstate="print"/>
                    <a:stretch>
                      <a:fillRect/>
                    </a:stretch>
                  </pic:blipFill>
                  <pic:spPr>
                    <a:xfrm>
                      <a:off x="0" y="0"/>
                      <a:ext cx="5630918" cy="4174236"/>
                    </a:xfrm>
                    <a:prstGeom prst="rect">
                      <a:avLst/>
                    </a:prstGeom>
                  </pic:spPr>
                </pic:pic>
              </a:graphicData>
            </a:graphic>
          </wp:inline>
        </w:drawing>
      </w:r>
    </w:p>
    <w:p w14:paraId="72389189" w14:textId="20ABCA55" w:rsidR="001D5AD2" w:rsidRPr="00F03557" w:rsidRDefault="001D5AD2" w:rsidP="001D5AD2">
      <w:pPr>
        <w:spacing w:before="235"/>
        <w:ind w:right="719"/>
        <w:jc w:val="center"/>
        <w:rPr>
          <w:b/>
          <w:sz w:val="26"/>
          <w:szCs w:val="26"/>
        </w:rPr>
      </w:pPr>
      <w:r w:rsidRPr="00F03557">
        <w:rPr>
          <w:b/>
          <w:sz w:val="26"/>
          <w:szCs w:val="26"/>
        </w:rPr>
        <w:t>Fig.</w:t>
      </w:r>
      <w:r w:rsidRPr="00F03557">
        <w:rPr>
          <w:b/>
          <w:spacing w:val="-1"/>
          <w:sz w:val="26"/>
          <w:szCs w:val="26"/>
        </w:rPr>
        <w:t xml:space="preserve"> </w:t>
      </w:r>
      <w:r w:rsidR="00EB6B8C" w:rsidRPr="00F03557">
        <w:rPr>
          <w:b/>
          <w:sz w:val="26"/>
          <w:szCs w:val="26"/>
        </w:rPr>
        <w:t>6.33</w:t>
      </w:r>
      <w:r w:rsidRPr="00F03557">
        <w:rPr>
          <w:b/>
          <w:sz w:val="26"/>
          <w:szCs w:val="26"/>
        </w:rPr>
        <w:t>:</w:t>
      </w:r>
      <w:r w:rsidRPr="00F03557">
        <w:rPr>
          <w:b/>
          <w:spacing w:val="-2"/>
          <w:sz w:val="26"/>
          <w:szCs w:val="26"/>
        </w:rPr>
        <w:t xml:space="preserve"> </w:t>
      </w:r>
      <w:r w:rsidRPr="00F03557">
        <w:rPr>
          <w:sz w:val="26"/>
          <w:szCs w:val="26"/>
        </w:rPr>
        <w:t>XRD</w:t>
      </w:r>
      <w:r w:rsidRPr="00F03557">
        <w:rPr>
          <w:spacing w:val="-1"/>
          <w:sz w:val="26"/>
          <w:szCs w:val="26"/>
        </w:rPr>
        <w:t xml:space="preserve"> </w:t>
      </w:r>
      <w:r w:rsidRPr="00F03557">
        <w:rPr>
          <w:sz w:val="26"/>
          <w:szCs w:val="26"/>
        </w:rPr>
        <w:t>pattern</w:t>
      </w:r>
      <w:r w:rsidRPr="00F03557">
        <w:rPr>
          <w:spacing w:val="-1"/>
          <w:sz w:val="26"/>
          <w:szCs w:val="26"/>
        </w:rPr>
        <w:t xml:space="preserve"> </w:t>
      </w:r>
      <w:r w:rsidRPr="00F03557">
        <w:rPr>
          <w:sz w:val="26"/>
          <w:szCs w:val="26"/>
        </w:rPr>
        <w:t>of</w:t>
      </w:r>
      <w:r w:rsidRPr="00F03557">
        <w:rPr>
          <w:spacing w:val="-1"/>
          <w:sz w:val="26"/>
          <w:szCs w:val="26"/>
        </w:rPr>
        <w:t xml:space="preserve"> </w:t>
      </w:r>
      <w:r w:rsidRPr="00F03557">
        <w:rPr>
          <w:sz w:val="26"/>
          <w:szCs w:val="26"/>
        </w:rPr>
        <w:t>sample</w:t>
      </w:r>
      <w:r w:rsidRPr="00F03557">
        <w:rPr>
          <w:spacing w:val="-2"/>
          <w:sz w:val="26"/>
          <w:szCs w:val="26"/>
        </w:rPr>
        <w:t xml:space="preserve"> </w:t>
      </w:r>
      <w:r w:rsidRPr="00F03557">
        <w:rPr>
          <w:sz w:val="26"/>
          <w:szCs w:val="26"/>
        </w:rPr>
        <w:t xml:space="preserve">no. </w:t>
      </w:r>
      <w:r w:rsidRPr="00F03557">
        <w:rPr>
          <w:b/>
          <w:sz w:val="26"/>
          <w:szCs w:val="26"/>
        </w:rPr>
        <w:t>LPA/</w:t>
      </w:r>
      <w:r w:rsidRPr="00F03557">
        <w:rPr>
          <w:b/>
          <w:spacing w:val="-1"/>
          <w:sz w:val="26"/>
          <w:szCs w:val="26"/>
        </w:rPr>
        <w:t xml:space="preserve"> </w:t>
      </w:r>
      <w:r w:rsidRPr="00F03557">
        <w:rPr>
          <w:b/>
          <w:sz w:val="26"/>
          <w:szCs w:val="26"/>
        </w:rPr>
        <w:t>G3/GP/</w:t>
      </w:r>
      <w:r w:rsidRPr="00F03557">
        <w:rPr>
          <w:b/>
          <w:spacing w:val="-1"/>
          <w:sz w:val="26"/>
          <w:szCs w:val="26"/>
        </w:rPr>
        <w:t xml:space="preserve"> </w:t>
      </w:r>
      <w:r w:rsidRPr="00F03557">
        <w:rPr>
          <w:b/>
          <w:spacing w:val="-5"/>
          <w:sz w:val="26"/>
          <w:szCs w:val="26"/>
        </w:rPr>
        <w:t>14A</w:t>
      </w:r>
    </w:p>
    <w:p w14:paraId="7F3422FC" w14:textId="30661736" w:rsidR="001D5AD2" w:rsidRPr="00EC6A2E" w:rsidRDefault="001D5AD2" w:rsidP="001D5AD2">
      <w:pPr>
        <w:pStyle w:val="Heading2"/>
        <w:spacing w:before="247"/>
        <w:ind w:right="722"/>
        <w:jc w:val="center"/>
        <w:rPr>
          <w:sz w:val="26"/>
          <w:szCs w:val="26"/>
        </w:rPr>
      </w:pPr>
      <w:r w:rsidRPr="00F03557">
        <w:rPr>
          <w:sz w:val="26"/>
          <w:szCs w:val="26"/>
        </w:rPr>
        <w:t>Q:</w:t>
      </w:r>
      <w:r w:rsidRPr="00F03557">
        <w:rPr>
          <w:spacing w:val="-2"/>
          <w:sz w:val="26"/>
          <w:szCs w:val="26"/>
        </w:rPr>
        <w:t xml:space="preserve"> </w:t>
      </w:r>
      <w:r w:rsidRPr="00F03557">
        <w:rPr>
          <w:sz w:val="26"/>
          <w:szCs w:val="26"/>
        </w:rPr>
        <w:t>Quartz;</w:t>
      </w:r>
      <w:r w:rsidRPr="00F03557">
        <w:rPr>
          <w:spacing w:val="-1"/>
          <w:sz w:val="26"/>
          <w:szCs w:val="26"/>
        </w:rPr>
        <w:t xml:space="preserve"> </w:t>
      </w:r>
      <w:r w:rsidRPr="00F03557">
        <w:rPr>
          <w:sz w:val="26"/>
          <w:szCs w:val="26"/>
        </w:rPr>
        <w:t>Mi: Mica;</w:t>
      </w:r>
      <w:r w:rsidR="00783AB8" w:rsidRPr="00F03557">
        <w:rPr>
          <w:sz w:val="26"/>
          <w:szCs w:val="26"/>
        </w:rPr>
        <w:t xml:space="preserve"> </w:t>
      </w:r>
      <w:r w:rsidRPr="00F03557">
        <w:rPr>
          <w:sz w:val="26"/>
          <w:szCs w:val="26"/>
        </w:rPr>
        <w:t>Or:</w:t>
      </w:r>
      <w:r w:rsidRPr="00F03557">
        <w:rPr>
          <w:spacing w:val="-1"/>
          <w:sz w:val="26"/>
          <w:szCs w:val="26"/>
        </w:rPr>
        <w:t xml:space="preserve"> </w:t>
      </w:r>
      <w:r w:rsidRPr="00F03557">
        <w:rPr>
          <w:sz w:val="26"/>
          <w:szCs w:val="26"/>
        </w:rPr>
        <w:t>Orthoclase;</w:t>
      </w:r>
      <w:r w:rsidRPr="00F03557">
        <w:rPr>
          <w:spacing w:val="-1"/>
          <w:sz w:val="26"/>
          <w:szCs w:val="26"/>
        </w:rPr>
        <w:t xml:space="preserve"> </w:t>
      </w:r>
      <w:r w:rsidRPr="00F03557">
        <w:rPr>
          <w:sz w:val="26"/>
          <w:szCs w:val="26"/>
        </w:rPr>
        <w:t>Di:</w:t>
      </w:r>
      <w:r w:rsidRPr="00F03557">
        <w:rPr>
          <w:spacing w:val="-1"/>
          <w:sz w:val="26"/>
          <w:szCs w:val="26"/>
        </w:rPr>
        <w:t xml:space="preserve"> </w:t>
      </w:r>
      <w:r w:rsidRPr="00F03557">
        <w:rPr>
          <w:sz w:val="26"/>
          <w:szCs w:val="26"/>
        </w:rPr>
        <w:t>Diopside;</w:t>
      </w:r>
      <w:r w:rsidRPr="00F03557">
        <w:rPr>
          <w:spacing w:val="-1"/>
          <w:sz w:val="26"/>
          <w:szCs w:val="26"/>
        </w:rPr>
        <w:t xml:space="preserve"> </w:t>
      </w:r>
      <w:r w:rsidRPr="00F03557">
        <w:rPr>
          <w:spacing w:val="-2"/>
          <w:sz w:val="26"/>
          <w:szCs w:val="26"/>
        </w:rPr>
        <w:t>Do:</w:t>
      </w:r>
      <w:r w:rsidR="00783AB8" w:rsidRPr="00F03557">
        <w:rPr>
          <w:spacing w:val="-2"/>
          <w:sz w:val="26"/>
          <w:szCs w:val="26"/>
        </w:rPr>
        <w:t xml:space="preserve"> </w:t>
      </w:r>
      <w:r w:rsidRPr="00F03557">
        <w:rPr>
          <w:spacing w:val="-2"/>
          <w:sz w:val="26"/>
          <w:szCs w:val="26"/>
        </w:rPr>
        <w:t>Dolomite</w:t>
      </w:r>
    </w:p>
    <w:p w14:paraId="0E2F253F" w14:textId="77777777" w:rsidR="001D5AD2" w:rsidRPr="00EC6A2E" w:rsidRDefault="001D5AD2" w:rsidP="001D5AD2">
      <w:pPr>
        <w:pStyle w:val="BodyText"/>
        <w:rPr>
          <w:b/>
        </w:rPr>
      </w:pPr>
    </w:p>
    <w:p w14:paraId="41B49390" w14:textId="77777777" w:rsidR="001D5AD2" w:rsidRPr="00EC6A2E" w:rsidRDefault="001D5AD2" w:rsidP="001D5AD2">
      <w:pPr>
        <w:pStyle w:val="BodyText"/>
        <w:spacing w:before="207"/>
        <w:rPr>
          <w:b/>
        </w:rPr>
      </w:pPr>
    </w:p>
    <w:p w14:paraId="478DE590" w14:textId="77777777" w:rsidR="001D5AD2" w:rsidRPr="00EC6A2E" w:rsidRDefault="001D5AD2" w:rsidP="001D5AD2">
      <w:pPr>
        <w:rPr>
          <w:b/>
          <w:sz w:val="26"/>
          <w:szCs w:val="26"/>
        </w:rPr>
      </w:pPr>
      <w:r w:rsidRPr="00EC6A2E">
        <w:rPr>
          <w:b/>
          <w:spacing w:val="-2"/>
          <w:sz w:val="26"/>
          <w:szCs w:val="26"/>
        </w:rPr>
        <w:t>Interpretation:</w:t>
      </w:r>
    </w:p>
    <w:p w14:paraId="29AC8E85" w14:textId="5BC579D6" w:rsidR="001D5AD2" w:rsidRPr="00EC6A2E" w:rsidRDefault="001D5AD2" w:rsidP="001D5AD2">
      <w:pPr>
        <w:pStyle w:val="BodyText"/>
        <w:spacing w:before="237" w:line="360" w:lineRule="auto"/>
        <w:ind w:right="715" w:firstLine="720"/>
        <w:jc w:val="both"/>
      </w:pPr>
      <w:r w:rsidRPr="00EC6A2E">
        <w:t>The rock sample is made of equant grains of quartz, fel</w:t>
      </w:r>
      <w:r w:rsidR="007A5057">
        <w:t>d</w:t>
      </w:r>
      <w:r w:rsidRPr="00EC6A2E">
        <w:t xml:space="preserve">spar, biotite </w:t>
      </w:r>
      <w:r w:rsidRPr="00B70761">
        <w:t>and emaciated strands</w:t>
      </w:r>
      <w:r w:rsidRPr="00EC6A2E">
        <w:t xml:space="preserve"> of graphite </w:t>
      </w:r>
      <w:r w:rsidR="007A5057">
        <w:t>giving rise to granulose structure</w:t>
      </w:r>
      <w:r w:rsidRPr="00EC6A2E">
        <w:t xml:space="preserve">. Hematite and chalcopyrite occur within a granular matrix of silicates. The rock from its texture and structure and mineral assemblage may broadly be best described as </w:t>
      </w:r>
      <w:r w:rsidRPr="001D5AD2">
        <w:rPr>
          <w:b/>
        </w:rPr>
        <w:t>Quartz Schist</w:t>
      </w:r>
      <w:r w:rsidRPr="00EC6A2E">
        <w:t>.</w:t>
      </w:r>
    </w:p>
    <w:p w14:paraId="1CC1FB3E" w14:textId="77777777" w:rsidR="00250342" w:rsidRDefault="00250342">
      <w:pPr>
        <w:pStyle w:val="BodyText"/>
        <w:spacing w:before="291"/>
        <w:rPr>
          <w:highlight w:val="yellow"/>
        </w:rPr>
      </w:pPr>
    </w:p>
    <w:p w14:paraId="47693301" w14:textId="77777777" w:rsidR="00250342" w:rsidRDefault="00250342">
      <w:pPr>
        <w:pStyle w:val="BodyText"/>
        <w:spacing w:before="291"/>
        <w:rPr>
          <w:highlight w:val="yellow"/>
        </w:rPr>
      </w:pPr>
    </w:p>
    <w:p w14:paraId="27F371B5" w14:textId="77777777" w:rsidR="00250342" w:rsidRDefault="00250342">
      <w:pPr>
        <w:pStyle w:val="BodyText"/>
        <w:spacing w:before="291"/>
        <w:rPr>
          <w:highlight w:val="yellow"/>
        </w:rPr>
      </w:pPr>
    </w:p>
    <w:p w14:paraId="4E3B71E2" w14:textId="77777777" w:rsidR="00250342" w:rsidRDefault="00250342">
      <w:pPr>
        <w:pStyle w:val="BodyText"/>
        <w:spacing w:before="291"/>
        <w:rPr>
          <w:highlight w:val="yellow"/>
        </w:rPr>
      </w:pPr>
    </w:p>
    <w:p w14:paraId="091B7B56" w14:textId="77777777" w:rsidR="00250342" w:rsidRDefault="00250342">
      <w:pPr>
        <w:pStyle w:val="BodyText"/>
        <w:spacing w:before="291"/>
        <w:rPr>
          <w:highlight w:val="yellow"/>
        </w:rPr>
      </w:pPr>
    </w:p>
    <w:p w14:paraId="779B78AC" w14:textId="77777777" w:rsidR="00250342" w:rsidRDefault="00250342">
      <w:pPr>
        <w:pStyle w:val="BodyText"/>
        <w:spacing w:before="291"/>
        <w:rPr>
          <w:highlight w:val="yellow"/>
        </w:rPr>
      </w:pPr>
    </w:p>
    <w:p w14:paraId="727E155B" w14:textId="77777777" w:rsidR="00250342" w:rsidRDefault="00250342">
      <w:pPr>
        <w:pStyle w:val="BodyText"/>
        <w:spacing w:before="291"/>
        <w:rPr>
          <w:highlight w:val="yellow"/>
        </w:rPr>
      </w:pPr>
    </w:p>
    <w:p w14:paraId="40B8EF38" w14:textId="77777777" w:rsidR="005217A9" w:rsidRPr="002F380A" w:rsidRDefault="005217A9">
      <w:pPr>
        <w:pStyle w:val="BodyText"/>
        <w:spacing w:line="362" w:lineRule="auto"/>
        <w:jc w:val="both"/>
        <w:rPr>
          <w:b/>
          <w:highlight w:val="yellow"/>
        </w:rPr>
        <w:sectPr w:rsidR="005217A9" w:rsidRPr="002F380A">
          <w:pgSz w:w="11910" w:h="16840"/>
          <w:pgMar w:top="920" w:right="283" w:bottom="620" w:left="1275" w:header="283" w:footer="422" w:gutter="0"/>
          <w:cols w:space="720"/>
        </w:sectPr>
      </w:pPr>
    </w:p>
    <w:p w14:paraId="45D97066" w14:textId="77777777" w:rsidR="005217A9" w:rsidRPr="002F380A" w:rsidRDefault="005217A9">
      <w:pPr>
        <w:pStyle w:val="BodyText"/>
        <w:spacing w:before="243"/>
        <w:rPr>
          <w:b/>
          <w:sz w:val="28"/>
          <w:highlight w:val="yellow"/>
        </w:rPr>
      </w:pPr>
    </w:p>
    <w:p w14:paraId="03443E65" w14:textId="6443F1A9" w:rsidR="005804A7" w:rsidRPr="00F52864" w:rsidRDefault="005804A7" w:rsidP="00F52864">
      <w:pPr>
        <w:pStyle w:val="Heading2"/>
        <w:numPr>
          <w:ilvl w:val="1"/>
          <w:numId w:val="10"/>
        </w:numPr>
        <w:tabs>
          <w:tab w:val="left" w:pos="655"/>
        </w:tabs>
        <w:ind w:left="655" w:hanging="490"/>
      </w:pPr>
      <w:r>
        <w:t>E</w:t>
      </w:r>
      <w:r>
        <w:rPr>
          <w:spacing w:val="-1"/>
        </w:rPr>
        <w:t xml:space="preserve"> </w:t>
      </w:r>
      <w:r>
        <w:rPr>
          <w:spacing w:val="-2"/>
        </w:rPr>
        <w:t>Structure</w:t>
      </w:r>
    </w:p>
    <w:p w14:paraId="6C1A5EF0" w14:textId="77777777" w:rsidR="005804A7" w:rsidRPr="00365AE9" w:rsidRDefault="005804A7" w:rsidP="005804A7">
      <w:pPr>
        <w:pStyle w:val="BodyText"/>
        <w:spacing w:before="237" w:line="360" w:lineRule="auto"/>
        <w:ind w:right="715" w:firstLine="165"/>
        <w:jc w:val="both"/>
      </w:pPr>
      <w:r w:rsidRPr="00365AE9">
        <w:t>Structure plays a significant role in the graphite location in this terrain. The most common structural features acting as controls are (a) foliation of host rock (b) shear zones, joints, folds and faults (c) lithological contacts and (d) regional lineation direction. Foliation is the most important structural feature controlling the graphite occurrences in EGMB. Graphite schist or lode occurs along with foliation</w:t>
      </w:r>
      <w:r>
        <w:t xml:space="preserve"> and axial plane</w:t>
      </w:r>
      <w:r w:rsidRPr="00365AE9">
        <w:t xml:space="preserve"> of folds. The effects of different fold phases resulting in an interference pattern are distinct at places. In such areas, the graphite ore body appears to be most deceptive. But the graphite is concentrated at fold hinges following the </w:t>
      </w:r>
      <w:r w:rsidRPr="00D97732">
        <w:t>plunge directions and the limb may be thinner and leaner.</w:t>
      </w:r>
    </w:p>
    <w:p w14:paraId="4AB90A83" w14:textId="77777777" w:rsidR="005804A7" w:rsidRPr="00365AE9" w:rsidRDefault="005804A7" w:rsidP="005804A7">
      <w:pPr>
        <w:pStyle w:val="BodyText"/>
        <w:spacing w:before="237" w:line="360" w:lineRule="auto"/>
        <w:ind w:right="715" w:firstLine="165"/>
        <w:jc w:val="both"/>
      </w:pPr>
      <w:r w:rsidRPr="00365AE9">
        <w:t>The metasedimentar</w:t>
      </w:r>
      <w:r>
        <w:t>ies</w:t>
      </w:r>
      <w:r w:rsidRPr="00365AE9">
        <w:t xml:space="preserve"> display well-developed foliation due to preferred orientation of sillimanite, biotite and other platy/flaky minerals. It is also very well developed in garnetiferous granite gneiss, filled up by pegmatite/quartz veins. Foliations have been observed in outcrops of country rocks, which have a general trend of N</w:t>
      </w:r>
      <w:r>
        <w:t>E</w:t>
      </w:r>
      <w:r w:rsidRPr="00365AE9">
        <w:t>-S</w:t>
      </w:r>
      <w:r>
        <w:t>W</w:t>
      </w:r>
      <w:r w:rsidRPr="00365AE9">
        <w:t xml:space="preserve"> direction. But the average dipping amount is </w:t>
      </w:r>
      <w:r w:rsidRPr="005804A7">
        <w:t>40° to 70°</w:t>
      </w:r>
      <w:r w:rsidRPr="00365AE9">
        <w:t xml:space="preserve"> towards S</w:t>
      </w:r>
      <w:r>
        <w:t>E</w:t>
      </w:r>
      <w:r w:rsidRPr="00365AE9">
        <w:t xml:space="preserve"> direction. Small scale folding is seen indicating the migmatisation at the contact zone of Granite gneiss and Khondalites. This migmatisation has taken place at the contact of granite gneiss-khondalite margins. Graphite occurs as small veins and disseminates flakes along the weak planes like foliation plane and micro fractures within migmatised gneiss.</w:t>
      </w:r>
    </w:p>
    <w:p w14:paraId="37D50E98" w14:textId="77777777" w:rsidR="005804A7" w:rsidRPr="00243B89" w:rsidRDefault="005804A7" w:rsidP="005804A7">
      <w:pPr>
        <w:pStyle w:val="BodyText"/>
        <w:spacing w:before="237" w:line="360" w:lineRule="auto"/>
        <w:ind w:right="715" w:firstLine="165"/>
        <w:jc w:val="both"/>
      </w:pPr>
      <w:r w:rsidRPr="00B77F0D">
        <w:t xml:space="preserve">Shearing parallel of foliation has developed at many places. However, they cannot be traced for long due to a vast stretch of soil-covered tract. Though, shearing evidenced by mylonitisation and silicification are noticed as well as sulphide </w:t>
      </w:r>
      <w:r w:rsidRPr="00243B89">
        <w:t>mineralisation is observed in graphite schist.</w:t>
      </w:r>
    </w:p>
    <w:p w14:paraId="039DB03E" w14:textId="77777777" w:rsidR="005804A7" w:rsidRDefault="005804A7" w:rsidP="005804A7">
      <w:pPr>
        <w:pStyle w:val="BodyText"/>
        <w:spacing w:line="360" w:lineRule="auto"/>
        <w:jc w:val="both"/>
        <w:sectPr w:rsidR="005804A7" w:rsidSect="005804A7">
          <w:pgSz w:w="11910" w:h="16840"/>
          <w:pgMar w:top="920" w:right="283" w:bottom="620" w:left="1275" w:header="283" w:footer="422" w:gutter="0"/>
          <w:cols w:space="720"/>
        </w:sectPr>
      </w:pPr>
    </w:p>
    <w:p w14:paraId="537EF7E4" w14:textId="77777777" w:rsidR="005804A7" w:rsidRDefault="005804A7" w:rsidP="005804A7">
      <w:pPr>
        <w:pStyle w:val="BodyText"/>
        <w:rPr>
          <w:sz w:val="20"/>
        </w:rPr>
      </w:pPr>
    </w:p>
    <w:p w14:paraId="48F8B69A" w14:textId="77777777" w:rsidR="005804A7" w:rsidRDefault="005804A7" w:rsidP="005804A7">
      <w:pPr>
        <w:pStyle w:val="BodyText"/>
        <w:rPr>
          <w:sz w:val="20"/>
        </w:rPr>
      </w:pPr>
    </w:p>
    <w:p w14:paraId="08820472" w14:textId="77777777" w:rsidR="005804A7" w:rsidRDefault="005804A7" w:rsidP="005804A7">
      <w:pPr>
        <w:pStyle w:val="BodyText"/>
        <w:spacing w:before="161" w:line="360" w:lineRule="auto"/>
        <w:ind w:right="-46"/>
        <w:jc w:val="both"/>
      </w:pPr>
      <w:r w:rsidRPr="005D2D9F">
        <w:rPr>
          <w:b/>
        </w:rPr>
        <w:t>Foliation/Gneissosity:</w:t>
      </w:r>
    </w:p>
    <w:p w14:paraId="7EF13C5D" w14:textId="698EBBEE" w:rsidR="005804A7" w:rsidRPr="005D2D9F" w:rsidRDefault="005804A7" w:rsidP="005804A7">
      <w:pPr>
        <w:pStyle w:val="BodyText"/>
        <w:spacing w:before="237" w:line="360" w:lineRule="auto"/>
        <w:ind w:right="715" w:firstLine="165"/>
        <w:jc w:val="both"/>
      </w:pPr>
      <w:r>
        <w:t xml:space="preserve"> The most important structural element noted in the area is the foliation which is best displayed in the granite gneiss. Gneissosity is marked by darker bands having more mafic minerals like biotite and hornblende and lighter bands containing felsic minerals like quartz and feldspar. Granite gneiss shows gneissosity in the study area which follows the trend varies from NE-SW and the dipping is</w:t>
      </w:r>
      <w:r w:rsidRPr="00D7496C">
        <w:t xml:space="preserve"> </w:t>
      </w:r>
      <w:r>
        <w:t>75°</w:t>
      </w:r>
      <w:r w:rsidRPr="00D7496C">
        <w:t xml:space="preserve"> </w:t>
      </w:r>
      <w:r>
        <w:t>in</w:t>
      </w:r>
      <w:r w:rsidRPr="00D7496C">
        <w:t xml:space="preserve"> </w:t>
      </w:r>
      <w:r>
        <w:t>SE</w:t>
      </w:r>
      <w:r w:rsidRPr="00D7496C">
        <w:t xml:space="preserve"> </w:t>
      </w:r>
      <w:r>
        <w:t>direction of the block</w:t>
      </w:r>
      <w:r w:rsidR="00102D33">
        <w:t xml:space="preserve"> (Fig. 6.19 B)</w:t>
      </w:r>
      <w:r>
        <w:t>.</w:t>
      </w:r>
      <w:r w:rsidRPr="005D2D9F">
        <w:t xml:space="preserve"> </w:t>
      </w:r>
    </w:p>
    <w:p w14:paraId="07A5A969" w14:textId="77777777" w:rsidR="005804A7" w:rsidRPr="00F52864" w:rsidRDefault="005804A7" w:rsidP="00F52864">
      <w:pPr>
        <w:pStyle w:val="BodyText"/>
        <w:spacing w:before="237" w:line="360" w:lineRule="auto"/>
        <w:ind w:right="715"/>
        <w:jc w:val="both"/>
        <w:rPr>
          <w:b/>
          <w:bCs/>
        </w:rPr>
      </w:pPr>
      <w:r w:rsidRPr="00F52864">
        <w:rPr>
          <w:b/>
          <w:bCs/>
        </w:rPr>
        <w:t xml:space="preserve">Joints: </w:t>
      </w:r>
    </w:p>
    <w:p w14:paraId="7960CABA" w14:textId="69369807" w:rsidR="005804A7" w:rsidRDefault="005804A7" w:rsidP="005804A7">
      <w:pPr>
        <w:pStyle w:val="BodyText"/>
        <w:spacing w:before="237" w:line="360" w:lineRule="auto"/>
        <w:ind w:right="715" w:firstLine="165"/>
        <w:jc w:val="both"/>
      </w:pPr>
      <w:r>
        <w:t>Two</w:t>
      </w:r>
      <w:r w:rsidRPr="00D37F1B">
        <w:t xml:space="preserve"> sets of joints </w:t>
      </w:r>
      <w:r>
        <w:t>are observed in</w:t>
      </w:r>
      <w:r w:rsidRPr="00D37F1B">
        <w:t xml:space="preserve"> granite gne</w:t>
      </w:r>
      <w:r>
        <w:t xml:space="preserve">iss of the study area (Fig. 6.19 </w:t>
      </w:r>
      <w:r w:rsidRPr="00D37F1B">
        <w:t>A). Th</w:t>
      </w:r>
      <w:r>
        <w:t>e trend of one set of joints (J1</w:t>
      </w:r>
      <w:r w:rsidRPr="00D37F1B">
        <w:t xml:space="preserve">) is </w:t>
      </w:r>
      <w:r w:rsidRPr="00554AAD">
        <w:t>NE-SW, vertical dipping</w:t>
      </w:r>
      <w:r>
        <w:t xml:space="preserve"> </w:t>
      </w:r>
      <w:r w:rsidRPr="00554AAD">
        <w:t xml:space="preserve">and </w:t>
      </w:r>
      <w:r w:rsidR="005F7BB8" w:rsidRPr="00554AAD">
        <w:t>the trend</w:t>
      </w:r>
      <w:r w:rsidRPr="00554AAD">
        <w:t xml:space="preserve"> of other one </w:t>
      </w:r>
      <w:r>
        <w:t>(J2)</w:t>
      </w:r>
      <w:r w:rsidRPr="00770935">
        <w:t xml:space="preserve"> </w:t>
      </w:r>
      <w:r w:rsidRPr="00554AAD">
        <w:t>is</w:t>
      </w:r>
      <w:r w:rsidRPr="00D37F1B">
        <w:t xml:space="preserve"> NW-SE, dipping 60° in </w:t>
      </w:r>
      <w:r w:rsidRPr="00554AAD">
        <w:t>NE direction</w:t>
      </w:r>
      <w:r>
        <w:t xml:space="preserve"> near Lamer village of the block.</w:t>
      </w:r>
    </w:p>
    <w:p w14:paraId="114E3A82" w14:textId="6EEA0F95" w:rsidR="005804A7" w:rsidRPr="00F52864" w:rsidRDefault="005804A7" w:rsidP="00F52864">
      <w:pPr>
        <w:pStyle w:val="BodyText"/>
        <w:spacing w:before="237" w:line="360" w:lineRule="auto"/>
        <w:ind w:right="715"/>
        <w:jc w:val="both"/>
        <w:rPr>
          <w:b/>
          <w:bCs/>
        </w:rPr>
      </w:pPr>
      <w:r w:rsidRPr="00F52864">
        <w:rPr>
          <w:b/>
          <w:bCs/>
        </w:rPr>
        <w:t xml:space="preserve">Shear Structures: </w:t>
      </w:r>
    </w:p>
    <w:p w14:paraId="0127474D" w14:textId="23CC84AF" w:rsidR="005804A7" w:rsidRDefault="005804A7" w:rsidP="005804A7">
      <w:pPr>
        <w:pStyle w:val="BodyText"/>
        <w:spacing w:before="237" w:line="360" w:lineRule="auto"/>
        <w:ind w:right="715" w:firstLine="165"/>
        <w:jc w:val="both"/>
      </w:pPr>
      <w:r w:rsidRPr="00D97732">
        <w:t>Shear structures were observed in granite gneiss near Jamguda village. The asymmetrical porphyroblasts of feldspar display shear senses, which</w:t>
      </w:r>
      <w:r>
        <w:t xml:space="preserve"> is mostly sinistral (Fig. 6.19</w:t>
      </w:r>
      <w:r w:rsidR="00102D33">
        <w:t xml:space="preserve"> </w:t>
      </w:r>
      <w:r>
        <w:t>F</w:t>
      </w:r>
      <w:r w:rsidRPr="00D97732">
        <w:t>).</w:t>
      </w:r>
      <w:r>
        <w:t xml:space="preserve"> </w:t>
      </w:r>
    </w:p>
    <w:p w14:paraId="5AE6FFAE" w14:textId="77777777" w:rsidR="005804A7" w:rsidRPr="00F52864" w:rsidRDefault="005804A7" w:rsidP="00F52864">
      <w:pPr>
        <w:pStyle w:val="BodyText"/>
        <w:spacing w:before="237" w:line="360" w:lineRule="auto"/>
        <w:ind w:right="715"/>
        <w:jc w:val="both"/>
        <w:rPr>
          <w:b/>
          <w:bCs/>
        </w:rPr>
      </w:pPr>
      <w:r w:rsidRPr="00F52864">
        <w:rPr>
          <w:b/>
          <w:bCs/>
        </w:rPr>
        <w:t xml:space="preserve">Fold: </w:t>
      </w:r>
    </w:p>
    <w:p w14:paraId="6AEBA494" w14:textId="7719D23F" w:rsidR="005804A7" w:rsidRDefault="005804A7" w:rsidP="005804A7">
      <w:pPr>
        <w:pStyle w:val="BodyText"/>
        <w:spacing w:before="237" w:line="360" w:lineRule="auto"/>
        <w:ind w:right="715" w:firstLine="165"/>
        <w:jc w:val="both"/>
      </w:pPr>
      <w:r w:rsidRPr="007B6B4C">
        <w:t xml:space="preserve">The block area experienced two phases of deformation leading to the development of two distinct foliation planes. The first phase of deformation has produced </w:t>
      </w:r>
      <w:r w:rsidR="005F7BB8" w:rsidRPr="007B6B4C">
        <w:t>F1</w:t>
      </w:r>
      <w:r w:rsidRPr="007B6B4C">
        <w:t xml:space="preserve">. F1 folds are of tight to isoclinal type. The second phase of deformation has produced </w:t>
      </w:r>
      <w:r w:rsidR="00281CC8" w:rsidRPr="007B6B4C">
        <w:t>an F2</w:t>
      </w:r>
      <w:r w:rsidRPr="007B6B4C">
        <w:t xml:space="preserve"> fold which is a gently plunging upright </w:t>
      </w:r>
      <w:r w:rsidR="00281CC8" w:rsidRPr="007B6B4C">
        <w:t>fold.</w:t>
      </w:r>
      <w:r w:rsidRPr="007B6B4C">
        <w:t xml:space="preserve"> </w:t>
      </w:r>
      <w:r w:rsidR="005F7BB8" w:rsidRPr="007B6B4C">
        <w:t>Upright</w:t>
      </w:r>
      <w:r w:rsidRPr="007B6B4C">
        <w:t xml:space="preserve"> fold</w:t>
      </w:r>
      <w:r w:rsidR="007B6B4C" w:rsidRPr="007B6B4C">
        <w:t>s</w:t>
      </w:r>
      <w:r w:rsidRPr="007B6B4C">
        <w:t xml:space="preserve"> </w:t>
      </w:r>
      <w:r w:rsidR="007B6B4C" w:rsidRPr="007B6B4C">
        <w:t>are</w:t>
      </w:r>
      <w:r w:rsidRPr="007B6B4C">
        <w:t xml:space="preserve"> also observed near </w:t>
      </w:r>
      <w:r w:rsidR="00281CC8" w:rsidRPr="007B6B4C">
        <w:t>the north</w:t>
      </w:r>
      <w:r w:rsidRPr="007B6B4C">
        <w:t>-eastern part of the study area (Fig. 6.19 D).</w:t>
      </w:r>
    </w:p>
    <w:p w14:paraId="6D15BC6C" w14:textId="77777777" w:rsidR="005804A7" w:rsidRDefault="005804A7" w:rsidP="005804A7">
      <w:pPr>
        <w:pStyle w:val="BodyText"/>
        <w:spacing w:line="360" w:lineRule="auto"/>
        <w:ind w:left="165" w:right="1150" w:firstLine="719"/>
        <w:jc w:val="both"/>
      </w:pPr>
    </w:p>
    <w:p w14:paraId="75EA6268" w14:textId="77777777" w:rsidR="005804A7" w:rsidRDefault="005804A7" w:rsidP="005804A7">
      <w:pPr>
        <w:pStyle w:val="BodyText"/>
        <w:spacing w:line="360" w:lineRule="auto"/>
        <w:ind w:left="165" w:right="1150" w:firstLine="719"/>
        <w:jc w:val="both"/>
      </w:pPr>
    </w:p>
    <w:p w14:paraId="3BCE34A1" w14:textId="77777777" w:rsidR="005804A7" w:rsidRDefault="005804A7" w:rsidP="005804A7">
      <w:pPr>
        <w:pStyle w:val="BodyText"/>
        <w:spacing w:line="360" w:lineRule="auto"/>
        <w:ind w:right="1150"/>
        <w:jc w:val="both"/>
      </w:pPr>
    </w:p>
    <w:p w14:paraId="70C5E046" w14:textId="77777777" w:rsidR="005804A7" w:rsidRDefault="005804A7" w:rsidP="005804A7">
      <w:pPr>
        <w:pStyle w:val="BodyText"/>
        <w:spacing w:line="360" w:lineRule="auto"/>
        <w:ind w:left="165" w:right="1150" w:firstLine="719"/>
        <w:jc w:val="both"/>
      </w:pPr>
    </w:p>
    <w:p w14:paraId="070516B1" w14:textId="77777777" w:rsidR="005804A7" w:rsidRDefault="005804A7" w:rsidP="005804A7">
      <w:pPr>
        <w:pStyle w:val="BodyText"/>
        <w:spacing w:line="360" w:lineRule="auto"/>
        <w:ind w:left="165" w:right="1150" w:firstLine="719"/>
        <w:jc w:val="both"/>
      </w:pPr>
    </w:p>
    <w:p w14:paraId="7830E991" w14:textId="77777777" w:rsidR="005804A7" w:rsidRDefault="005804A7" w:rsidP="005804A7">
      <w:pPr>
        <w:pStyle w:val="BodyText"/>
        <w:spacing w:line="360" w:lineRule="auto"/>
        <w:ind w:left="165" w:right="1150" w:firstLine="719"/>
        <w:jc w:val="both"/>
      </w:pPr>
    </w:p>
    <w:p w14:paraId="6EA919EF" w14:textId="77777777" w:rsidR="005804A7" w:rsidRDefault="005804A7" w:rsidP="005804A7">
      <w:pPr>
        <w:pStyle w:val="BodyText"/>
        <w:spacing w:line="360" w:lineRule="auto"/>
        <w:ind w:left="165" w:right="1150" w:firstLine="719"/>
        <w:jc w:val="both"/>
      </w:pPr>
    </w:p>
    <w:p w14:paraId="1840B7F3" w14:textId="77777777" w:rsidR="005804A7" w:rsidRDefault="005804A7" w:rsidP="005804A7">
      <w:pPr>
        <w:pStyle w:val="BodyText"/>
        <w:spacing w:line="360" w:lineRule="auto"/>
        <w:ind w:left="165" w:right="1150" w:firstLine="719"/>
        <w:jc w:val="both"/>
      </w:pPr>
    </w:p>
    <w:p w14:paraId="24677130" w14:textId="77777777" w:rsidR="005804A7" w:rsidRDefault="005804A7" w:rsidP="005804A7">
      <w:pPr>
        <w:pStyle w:val="BodyText"/>
        <w:spacing w:line="360" w:lineRule="auto"/>
        <w:ind w:left="165" w:right="1150" w:firstLine="719"/>
        <w:jc w:val="both"/>
      </w:pPr>
    </w:p>
    <w:p w14:paraId="2B47A8C1" w14:textId="77777777" w:rsidR="005804A7" w:rsidRDefault="005804A7" w:rsidP="005804A7">
      <w:pPr>
        <w:pStyle w:val="BodyText"/>
        <w:spacing w:line="360" w:lineRule="auto"/>
        <w:ind w:left="165" w:right="1150" w:firstLine="719"/>
        <w:jc w:val="both"/>
      </w:pPr>
    </w:p>
    <w:p w14:paraId="64EA1234" w14:textId="77777777" w:rsidR="005804A7" w:rsidRDefault="005804A7" w:rsidP="005804A7">
      <w:pPr>
        <w:pStyle w:val="BodyText"/>
        <w:spacing w:line="360" w:lineRule="auto"/>
        <w:ind w:left="165" w:right="1150" w:firstLine="719"/>
        <w:jc w:val="both"/>
      </w:pPr>
    </w:p>
    <w:p w14:paraId="7B184D58" w14:textId="77777777" w:rsidR="005804A7" w:rsidRDefault="005804A7" w:rsidP="005804A7">
      <w:pPr>
        <w:pStyle w:val="BodyText"/>
        <w:spacing w:line="360" w:lineRule="auto"/>
        <w:ind w:left="165" w:right="1150" w:firstLine="719"/>
        <w:jc w:val="both"/>
      </w:pPr>
    </w:p>
    <w:p w14:paraId="5F56F4A9" w14:textId="77777777" w:rsidR="005804A7" w:rsidRDefault="005804A7" w:rsidP="005804A7">
      <w:pPr>
        <w:pStyle w:val="BodyText"/>
        <w:spacing w:line="360" w:lineRule="auto"/>
        <w:ind w:left="165" w:right="1150" w:firstLine="719"/>
        <w:jc w:val="both"/>
      </w:pPr>
    </w:p>
    <w:tbl>
      <w:tblPr>
        <w:tblStyle w:val="TableGrid"/>
        <w:tblW w:w="9374" w:type="dxa"/>
        <w:tblLook w:val="04A0" w:firstRow="1" w:lastRow="0" w:firstColumn="1" w:lastColumn="0" w:noHBand="0" w:noVBand="1"/>
      </w:tblPr>
      <w:tblGrid>
        <w:gridCol w:w="4906"/>
        <w:gridCol w:w="4468"/>
      </w:tblGrid>
      <w:tr w:rsidR="005804A7" w14:paraId="4B738B4C" w14:textId="77777777" w:rsidTr="00770A1A">
        <w:trPr>
          <w:trHeight w:val="4118"/>
        </w:trPr>
        <w:tc>
          <w:tcPr>
            <w:tcW w:w="4906" w:type="dxa"/>
          </w:tcPr>
          <w:p w14:paraId="7239CAD2" w14:textId="77777777" w:rsidR="005804A7" w:rsidRDefault="005804A7" w:rsidP="00770A1A">
            <w:pPr>
              <w:tabs>
                <w:tab w:val="left" w:pos="1418"/>
              </w:tabs>
              <w:spacing w:before="147"/>
              <w:rPr>
                <w:sz w:val="26"/>
              </w:rPr>
            </w:pPr>
            <w:r>
              <w:rPr>
                <w:noProof/>
              </w:rPr>
              <w:drawing>
                <wp:anchor distT="0" distB="0" distL="114300" distR="114300" simplePos="0" relativeHeight="251655168" behindDoc="0" locked="0" layoutInCell="1" allowOverlap="1" wp14:anchorId="2E8B6F3C" wp14:editId="2558AA9E">
                  <wp:simplePos x="0" y="0"/>
                  <wp:positionH relativeFrom="column">
                    <wp:posOffset>38735</wp:posOffset>
                  </wp:positionH>
                  <wp:positionV relativeFrom="paragraph">
                    <wp:posOffset>61595</wp:posOffset>
                  </wp:positionV>
                  <wp:extent cx="2933065" cy="2477770"/>
                  <wp:effectExtent l="0" t="0" r="635" b="0"/>
                  <wp:wrapNone/>
                  <wp:docPr id="1839945421" name="Image 183"/>
                  <wp:cNvGraphicFramePr/>
                  <a:graphic xmlns:a="http://schemas.openxmlformats.org/drawingml/2006/main">
                    <a:graphicData uri="http://schemas.openxmlformats.org/drawingml/2006/picture">
                      <pic:pic xmlns:pic="http://schemas.openxmlformats.org/drawingml/2006/picture">
                        <pic:nvPicPr>
                          <pic:cNvPr id="183" name="Image 183"/>
                          <pic:cNvPicPr/>
                        </pic:nvPicPr>
                        <pic:blipFill>
                          <a:blip r:embed="rId216" cstate="print">
                            <a:extLst>
                              <a:ext uri="{28A0092B-C50C-407E-A947-70E740481C1C}">
                                <a14:useLocalDpi xmlns:a14="http://schemas.microsoft.com/office/drawing/2010/main" val="0"/>
                              </a:ext>
                            </a:extLst>
                          </a:blip>
                          <a:stretch>
                            <a:fillRect/>
                          </a:stretch>
                        </pic:blipFill>
                        <pic:spPr>
                          <a:xfrm>
                            <a:off x="0" y="0"/>
                            <a:ext cx="2933065" cy="247777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5408" behindDoc="0" locked="0" layoutInCell="1" allowOverlap="1" wp14:anchorId="7D62E145" wp14:editId="509F9EB5">
                      <wp:simplePos x="0" y="0"/>
                      <wp:positionH relativeFrom="column">
                        <wp:posOffset>104775</wp:posOffset>
                      </wp:positionH>
                      <wp:positionV relativeFrom="paragraph">
                        <wp:posOffset>2203450</wp:posOffset>
                      </wp:positionV>
                      <wp:extent cx="323850" cy="285750"/>
                      <wp:effectExtent l="0" t="0" r="0" b="0"/>
                      <wp:wrapNone/>
                      <wp:docPr id="1491918716" name="Graphic 184"/>
                      <wp:cNvGraphicFramePr/>
                      <a:graphic xmlns:a="http://schemas.openxmlformats.org/drawingml/2006/main">
                        <a:graphicData uri="http://schemas.microsoft.com/office/word/2010/wordprocessingShape">
                          <wps:wsp>
                            <wps:cNvSpPr/>
                            <wps:spPr>
                              <a:xfrm>
                                <a:off x="0" y="0"/>
                                <a:ext cx="323850" cy="285750"/>
                              </a:xfrm>
                              <a:custGeom>
                                <a:avLst/>
                                <a:gdLst/>
                                <a:ahLst/>
                                <a:cxnLst/>
                                <a:rect l="l" t="t" r="r" b="b"/>
                                <a:pathLst>
                                  <a:path w="340995" h="354330">
                                    <a:moveTo>
                                      <a:pt x="340995" y="0"/>
                                    </a:moveTo>
                                    <a:lnTo>
                                      <a:pt x="0" y="0"/>
                                    </a:lnTo>
                                    <a:lnTo>
                                      <a:pt x="0" y="354329"/>
                                    </a:lnTo>
                                    <a:lnTo>
                                      <a:pt x="340995" y="354329"/>
                                    </a:lnTo>
                                    <a:lnTo>
                                      <a:pt x="340995" y="0"/>
                                    </a:lnTo>
                                    <a:close/>
                                  </a:path>
                                </a:pathLst>
                              </a:custGeom>
                              <a:solidFill>
                                <a:srgbClr val="FFFFFF"/>
                              </a:solidFill>
                            </wps:spPr>
                            <wps:txbx>
                              <w:txbxContent>
                                <w:p w14:paraId="78F37B08" w14:textId="77777777" w:rsidR="005804A7" w:rsidRPr="00A10F2C" w:rsidRDefault="005804A7" w:rsidP="005804A7">
                                  <w:pPr>
                                    <w:jc w:val="center"/>
                                    <w:rPr>
                                      <w:sz w:val="30"/>
                                      <w:szCs w:val="30"/>
                                      <w:lang w:val="en-IN"/>
                                    </w:rPr>
                                  </w:pPr>
                                  <w:r w:rsidRPr="00A10F2C">
                                    <w:rPr>
                                      <w:sz w:val="30"/>
                                      <w:szCs w:val="30"/>
                                      <w:lang w:val="en-IN"/>
                                    </w:rPr>
                                    <w:t>A</w:t>
                                  </w:r>
                                </w:p>
                              </w:txbxContent>
                            </wps:txbx>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62E145" id="Graphic 184" o:spid="_x0000_s1224" style="position:absolute;margin-left:8.25pt;margin-top:173.5pt;width:25.5pt;height:2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40995,35433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" adj="-11796480,,5400" path="m340995,l,,,354329r340995,l340995,xe" stroked="f">
                      <v:stroke joinstyle="miter"/>
                      <v:formulas/>
                      <v:path arrowok="t" o:connecttype="custom" textboxrect="0,0,340995,354330"/>
                      <v:textbox inset="0,0,0,0">
                        <w:txbxContent>
                          <w:p w14:paraId="78F37B08" w14:textId="77777777" w:rsidR="005804A7" w:rsidRPr="00A10F2C" w:rsidRDefault="005804A7" w:rsidP="005804A7">
                            <w:pPr>
                              <w:jc w:val="center"/>
                              <w:rPr>
                                <w:sz w:val="30"/>
                                <w:szCs w:val="30"/>
                                <w:lang w:val="en-IN"/>
                              </w:rPr>
                            </w:pPr>
                            <w:r w:rsidRPr="00A10F2C">
                              <w:rPr>
                                <w:sz w:val="30"/>
                                <w:szCs w:val="30"/>
                                <w:lang w:val="en-IN"/>
                              </w:rPr>
                              <w:t>A</w:t>
                            </w:r>
                          </w:p>
                        </w:txbxContent>
                      </v:textbox>
                    </v:shape>
                  </w:pict>
                </mc:Fallback>
              </mc:AlternateContent>
            </w:r>
          </w:p>
        </w:tc>
        <w:tc>
          <w:tcPr>
            <w:tcW w:w="4468" w:type="dxa"/>
          </w:tcPr>
          <w:p w14:paraId="2E26E1FC" w14:textId="77777777" w:rsidR="005804A7" w:rsidRDefault="005804A7" w:rsidP="00770A1A">
            <w:pPr>
              <w:tabs>
                <w:tab w:val="left" w:pos="1418"/>
              </w:tabs>
              <w:spacing w:before="147"/>
              <w:rPr>
                <w:sz w:val="26"/>
              </w:rPr>
            </w:pPr>
            <w:r>
              <w:rPr>
                <w:noProof/>
              </w:rPr>
              <w:drawing>
                <wp:anchor distT="0" distB="0" distL="114300" distR="114300" simplePos="0" relativeHeight="251656192" behindDoc="0" locked="0" layoutInCell="1" allowOverlap="1" wp14:anchorId="3D047853" wp14:editId="6F88EC67">
                  <wp:simplePos x="0" y="0"/>
                  <wp:positionH relativeFrom="column">
                    <wp:posOffset>-38735</wp:posOffset>
                  </wp:positionH>
                  <wp:positionV relativeFrom="paragraph">
                    <wp:posOffset>60325</wp:posOffset>
                  </wp:positionV>
                  <wp:extent cx="2743200" cy="2476500"/>
                  <wp:effectExtent l="0" t="0" r="0" b="0"/>
                  <wp:wrapNone/>
                  <wp:docPr id="1025037661" name="Image 182"/>
                  <wp:cNvGraphicFramePr/>
                  <a:graphic xmlns:a="http://schemas.openxmlformats.org/drawingml/2006/main">
                    <a:graphicData uri="http://schemas.openxmlformats.org/drawingml/2006/picture">
                      <pic:pic xmlns:pic="http://schemas.openxmlformats.org/drawingml/2006/picture">
                        <pic:nvPicPr>
                          <pic:cNvPr id="182" name="Image 182"/>
                          <pic:cNvPicPr/>
                        </pic:nvPicPr>
                        <pic:blipFill rotWithShape="1">
                          <a:blip r:embed="rId51">
                            <a:extLst>
                              <a:ext uri="{28A0092B-C50C-407E-A947-70E740481C1C}">
                                <a14:useLocalDpi xmlns:a14="http://schemas.microsoft.com/office/drawing/2010/main" val="0"/>
                              </a:ext>
                            </a:extLst>
                          </a:blip>
                          <a:srcRect l="17647" r="20415" b="5242"/>
                          <a:stretch/>
                        </pic:blipFill>
                        <pic:spPr bwMode="auto">
                          <a:xfrm>
                            <a:off x="0" y="0"/>
                            <a:ext cx="2743200" cy="2476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4B85897" w14:textId="77777777" w:rsidR="005804A7" w:rsidRPr="00B872F6" w:rsidRDefault="005804A7" w:rsidP="00770A1A">
            <w:pPr>
              <w:rPr>
                <w:sz w:val="26"/>
              </w:rPr>
            </w:pPr>
          </w:p>
          <w:p w14:paraId="4F2B5CBD" w14:textId="77777777" w:rsidR="005804A7" w:rsidRPr="00B872F6" w:rsidRDefault="005804A7" w:rsidP="00770A1A">
            <w:pPr>
              <w:rPr>
                <w:sz w:val="26"/>
              </w:rPr>
            </w:pPr>
          </w:p>
          <w:p w14:paraId="4D91AE3A" w14:textId="77777777" w:rsidR="005804A7" w:rsidRPr="00B872F6" w:rsidRDefault="005804A7" w:rsidP="00770A1A">
            <w:pPr>
              <w:rPr>
                <w:sz w:val="26"/>
              </w:rPr>
            </w:pPr>
          </w:p>
          <w:p w14:paraId="68D5D2AA" w14:textId="77777777" w:rsidR="005804A7" w:rsidRPr="00B872F6" w:rsidRDefault="005804A7" w:rsidP="00770A1A">
            <w:pPr>
              <w:rPr>
                <w:sz w:val="26"/>
              </w:rPr>
            </w:pPr>
          </w:p>
          <w:p w14:paraId="6DFFBDAA" w14:textId="77777777" w:rsidR="005804A7" w:rsidRPr="00B872F6" w:rsidRDefault="005804A7" w:rsidP="00770A1A">
            <w:pPr>
              <w:rPr>
                <w:sz w:val="26"/>
              </w:rPr>
            </w:pPr>
          </w:p>
          <w:p w14:paraId="071C10E8" w14:textId="77777777" w:rsidR="005804A7" w:rsidRPr="00B872F6" w:rsidRDefault="005804A7" w:rsidP="00770A1A">
            <w:pPr>
              <w:rPr>
                <w:sz w:val="26"/>
              </w:rPr>
            </w:pPr>
          </w:p>
          <w:p w14:paraId="5AC1485B" w14:textId="77777777" w:rsidR="005804A7" w:rsidRPr="00B872F6" w:rsidRDefault="005804A7" w:rsidP="00770A1A">
            <w:pPr>
              <w:rPr>
                <w:sz w:val="26"/>
              </w:rPr>
            </w:pPr>
          </w:p>
          <w:p w14:paraId="4401AE1D" w14:textId="77777777" w:rsidR="005804A7" w:rsidRPr="00B872F6" w:rsidRDefault="005804A7" w:rsidP="00770A1A">
            <w:pPr>
              <w:rPr>
                <w:sz w:val="26"/>
              </w:rPr>
            </w:pPr>
          </w:p>
          <w:p w14:paraId="0F816D53" w14:textId="77777777" w:rsidR="005804A7" w:rsidRPr="00B872F6" w:rsidRDefault="005804A7" w:rsidP="00770A1A">
            <w:pPr>
              <w:rPr>
                <w:sz w:val="26"/>
              </w:rPr>
            </w:pPr>
          </w:p>
          <w:p w14:paraId="734BB402" w14:textId="77777777" w:rsidR="005804A7" w:rsidRPr="00B872F6" w:rsidRDefault="005804A7" w:rsidP="00770A1A">
            <w:pPr>
              <w:rPr>
                <w:sz w:val="26"/>
              </w:rPr>
            </w:pPr>
          </w:p>
          <w:p w14:paraId="3A45AD09" w14:textId="77777777" w:rsidR="005804A7" w:rsidRDefault="005804A7" w:rsidP="00770A1A">
            <w:pPr>
              <w:rPr>
                <w:sz w:val="26"/>
              </w:rPr>
            </w:pPr>
            <w:r>
              <w:rPr>
                <w:noProof/>
              </w:rPr>
              <mc:AlternateContent>
                <mc:Choice Requires="wps">
                  <w:drawing>
                    <wp:anchor distT="0" distB="0" distL="114300" distR="114300" simplePos="0" relativeHeight="251666432" behindDoc="0" locked="0" layoutInCell="1" allowOverlap="1" wp14:anchorId="72E22CF7" wp14:editId="16986FA1">
                      <wp:simplePos x="0" y="0"/>
                      <wp:positionH relativeFrom="column">
                        <wp:posOffset>37465</wp:posOffset>
                      </wp:positionH>
                      <wp:positionV relativeFrom="paragraph">
                        <wp:posOffset>635</wp:posOffset>
                      </wp:positionV>
                      <wp:extent cx="323850" cy="295275"/>
                      <wp:effectExtent l="0" t="0" r="0" b="9525"/>
                      <wp:wrapNone/>
                      <wp:docPr id="125014220" name="Graphic 184"/>
                      <wp:cNvGraphicFramePr/>
                      <a:graphic xmlns:a="http://schemas.openxmlformats.org/drawingml/2006/main">
                        <a:graphicData uri="http://schemas.microsoft.com/office/word/2010/wordprocessingShape">
                          <wps:wsp>
                            <wps:cNvSpPr/>
                            <wps:spPr>
                              <a:xfrm>
                                <a:off x="0" y="0"/>
                                <a:ext cx="323850" cy="295275"/>
                              </a:xfrm>
                              <a:custGeom>
                                <a:avLst/>
                                <a:gdLst/>
                                <a:ahLst/>
                                <a:cxnLst/>
                                <a:rect l="l" t="t" r="r" b="b"/>
                                <a:pathLst>
                                  <a:path w="340995" h="354330">
                                    <a:moveTo>
                                      <a:pt x="340995" y="0"/>
                                    </a:moveTo>
                                    <a:lnTo>
                                      <a:pt x="0" y="0"/>
                                    </a:lnTo>
                                    <a:lnTo>
                                      <a:pt x="0" y="354329"/>
                                    </a:lnTo>
                                    <a:lnTo>
                                      <a:pt x="340995" y="354329"/>
                                    </a:lnTo>
                                    <a:lnTo>
                                      <a:pt x="340995" y="0"/>
                                    </a:lnTo>
                                    <a:close/>
                                  </a:path>
                                </a:pathLst>
                              </a:custGeom>
                              <a:solidFill>
                                <a:srgbClr val="FFFFFF"/>
                              </a:solidFill>
                            </wps:spPr>
                            <wps:txbx>
                              <w:txbxContent>
                                <w:p w14:paraId="08981FFE" w14:textId="77777777" w:rsidR="005804A7" w:rsidRPr="00A10F2C" w:rsidRDefault="005804A7" w:rsidP="005804A7">
                                  <w:pPr>
                                    <w:jc w:val="center"/>
                                    <w:rPr>
                                      <w:sz w:val="30"/>
                                      <w:szCs w:val="30"/>
                                      <w:lang w:val="en-IN"/>
                                    </w:rPr>
                                  </w:pPr>
                                  <w:r w:rsidRPr="00A10F2C">
                                    <w:rPr>
                                      <w:sz w:val="30"/>
                                      <w:szCs w:val="30"/>
                                      <w:lang w:val="en-IN"/>
                                    </w:rPr>
                                    <w:t>B</w:t>
                                  </w:r>
                                </w:p>
                              </w:txbxContent>
                            </wps:txbx>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E22CF7" id="_x0000_s1225" style="position:absolute;margin-left:2.95pt;margin-top:.05pt;width:25.5pt;height:23.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40995,35433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" adj="-11796480,,5400" path="m340995,l,,,354329r340995,l340995,xe" stroked="f">
                      <v:stroke joinstyle="miter"/>
                      <v:formulas/>
                      <v:path arrowok="t" o:connecttype="custom" textboxrect="0,0,340995,354330"/>
                      <v:textbox inset="0,0,0,0">
                        <w:txbxContent>
                          <w:p w14:paraId="08981FFE" w14:textId="77777777" w:rsidR="005804A7" w:rsidRPr="00A10F2C" w:rsidRDefault="005804A7" w:rsidP="005804A7">
                            <w:pPr>
                              <w:jc w:val="center"/>
                              <w:rPr>
                                <w:sz w:val="30"/>
                                <w:szCs w:val="30"/>
                                <w:lang w:val="en-IN"/>
                              </w:rPr>
                            </w:pPr>
                            <w:r w:rsidRPr="00A10F2C">
                              <w:rPr>
                                <w:sz w:val="30"/>
                                <w:szCs w:val="30"/>
                                <w:lang w:val="en-IN"/>
                              </w:rPr>
                              <w:t>B</w:t>
                            </w:r>
                          </w:p>
                        </w:txbxContent>
                      </v:textbox>
                    </v:shape>
                  </w:pict>
                </mc:Fallback>
              </mc:AlternateContent>
            </w:r>
          </w:p>
          <w:p w14:paraId="1E0BF2EF" w14:textId="77777777" w:rsidR="005804A7" w:rsidRPr="00B872F6" w:rsidRDefault="005804A7" w:rsidP="00770A1A">
            <w:pPr>
              <w:rPr>
                <w:sz w:val="26"/>
              </w:rPr>
            </w:pPr>
          </w:p>
        </w:tc>
      </w:tr>
      <w:tr w:rsidR="005804A7" w14:paraId="1BF4CCF3" w14:textId="77777777" w:rsidTr="00770A1A">
        <w:trPr>
          <w:trHeight w:val="4263"/>
        </w:trPr>
        <w:tc>
          <w:tcPr>
            <w:tcW w:w="4906" w:type="dxa"/>
          </w:tcPr>
          <w:p w14:paraId="2AB3BF99" w14:textId="77777777" w:rsidR="005804A7" w:rsidRDefault="005804A7" w:rsidP="00770A1A">
            <w:pPr>
              <w:tabs>
                <w:tab w:val="left" w:pos="1418"/>
              </w:tabs>
              <w:spacing w:before="147"/>
              <w:rPr>
                <w:sz w:val="26"/>
              </w:rPr>
            </w:pPr>
            <w:r>
              <w:rPr>
                <w:noProof/>
              </w:rPr>
              <w:drawing>
                <wp:anchor distT="0" distB="0" distL="114300" distR="114300" simplePos="0" relativeHeight="251657216" behindDoc="0" locked="0" layoutInCell="1" allowOverlap="1" wp14:anchorId="6B3481B0" wp14:editId="3F44AC24">
                  <wp:simplePos x="0" y="0"/>
                  <wp:positionH relativeFrom="column">
                    <wp:posOffset>9525</wp:posOffset>
                  </wp:positionH>
                  <wp:positionV relativeFrom="paragraph">
                    <wp:posOffset>77470</wp:posOffset>
                  </wp:positionV>
                  <wp:extent cx="2962275" cy="2562225"/>
                  <wp:effectExtent l="0" t="0" r="9525" b="9525"/>
                  <wp:wrapNone/>
                  <wp:docPr id="916236147" name="Image 183"/>
                  <wp:cNvGraphicFramePr/>
                  <a:graphic xmlns:a="http://schemas.openxmlformats.org/drawingml/2006/main">
                    <a:graphicData uri="http://schemas.openxmlformats.org/drawingml/2006/picture">
                      <pic:pic xmlns:pic="http://schemas.openxmlformats.org/drawingml/2006/picture">
                        <pic:nvPicPr>
                          <pic:cNvPr id="6" name="Image 183"/>
                          <pic:cNvPicPr/>
                        </pic:nvPicPr>
                        <pic:blipFill rotWithShape="1">
                          <a:blip r:embed="rId217" cstate="print">
                            <a:extLst>
                              <a:ext uri="{28A0092B-C50C-407E-A947-70E740481C1C}">
                                <a14:useLocalDpi xmlns:a14="http://schemas.microsoft.com/office/drawing/2010/main" val="0"/>
                              </a:ext>
                            </a:extLst>
                          </a:blip>
                          <a:srcRect l="4777" r="5096"/>
                          <a:stretch/>
                        </pic:blipFill>
                        <pic:spPr bwMode="auto">
                          <a:xfrm>
                            <a:off x="0" y="0"/>
                            <a:ext cx="2962275" cy="25622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CCA1404" w14:textId="77777777" w:rsidR="005804A7" w:rsidRPr="00B872F6" w:rsidRDefault="005804A7" w:rsidP="00770A1A">
            <w:pPr>
              <w:rPr>
                <w:sz w:val="26"/>
              </w:rPr>
            </w:pPr>
          </w:p>
          <w:p w14:paraId="7F6EC992" w14:textId="77777777" w:rsidR="005804A7" w:rsidRPr="00B872F6" w:rsidRDefault="005804A7" w:rsidP="00770A1A">
            <w:pPr>
              <w:rPr>
                <w:sz w:val="26"/>
              </w:rPr>
            </w:pPr>
          </w:p>
          <w:p w14:paraId="5837EA5C" w14:textId="77777777" w:rsidR="005804A7" w:rsidRPr="00B872F6" w:rsidRDefault="005804A7" w:rsidP="00770A1A">
            <w:pPr>
              <w:rPr>
                <w:sz w:val="26"/>
              </w:rPr>
            </w:pPr>
          </w:p>
          <w:p w14:paraId="7426C33B" w14:textId="77777777" w:rsidR="005804A7" w:rsidRPr="00B872F6" w:rsidRDefault="005804A7" w:rsidP="00770A1A">
            <w:pPr>
              <w:rPr>
                <w:sz w:val="26"/>
              </w:rPr>
            </w:pPr>
          </w:p>
          <w:p w14:paraId="0E1C9949" w14:textId="77777777" w:rsidR="005804A7" w:rsidRPr="00B872F6" w:rsidRDefault="005804A7" w:rsidP="00770A1A">
            <w:pPr>
              <w:rPr>
                <w:sz w:val="26"/>
              </w:rPr>
            </w:pPr>
          </w:p>
          <w:p w14:paraId="7A3139E4" w14:textId="77777777" w:rsidR="005804A7" w:rsidRPr="00B872F6" w:rsidRDefault="005804A7" w:rsidP="00770A1A">
            <w:pPr>
              <w:rPr>
                <w:sz w:val="26"/>
              </w:rPr>
            </w:pPr>
          </w:p>
          <w:p w14:paraId="4D86DEC2" w14:textId="77777777" w:rsidR="005804A7" w:rsidRPr="00B872F6" w:rsidRDefault="005804A7" w:rsidP="00770A1A">
            <w:pPr>
              <w:rPr>
                <w:sz w:val="26"/>
              </w:rPr>
            </w:pPr>
          </w:p>
          <w:p w14:paraId="4A1C86ED" w14:textId="77777777" w:rsidR="005804A7" w:rsidRPr="00B872F6" w:rsidRDefault="005804A7" w:rsidP="00770A1A">
            <w:pPr>
              <w:rPr>
                <w:sz w:val="26"/>
              </w:rPr>
            </w:pPr>
          </w:p>
          <w:p w14:paraId="437112C1" w14:textId="77777777" w:rsidR="005804A7" w:rsidRPr="00B872F6" w:rsidRDefault="005804A7" w:rsidP="00770A1A">
            <w:pPr>
              <w:rPr>
                <w:sz w:val="26"/>
              </w:rPr>
            </w:pPr>
          </w:p>
          <w:p w14:paraId="63E95C17" w14:textId="77777777" w:rsidR="005804A7" w:rsidRPr="00B872F6" w:rsidRDefault="005804A7" w:rsidP="00770A1A">
            <w:pPr>
              <w:rPr>
                <w:sz w:val="26"/>
              </w:rPr>
            </w:pPr>
          </w:p>
          <w:p w14:paraId="0A7EC05E" w14:textId="77777777" w:rsidR="005804A7" w:rsidRDefault="005804A7" w:rsidP="00770A1A">
            <w:pPr>
              <w:rPr>
                <w:sz w:val="26"/>
              </w:rPr>
            </w:pPr>
            <w:r>
              <w:rPr>
                <w:noProof/>
              </w:rPr>
              <mc:AlternateContent>
                <mc:Choice Requires="wps">
                  <w:drawing>
                    <wp:anchor distT="0" distB="0" distL="114300" distR="114300" simplePos="0" relativeHeight="251667456" behindDoc="0" locked="0" layoutInCell="1" allowOverlap="1" wp14:anchorId="7EC8C33D" wp14:editId="70FF4036">
                      <wp:simplePos x="0" y="0"/>
                      <wp:positionH relativeFrom="column">
                        <wp:posOffset>154305</wp:posOffset>
                      </wp:positionH>
                      <wp:positionV relativeFrom="paragraph">
                        <wp:posOffset>84455</wp:posOffset>
                      </wp:positionV>
                      <wp:extent cx="323850" cy="295275"/>
                      <wp:effectExtent l="0" t="0" r="0" b="9525"/>
                      <wp:wrapNone/>
                      <wp:docPr id="1629690647" name="Graphic 184"/>
                      <wp:cNvGraphicFramePr/>
                      <a:graphic xmlns:a="http://schemas.openxmlformats.org/drawingml/2006/main">
                        <a:graphicData uri="http://schemas.microsoft.com/office/word/2010/wordprocessingShape">
                          <wps:wsp>
                            <wps:cNvSpPr/>
                            <wps:spPr>
                              <a:xfrm>
                                <a:off x="0" y="0"/>
                                <a:ext cx="323850" cy="295275"/>
                              </a:xfrm>
                              <a:custGeom>
                                <a:avLst/>
                                <a:gdLst/>
                                <a:ahLst/>
                                <a:cxnLst/>
                                <a:rect l="l" t="t" r="r" b="b"/>
                                <a:pathLst>
                                  <a:path w="340995" h="354330">
                                    <a:moveTo>
                                      <a:pt x="340995" y="0"/>
                                    </a:moveTo>
                                    <a:lnTo>
                                      <a:pt x="0" y="0"/>
                                    </a:lnTo>
                                    <a:lnTo>
                                      <a:pt x="0" y="354329"/>
                                    </a:lnTo>
                                    <a:lnTo>
                                      <a:pt x="340995" y="354329"/>
                                    </a:lnTo>
                                    <a:lnTo>
                                      <a:pt x="340995" y="0"/>
                                    </a:lnTo>
                                    <a:close/>
                                  </a:path>
                                </a:pathLst>
                              </a:custGeom>
                              <a:solidFill>
                                <a:srgbClr val="FFFFFF"/>
                              </a:solidFill>
                            </wps:spPr>
                            <wps:txbx>
                              <w:txbxContent>
                                <w:p w14:paraId="343BECCB" w14:textId="77777777" w:rsidR="005804A7" w:rsidRPr="00A10F2C" w:rsidRDefault="005804A7" w:rsidP="005804A7">
                                  <w:pPr>
                                    <w:jc w:val="center"/>
                                    <w:rPr>
                                      <w:sz w:val="30"/>
                                      <w:szCs w:val="30"/>
                                      <w:lang w:val="en-IN"/>
                                    </w:rPr>
                                  </w:pPr>
                                  <w:r w:rsidRPr="00A10F2C">
                                    <w:rPr>
                                      <w:sz w:val="30"/>
                                      <w:szCs w:val="30"/>
                                      <w:lang w:val="en-IN"/>
                                    </w:rPr>
                                    <w:t>C</w:t>
                                  </w:r>
                                </w:p>
                              </w:txbxContent>
                            </wps:txbx>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C8C33D" id="_x0000_s1226" style="position:absolute;margin-left:12.15pt;margin-top:6.65pt;width:25.5pt;height:23.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40995,35433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" adj="-11796480,,5400" path="m340995,l,,,354329r340995,l340995,xe" stroked="f">
                      <v:stroke joinstyle="miter"/>
                      <v:formulas/>
                      <v:path arrowok="t" o:connecttype="custom" textboxrect="0,0,340995,354330"/>
                      <v:textbox inset="0,0,0,0">
                        <w:txbxContent>
                          <w:p w14:paraId="343BECCB" w14:textId="77777777" w:rsidR="005804A7" w:rsidRPr="00A10F2C" w:rsidRDefault="005804A7" w:rsidP="005804A7">
                            <w:pPr>
                              <w:jc w:val="center"/>
                              <w:rPr>
                                <w:sz w:val="30"/>
                                <w:szCs w:val="30"/>
                                <w:lang w:val="en-IN"/>
                              </w:rPr>
                            </w:pPr>
                            <w:r w:rsidRPr="00A10F2C">
                              <w:rPr>
                                <w:sz w:val="30"/>
                                <w:szCs w:val="30"/>
                                <w:lang w:val="en-IN"/>
                              </w:rPr>
                              <w:t>C</w:t>
                            </w:r>
                          </w:p>
                        </w:txbxContent>
                      </v:textbox>
                    </v:shape>
                  </w:pict>
                </mc:Fallback>
              </mc:AlternateContent>
            </w:r>
          </w:p>
          <w:p w14:paraId="3BA679BD" w14:textId="77777777" w:rsidR="005804A7" w:rsidRPr="00B872F6" w:rsidRDefault="005804A7" w:rsidP="00770A1A">
            <w:pPr>
              <w:rPr>
                <w:sz w:val="26"/>
              </w:rPr>
            </w:pPr>
          </w:p>
        </w:tc>
        <w:tc>
          <w:tcPr>
            <w:tcW w:w="4468" w:type="dxa"/>
          </w:tcPr>
          <w:p w14:paraId="7C992C36" w14:textId="77777777" w:rsidR="005804A7" w:rsidRDefault="005804A7" w:rsidP="00770A1A">
            <w:pPr>
              <w:tabs>
                <w:tab w:val="left" w:pos="1418"/>
              </w:tabs>
              <w:spacing w:before="147"/>
              <w:rPr>
                <w:sz w:val="26"/>
              </w:rPr>
            </w:pPr>
            <w:r>
              <w:rPr>
                <w:noProof/>
              </w:rPr>
              <w:drawing>
                <wp:anchor distT="0" distB="0" distL="114300" distR="114300" simplePos="0" relativeHeight="251659264" behindDoc="0" locked="0" layoutInCell="1" allowOverlap="1" wp14:anchorId="7B7217FA" wp14:editId="488CB11A">
                  <wp:simplePos x="0" y="0"/>
                  <wp:positionH relativeFrom="column">
                    <wp:posOffset>-10160</wp:posOffset>
                  </wp:positionH>
                  <wp:positionV relativeFrom="paragraph">
                    <wp:posOffset>77470</wp:posOffset>
                  </wp:positionV>
                  <wp:extent cx="2714625" cy="2562225"/>
                  <wp:effectExtent l="0" t="0" r="9525" b="9525"/>
                  <wp:wrapNone/>
                  <wp:docPr id="198634458" name="Image 182"/>
                  <wp:cNvGraphicFramePr/>
                  <a:graphic xmlns:a="http://schemas.openxmlformats.org/drawingml/2006/main">
                    <a:graphicData uri="http://schemas.openxmlformats.org/drawingml/2006/picture">
                      <pic:pic xmlns:pic="http://schemas.openxmlformats.org/drawingml/2006/picture">
                        <pic:nvPicPr>
                          <pic:cNvPr id="5" name="Image 182"/>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2714625" cy="2562225"/>
                          </a:xfrm>
                          <a:prstGeom prst="rect">
                            <a:avLst/>
                          </a:prstGeom>
                        </pic:spPr>
                      </pic:pic>
                    </a:graphicData>
                  </a:graphic>
                  <wp14:sizeRelH relativeFrom="margin">
                    <wp14:pctWidth>0</wp14:pctWidth>
                  </wp14:sizeRelH>
                  <wp14:sizeRelV relativeFrom="margin">
                    <wp14:pctHeight>0</wp14:pctHeight>
                  </wp14:sizeRelV>
                </wp:anchor>
              </w:drawing>
            </w:r>
          </w:p>
          <w:p w14:paraId="1B420AAE" w14:textId="77777777" w:rsidR="005804A7" w:rsidRPr="00B872F6" w:rsidRDefault="005804A7" w:rsidP="00770A1A">
            <w:pPr>
              <w:rPr>
                <w:sz w:val="26"/>
              </w:rPr>
            </w:pPr>
          </w:p>
          <w:p w14:paraId="4FA080D0" w14:textId="77777777" w:rsidR="005804A7" w:rsidRPr="00B872F6" w:rsidRDefault="005804A7" w:rsidP="00770A1A">
            <w:pPr>
              <w:rPr>
                <w:sz w:val="26"/>
              </w:rPr>
            </w:pPr>
          </w:p>
          <w:p w14:paraId="5B7A8FF7" w14:textId="77777777" w:rsidR="005804A7" w:rsidRPr="00B872F6" w:rsidRDefault="005804A7" w:rsidP="00770A1A">
            <w:pPr>
              <w:rPr>
                <w:sz w:val="26"/>
              </w:rPr>
            </w:pPr>
          </w:p>
          <w:p w14:paraId="07F1DFDC" w14:textId="77777777" w:rsidR="005804A7" w:rsidRPr="00B872F6" w:rsidRDefault="005804A7" w:rsidP="00770A1A">
            <w:pPr>
              <w:rPr>
                <w:sz w:val="26"/>
              </w:rPr>
            </w:pPr>
          </w:p>
          <w:p w14:paraId="6525A854" w14:textId="77777777" w:rsidR="005804A7" w:rsidRPr="00B872F6" w:rsidRDefault="005804A7" w:rsidP="00770A1A">
            <w:pPr>
              <w:rPr>
                <w:sz w:val="26"/>
              </w:rPr>
            </w:pPr>
          </w:p>
          <w:p w14:paraId="70B77B33" w14:textId="77777777" w:rsidR="005804A7" w:rsidRPr="00B872F6" w:rsidRDefault="005804A7" w:rsidP="00770A1A">
            <w:pPr>
              <w:rPr>
                <w:sz w:val="26"/>
              </w:rPr>
            </w:pPr>
          </w:p>
          <w:p w14:paraId="49FE47D1" w14:textId="77777777" w:rsidR="005804A7" w:rsidRPr="00B872F6" w:rsidRDefault="005804A7" w:rsidP="00770A1A">
            <w:pPr>
              <w:rPr>
                <w:sz w:val="26"/>
              </w:rPr>
            </w:pPr>
          </w:p>
          <w:p w14:paraId="3B15F32B" w14:textId="77777777" w:rsidR="005804A7" w:rsidRPr="00B872F6" w:rsidRDefault="005804A7" w:rsidP="00770A1A">
            <w:pPr>
              <w:rPr>
                <w:sz w:val="26"/>
              </w:rPr>
            </w:pPr>
          </w:p>
          <w:p w14:paraId="541E9515" w14:textId="77777777" w:rsidR="005804A7" w:rsidRPr="00B872F6" w:rsidRDefault="005804A7" w:rsidP="00770A1A">
            <w:pPr>
              <w:rPr>
                <w:sz w:val="26"/>
              </w:rPr>
            </w:pPr>
          </w:p>
          <w:p w14:paraId="344A2603" w14:textId="77777777" w:rsidR="005804A7" w:rsidRPr="00B872F6" w:rsidRDefault="005804A7" w:rsidP="00770A1A">
            <w:pPr>
              <w:rPr>
                <w:sz w:val="26"/>
              </w:rPr>
            </w:pPr>
          </w:p>
          <w:p w14:paraId="1BA123B3" w14:textId="77777777" w:rsidR="005804A7" w:rsidRDefault="005804A7" w:rsidP="00770A1A">
            <w:pPr>
              <w:rPr>
                <w:sz w:val="26"/>
              </w:rPr>
            </w:pPr>
            <w:r>
              <w:rPr>
                <w:noProof/>
              </w:rPr>
              <mc:AlternateContent>
                <mc:Choice Requires="wps">
                  <w:drawing>
                    <wp:anchor distT="0" distB="0" distL="114300" distR="114300" simplePos="0" relativeHeight="251668480" behindDoc="0" locked="0" layoutInCell="1" allowOverlap="1" wp14:anchorId="4799A496" wp14:editId="0B4F57D3">
                      <wp:simplePos x="0" y="0"/>
                      <wp:positionH relativeFrom="column">
                        <wp:posOffset>94615</wp:posOffset>
                      </wp:positionH>
                      <wp:positionV relativeFrom="paragraph">
                        <wp:posOffset>84455</wp:posOffset>
                      </wp:positionV>
                      <wp:extent cx="323850" cy="295275"/>
                      <wp:effectExtent l="0" t="0" r="0" b="9525"/>
                      <wp:wrapNone/>
                      <wp:docPr id="1401654562" name="Graphic 184"/>
                      <wp:cNvGraphicFramePr/>
                      <a:graphic xmlns:a="http://schemas.openxmlformats.org/drawingml/2006/main">
                        <a:graphicData uri="http://schemas.microsoft.com/office/word/2010/wordprocessingShape">
                          <wps:wsp>
                            <wps:cNvSpPr/>
                            <wps:spPr>
                              <a:xfrm>
                                <a:off x="0" y="0"/>
                                <a:ext cx="323850" cy="295275"/>
                              </a:xfrm>
                              <a:custGeom>
                                <a:avLst/>
                                <a:gdLst/>
                                <a:ahLst/>
                                <a:cxnLst/>
                                <a:rect l="l" t="t" r="r" b="b"/>
                                <a:pathLst>
                                  <a:path w="340995" h="354330">
                                    <a:moveTo>
                                      <a:pt x="340995" y="0"/>
                                    </a:moveTo>
                                    <a:lnTo>
                                      <a:pt x="0" y="0"/>
                                    </a:lnTo>
                                    <a:lnTo>
                                      <a:pt x="0" y="354329"/>
                                    </a:lnTo>
                                    <a:lnTo>
                                      <a:pt x="340995" y="354329"/>
                                    </a:lnTo>
                                    <a:lnTo>
                                      <a:pt x="340995" y="0"/>
                                    </a:lnTo>
                                    <a:close/>
                                  </a:path>
                                </a:pathLst>
                              </a:custGeom>
                              <a:solidFill>
                                <a:srgbClr val="FFFFFF"/>
                              </a:solidFill>
                            </wps:spPr>
                            <wps:txbx>
                              <w:txbxContent>
                                <w:p w14:paraId="3B0581CB" w14:textId="77777777" w:rsidR="005804A7" w:rsidRPr="00A10F2C" w:rsidRDefault="005804A7" w:rsidP="005804A7">
                                  <w:pPr>
                                    <w:jc w:val="center"/>
                                    <w:rPr>
                                      <w:sz w:val="30"/>
                                      <w:szCs w:val="30"/>
                                      <w:lang w:val="en-IN"/>
                                    </w:rPr>
                                  </w:pPr>
                                  <w:r w:rsidRPr="00A10F2C">
                                    <w:rPr>
                                      <w:sz w:val="30"/>
                                      <w:szCs w:val="30"/>
                                      <w:lang w:val="en-IN"/>
                                    </w:rPr>
                                    <w:t>D</w:t>
                                  </w:r>
                                </w:p>
                              </w:txbxContent>
                            </wps:txbx>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99A496" id="_x0000_s1227" style="position:absolute;margin-left:7.45pt;margin-top:6.65pt;width:25.5pt;height:23.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40995,35433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" adj="-11796480,,5400" path="m340995,l,,,354329r340995,l340995,xe" stroked="f">
                      <v:stroke joinstyle="miter"/>
                      <v:formulas/>
                      <v:path arrowok="t" o:connecttype="custom" textboxrect="0,0,340995,354330"/>
                      <v:textbox inset="0,0,0,0">
                        <w:txbxContent>
                          <w:p w14:paraId="3B0581CB" w14:textId="77777777" w:rsidR="005804A7" w:rsidRPr="00A10F2C" w:rsidRDefault="005804A7" w:rsidP="005804A7">
                            <w:pPr>
                              <w:jc w:val="center"/>
                              <w:rPr>
                                <w:sz w:val="30"/>
                                <w:szCs w:val="30"/>
                                <w:lang w:val="en-IN"/>
                              </w:rPr>
                            </w:pPr>
                            <w:r w:rsidRPr="00A10F2C">
                              <w:rPr>
                                <w:sz w:val="30"/>
                                <w:szCs w:val="30"/>
                                <w:lang w:val="en-IN"/>
                              </w:rPr>
                              <w:t>D</w:t>
                            </w:r>
                          </w:p>
                        </w:txbxContent>
                      </v:textbox>
                    </v:shape>
                  </w:pict>
                </mc:Fallback>
              </mc:AlternateContent>
            </w:r>
          </w:p>
          <w:p w14:paraId="0FE33F01" w14:textId="77777777" w:rsidR="005804A7" w:rsidRPr="00B872F6" w:rsidRDefault="005804A7" w:rsidP="00770A1A">
            <w:pPr>
              <w:rPr>
                <w:sz w:val="26"/>
              </w:rPr>
            </w:pPr>
          </w:p>
        </w:tc>
      </w:tr>
      <w:tr w:rsidR="005804A7" w14:paraId="3EE28410" w14:textId="77777777" w:rsidTr="00770A1A">
        <w:trPr>
          <w:trHeight w:val="4263"/>
        </w:trPr>
        <w:tc>
          <w:tcPr>
            <w:tcW w:w="4906" w:type="dxa"/>
          </w:tcPr>
          <w:p w14:paraId="196759FA" w14:textId="54A5DB2C" w:rsidR="005804A7" w:rsidRDefault="00F52864" w:rsidP="00770A1A">
            <w:pPr>
              <w:tabs>
                <w:tab w:val="left" w:pos="1418"/>
              </w:tabs>
              <w:spacing w:before="147"/>
              <w:rPr>
                <w:sz w:val="26"/>
              </w:rPr>
            </w:pPr>
            <w:r>
              <w:rPr>
                <w:noProof/>
              </w:rPr>
              <w:drawing>
                <wp:anchor distT="0" distB="0" distL="114300" distR="114300" simplePos="0" relativeHeight="251661312" behindDoc="0" locked="0" layoutInCell="1" allowOverlap="1" wp14:anchorId="36E07944" wp14:editId="58730BFC">
                  <wp:simplePos x="0" y="0"/>
                  <wp:positionH relativeFrom="column">
                    <wp:posOffset>41113</wp:posOffset>
                  </wp:positionH>
                  <wp:positionV relativeFrom="paragraph">
                    <wp:posOffset>49803</wp:posOffset>
                  </wp:positionV>
                  <wp:extent cx="2933411" cy="2633241"/>
                  <wp:effectExtent l="0" t="0" r="635" b="0"/>
                  <wp:wrapNone/>
                  <wp:docPr id="424054851" name="Image 183"/>
                  <wp:cNvGraphicFramePr/>
                  <a:graphic xmlns:a="http://schemas.openxmlformats.org/drawingml/2006/main">
                    <a:graphicData uri="http://schemas.openxmlformats.org/drawingml/2006/picture">
                      <pic:pic xmlns:pic="http://schemas.openxmlformats.org/drawingml/2006/picture">
                        <pic:nvPicPr>
                          <pic:cNvPr id="424054851" name="Image 183"/>
                          <pic:cNvPicPr/>
                        </pic:nvPicPr>
                        <pic:blipFill rotWithShape="1">
                          <a:blip r:embed="rId219" cstate="print">
                            <a:extLst>
                              <a:ext uri="{28A0092B-C50C-407E-A947-70E740481C1C}">
                                <a14:useLocalDpi xmlns:a14="http://schemas.microsoft.com/office/drawing/2010/main" val="0"/>
                              </a:ext>
                            </a:extLst>
                          </a:blip>
                          <a:srcRect t="15870" b="-2869"/>
                          <a:stretch/>
                        </pic:blipFill>
                        <pic:spPr bwMode="auto">
                          <a:xfrm>
                            <a:off x="0" y="0"/>
                            <a:ext cx="2943823" cy="264258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CF37B2D" w14:textId="1D07F099" w:rsidR="005804A7" w:rsidRPr="00B872F6" w:rsidRDefault="005804A7" w:rsidP="00770A1A">
            <w:pPr>
              <w:rPr>
                <w:sz w:val="26"/>
              </w:rPr>
            </w:pPr>
          </w:p>
          <w:p w14:paraId="13C93F66" w14:textId="77777777" w:rsidR="005804A7" w:rsidRPr="00B872F6" w:rsidRDefault="005804A7" w:rsidP="00770A1A">
            <w:pPr>
              <w:rPr>
                <w:sz w:val="26"/>
              </w:rPr>
            </w:pPr>
          </w:p>
          <w:p w14:paraId="2A91DB90" w14:textId="77777777" w:rsidR="005804A7" w:rsidRPr="00B872F6" w:rsidRDefault="005804A7" w:rsidP="00770A1A">
            <w:pPr>
              <w:rPr>
                <w:sz w:val="26"/>
              </w:rPr>
            </w:pPr>
          </w:p>
          <w:p w14:paraId="38A0DCEF" w14:textId="77777777" w:rsidR="005804A7" w:rsidRPr="00B872F6" w:rsidRDefault="005804A7" w:rsidP="00770A1A">
            <w:pPr>
              <w:rPr>
                <w:sz w:val="26"/>
              </w:rPr>
            </w:pPr>
          </w:p>
          <w:p w14:paraId="0E488A74" w14:textId="77777777" w:rsidR="005804A7" w:rsidRPr="00B872F6" w:rsidRDefault="005804A7" w:rsidP="00770A1A">
            <w:pPr>
              <w:rPr>
                <w:sz w:val="26"/>
              </w:rPr>
            </w:pPr>
          </w:p>
          <w:p w14:paraId="0FF43E83" w14:textId="77777777" w:rsidR="005804A7" w:rsidRPr="00B872F6" w:rsidRDefault="005804A7" w:rsidP="00770A1A">
            <w:pPr>
              <w:rPr>
                <w:sz w:val="26"/>
              </w:rPr>
            </w:pPr>
          </w:p>
          <w:p w14:paraId="280EEE2D" w14:textId="77777777" w:rsidR="005804A7" w:rsidRPr="00B872F6" w:rsidRDefault="005804A7" w:rsidP="00770A1A">
            <w:pPr>
              <w:rPr>
                <w:sz w:val="26"/>
              </w:rPr>
            </w:pPr>
          </w:p>
          <w:p w14:paraId="5FD3EBDE" w14:textId="77777777" w:rsidR="005804A7" w:rsidRPr="00B872F6" w:rsidRDefault="005804A7" w:rsidP="00770A1A">
            <w:pPr>
              <w:rPr>
                <w:sz w:val="26"/>
              </w:rPr>
            </w:pPr>
          </w:p>
          <w:p w14:paraId="600C9457" w14:textId="77777777" w:rsidR="005804A7" w:rsidRPr="00B872F6" w:rsidRDefault="005804A7" w:rsidP="00770A1A">
            <w:pPr>
              <w:rPr>
                <w:sz w:val="26"/>
              </w:rPr>
            </w:pPr>
          </w:p>
          <w:p w14:paraId="5DA3AEA3" w14:textId="77777777" w:rsidR="005804A7" w:rsidRPr="00B872F6" w:rsidRDefault="005804A7" w:rsidP="00770A1A">
            <w:pPr>
              <w:rPr>
                <w:sz w:val="26"/>
              </w:rPr>
            </w:pPr>
          </w:p>
          <w:p w14:paraId="6B6F85AB" w14:textId="77777777" w:rsidR="005804A7" w:rsidRPr="00B872F6" w:rsidRDefault="005804A7" w:rsidP="00770A1A">
            <w:pPr>
              <w:rPr>
                <w:sz w:val="26"/>
              </w:rPr>
            </w:pPr>
            <w:r>
              <w:rPr>
                <w:noProof/>
              </w:rPr>
              <mc:AlternateContent>
                <mc:Choice Requires="wps">
                  <w:drawing>
                    <wp:anchor distT="0" distB="0" distL="114300" distR="114300" simplePos="0" relativeHeight="251671552" behindDoc="0" locked="0" layoutInCell="1" allowOverlap="1" wp14:anchorId="75FA78DF" wp14:editId="33B26CBE">
                      <wp:simplePos x="0" y="0"/>
                      <wp:positionH relativeFrom="column">
                        <wp:posOffset>104775</wp:posOffset>
                      </wp:positionH>
                      <wp:positionV relativeFrom="paragraph">
                        <wp:posOffset>57150</wp:posOffset>
                      </wp:positionV>
                      <wp:extent cx="323850" cy="295275"/>
                      <wp:effectExtent l="0" t="0" r="0" b="9525"/>
                      <wp:wrapNone/>
                      <wp:docPr id="1145758247" name="Graphic 184"/>
                      <wp:cNvGraphicFramePr/>
                      <a:graphic xmlns:a="http://schemas.openxmlformats.org/drawingml/2006/main">
                        <a:graphicData uri="http://schemas.microsoft.com/office/word/2010/wordprocessingShape">
                          <wps:wsp>
                            <wps:cNvSpPr/>
                            <wps:spPr>
                              <a:xfrm>
                                <a:off x="0" y="0"/>
                                <a:ext cx="323850" cy="295275"/>
                              </a:xfrm>
                              <a:custGeom>
                                <a:avLst/>
                                <a:gdLst/>
                                <a:ahLst/>
                                <a:cxnLst/>
                                <a:rect l="l" t="t" r="r" b="b"/>
                                <a:pathLst>
                                  <a:path w="340995" h="354330">
                                    <a:moveTo>
                                      <a:pt x="340995" y="0"/>
                                    </a:moveTo>
                                    <a:lnTo>
                                      <a:pt x="0" y="0"/>
                                    </a:lnTo>
                                    <a:lnTo>
                                      <a:pt x="0" y="354329"/>
                                    </a:lnTo>
                                    <a:lnTo>
                                      <a:pt x="340995" y="354329"/>
                                    </a:lnTo>
                                    <a:lnTo>
                                      <a:pt x="340995" y="0"/>
                                    </a:lnTo>
                                    <a:close/>
                                  </a:path>
                                </a:pathLst>
                              </a:custGeom>
                              <a:solidFill>
                                <a:srgbClr val="FFFFFF"/>
                              </a:solidFill>
                            </wps:spPr>
                            <wps:txbx>
                              <w:txbxContent>
                                <w:p w14:paraId="0BE52EF6" w14:textId="77777777" w:rsidR="005804A7" w:rsidRPr="00A10F2C" w:rsidRDefault="005804A7" w:rsidP="005804A7">
                                  <w:pPr>
                                    <w:jc w:val="center"/>
                                    <w:rPr>
                                      <w:sz w:val="32"/>
                                      <w:szCs w:val="28"/>
                                      <w:lang w:val="en-IN"/>
                                    </w:rPr>
                                  </w:pPr>
                                  <w:r w:rsidRPr="00A10F2C">
                                    <w:rPr>
                                      <w:sz w:val="32"/>
                                      <w:szCs w:val="28"/>
                                      <w:lang w:val="en-IN"/>
                                    </w:rPr>
                                    <w:t>E</w:t>
                                  </w:r>
                                </w:p>
                              </w:txbxContent>
                            </wps:txbx>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FA78DF" id="_x0000_s1228" style="position:absolute;margin-left:8.25pt;margin-top:4.5pt;width:25.5pt;height:23.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40995,35433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" adj="-11796480,,5400" path="m340995,l,,,354329r340995,l340995,xe" stroked="f">
                      <v:stroke joinstyle="miter"/>
                      <v:formulas/>
                      <v:path arrowok="t" o:connecttype="custom" textboxrect="0,0,340995,354330"/>
                      <v:textbox inset="0,0,0,0">
                        <w:txbxContent>
                          <w:p w14:paraId="0BE52EF6" w14:textId="77777777" w:rsidR="005804A7" w:rsidRPr="00A10F2C" w:rsidRDefault="005804A7" w:rsidP="005804A7">
                            <w:pPr>
                              <w:jc w:val="center"/>
                              <w:rPr>
                                <w:sz w:val="32"/>
                                <w:szCs w:val="28"/>
                                <w:lang w:val="en-IN"/>
                              </w:rPr>
                            </w:pPr>
                            <w:r w:rsidRPr="00A10F2C">
                              <w:rPr>
                                <w:sz w:val="32"/>
                                <w:szCs w:val="28"/>
                                <w:lang w:val="en-IN"/>
                              </w:rPr>
                              <w:t>E</w:t>
                            </w:r>
                          </w:p>
                        </w:txbxContent>
                      </v:textbox>
                    </v:shape>
                  </w:pict>
                </mc:Fallback>
              </mc:AlternateContent>
            </w:r>
          </w:p>
          <w:p w14:paraId="3067E4E3" w14:textId="77777777" w:rsidR="005804A7" w:rsidRPr="00B872F6" w:rsidRDefault="005804A7" w:rsidP="00770A1A">
            <w:pPr>
              <w:rPr>
                <w:sz w:val="26"/>
              </w:rPr>
            </w:pPr>
          </w:p>
        </w:tc>
        <w:tc>
          <w:tcPr>
            <w:tcW w:w="4468" w:type="dxa"/>
          </w:tcPr>
          <w:p w14:paraId="1CC4A45F" w14:textId="77777777" w:rsidR="005804A7" w:rsidRDefault="005804A7" w:rsidP="00770A1A">
            <w:pPr>
              <w:tabs>
                <w:tab w:val="left" w:pos="1418"/>
              </w:tabs>
              <w:spacing w:before="147"/>
              <w:rPr>
                <w:sz w:val="26"/>
              </w:rPr>
            </w:pPr>
            <w:r>
              <w:rPr>
                <w:noProof/>
              </w:rPr>
              <w:drawing>
                <wp:anchor distT="0" distB="0" distL="114300" distR="114300" simplePos="0" relativeHeight="251663360" behindDoc="0" locked="0" layoutInCell="1" allowOverlap="1" wp14:anchorId="6FEF4AF0" wp14:editId="4A1ABC8B">
                  <wp:simplePos x="0" y="0"/>
                  <wp:positionH relativeFrom="column">
                    <wp:posOffset>37465</wp:posOffset>
                  </wp:positionH>
                  <wp:positionV relativeFrom="paragraph">
                    <wp:posOffset>50165</wp:posOffset>
                  </wp:positionV>
                  <wp:extent cx="2619375" cy="2571750"/>
                  <wp:effectExtent l="0" t="0" r="9525" b="0"/>
                  <wp:wrapNone/>
                  <wp:docPr id="140471136" name="Image 182"/>
                  <wp:cNvGraphicFramePr/>
                  <a:graphic xmlns:a="http://schemas.openxmlformats.org/drawingml/2006/main">
                    <a:graphicData uri="http://schemas.openxmlformats.org/drawingml/2006/picture">
                      <pic:pic xmlns:pic="http://schemas.openxmlformats.org/drawingml/2006/picture">
                        <pic:nvPicPr>
                          <pic:cNvPr id="15" name="Image 182"/>
                          <pic:cNvPicPr/>
                        </pic:nvPicPr>
                        <pic:blipFill>
                          <a:blip r:embed="rId220" cstate="print">
                            <a:extLst>
                              <a:ext uri="{28A0092B-C50C-407E-A947-70E740481C1C}">
                                <a14:useLocalDpi xmlns:a14="http://schemas.microsoft.com/office/drawing/2010/main" val="0"/>
                              </a:ext>
                            </a:extLst>
                          </a:blip>
                          <a:stretch>
                            <a:fillRect/>
                          </a:stretch>
                        </pic:blipFill>
                        <pic:spPr>
                          <a:xfrm>
                            <a:off x="0" y="0"/>
                            <a:ext cx="2619375" cy="257175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9504" behindDoc="0" locked="0" layoutInCell="1" allowOverlap="1" wp14:anchorId="7EBFF4F0" wp14:editId="6AA76AA0">
                      <wp:simplePos x="0" y="0"/>
                      <wp:positionH relativeFrom="column">
                        <wp:posOffset>37465</wp:posOffset>
                      </wp:positionH>
                      <wp:positionV relativeFrom="paragraph">
                        <wp:posOffset>2239010</wp:posOffset>
                      </wp:positionV>
                      <wp:extent cx="323850" cy="295275"/>
                      <wp:effectExtent l="0" t="0" r="0" b="9525"/>
                      <wp:wrapNone/>
                      <wp:docPr id="1497483161" name="Graphic 184"/>
                      <wp:cNvGraphicFramePr/>
                      <a:graphic xmlns:a="http://schemas.openxmlformats.org/drawingml/2006/main">
                        <a:graphicData uri="http://schemas.microsoft.com/office/word/2010/wordprocessingShape">
                          <wps:wsp>
                            <wps:cNvSpPr/>
                            <wps:spPr>
                              <a:xfrm>
                                <a:off x="0" y="0"/>
                                <a:ext cx="323850" cy="295275"/>
                              </a:xfrm>
                              <a:custGeom>
                                <a:avLst/>
                                <a:gdLst/>
                                <a:ahLst/>
                                <a:cxnLst/>
                                <a:rect l="l" t="t" r="r" b="b"/>
                                <a:pathLst>
                                  <a:path w="340995" h="354330">
                                    <a:moveTo>
                                      <a:pt x="340995" y="0"/>
                                    </a:moveTo>
                                    <a:lnTo>
                                      <a:pt x="0" y="0"/>
                                    </a:lnTo>
                                    <a:lnTo>
                                      <a:pt x="0" y="354329"/>
                                    </a:lnTo>
                                    <a:lnTo>
                                      <a:pt x="340995" y="354329"/>
                                    </a:lnTo>
                                    <a:lnTo>
                                      <a:pt x="340995" y="0"/>
                                    </a:lnTo>
                                    <a:close/>
                                  </a:path>
                                </a:pathLst>
                              </a:custGeom>
                              <a:solidFill>
                                <a:srgbClr val="FFFFFF"/>
                              </a:solidFill>
                            </wps:spPr>
                            <wps:txbx>
                              <w:txbxContent>
                                <w:p w14:paraId="3524CABE" w14:textId="77777777" w:rsidR="005804A7" w:rsidRPr="00A10F2C" w:rsidRDefault="005804A7" w:rsidP="005804A7">
                                  <w:pPr>
                                    <w:jc w:val="center"/>
                                    <w:rPr>
                                      <w:sz w:val="30"/>
                                      <w:szCs w:val="30"/>
                                      <w:lang w:val="en-IN"/>
                                    </w:rPr>
                                  </w:pPr>
                                  <w:r w:rsidRPr="00A10F2C">
                                    <w:rPr>
                                      <w:sz w:val="30"/>
                                      <w:szCs w:val="30"/>
                                      <w:lang w:val="en-IN"/>
                                    </w:rPr>
                                    <w:t>F</w:t>
                                  </w:r>
                                </w:p>
                              </w:txbxContent>
                            </wps:txbx>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BFF4F0" id="_x0000_s1229" style="position:absolute;margin-left:2.95pt;margin-top:176.3pt;width:25.5pt;height:23.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40995,35433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" adj="-11796480,,5400" path="m340995,l,,,354329r340995,l340995,xe" stroked="f">
                      <v:stroke joinstyle="miter"/>
                      <v:formulas/>
                      <v:path arrowok="t" o:connecttype="custom" textboxrect="0,0,340995,354330"/>
                      <v:textbox inset="0,0,0,0">
                        <w:txbxContent>
                          <w:p w14:paraId="3524CABE" w14:textId="77777777" w:rsidR="005804A7" w:rsidRPr="00A10F2C" w:rsidRDefault="005804A7" w:rsidP="005804A7">
                            <w:pPr>
                              <w:jc w:val="center"/>
                              <w:rPr>
                                <w:sz w:val="30"/>
                                <w:szCs w:val="30"/>
                                <w:lang w:val="en-IN"/>
                              </w:rPr>
                            </w:pPr>
                            <w:r w:rsidRPr="00A10F2C">
                              <w:rPr>
                                <w:sz w:val="30"/>
                                <w:szCs w:val="30"/>
                                <w:lang w:val="en-IN"/>
                              </w:rPr>
                              <w:t>F</w:t>
                            </w:r>
                          </w:p>
                        </w:txbxContent>
                      </v:textbox>
                    </v:shape>
                  </w:pict>
                </mc:Fallback>
              </mc:AlternateContent>
            </w:r>
          </w:p>
        </w:tc>
      </w:tr>
    </w:tbl>
    <w:p w14:paraId="12F13275" w14:textId="77777777" w:rsidR="005804A7" w:rsidRDefault="005804A7" w:rsidP="005804A7">
      <w:pPr>
        <w:pStyle w:val="BodyText"/>
        <w:spacing w:line="360" w:lineRule="auto"/>
        <w:ind w:left="165" w:right="1150" w:firstLine="719"/>
        <w:jc w:val="both"/>
      </w:pPr>
    </w:p>
    <w:p w14:paraId="4A296169" w14:textId="77777777" w:rsidR="005804A7" w:rsidRDefault="005804A7" w:rsidP="005804A7">
      <w:pPr>
        <w:pStyle w:val="BodyText"/>
        <w:spacing w:line="360" w:lineRule="auto"/>
        <w:ind w:left="165" w:right="1150" w:firstLine="719"/>
        <w:jc w:val="both"/>
      </w:pPr>
    </w:p>
    <w:p w14:paraId="308AC7BF" w14:textId="77777777" w:rsidR="005804A7" w:rsidRDefault="005804A7" w:rsidP="005804A7">
      <w:pPr>
        <w:pStyle w:val="BodyText"/>
        <w:spacing w:line="360" w:lineRule="auto"/>
        <w:ind w:right="1150"/>
        <w:jc w:val="both"/>
      </w:pPr>
    </w:p>
    <w:p w14:paraId="08D76359" w14:textId="77777777" w:rsidR="005804A7" w:rsidRDefault="005804A7" w:rsidP="005804A7">
      <w:pPr>
        <w:pStyle w:val="BodyText"/>
        <w:ind w:left="359"/>
        <w:rPr>
          <w:b/>
        </w:rPr>
      </w:pPr>
    </w:p>
    <w:p w14:paraId="13C87F43" w14:textId="77777777" w:rsidR="005804A7" w:rsidRDefault="005804A7" w:rsidP="005804A7">
      <w:pPr>
        <w:pStyle w:val="BodyText"/>
        <w:ind w:left="359"/>
        <w:rPr>
          <w:b/>
        </w:rPr>
      </w:pPr>
    </w:p>
    <w:p w14:paraId="22803A08" w14:textId="77777777" w:rsidR="005804A7" w:rsidRDefault="005804A7" w:rsidP="005804A7">
      <w:pPr>
        <w:pStyle w:val="BodyText"/>
        <w:ind w:left="359"/>
        <w:rPr>
          <w:b/>
        </w:rPr>
      </w:pPr>
    </w:p>
    <w:p w14:paraId="571DB29E" w14:textId="0DC6E65D" w:rsidR="005804A7" w:rsidRDefault="005804A7" w:rsidP="005804A7">
      <w:pPr>
        <w:pStyle w:val="BodyText"/>
        <w:ind w:left="359"/>
      </w:pPr>
      <w:r>
        <w:rPr>
          <w:b/>
        </w:rPr>
        <w:t>Fig.</w:t>
      </w:r>
      <w:r>
        <w:rPr>
          <w:b/>
          <w:spacing w:val="-9"/>
        </w:rPr>
        <w:t xml:space="preserve"> </w:t>
      </w:r>
      <w:r>
        <w:rPr>
          <w:b/>
        </w:rPr>
        <w:t>6.19</w:t>
      </w:r>
      <w:r>
        <w:rPr>
          <w:b/>
          <w:spacing w:val="-6"/>
        </w:rPr>
        <w:t xml:space="preserve"> </w:t>
      </w:r>
      <w:r>
        <w:t>Field</w:t>
      </w:r>
      <w:r>
        <w:rPr>
          <w:spacing w:val="-6"/>
        </w:rPr>
        <w:t xml:space="preserve"> </w:t>
      </w:r>
      <w:r>
        <w:t>photographs</w:t>
      </w:r>
      <w:r>
        <w:rPr>
          <w:spacing w:val="-8"/>
        </w:rPr>
        <w:t xml:space="preserve"> </w:t>
      </w:r>
      <w:r>
        <w:t>of</w:t>
      </w:r>
      <w:r>
        <w:rPr>
          <w:spacing w:val="-6"/>
        </w:rPr>
        <w:t xml:space="preserve"> </w:t>
      </w:r>
      <w:r>
        <w:t>Lamer-Panga</w:t>
      </w:r>
      <w:r>
        <w:rPr>
          <w:spacing w:val="-6"/>
        </w:rPr>
        <w:t xml:space="preserve"> </w:t>
      </w:r>
      <w:r>
        <w:t>block-</w:t>
      </w:r>
      <w:r>
        <w:rPr>
          <w:spacing w:val="-10"/>
        </w:rPr>
        <w:t>A</w:t>
      </w:r>
    </w:p>
    <w:p w14:paraId="295A3523" w14:textId="77777777" w:rsidR="005804A7" w:rsidRPr="003E3BE9" w:rsidRDefault="005804A7" w:rsidP="005804A7">
      <w:pPr>
        <w:pStyle w:val="ListParagraph"/>
        <w:numPr>
          <w:ilvl w:val="2"/>
          <w:numId w:val="10"/>
        </w:numPr>
        <w:tabs>
          <w:tab w:val="left" w:pos="1418"/>
        </w:tabs>
        <w:spacing w:before="147"/>
        <w:rPr>
          <w:sz w:val="26"/>
        </w:rPr>
      </w:pPr>
      <w:r>
        <w:rPr>
          <w:sz w:val="26"/>
        </w:rPr>
        <w:t>2</w:t>
      </w:r>
      <w:r w:rsidRPr="00233DB8">
        <w:rPr>
          <w:sz w:val="26"/>
        </w:rPr>
        <w:t xml:space="preserve"> sets of joints found in granite gneiss rock in </w:t>
      </w:r>
      <w:r>
        <w:rPr>
          <w:sz w:val="26"/>
        </w:rPr>
        <w:t>Lamer</w:t>
      </w:r>
      <w:r w:rsidRPr="00233DB8">
        <w:rPr>
          <w:sz w:val="26"/>
        </w:rPr>
        <w:t xml:space="preserve"> village</w:t>
      </w:r>
    </w:p>
    <w:p w14:paraId="04B53C1C" w14:textId="7AB1110E" w:rsidR="005804A7" w:rsidRPr="003E3BE9" w:rsidRDefault="000A7F8A" w:rsidP="00102D33">
      <w:pPr>
        <w:pStyle w:val="ListParagraph"/>
        <w:numPr>
          <w:ilvl w:val="2"/>
          <w:numId w:val="10"/>
        </w:numPr>
        <w:tabs>
          <w:tab w:val="left" w:pos="1418"/>
        </w:tabs>
        <w:spacing w:before="147"/>
        <w:ind w:right="1280"/>
        <w:rPr>
          <w:sz w:val="26"/>
        </w:rPr>
      </w:pPr>
      <w:r>
        <w:rPr>
          <w:sz w:val="26"/>
          <w:szCs w:val="26"/>
        </w:rPr>
        <w:t xml:space="preserve">Gneisosity </w:t>
      </w:r>
      <w:r w:rsidRPr="005804A7">
        <w:rPr>
          <w:sz w:val="26"/>
          <w:szCs w:val="26"/>
        </w:rPr>
        <w:t>in</w:t>
      </w:r>
      <w:r w:rsidR="006E732A">
        <w:rPr>
          <w:sz w:val="26"/>
          <w:szCs w:val="26"/>
        </w:rPr>
        <w:t xml:space="preserve"> g</w:t>
      </w:r>
      <w:r w:rsidR="005804A7" w:rsidRPr="005804A7">
        <w:rPr>
          <w:sz w:val="26"/>
          <w:szCs w:val="26"/>
        </w:rPr>
        <w:t>neiss trending N40°E-S40°W and dipping 70° in SE direction near Sadalguchha</w:t>
      </w:r>
      <w:r w:rsidR="005804A7" w:rsidRPr="003E3BE9">
        <w:rPr>
          <w:sz w:val="26"/>
        </w:rPr>
        <w:t xml:space="preserve"> village.</w:t>
      </w:r>
    </w:p>
    <w:p w14:paraId="37CFC115" w14:textId="77777777" w:rsidR="005804A7" w:rsidRPr="00233DB8" w:rsidRDefault="005804A7" w:rsidP="005804A7">
      <w:pPr>
        <w:pStyle w:val="ListParagraph"/>
        <w:numPr>
          <w:ilvl w:val="2"/>
          <w:numId w:val="10"/>
        </w:numPr>
        <w:tabs>
          <w:tab w:val="left" w:pos="1418"/>
        </w:tabs>
        <w:spacing w:before="147"/>
        <w:ind w:left="1418" w:hanging="411"/>
        <w:rPr>
          <w:sz w:val="26"/>
        </w:rPr>
      </w:pPr>
      <w:r>
        <w:rPr>
          <w:sz w:val="26"/>
        </w:rPr>
        <w:t>First generation of foliation (S1) is observed in outcrop of granite gneiss.</w:t>
      </w:r>
    </w:p>
    <w:p w14:paraId="382F2456" w14:textId="21DB8A4E" w:rsidR="005804A7" w:rsidRPr="00233DB8" w:rsidRDefault="005804A7" w:rsidP="005804A7">
      <w:pPr>
        <w:pStyle w:val="ListParagraph"/>
        <w:numPr>
          <w:ilvl w:val="2"/>
          <w:numId w:val="10"/>
        </w:numPr>
        <w:tabs>
          <w:tab w:val="left" w:pos="1418"/>
        </w:tabs>
        <w:spacing w:before="147"/>
        <w:ind w:left="1418" w:hanging="411"/>
        <w:rPr>
          <w:sz w:val="26"/>
        </w:rPr>
      </w:pPr>
      <w:r>
        <w:rPr>
          <w:spacing w:val="-6"/>
          <w:sz w:val="26"/>
        </w:rPr>
        <w:t xml:space="preserve"> </w:t>
      </w:r>
      <w:r w:rsidR="006E732A">
        <w:rPr>
          <w:spacing w:val="-6"/>
          <w:sz w:val="26"/>
        </w:rPr>
        <w:t xml:space="preserve">Upright </w:t>
      </w:r>
      <w:r>
        <w:rPr>
          <w:sz w:val="26"/>
        </w:rPr>
        <w:t>fold</w:t>
      </w:r>
      <w:r>
        <w:rPr>
          <w:spacing w:val="-5"/>
          <w:sz w:val="26"/>
        </w:rPr>
        <w:t xml:space="preserve"> </w:t>
      </w:r>
      <w:r>
        <w:rPr>
          <w:sz w:val="26"/>
        </w:rPr>
        <w:t>is</w:t>
      </w:r>
      <w:r>
        <w:rPr>
          <w:spacing w:val="-6"/>
          <w:sz w:val="26"/>
        </w:rPr>
        <w:t xml:space="preserve"> </w:t>
      </w:r>
      <w:r>
        <w:rPr>
          <w:sz w:val="26"/>
        </w:rPr>
        <w:t>observed</w:t>
      </w:r>
      <w:r>
        <w:rPr>
          <w:spacing w:val="-5"/>
          <w:sz w:val="26"/>
        </w:rPr>
        <w:t xml:space="preserve"> </w:t>
      </w:r>
      <w:r>
        <w:rPr>
          <w:sz w:val="26"/>
        </w:rPr>
        <w:t>in</w:t>
      </w:r>
      <w:r>
        <w:rPr>
          <w:spacing w:val="-3"/>
          <w:sz w:val="26"/>
        </w:rPr>
        <w:t xml:space="preserve"> </w:t>
      </w:r>
      <w:r>
        <w:rPr>
          <w:sz w:val="26"/>
        </w:rPr>
        <w:t>granite</w:t>
      </w:r>
      <w:r>
        <w:rPr>
          <w:spacing w:val="-5"/>
          <w:sz w:val="26"/>
        </w:rPr>
        <w:t xml:space="preserve"> </w:t>
      </w:r>
      <w:r>
        <w:rPr>
          <w:spacing w:val="-2"/>
          <w:sz w:val="26"/>
        </w:rPr>
        <w:t>gneiss</w:t>
      </w:r>
    </w:p>
    <w:p w14:paraId="0391CBB1" w14:textId="19A88CA5" w:rsidR="005804A7" w:rsidRDefault="00F52864" w:rsidP="005804A7">
      <w:pPr>
        <w:pStyle w:val="ListParagraph"/>
        <w:numPr>
          <w:ilvl w:val="2"/>
          <w:numId w:val="10"/>
        </w:numPr>
        <w:tabs>
          <w:tab w:val="left" w:pos="1418"/>
        </w:tabs>
        <w:spacing w:before="147"/>
        <w:rPr>
          <w:sz w:val="26"/>
        </w:rPr>
      </w:pPr>
      <w:r>
        <w:rPr>
          <w:sz w:val="26"/>
        </w:rPr>
        <w:t>Congruent</w:t>
      </w:r>
      <w:r w:rsidR="005804A7" w:rsidRPr="003E3BE9">
        <w:rPr>
          <w:sz w:val="26"/>
        </w:rPr>
        <w:t xml:space="preserve"> fold developed in granite gneiss</w:t>
      </w:r>
    </w:p>
    <w:p w14:paraId="0B3FED9E" w14:textId="77777777" w:rsidR="005804A7" w:rsidRDefault="005804A7" w:rsidP="005804A7">
      <w:pPr>
        <w:pStyle w:val="ListParagraph"/>
        <w:numPr>
          <w:ilvl w:val="2"/>
          <w:numId w:val="10"/>
        </w:numPr>
        <w:tabs>
          <w:tab w:val="left" w:pos="1418"/>
        </w:tabs>
        <w:spacing w:before="147"/>
        <w:rPr>
          <w:sz w:val="26"/>
        </w:rPr>
      </w:pPr>
      <w:r>
        <w:rPr>
          <w:sz w:val="26"/>
        </w:rPr>
        <w:t>F</w:t>
      </w:r>
      <w:r w:rsidRPr="003E3BE9">
        <w:rPr>
          <w:sz w:val="26"/>
        </w:rPr>
        <w:t>eldspar showing shear sense</w:t>
      </w:r>
    </w:p>
    <w:p w14:paraId="725D8A28" w14:textId="77777777" w:rsidR="005217A9" w:rsidRDefault="005217A9">
      <w:pPr>
        <w:pStyle w:val="BodyText"/>
        <w:spacing w:before="248"/>
        <w:rPr>
          <w:highlight w:val="yellow"/>
        </w:rPr>
      </w:pPr>
    </w:p>
    <w:p w14:paraId="3D47EE3E" w14:textId="77777777" w:rsidR="005804A7" w:rsidRPr="002F380A" w:rsidRDefault="005804A7">
      <w:pPr>
        <w:pStyle w:val="BodyText"/>
        <w:spacing w:before="248"/>
        <w:rPr>
          <w:highlight w:val="yellow"/>
        </w:rPr>
      </w:pPr>
    </w:p>
    <w:p w14:paraId="098A1858" w14:textId="77777777" w:rsidR="005217A9" w:rsidRPr="00BE2574" w:rsidRDefault="00243291" w:rsidP="00D926F3">
      <w:pPr>
        <w:pStyle w:val="Heading2"/>
        <w:numPr>
          <w:ilvl w:val="1"/>
          <w:numId w:val="9"/>
        </w:numPr>
        <w:tabs>
          <w:tab w:val="left" w:pos="655"/>
        </w:tabs>
        <w:ind w:left="655" w:hanging="490"/>
        <w:jc w:val="both"/>
      </w:pPr>
      <w:r w:rsidRPr="00BE2574">
        <w:t>F</w:t>
      </w:r>
      <w:r w:rsidRPr="00BE2574">
        <w:rPr>
          <w:spacing w:val="-2"/>
        </w:rPr>
        <w:t xml:space="preserve"> Metamorphism</w:t>
      </w:r>
    </w:p>
    <w:p w14:paraId="11D4AC88" w14:textId="0AA63FB8" w:rsidR="005217A9" w:rsidRPr="00BE2574" w:rsidRDefault="00243291">
      <w:pPr>
        <w:pStyle w:val="BodyText"/>
        <w:spacing w:before="155" w:line="360" w:lineRule="auto"/>
        <w:ind w:left="165" w:right="1156" w:firstLine="851"/>
        <w:jc w:val="both"/>
      </w:pPr>
      <w:r w:rsidRPr="00BE2574">
        <w:t xml:space="preserve">The rocks of the area have been affected by regional metamorphism. The rocks of the area appear to have </w:t>
      </w:r>
      <w:r w:rsidR="00D43509">
        <w:t>undergone</w:t>
      </w:r>
      <w:r w:rsidRPr="00BE2574">
        <w:t xml:space="preserve"> hypo grade metamorp</w:t>
      </w:r>
      <w:r w:rsidR="00D43509">
        <w:t>hism of</w:t>
      </w:r>
      <w:r w:rsidRPr="00BE2574">
        <w:t xml:space="preserve"> granulite facies. The anhydrous metamorphic mineral assemblages like quartz, garnet, sillimanite, graphite, diopside, plagioclase,</w:t>
      </w:r>
      <w:r w:rsidR="00D43509">
        <w:t xml:space="preserve"> calcite, quartz, garnet etc. are</w:t>
      </w:r>
      <w:r w:rsidRPr="00BE2574">
        <w:t xml:space="preserve"> characteristic of pyroxene granulite sub-facies of granulite facies. Retrogression, shown by the litho units</w:t>
      </w:r>
      <w:r w:rsidRPr="00BE2574">
        <w:rPr>
          <w:spacing w:val="-4"/>
        </w:rPr>
        <w:t xml:space="preserve"> </w:t>
      </w:r>
      <w:r w:rsidRPr="00BE2574">
        <w:t>of</w:t>
      </w:r>
      <w:r w:rsidRPr="00BE2574">
        <w:rPr>
          <w:spacing w:val="-2"/>
        </w:rPr>
        <w:t xml:space="preserve"> </w:t>
      </w:r>
      <w:r w:rsidRPr="00BE2574">
        <w:t>granulite</w:t>
      </w:r>
      <w:r w:rsidRPr="00BE2574">
        <w:rPr>
          <w:spacing w:val="-4"/>
        </w:rPr>
        <w:t xml:space="preserve"> </w:t>
      </w:r>
      <w:r w:rsidRPr="00BE2574">
        <w:t>facies</w:t>
      </w:r>
      <w:r w:rsidR="00D43509">
        <w:t>,</w:t>
      </w:r>
      <w:r w:rsidRPr="00BE2574">
        <w:rPr>
          <w:spacing w:val="-1"/>
        </w:rPr>
        <w:t xml:space="preserve"> </w:t>
      </w:r>
      <w:r w:rsidRPr="00BE2574">
        <w:t>manifested</w:t>
      </w:r>
      <w:r w:rsidRPr="00BE2574">
        <w:rPr>
          <w:spacing w:val="-4"/>
        </w:rPr>
        <w:t xml:space="preserve"> </w:t>
      </w:r>
      <w:r w:rsidRPr="00BE2574">
        <w:t>in</w:t>
      </w:r>
      <w:r w:rsidRPr="00BE2574">
        <w:rPr>
          <w:spacing w:val="-4"/>
        </w:rPr>
        <w:t xml:space="preserve"> </w:t>
      </w:r>
      <w:r w:rsidRPr="00BE2574">
        <w:t>the</w:t>
      </w:r>
      <w:r w:rsidRPr="00BE2574">
        <w:rPr>
          <w:spacing w:val="-1"/>
        </w:rPr>
        <w:t xml:space="preserve"> </w:t>
      </w:r>
      <w:r w:rsidRPr="00BE2574">
        <w:t>hydrous</w:t>
      </w:r>
      <w:r w:rsidRPr="00BE2574">
        <w:rPr>
          <w:spacing w:val="-2"/>
        </w:rPr>
        <w:t xml:space="preserve"> </w:t>
      </w:r>
      <w:r w:rsidRPr="00BE2574">
        <w:t>minerals</w:t>
      </w:r>
      <w:r w:rsidRPr="00BE2574">
        <w:rPr>
          <w:spacing w:val="-4"/>
        </w:rPr>
        <w:t xml:space="preserve"> </w:t>
      </w:r>
      <w:r w:rsidRPr="00BE2574">
        <w:t>like</w:t>
      </w:r>
      <w:r w:rsidRPr="00BE2574">
        <w:rPr>
          <w:spacing w:val="-2"/>
        </w:rPr>
        <w:t xml:space="preserve"> </w:t>
      </w:r>
      <w:r w:rsidRPr="00BE2574">
        <w:t>biotite</w:t>
      </w:r>
      <w:r w:rsidRPr="00BE2574">
        <w:rPr>
          <w:spacing w:val="-4"/>
        </w:rPr>
        <w:t xml:space="preserve"> </w:t>
      </w:r>
      <w:r w:rsidRPr="00BE2574">
        <w:t>and</w:t>
      </w:r>
      <w:r w:rsidRPr="00BE2574">
        <w:rPr>
          <w:spacing w:val="-4"/>
        </w:rPr>
        <w:t xml:space="preserve"> </w:t>
      </w:r>
      <w:r w:rsidRPr="00BE2574">
        <w:t>hornblende and the anomalous association of granites gneiss, migmatites on the one hand and the khondalite and charnockite on the other</w:t>
      </w:r>
      <w:r w:rsidR="00D43509">
        <w:t>, thus</w:t>
      </w:r>
      <w:r w:rsidRPr="00BE2574">
        <w:t xml:space="preserve"> contrasted metamorphic facies are the common feature of </w:t>
      </w:r>
      <w:r w:rsidR="00D43509">
        <w:t>Eastern ghats</w:t>
      </w:r>
      <w:r w:rsidR="00895B90">
        <w:t xml:space="preserve"> terrain</w:t>
      </w:r>
      <w:r w:rsidRPr="00BE2574">
        <w:t xml:space="preserve">. The admixture of two facies is thought to be due to two episodes of metamorphism, probably connected with </w:t>
      </w:r>
      <w:r w:rsidRPr="000A7F8A">
        <w:t>t</w:t>
      </w:r>
      <w:r w:rsidR="000A7F8A" w:rsidRPr="000A7F8A">
        <w:t>he</w:t>
      </w:r>
      <w:r w:rsidRPr="000A7F8A">
        <w:t xml:space="preserve"> periods of deformation.</w:t>
      </w:r>
      <w:r w:rsidRPr="00BE2574">
        <w:t xml:space="preserve"> Murthy of al (1971) opine that the presence of migmatites gneisses and granulites were the products of the same orogenic movement, the granulites forming</w:t>
      </w:r>
      <w:r w:rsidRPr="00BE2574">
        <w:rPr>
          <w:spacing w:val="40"/>
        </w:rPr>
        <w:t xml:space="preserve"> </w:t>
      </w:r>
      <w:r w:rsidRPr="00BE2574">
        <w:t>at</w:t>
      </w:r>
      <w:r w:rsidRPr="00BE2574">
        <w:rPr>
          <w:spacing w:val="-1"/>
        </w:rPr>
        <w:t xml:space="preserve"> </w:t>
      </w:r>
      <w:r w:rsidRPr="00BE2574">
        <w:t>the</w:t>
      </w:r>
      <w:r w:rsidRPr="00BE2574">
        <w:rPr>
          <w:spacing w:val="-1"/>
        </w:rPr>
        <w:t xml:space="preserve"> </w:t>
      </w:r>
      <w:r w:rsidRPr="00BE2574">
        <w:t>lower levels whereas the rocks of the</w:t>
      </w:r>
      <w:r w:rsidRPr="00BE2574">
        <w:rPr>
          <w:spacing w:val="-1"/>
        </w:rPr>
        <w:t xml:space="preserve"> </w:t>
      </w:r>
      <w:r w:rsidRPr="00BE2574">
        <w:t>lower facies at</w:t>
      </w:r>
      <w:r w:rsidRPr="00BE2574">
        <w:rPr>
          <w:spacing w:val="-1"/>
        </w:rPr>
        <w:t xml:space="preserve"> </w:t>
      </w:r>
      <w:r w:rsidRPr="00BE2574">
        <w:t>higher levels.</w:t>
      </w:r>
      <w:r w:rsidRPr="00BE2574">
        <w:rPr>
          <w:spacing w:val="-1"/>
        </w:rPr>
        <w:t xml:space="preserve"> </w:t>
      </w:r>
      <w:r w:rsidRPr="00BE2574">
        <w:t>Their present disposition</w:t>
      </w:r>
      <w:r w:rsidRPr="00BE2574">
        <w:rPr>
          <w:spacing w:val="-2"/>
        </w:rPr>
        <w:t xml:space="preserve"> </w:t>
      </w:r>
      <w:r w:rsidRPr="00BE2574">
        <w:t>and</w:t>
      </w:r>
      <w:r w:rsidRPr="00BE2574">
        <w:rPr>
          <w:spacing w:val="-1"/>
        </w:rPr>
        <w:t xml:space="preserve"> </w:t>
      </w:r>
      <w:r w:rsidRPr="00BE2574">
        <w:t>juxtaposition</w:t>
      </w:r>
      <w:r w:rsidRPr="00BE2574">
        <w:rPr>
          <w:spacing w:val="-2"/>
        </w:rPr>
        <w:t xml:space="preserve"> </w:t>
      </w:r>
      <w:r w:rsidRPr="00BE2574">
        <w:t>are</w:t>
      </w:r>
      <w:r w:rsidRPr="00BE2574">
        <w:rPr>
          <w:spacing w:val="-1"/>
        </w:rPr>
        <w:t xml:space="preserve"> </w:t>
      </w:r>
      <w:r w:rsidRPr="00BE2574">
        <w:t>attributed,</w:t>
      </w:r>
      <w:r w:rsidRPr="00BE2574">
        <w:rPr>
          <w:spacing w:val="-2"/>
        </w:rPr>
        <w:t xml:space="preserve"> </w:t>
      </w:r>
      <w:r w:rsidRPr="00BE2574">
        <w:t>first</w:t>
      </w:r>
      <w:r w:rsidRPr="00BE2574">
        <w:rPr>
          <w:spacing w:val="-2"/>
        </w:rPr>
        <w:t xml:space="preserve"> </w:t>
      </w:r>
      <w:r w:rsidRPr="00BE2574">
        <w:t>to</w:t>
      </w:r>
      <w:r w:rsidRPr="00BE2574">
        <w:rPr>
          <w:spacing w:val="-2"/>
        </w:rPr>
        <w:t xml:space="preserve"> </w:t>
      </w:r>
      <w:r w:rsidRPr="00BE2574">
        <w:t>folding</w:t>
      </w:r>
      <w:r w:rsidRPr="00BE2574">
        <w:rPr>
          <w:spacing w:val="-2"/>
        </w:rPr>
        <w:t xml:space="preserve"> </w:t>
      </w:r>
      <w:r w:rsidRPr="00BE2574">
        <w:t>to then</w:t>
      </w:r>
      <w:r w:rsidRPr="00BE2574">
        <w:rPr>
          <w:spacing w:val="-2"/>
        </w:rPr>
        <w:t xml:space="preserve"> </w:t>
      </w:r>
      <w:r w:rsidRPr="00BE2574">
        <w:t>upliftment</w:t>
      </w:r>
      <w:r w:rsidRPr="00BE2574">
        <w:rPr>
          <w:spacing w:val="-2"/>
        </w:rPr>
        <w:t xml:space="preserve"> </w:t>
      </w:r>
      <w:r w:rsidRPr="00BE2574">
        <w:t>followed by peneplanation.</w:t>
      </w:r>
    </w:p>
    <w:p w14:paraId="0FECDA9D" w14:textId="77777777" w:rsidR="005217A9" w:rsidRDefault="005217A9">
      <w:pPr>
        <w:pStyle w:val="BodyText"/>
        <w:spacing w:line="360" w:lineRule="auto"/>
        <w:jc w:val="both"/>
        <w:rPr>
          <w:highlight w:val="yellow"/>
        </w:rPr>
      </w:pPr>
    </w:p>
    <w:p w14:paraId="5A2B0224" w14:textId="77777777" w:rsidR="00BE2574" w:rsidRDefault="00BE2574">
      <w:pPr>
        <w:pStyle w:val="BodyText"/>
        <w:spacing w:line="360" w:lineRule="auto"/>
        <w:jc w:val="both"/>
        <w:rPr>
          <w:highlight w:val="yellow"/>
        </w:rPr>
      </w:pPr>
    </w:p>
    <w:p w14:paraId="341FF48E" w14:textId="77777777" w:rsidR="00BE2574" w:rsidRDefault="00BE2574">
      <w:pPr>
        <w:pStyle w:val="BodyText"/>
        <w:spacing w:line="360" w:lineRule="auto"/>
        <w:jc w:val="both"/>
        <w:rPr>
          <w:highlight w:val="yellow"/>
        </w:rPr>
      </w:pPr>
    </w:p>
    <w:p w14:paraId="01B85E80" w14:textId="77777777" w:rsidR="005804A7" w:rsidRDefault="005804A7">
      <w:pPr>
        <w:pStyle w:val="BodyText"/>
        <w:spacing w:line="360" w:lineRule="auto"/>
        <w:jc w:val="both"/>
        <w:rPr>
          <w:highlight w:val="yellow"/>
        </w:rPr>
      </w:pPr>
    </w:p>
    <w:p w14:paraId="47DF4FD1" w14:textId="77777777" w:rsidR="005804A7" w:rsidRDefault="005804A7">
      <w:pPr>
        <w:pStyle w:val="BodyText"/>
        <w:spacing w:line="360" w:lineRule="auto"/>
        <w:jc w:val="both"/>
        <w:rPr>
          <w:highlight w:val="yellow"/>
        </w:rPr>
      </w:pPr>
    </w:p>
    <w:p w14:paraId="45E68F60" w14:textId="77777777" w:rsidR="005804A7" w:rsidRDefault="005804A7">
      <w:pPr>
        <w:pStyle w:val="BodyText"/>
        <w:spacing w:line="360" w:lineRule="auto"/>
        <w:jc w:val="both"/>
        <w:rPr>
          <w:highlight w:val="yellow"/>
        </w:rPr>
      </w:pPr>
    </w:p>
    <w:p w14:paraId="4829E130" w14:textId="77777777" w:rsidR="005804A7" w:rsidRDefault="005804A7">
      <w:pPr>
        <w:pStyle w:val="BodyText"/>
        <w:spacing w:line="360" w:lineRule="auto"/>
        <w:jc w:val="both"/>
        <w:rPr>
          <w:highlight w:val="yellow"/>
        </w:rPr>
      </w:pP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7"/>
        <w:gridCol w:w="4342"/>
      </w:tblGrid>
      <w:tr w:rsidR="00BE2574" w:rsidRPr="005E166E" w14:paraId="40E5A678" w14:textId="77777777" w:rsidTr="00881EB6">
        <w:trPr>
          <w:trHeight w:hRule="exact" w:val="3674"/>
        </w:trPr>
        <w:tc>
          <w:tcPr>
            <w:tcW w:w="4427" w:type="dxa"/>
          </w:tcPr>
          <w:p w14:paraId="10C6C8A9" w14:textId="77777777" w:rsidR="00BE2574" w:rsidRPr="005E166E" w:rsidRDefault="00BE2574" w:rsidP="00243291">
            <w:pPr>
              <w:ind w:left="567"/>
              <w:rPr>
                <w:sz w:val="26"/>
                <w:szCs w:val="26"/>
                <w:highlight w:val="yellow"/>
              </w:rPr>
            </w:pPr>
            <w:r w:rsidRPr="005E166E">
              <w:rPr>
                <w:noProof/>
                <w:sz w:val="26"/>
                <w:szCs w:val="26"/>
                <w:highlight w:val="yellow"/>
                <w:lang w:val="en-IN" w:eastAsia="en-IN"/>
              </w:rPr>
              <w:drawing>
                <wp:anchor distT="0" distB="0" distL="114300" distR="114300" simplePos="0" relativeHeight="251624448" behindDoc="0" locked="0" layoutInCell="1" allowOverlap="1" wp14:anchorId="40FEDD0A" wp14:editId="2FB78660">
                  <wp:simplePos x="0" y="0"/>
                  <wp:positionH relativeFrom="column">
                    <wp:posOffset>-29210</wp:posOffset>
                  </wp:positionH>
                  <wp:positionV relativeFrom="paragraph">
                    <wp:posOffset>62865</wp:posOffset>
                  </wp:positionV>
                  <wp:extent cx="2673985" cy="2225040"/>
                  <wp:effectExtent l="0" t="0" r="0" b="0"/>
                  <wp:wrapSquare wrapText="bothSides"/>
                  <wp:docPr id="1395" name="Picture 1395" descr="A rock with a white lab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 name="Picture 1395" descr="A rock with a white label&#10;&#10;Description automatically generated"/>
                          <pic:cNvPicPr>
                            <a:picLocks noChangeAspect="1" noChangeArrowheads="1"/>
                          </pic:cNvPicPr>
                        </pic:nvPicPr>
                        <pic:blipFill rotWithShape="1">
                          <a:blip r:embed="rId221" cstate="print">
                            <a:extLst>
                              <a:ext uri="{28A0092B-C50C-407E-A947-70E740481C1C}">
                                <a14:useLocalDpi xmlns:a14="http://schemas.microsoft.com/office/drawing/2010/main" val="0"/>
                              </a:ext>
                            </a:extLst>
                          </a:blip>
                          <a:srcRect l="19332" t="23408" r="19585" b="32630"/>
                          <a:stretch/>
                        </pic:blipFill>
                        <pic:spPr bwMode="auto">
                          <a:xfrm>
                            <a:off x="0" y="0"/>
                            <a:ext cx="2673985" cy="2225040"/>
                          </a:xfrm>
                          <a:prstGeom prst="rect">
                            <a:avLst/>
                          </a:prstGeom>
                          <a:noFill/>
                          <a:ln>
                            <a:noFill/>
                          </a:ln>
                          <a:extLst>
                            <a:ext uri="{53640926-AAD7-44D8-BBD7-CCE9431645EC}">
                              <a14:shadowObscured xmlns:a14="http://schemas.microsoft.com/office/drawing/2010/main"/>
                            </a:ext>
                          </a:extLst>
                        </pic:spPr>
                      </pic:pic>
                    </a:graphicData>
                  </a:graphic>
                </wp:anchor>
              </w:drawing>
            </w:r>
            <w:r>
              <w:rPr>
                <w:bCs/>
                <w:noProof/>
                <w:sz w:val="24"/>
                <w:szCs w:val="36"/>
                <w:lang w:val="en-IN" w:eastAsia="en-IN"/>
              </w:rPr>
              <mc:AlternateContent>
                <mc:Choice Requires="wps">
                  <w:drawing>
                    <wp:anchor distT="45720" distB="45720" distL="114300" distR="114300" simplePos="0" relativeHeight="251627520" behindDoc="0" locked="0" layoutInCell="1" allowOverlap="1" wp14:anchorId="2695F932" wp14:editId="02965A56">
                      <wp:simplePos x="0" y="0"/>
                      <wp:positionH relativeFrom="column">
                        <wp:posOffset>22225</wp:posOffset>
                      </wp:positionH>
                      <wp:positionV relativeFrom="paragraph">
                        <wp:posOffset>1903730</wp:posOffset>
                      </wp:positionV>
                      <wp:extent cx="327025" cy="340995"/>
                      <wp:effectExtent l="0" t="0" r="15875" b="20955"/>
                      <wp:wrapSquare wrapText="bothSides"/>
                      <wp:docPr id="1154857633" name="Text Box 1154857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025" cy="340995"/>
                              </a:xfrm>
                              <a:prstGeom prst="rect">
                                <a:avLst/>
                              </a:prstGeom>
                              <a:solidFill>
                                <a:srgbClr val="FFFFFF"/>
                              </a:solidFill>
                              <a:ln w="9525">
                                <a:solidFill>
                                  <a:srgbClr val="000000"/>
                                </a:solidFill>
                                <a:miter lim="800000"/>
                                <a:headEnd/>
                                <a:tailEnd/>
                              </a:ln>
                            </wps:spPr>
                            <wps:txbx>
                              <w:txbxContent>
                                <w:p w14:paraId="2CA2DEA4" w14:textId="77777777" w:rsidR="002E3494" w:rsidRPr="00DC71F6" w:rsidRDefault="002E3494" w:rsidP="00BE2574">
                                  <w:pPr>
                                    <w:rPr>
                                      <w:sz w:val="28"/>
                                      <w:szCs w:val="28"/>
                                    </w:rPr>
                                  </w:pPr>
                                  <w:r w:rsidRPr="00DC71F6">
                                    <w:rPr>
                                      <w:sz w:val="28"/>
                                      <w:szCs w:val="28"/>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95F932" id="Text Box 1154857633" o:spid="_x0000_s1230" type="#_x0000_t202" style="position:absolute;left:0;text-align:left;margin-left:1.75pt;margin-top:149.9pt;width:25.75pt;height:26.85pt;z-index:251627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">
                      <v:textbox>
                        <w:txbxContent>
                          <w:p w14:paraId="2CA2DEA4" w14:textId="77777777" w:rsidR="002E3494" w:rsidRPr="00DC71F6" w:rsidRDefault="002E3494" w:rsidP="00BE2574">
                            <w:pPr>
                              <w:rPr>
                                <w:sz w:val="28"/>
                                <w:szCs w:val="28"/>
                              </w:rPr>
                            </w:pPr>
                            <w:r w:rsidRPr="00DC71F6">
                              <w:rPr>
                                <w:sz w:val="28"/>
                                <w:szCs w:val="28"/>
                              </w:rPr>
                              <w:t>A</w:t>
                            </w:r>
                          </w:p>
                        </w:txbxContent>
                      </v:textbox>
                      <w10:wrap type="square"/>
                    </v:shape>
                  </w:pict>
                </mc:Fallback>
              </mc:AlternateContent>
            </w:r>
          </w:p>
        </w:tc>
        <w:tc>
          <w:tcPr>
            <w:tcW w:w="4342" w:type="dxa"/>
          </w:tcPr>
          <w:p w14:paraId="350CA368" w14:textId="77777777" w:rsidR="00BE2574" w:rsidRPr="005E166E" w:rsidRDefault="00BE2574" w:rsidP="00243291">
            <w:pPr>
              <w:ind w:left="567"/>
              <w:rPr>
                <w:sz w:val="26"/>
                <w:szCs w:val="26"/>
                <w:highlight w:val="yellow"/>
              </w:rPr>
            </w:pPr>
            <w:r w:rsidRPr="005E166E">
              <w:rPr>
                <w:noProof/>
                <w:sz w:val="26"/>
                <w:szCs w:val="26"/>
                <w:highlight w:val="yellow"/>
                <w:lang w:val="en-IN" w:eastAsia="en-IN"/>
              </w:rPr>
              <w:drawing>
                <wp:anchor distT="0" distB="0" distL="114300" distR="114300" simplePos="0" relativeHeight="251623424" behindDoc="0" locked="0" layoutInCell="1" allowOverlap="1" wp14:anchorId="422D7000" wp14:editId="0D6D2881">
                  <wp:simplePos x="0" y="0"/>
                  <wp:positionH relativeFrom="column">
                    <wp:posOffset>-24765</wp:posOffset>
                  </wp:positionH>
                  <wp:positionV relativeFrom="paragraph">
                    <wp:posOffset>62865</wp:posOffset>
                  </wp:positionV>
                  <wp:extent cx="2587625" cy="2225040"/>
                  <wp:effectExtent l="0" t="0" r="0" b="0"/>
                  <wp:wrapSquare wrapText="bothSides"/>
                  <wp:docPr id="1396" name="Picture 1396" descr="A rock with a piece of paper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 name="Picture 1396" descr="A rock with a piece of paper on it&#10;&#10;Description automatically generated"/>
                          <pic:cNvPicPr>
                            <a:picLocks noChangeAspect="1" noChangeArrowheads="1"/>
                          </pic:cNvPicPr>
                        </pic:nvPicPr>
                        <pic:blipFill rotWithShape="1">
                          <a:blip r:embed="rId222" cstate="print">
                            <a:extLst>
                              <a:ext uri="{28A0092B-C50C-407E-A947-70E740481C1C}">
                                <a14:useLocalDpi xmlns:a14="http://schemas.microsoft.com/office/drawing/2010/main" val="0"/>
                              </a:ext>
                            </a:extLst>
                          </a:blip>
                          <a:srcRect l="21835" t="15117" r="19043" b="31544"/>
                          <a:stretch/>
                        </pic:blipFill>
                        <pic:spPr bwMode="auto">
                          <a:xfrm>
                            <a:off x="0" y="0"/>
                            <a:ext cx="2587625" cy="2225040"/>
                          </a:xfrm>
                          <a:prstGeom prst="rect">
                            <a:avLst/>
                          </a:prstGeom>
                          <a:noFill/>
                          <a:ln>
                            <a:noFill/>
                          </a:ln>
                          <a:extLst>
                            <a:ext uri="{53640926-AAD7-44D8-BBD7-CCE9431645EC}">
                              <a14:shadowObscured xmlns:a14="http://schemas.microsoft.com/office/drawing/2010/main"/>
                            </a:ext>
                          </a:extLst>
                        </pic:spPr>
                      </pic:pic>
                    </a:graphicData>
                  </a:graphic>
                </wp:anchor>
              </w:drawing>
            </w:r>
            <w:r>
              <w:rPr>
                <w:bCs/>
                <w:noProof/>
                <w:sz w:val="24"/>
                <w:szCs w:val="36"/>
                <w:lang w:val="en-IN" w:eastAsia="en-IN"/>
              </w:rPr>
              <mc:AlternateContent>
                <mc:Choice Requires="wps">
                  <w:drawing>
                    <wp:anchor distT="45720" distB="45720" distL="114300" distR="114300" simplePos="0" relativeHeight="251628544" behindDoc="0" locked="0" layoutInCell="1" allowOverlap="1" wp14:anchorId="6928863D" wp14:editId="5D1442B9">
                      <wp:simplePos x="0" y="0"/>
                      <wp:positionH relativeFrom="column">
                        <wp:posOffset>62230</wp:posOffset>
                      </wp:positionH>
                      <wp:positionV relativeFrom="paragraph">
                        <wp:posOffset>1880235</wp:posOffset>
                      </wp:positionV>
                      <wp:extent cx="327025" cy="340995"/>
                      <wp:effectExtent l="0" t="0" r="15875" b="20955"/>
                      <wp:wrapSquare wrapText="bothSides"/>
                      <wp:docPr id="1154857632" name="Text Box 1154857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025" cy="340995"/>
                              </a:xfrm>
                              <a:prstGeom prst="rect">
                                <a:avLst/>
                              </a:prstGeom>
                              <a:solidFill>
                                <a:srgbClr val="FFFFFF"/>
                              </a:solidFill>
                              <a:ln w="9525">
                                <a:solidFill>
                                  <a:srgbClr val="000000"/>
                                </a:solidFill>
                                <a:miter lim="800000"/>
                                <a:headEnd/>
                                <a:tailEnd/>
                              </a:ln>
                            </wps:spPr>
                            <wps:txbx>
                              <w:txbxContent>
                                <w:p w14:paraId="7F4406C0" w14:textId="77777777" w:rsidR="002E3494" w:rsidRPr="002E6695" w:rsidRDefault="002E3494" w:rsidP="00BE2574">
                                  <w:pPr>
                                    <w:rPr>
                                      <w:sz w:val="28"/>
                                      <w:szCs w:val="28"/>
                                    </w:rPr>
                                  </w:pPr>
                                  <w:r>
                                    <w:rPr>
                                      <w:sz w:val="28"/>
                                      <w:szCs w:val="28"/>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28863D" id="Text Box 1154857632" o:spid="_x0000_s1231" type="#_x0000_t202" style="position:absolute;left:0;text-align:left;margin-left:4.9pt;margin-top:148.05pt;width:25.75pt;height:26.85pt;z-index:251628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">
                      <v:textbox>
                        <w:txbxContent>
                          <w:p w14:paraId="7F4406C0" w14:textId="77777777" w:rsidR="002E3494" w:rsidRPr="002E6695" w:rsidRDefault="002E3494" w:rsidP="00BE2574">
                            <w:pPr>
                              <w:rPr>
                                <w:sz w:val="28"/>
                                <w:szCs w:val="28"/>
                              </w:rPr>
                            </w:pPr>
                            <w:r>
                              <w:rPr>
                                <w:sz w:val="28"/>
                                <w:szCs w:val="28"/>
                              </w:rPr>
                              <w:t>B</w:t>
                            </w:r>
                          </w:p>
                        </w:txbxContent>
                      </v:textbox>
                      <w10:wrap type="square"/>
                    </v:shape>
                  </w:pict>
                </mc:Fallback>
              </mc:AlternateContent>
            </w:r>
          </w:p>
        </w:tc>
      </w:tr>
      <w:tr w:rsidR="00BE2574" w:rsidRPr="005E166E" w14:paraId="474A144D" w14:textId="77777777" w:rsidTr="00881EB6">
        <w:trPr>
          <w:trHeight w:hRule="exact" w:val="3674"/>
        </w:trPr>
        <w:tc>
          <w:tcPr>
            <w:tcW w:w="4427" w:type="dxa"/>
          </w:tcPr>
          <w:p w14:paraId="453033B1" w14:textId="77777777" w:rsidR="00BE2574" w:rsidRPr="005E166E" w:rsidRDefault="00BE2574" w:rsidP="00243291">
            <w:pPr>
              <w:ind w:left="567"/>
              <w:rPr>
                <w:sz w:val="26"/>
                <w:szCs w:val="26"/>
                <w:highlight w:val="yellow"/>
              </w:rPr>
            </w:pPr>
            <w:r w:rsidRPr="005E166E">
              <w:rPr>
                <w:noProof/>
                <w:sz w:val="26"/>
                <w:szCs w:val="26"/>
                <w:highlight w:val="yellow"/>
                <w:lang w:val="en-IN" w:eastAsia="en-IN"/>
              </w:rPr>
              <w:drawing>
                <wp:anchor distT="0" distB="0" distL="114300" distR="114300" simplePos="0" relativeHeight="251626496" behindDoc="0" locked="0" layoutInCell="1" allowOverlap="1" wp14:anchorId="30A7922F" wp14:editId="6BD918B9">
                  <wp:simplePos x="0" y="0"/>
                  <wp:positionH relativeFrom="column">
                    <wp:posOffset>-29210</wp:posOffset>
                  </wp:positionH>
                  <wp:positionV relativeFrom="paragraph">
                    <wp:posOffset>50800</wp:posOffset>
                  </wp:positionV>
                  <wp:extent cx="2673985" cy="2216785"/>
                  <wp:effectExtent l="0" t="0" r="0" b="0"/>
                  <wp:wrapSquare wrapText="bothSides"/>
                  <wp:docPr id="1397" name="Picture 1397" descr="A rock with a small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 name="Picture 1397" descr="A rock with a small piece of paper&#10;&#10;Description automatically generated"/>
                          <pic:cNvPicPr>
                            <a:picLocks noChangeAspect="1" noChangeArrowheads="1"/>
                          </pic:cNvPicPr>
                        </pic:nvPicPr>
                        <pic:blipFill rotWithShape="1">
                          <a:blip r:embed="rId223" cstate="print">
                            <a:extLst>
                              <a:ext uri="{28A0092B-C50C-407E-A947-70E740481C1C}">
                                <a14:useLocalDpi xmlns:a14="http://schemas.microsoft.com/office/drawing/2010/main" val="0"/>
                              </a:ext>
                            </a:extLst>
                          </a:blip>
                          <a:srcRect l="17437" t="16542" r="15441" b="29804"/>
                          <a:stretch/>
                        </pic:blipFill>
                        <pic:spPr bwMode="auto">
                          <a:xfrm>
                            <a:off x="0" y="0"/>
                            <a:ext cx="2673985" cy="2216785"/>
                          </a:xfrm>
                          <a:prstGeom prst="rect">
                            <a:avLst/>
                          </a:prstGeom>
                          <a:noFill/>
                          <a:ln>
                            <a:noFill/>
                          </a:ln>
                          <a:extLst>
                            <a:ext uri="{53640926-AAD7-44D8-BBD7-CCE9431645EC}">
                              <a14:shadowObscured xmlns:a14="http://schemas.microsoft.com/office/drawing/2010/main"/>
                            </a:ext>
                          </a:extLst>
                        </pic:spPr>
                      </pic:pic>
                    </a:graphicData>
                  </a:graphic>
                </wp:anchor>
              </w:drawing>
            </w:r>
            <w:r>
              <w:rPr>
                <w:bCs/>
                <w:noProof/>
                <w:sz w:val="24"/>
                <w:szCs w:val="36"/>
                <w:lang w:val="en-IN" w:eastAsia="en-IN"/>
              </w:rPr>
              <mc:AlternateContent>
                <mc:Choice Requires="wps">
                  <w:drawing>
                    <wp:anchor distT="45720" distB="45720" distL="114300" distR="114300" simplePos="0" relativeHeight="251629568" behindDoc="0" locked="0" layoutInCell="1" allowOverlap="1" wp14:anchorId="3B2AB4E0" wp14:editId="6D5096DD">
                      <wp:simplePos x="0" y="0"/>
                      <wp:positionH relativeFrom="column">
                        <wp:posOffset>-18415</wp:posOffset>
                      </wp:positionH>
                      <wp:positionV relativeFrom="paragraph">
                        <wp:posOffset>1921510</wp:posOffset>
                      </wp:positionV>
                      <wp:extent cx="327025" cy="340995"/>
                      <wp:effectExtent l="0" t="0" r="15875" b="20955"/>
                      <wp:wrapSquare wrapText="bothSides"/>
                      <wp:docPr id="1374885535" name="Text Box 1374885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025" cy="340995"/>
                              </a:xfrm>
                              <a:prstGeom prst="rect">
                                <a:avLst/>
                              </a:prstGeom>
                              <a:solidFill>
                                <a:srgbClr val="FFFFFF"/>
                              </a:solidFill>
                              <a:ln w="9525">
                                <a:solidFill>
                                  <a:srgbClr val="000000"/>
                                </a:solidFill>
                                <a:miter lim="800000"/>
                                <a:headEnd/>
                                <a:tailEnd/>
                              </a:ln>
                            </wps:spPr>
                            <wps:txbx>
                              <w:txbxContent>
                                <w:p w14:paraId="6FC3F765" w14:textId="77777777" w:rsidR="002E3494" w:rsidRPr="002E6695" w:rsidRDefault="002E3494" w:rsidP="00BE2574">
                                  <w:pPr>
                                    <w:rPr>
                                      <w:sz w:val="28"/>
                                      <w:szCs w:val="28"/>
                                    </w:rPr>
                                  </w:pPr>
                                  <w:r>
                                    <w:rPr>
                                      <w:sz w:val="28"/>
                                      <w:szCs w:val="28"/>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2AB4E0" id="Text Box 1374885535" o:spid="_x0000_s1232" type="#_x0000_t202" style="position:absolute;left:0;text-align:left;margin-left:-1.45pt;margin-top:151.3pt;width:25.75pt;height:26.85pt;z-index:251629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">
                      <v:textbox>
                        <w:txbxContent>
                          <w:p w14:paraId="6FC3F765" w14:textId="77777777" w:rsidR="002E3494" w:rsidRPr="002E6695" w:rsidRDefault="002E3494" w:rsidP="00BE2574">
                            <w:pPr>
                              <w:rPr>
                                <w:sz w:val="28"/>
                                <w:szCs w:val="28"/>
                              </w:rPr>
                            </w:pPr>
                            <w:r>
                              <w:rPr>
                                <w:sz w:val="28"/>
                                <w:szCs w:val="28"/>
                              </w:rPr>
                              <w:t>C</w:t>
                            </w:r>
                          </w:p>
                        </w:txbxContent>
                      </v:textbox>
                      <w10:wrap type="square"/>
                    </v:shape>
                  </w:pict>
                </mc:Fallback>
              </mc:AlternateContent>
            </w:r>
          </w:p>
        </w:tc>
        <w:tc>
          <w:tcPr>
            <w:tcW w:w="4342" w:type="dxa"/>
          </w:tcPr>
          <w:p w14:paraId="653BEEEE" w14:textId="77777777" w:rsidR="00BE2574" w:rsidRPr="005E166E" w:rsidRDefault="00BE2574" w:rsidP="00243291">
            <w:pPr>
              <w:ind w:left="567"/>
              <w:rPr>
                <w:sz w:val="26"/>
                <w:szCs w:val="26"/>
                <w:highlight w:val="yellow"/>
              </w:rPr>
            </w:pPr>
            <w:r w:rsidRPr="005E166E">
              <w:rPr>
                <w:noProof/>
                <w:sz w:val="26"/>
                <w:szCs w:val="26"/>
                <w:highlight w:val="yellow"/>
                <w:lang w:val="en-IN" w:eastAsia="en-IN"/>
              </w:rPr>
              <w:drawing>
                <wp:anchor distT="0" distB="0" distL="114300" distR="114300" simplePos="0" relativeHeight="251625472" behindDoc="0" locked="0" layoutInCell="1" allowOverlap="1" wp14:anchorId="22D569F8" wp14:editId="2EAADC7B">
                  <wp:simplePos x="0" y="0"/>
                  <wp:positionH relativeFrom="column">
                    <wp:posOffset>13970</wp:posOffset>
                  </wp:positionH>
                  <wp:positionV relativeFrom="paragraph">
                    <wp:posOffset>50800</wp:posOffset>
                  </wp:positionV>
                  <wp:extent cx="2578100" cy="2216785"/>
                  <wp:effectExtent l="0" t="0" r="0" b="0"/>
                  <wp:wrapSquare wrapText="bothSides"/>
                  <wp:docPr id="1398" name="Picture 1398" descr="A rock with a small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 name="Picture 1398" descr="A rock with a small piece of paper&#10;&#10;Description automatically generated"/>
                          <pic:cNvPicPr>
                            <a:picLocks noChangeAspect="1" noChangeArrowheads="1"/>
                          </pic:cNvPicPr>
                        </pic:nvPicPr>
                        <pic:blipFill rotWithShape="1">
                          <a:blip r:embed="rId224" cstate="print">
                            <a:extLst>
                              <a:ext uri="{28A0092B-C50C-407E-A947-70E740481C1C}">
                                <a14:useLocalDpi xmlns:a14="http://schemas.microsoft.com/office/drawing/2010/main" val="0"/>
                              </a:ext>
                            </a:extLst>
                          </a:blip>
                          <a:srcRect l="17057" t="13897" r="14047" b="27286"/>
                          <a:stretch/>
                        </pic:blipFill>
                        <pic:spPr bwMode="auto">
                          <a:xfrm>
                            <a:off x="0" y="0"/>
                            <a:ext cx="2578100" cy="2216785"/>
                          </a:xfrm>
                          <a:prstGeom prst="rect">
                            <a:avLst/>
                          </a:prstGeom>
                          <a:noFill/>
                          <a:ln>
                            <a:noFill/>
                          </a:ln>
                          <a:extLst>
                            <a:ext uri="{53640926-AAD7-44D8-BBD7-CCE9431645EC}">
                              <a14:shadowObscured xmlns:a14="http://schemas.microsoft.com/office/drawing/2010/main"/>
                            </a:ext>
                          </a:extLst>
                        </pic:spPr>
                      </pic:pic>
                    </a:graphicData>
                  </a:graphic>
                </wp:anchor>
              </w:drawing>
            </w:r>
            <w:r>
              <w:rPr>
                <w:bCs/>
                <w:noProof/>
                <w:sz w:val="24"/>
                <w:szCs w:val="36"/>
                <w:lang w:val="en-IN" w:eastAsia="en-IN"/>
              </w:rPr>
              <mc:AlternateContent>
                <mc:Choice Requires="wps">
                  <w:drawing>
                    <wp:anchor distT="45720" distB="45720" distL="114300" distR="114300" simplePos="0" relativeHeight="251630592" behindDoc="0" locked="0" layoutInCell="1" allowOverlap="1" wp14:anchorId="25DCC1C7" wp14:editId="47B87D18">
                      <wp:simplePos x="0" y="0"/>
                      <wp:positionH relativeFrom="column">
                        <wp:posOffset>116840</wp:posOffset>
                      </wp:positionH>
                      <wp:positionV relativeFrom="paragraph">
                        <wp:posOffset>1838960</wp:posOffset>
                      </wp:positionV>
                      <wp:extent cx="327025" cy="340995"/>
                      <wp:effectExtent l="0" t="0" r="15875" b="20955"/>
                      <wp:wrapSquare wrapText="bothSides"/>
                      <wp:docPr id="1374885534" name="Text Box 13748855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025" cy="340995"/>
                              </a:xfrm>
                              <a:prstGeom prst="rect">
                                <a:avLst/>
                              </a:prstGeom>
                              <a:solidFill>
                                <a:srgbClr val="FFFFFF"/>
                              </a:solidFill>
                              <a:ln w="9525">
                                <a:solidFill>
                                  <a:srgbClr val="000000"/>
                                </a:solidFill>
                                <a:miter lim="800000"/>
                                <a:headEnd/>
                                <a:tailEnd/>
                              </a:ln>
                            </wps:spPr>
                            <wps:txbx>
                              <w:txbxContent>
                                <w:p w14:paraId="4BF6E370" w14:textId="77777777" w:rsidR="002E3494" w:rsidRPr="002E6695" w:rsidRDefault="002E3494" w:rsidP="00BE2574">
                                  <w:pPr>
                                    <w:rPr>
                                      <w:sz w:val="28"/>
                                      <w:szCs w:val="28"/>
                                    </w:rPr>
                                  </w:pPr>
                                  <w:r>
                                    <w:rPr>
                                      <w:sz w:val="28"/>
                                      <w:szCs w:val="28"/>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5DCC1C7" id="Text Box 1374885534" o:spid="_x0000_s1233" type="#_x0000_t202" style="position:absolute;left:0;text-align:left;margin-left:9.2pt;margin-top:144.8pt;width:25.75pt;height:26.85pt;z-index:2516305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">
                      <v:textbox>
                        <w:txbxContent>
                          <w:p w14:paraId="4BF6E370" w14:textId="77777777" w:rsidR="002E3494" w:rsidRPr="002E6695" w:rsidRDefault="002E3494" w:rsidP="00BE2574">
                            <w:pPr>
                              <w:rPr>
                                <w:sz w:val="28"/>
                                <w:szCs w:val="28"/>
                              </w:rPr>
                            </w:pPr>
                            <w:r>
                              <w:rPr>
                                <w:sz w:val="28"/>
                                <w:szCs w:val="28"/>
                              </w:rPr>
                              <w:t>D</w:t>
                            </w:r>
                          </w:p>
                        </w:txbxContent>
                      </v:textbox>
                      <w10:wrap type="square"/>
                    </v:shape>
                  </w:pict>
                </mc:Fallback>
              </mc:AlternateContent>
            </w:r>
          </w:p>
        </w:tc>
      </w:tr>
    </w:tbl>
    <w:p w14:paraId="4FA685BC" w14:textId="77777777" w:rsidR="00881EB6" w:rsidRDefault="00881EB6" w:rsidP="00881EB6">
      <w:pPr>
        <w:pStyle w:val="BodyText"/>
        <w:rPr>
          <w:b/>
          <w:highlight w:val="yellow"/>
        </w:rPr>
      </w:pPr>
    </w:p>
    <w:p w14:paraId="47844C17" w14:textId="77777777" w:rsidR="00881EB6" w:rsidRDefault="00881EB6" w:rsidP="00881EB6">
      <w:pPr>
        <w:pStyle w:val="BodyText"/>
        <w:rPr>
          <w:b/>
          <w:highlight w:val="yellow"/>
        </w:rPr>
      </w:pPr>
    </w:p>
    <w:p w14:paraId="73AA6BB9" w14:textId="57760933" w:rsidR="00881EB6" w:rsidRPr="00881EB6" w:rsidRDefault="00EB6B8C" w:rsidP="00881EB6">
      <w:pPr>
        <w:tabs>
          <w:tab w:val="left" w:pos="1980"/>
          <w:tab w:val="left" w:pos="2730"/>
        </w:tabs>
        <w:spacing w:line="360" w:lineRule="auto"/>
        <w:jc w:val="both"/>
        <w:rPr>
          <w:color w:val="000000" w:themeColor="text1"/>
          <w:sz w:val="26"/>
          <w:szCs w:val="26"/>
        </w:rPr>
      </w:pPr>
      <w:r>
        <w:rPr>
          <w:color w:val="000000" w:themeColor="text1"/>
          <w:sz w:val="26"/>
          <w:szCs w:val="26"/>
        </w:rPr>
        <w:t xml:space="preserve">    Fig. 6.35</w:t>
      </w:r>
      <w:r w:rsidR="00881EB6" w:rsidRPr="00881EB6">
        <w:rPr>
          <w:color w:val="000000" w:themeColor="text1"/>
          <w:sz w:val="26"/>
          <w:szCs w:val="26"/>
        </w:rPr>
        <w:t>:</w:t>
      </w:r>
      <w:r w:rsidR="00881EB6" w:rsidRPr="00881EB6">
        <w:rPr>
          <w:b/>
          <w:spacing w:val="-5"/>
        </w:rPr>
        <w:t xml:space="preserve"> </w:t>
      </w:r>
      <w:r w:rsidR="00881EB6" w:rsidRPr="00881EB6">
        <w:rPr>
          <w:color w:val="000000" w:themeColor="text1"/>
          <w:sz w:val="26"/>
          <w:szCs w:val="26"/>
        </w:rPr>
        <w:t>Megascopic Photographs of Graphite occurrences</w:t>
      </w:r>
      <w:r w:rsidR="00881EB6" w:rsidRPr="00881EB6">
        <w:rPr>
          <w:spacing w:val="-2"/>
        </w:rPr>
        <w:t xml:space="preserve"> </w:t>
      </w:r>
      <w:r w:rsidR="00881EB6" w:rsidRPr="00881EB6">
        <w:rPr>
          <w:color w:val="000000" w:themeColor="text1"/>
          <w:sz w:val="26"/>
          <w:szCs w:val="26"/>
        </w:rPr>
        <w:t>in the Lamer-Panga block-A</w:t>
      </w:r>
    </w:p>
    <w:p w14:paraId="337597AB" w14:textId="77777777" w:rsidR="00881EB6" w:rsidRPr="00881EB6" w:rsidRDefault="00881EB6" w:rsidP="00881EB6">
      <w:pPr>
        <w:pStyle w:val="BodyText"/>
      </w:pPr>
    </w:p>
    <w:p w14:paraId="0BAA7B81" w14:textId="6BF6768D" w:rsidR="00881EB6" w:rsidRPr="00881EB6" w:rsidRDefault="00D43509" w:rsidP="00D926F3">
      <w:pPr>
        <w:pStyle w:val="ListParagraph"/>
        <w:widowControl/>
        <w:numPr>
          <w:ilvl w:val="0"/>
          <w:numId w:val="26"/>
        </w:numPr>
        <w:tabs>
          <w:tab w:val="left" w:pos="1980"/>
          <w:tab w:val="left" w:pos="2730"/>
        </w:tabs>
        <w:autoSpaceDE/>
        <w:autoSpaceDN/>
        <w:spacing w:line="360" w:lineRule="auto"/>
        <w:ind w:left="673"/>
        <w:contextualSpacing/>
        <w:jc w:val="both"/>
        <w:rPr>
          <w:sz w:val="26"/>
          <w:szCs w:val="26"/>
        </w:rPr>
      </w:pPr>
      <w:r>
        <w:rPr>
          <w:sz w:val="26"/>
          <w:szCs w:val="26"/>
        </w:rPr>
        <w:t>Graphite mineralis</w:t>
      </w:r>
      <w:r w:rsidR="00881EB6" w:rsidRPr="00881EB6">
        <w:rPr>
          <w:sz w:val="26"/>
          <w:szCs w:val="26"/>
        </w:rPr>
        <w:t>ation within granite gneiss.</w:t>
      </w:r>
    </w:p>
    <w:p w14:paraId="2650AE59" w14:textId="63BB5FC1" w:rsidR="00881EB6" w:rsidRPr="00881EB6" w:rsidRDefault="00D43509" w:rsidP="00D926F3">
      <w:pPr>
        <w:pStyle w:val="ListParagraph"/>
        <w:widowControl/>
        <w:numPr>
          <w:ilvl w:val="0"/>
          <w:numId w:val="26"/>
        </w:numPr>
        <w:tabs>
          <w:tab w:val="left" w:pos="1980"/>
          <w:tab w:val="left" w:pos="2730"/>
        </w:tabs>
        <w:autoSpaceDE/>
        <w:autoSpaceDN/>
        <w:spacing w:line="360" w:lineRule="auto"/>
        <w:ind w:left="673"/>
        <w:contextualSpacing/>
        <w:jc w:val="both"/>
        <w:rPr>
          <w:sz w:val="26"/>
          <w:szCs w:val="26"/>
        </w:rPr>
      </w:pPr>
      <w:r>
        <w:rPr>
          <w:sz w:val="26"/>
          <w:szCs w:val="26"/>
        </w:rPr>
        <w:t>Graphite mineralis</w:t>
      </w:r>
      <w:r w:rsidR="00881EB6" w:rsidRPr="00881EB6">
        <w:rPr>
          <w:sz w:val="26"/>
          <w:szCs w:val="26"/>
        </w:rPr>
        <w:t>ation within granite gneiss.</w:t>
      </w:r>
    </w:p>
    <w:p w14:paraId="003D65CD" w14:textId="77777777" w:rsidR="00881EB6" w:rsidRPr="00881EB6" w:rsidRDefault="00881EB6" w:rsidP="00D926F3">
      <w:pPr>
        <w:pStyle w:val="ListParagraph"/>
        <w:widowControl/>
        <w:numPr>
          <w:ilvl w:val="0"/>
          <w:numId w:val="26"/>
        </w:numPr>
        <w:tabs>
          <w:tab w:val="left" w:pos="1980"/>
          <w:tab w:val="left" w:pos="2730"/>
        </w:tabs>
        <w:autoSpaceDE/>
        <w:autoSpaceDN/>
        <w:spacing w:line="360" w:lineRule="auto"/>
        <w:ind w:left="673"/>
        <w:contextualSpacing/>
        <w:jc w:val="both"/>
        <w:rPr>
          <w:sz w:val="26"/>
          <w:szCs w:val="26"/>
        </w:rPr>
      </w:pPr>
      <w:r w:rsidRPr="00881EB6">
        <w:rPr>
          <w:sz w:val="26"/>
          <w:szCs w:val="26"/>
        </w:rPr>
        <w:t>Dissemination of graphite inclusion within granite gneiss.</w:t>
      </w:r>
    </w:p>
    <w:p w14:paraId="4E77184D" w14:textId="22DE16A0" w:rsidR="00881EB6" w:rsidRPr="00881EB6" w:rsidRDefault="00D43509" w:rsidP="00D926F3">
      <w:pPr>
        <w:pStyle w:val="ListParagraph"/>
        <w:widowControl/>
        <w:numPr>
          <w:ilvl w:val="0"/>
          <w:numId w:val="26"/>
        </w:numPr>
        <w:tabs>
          <w:tab w:val="left" w:pos="1980"/>
          <w:tab w:val="left" w:pos="2730"/>
        </w:tabs>
        <w:autoSpaceDE/>
        <w:autoSpaceDN/>
        <w:spacing w:line="360" w:lineRule="auto"/>
        <w:ind w:left="673"/>
        <w:contextualSpacing/>
        <w:jc w:val="both"/>
        <w:rPr>
          <w:sz w:val="26"/>
          <w:szCs w:val="26"/>
        </w:rPr>
      </w:pPr>
      <w:r>
        <w:rPr>
          <w:sz w:val="26"/>
          <w:szCs w:val="26"/>
        </w:rPr>
        <w:t>Graphite mineralis</w:t>
      </w:r>
      <w:r w:rsidR="00881EB6" w:rsidRPr="00881EB6">
        <w:rPr>
          <w:sz w:val="26"/>
          <w:szCs w:val="26"/>
        </w:rPr>
        <w:t>ation within granite gneiss.</w:t>
      </w:r>
    </w:p>
    <w:p w14:paraId="5421CC0B" w14:textId="168C7C8D" w:rsidR="00881EB6" w:rsidRPr="00881EB6" w:rsidRDefault="00881EB6" w:rsidP="00881EB6">
      <w:pPr>
        <w:tabs>
          <w:tab w:val="left" w:pos="1590"/>
        </w:tabs>
        <w:rPr>
          <w:sz w:val="26"/>
          <w:szCs w:val="26"/>
        </w:rPr>
      </w:pPr>
    </w:p>
    <w:p w14:paraId="26EB989A" w14:textId="2F9D9937" w:rsidR="00881EB6" w:rsidRPr="00881EB6" w:rsidRDefault="00881EB6" w:rsidP="00881EB6">
      <w:pPr>
        <w:tabs>
          <w:tab w:val="left" w:pos="1590"/>
        </w:tabs>
        <w:sectPr w:rsidR="00881EB6" w:rsidRPr="00881EB6">
          <w:pgSz w:w="11910" w:h="16840"/>
          <w:pgMar w:top="920" w:right="283" w:bottom="620" w:left="1275" w:header="283" w:footer="422" w:gutter="0"/>
          <w:cols w:space="720"/>
        </w:sectPr>
      </w:pPr>
      <w:r w:rsidRPr="00881EB6">
        <w:tab/>
      </w:r>
    </w:p>
    <w:p w14:paraId="12330908" w14:textId="77777777" w:rsidR="005217A9" w:rsidRPr="002F380A" w:rsidRDefault="005217A9">
      <w:pPr>
        <w:pStyle w:val="BodyText"/>
        <w:rPr>
          <w:highlight w:val="yellow"/>
        </w:rPr>
      </w:pPr>
    </w:p>
    <w:p w14:paraId="4AEE369F" w14:textId="77777777" w:rsidR="005217A9" w:rsidRPr="005D0988" w:rsidRDefault="005217A9">
      <w:pPr>
        <w:pStyle w:val="BodyText"/>
        <w:spacing w:before="81"/>
        <w:rPr>
          <w:lang w:val="en-IN"/>
        </w:rPr>
      </w:pPr>
    </w:p>
    <w:p w14:paraId="5D0C4CFC" w14:textId="77777777" w:rsidR="005217A9" w:rsidRPr="0093514B" w:rsidRDefault="00243291">
      <w:pPr>
        <w:pStyle w:val="Heading2"/>
        <w:jc w:val="both"/>
      </w:pPr>
      <w:r w:rsidRPr="0093514B">
        <w:t>6.1.G</w:t>
      </w:r>
      <w:r w:rsidRPr="0093514B">
        <w:rPr>
          <w:spacing w:val="-6"/>
        </w:rPr>
        <w:t xml:space="preserve"> </w:t>
      </w:r>
      <w:r w:rsidRPr="0093514B">
        <w:t>Mineralogy</w:t>
      </w:r>
      <w:r w:rsidRPr="0093514B">
        <w:rPr>
          <w:spacing w:val="-6"/>
        </w:rPr>
        <w:t xml:space="preserve"> </w:t>
      </w:r>
      <w:r w:rsidRPr="0093514B">
        <w:t>of</w:t>
      </w:r>
      <w:r w:rsidRPr="0093514B">
        <w:rPr>
          <w:spacing w:val="-5"/>
        </w:rPr>
        <w:t xml:space="preserve"> </w:t>
      </w:r>
      <w:r w:rsidRPr="0093514B">
        <w:t>the</w:t>
      </w:r>
      <w:r w:rsidRPr="0093514B">
        <w:rPr>
          <w:spacing w:val="-4"/>
        </w:rPr>
        <w:t xml:space="preserve"> </w:t>
      </w:r>
      <w:r w:rsidRPr="0093514B">
        <w:t>ore</w:t>
      </w:r>
      <w:r w:rsidRPr="0093514B">
        <w:rPr>
          <w:spacing w:val="-2"/>
        </w:rPr>
        <w:t xml:space="preserve"> </w:t>
      </w:r>
      <w:r w:rsidRPr="0093514B">
        <w:t>zones</w:t>
      </w:r>
      <w:r w:rsidRPr="0093514B">
        <w:rPr>
          <w:spacing w:val="-2"/>
        </w:rPr>
        <w:t xml:space="preserve"> </w:t>
      </w:r>
      <w:r w:rsidRPr="0093514B">
        <w:t>and</w:t>
      </w:r>
      <w:r w:rsidRPr="0093514B">
        <w:rPr>
          <w:spacing w:val="-3"/>
        </w:rPr>
        <w:t xml:space="preserve"> </w:t>
      </w:r>
      <w:r w:rsidRPr="0093514B">
        <w:t>ore</w:t>
      </w:r>
      <w:r w:rsidRPr="0093514B">
        <w:rPr>
          <w:spacing w:val="-2"/>
        </w:rPr>
        <w:t xml:space="preserve"> textures</w:t>
      </w:r>
    </w:p>
    <w:p w14:paraId="3A21AF9D" w14:textId="4839A3E6" w:rsidR="00C24C6D" w:rsidRDefault="003103DD" w:rsidP="00C24C6D">
      <w:pPr>
        <w:pStyle w:val="BodyText"/>
        <w:spacing w:before="157" w:line="360" w:lineRule="auto"/>
        <w:ind w:left="165" w:right="1155" w:firstLine="719"/>
        <w:jc w:val="both"/>
      </w:pPr>
      <w:r w:rsidRPr="0093514B">
        <w:t>Graphite is the main mineral phase present in the ore zone. It</w:t>
      </w:r>
      <w:r w:rsidR="00722FA5">
        <w:t xml:space="preserve"> </w:t>
      </w:r>
      <w:r w:rsidRPr="0093514B">
        <w:t>is naturally occurring in crystalline form of carbon. It is a native</w:t>
      </w:r>
      <w:r w:rsidR="00BB393B">
        <w:t xml:space="preserve"> </w:t>
      </w:r>
      <w:r w:rsidRPr="0093514B">
        <w:t>element mineral found in metamorphic and igneous rocks. Graphite is a mineral of extremes. It is extremely</w:t>
      </w:r>
      <w:r w:rsidRPr="0093514B">
        <w:rPr>
          <w:spacing w:val="40"/>
        </w:rPr>
        <w:t xml:space="preserve"> </w:t>
      </w:r>
      <w:r w:rsidR="005F2598">
        <w:t>soft, cleaved</w:t>
      </w:r>
      <w:r w:rsidRPr="0093514B">
        <w:t xml:space="preserve"> with very light pressure and has a very low specific gravity. In the study area it has been observed that the main graphite schist band also encompasses impurities of quartz, feldspar, sillimanite, calcite, biotite and muscovite minerals.</w:t>
      </w:r>
    </w:p>
    <w:p w14:paraId="5E976F0F" w14:textId="192E2A63" w:rsidR="00C24C6D" w:rsidRDefault="00C24C6D" w:rsidP="00C24C6D">
      <w:pPr>
        <w:pStyle w:val="BodyText"/>
        <w:spacing w:before="1" w:line="360" w:lineRule="auto"/>
        <w:ind w:left="165" w:right="1152" w:firstLine="719"/>
        <w:jc w:val="both"/>
      </w:pPr>
      <w:r w:rsidRPr="00C24C6D">
        <w:t xml:space="preserve">The graphite </w:t>
      </w:r>
      <w:r w:rsidR="00D808EA">
        <w:t xml:space="preserve">in </w:t>
      </w:r>
      <w:r w:rsidRPr="00C24C6D">
        <w:t>schist</w:t>
      </w:r>
      <w:r w:rsidR="00D808EA">
        <w:t>s</w:t>
      </w:r>
      <w:r w:rsidRPr="00C24C6D">
        <w:t xml:space="preserve"> occurs in two forms, somewhe</w:t>
      </w:r>
      <w:r w:rsidR="00272020">
        <w:t>re it flaky, silver grey</w:t>
      </w:r>
      <w:r w:rsidRPr="00C24C6D">
        <w:t xml:space="preserve"> and somewhere it </w:t>
      </w:r>
      <w:r w:rsidR="00272020">
        <w:t>is amorphous and black</w:t>
      </w:r>
      <w:r w:rsidRPr="00C24C6D">
        <w:t>. Generally, the amorphous graphite schist gives less fixed carbon content compared to flaky variety of graphite schist.</w:t>
      </w:r>
      <w:r w:rsidR="00272020">
        <w:t xml:space="preserve"> The host rocks of graphite min</w:t>
      </w:r>
      <w:r w:rsidRPr="00C24C6D">
        <w:t>eralisation in the area are granite gneiss, khondalite and quartzite. Graphite schist shows we</w:t>
      </w:r>
      <w:r w:rsidR="00272020">
        <w:t>ll developed schistosity and</w:t>
      </w:r>
      <w:r w:rsidRPr="00C24C6D">
        <w:t xml:space="preserve"> flaky appearance </w:t>
      </w:r>
      <w:r w:rsidR="00272020">
        <w:t xml:space="preserve">is </w:t>
      </w:r>
      <w:r w:rsidRPr="00C24C6D">
        <w:t>due to the presence of mica and other platy minerals.</w:t>
      </w:r>
      <w:r>
        <w:t xml:space="preserve">   </w:t>
      </w:r>
    </w:p>
    <w:p w14:paraId="26C927FC" w14:textId="77777777" w:rsidR="00C24C6D" w:rsidRPr="00C24C6D" w:rsidRDefault="00C24C6D" w:rsidP="00C24C6D">
      <w:pPr>
        <w:pStyle w:val="Heading3"/>
        <w:spacing w:before="168"/>
        <w:jc w:val="both"/>
      </w:pPr>
      <w:r w:rsidRPr="00C24C6D">
        <w:t>6.1</w:t>
      </w:r>
      <w:r w:rsidRPr="00102D33">
        <w:rPr>
          <w:sz w:val="28"/>
          <w:szCs w:val="28"/>
        </w:rPr>
        <w:t>.</w:t>
      </w:r>
      <w:r w:rsidRPr="00102D33">
        <w:rPr>
          <w:spacing w:val="-5"/>
          <w:sz w:val="28"/>
          <w:szCs w:val="28"/>
        </w:rPr>
        <w:t xml:space="preserve"> </w:t>
      </w:r>
      <w:r w:rsidRPr="00102D33">
        <w:rPr>
          <w:sz w:val="28"/>
          <w:szCs w:val="28"/>
        </w:rPr>
        <w:t>H</w:t>
      </w:r>
      <w:r w:rsidRPr="00102D33">
        <w:rPr>
          <w:spacing w:val="-5"/>
          <w:sz w:val="28"/>
          <w:szCs w:val="28"/>
        </w:rPr>
        <w:t xml:space="preserve"> </w:t>
      </w:r>
      <w:r w:rsidRPr="00102D33">
        <w:rPr>
          <w:sz w:val="28"/>
          <w:szCs w:val="28"/>
        </w:rPr>
        <w:t>Pitting</w:t>
      </w:r>
      <w:r w:rsidRPr="00102D33">
        <w:rPr>
          <w:spacing w:val="-4"/>
          <w:sz w:val="28"/>
          <w:szCs w:val="28"/>
        </w:rPr>
        <w:t xml:space="preserve"> </w:t>
      </w:r>
      <w:r w:rsidRPr="00102D33">
        <w:rPr>
          <w:sz w:val="28"/>
          <w:szCs w:val="28"/>
        </w:rPr>
        <w:t>and</w:t>
      </w:r>
      <w:r w:rsidRPr="00102D33">
        <w:rPr>
          <w:spacing w:val="-5"/>
          <w:sz w:val="28"/>
          <w:szCs w:val="28"/>
        </w:rPr>
        <w:t xml:space="preserve"> </w:t>
      </w:r>
      <w:r w:rsidRPr="00102D33">
        <w:rPr>
          <w:spacing w:val="-2"/>
          <w:sz w:val="28"/>
          <w:szCs w:val="28"/>
        </w:rPr>
        <w:t>Trenching</w:t>
      </w:r>
    </w:p>
    <w:p w14:paraId="0E0FABEB" w14:textId="77777777" w:rsidR="00C24C6D" w:rsidRPr="00C24C6D" w:rsidRDefault="00C24C6D" w:rsidP="00C24C6D">
      <w:pPr>
        <w:pStyle w:val="BodyText"/>
        <w:spacing w:before="2"/>
        <w:rPr>
          <w:b/>
        </w:rPr>
      </w:pPr>
    </w:p>
    <w:p w14:paraId="4781CB27" w14:textId="354AF057" w:rsidR="00C24C6D" w:rsidRPr="00C24C6D" w:rsidRDefault="00C24C6D" w:rsidP="005804A7">
      <w:pPr>
        <w:pStyle w:val="BodyText"/>
        <w:spacing w:before="1" w:line="360" w:lineRule="auto"/>
        <w:ind w:left="165" w:right="1152" w:firstLine="719"/>
        <w:jc w:val="both"/>
      </w:pPr>
      <w:r w:rsidRPr="00C24C6D">
        <w:t>All</w:t>
      </w:r>
      <w:r w:rsidRPr="005804A7">
        <w:t xml:space="preserve"> </w:t>
      </w:r>
      <w:r w:rsidRPr="00C24C6D">
        <w:t>graphite</w:t>
      </w:r>
      <w:r w:rsidRPr="005804A7">
        <w:t xml:space="preserve"> </w:t>
      </w:r>
      <w:r w:rsidRPr="00C24C6D">
        <w:t>mineralisations</w:t>
      </w:r>
      <w:r w:rsidRPr="005804A7">
        <w:t xml:space="preserve"> </w:t>
      </w:r>
      <w:r w:rsidRPr="00C24C6D">
        <w:t>are exposed</w:t>
      </w:r>
      <w:r w:rsidRPr="005804A7">
        <w:t xml:space="preserve"> </w:t>
      </w:r>
      <w:r w:rsidRPr="00C24C6D">
        <w:t>within</w:t>
      </w:r>
      <w:r w:rsidRPr="005804A7">
        <w:t xml:space="preserve"> </w:t>
      </w:r>
      <w:r w:rsidRPr="00C24C6D">
        <w:t>the</w:t>
      </w:r>
      <w:r w:rsidRPr="005804A7">
        <w:t xml:space="preserve"> </w:t>
      </w:r>
      <w:r w:rsidRPr="00C24C6D">
        <w:t>reserve</w:t>
      </w:r>
      <w:r w:rsidRPr="005804A7">
        <w:t xml:space="preserve"> </w:t>
      </w:r>
      <w:r w:rsidRPr="00C24C6D">
        <w:t>forest</w:t>
      </w:r>
      <w:r w:rsidRPr="005804A7">
        <w:t xml:space="preserve"> </w:t>
      </w:r>
      <w:r w:rsidRPr="00C24C6D">
        <w:t>areas</w:t>
      </w:r>
      <w:r w:rsidRPr="005804A7">
        <w:t xml:space="preserve"> </w:t>
      </w:r>
      <w:r w:rsidRPr="00C24C6D">
        <w:t>of</w:t>
      </w:r>
      <w:r w:rsidRPr="005804A7">
        <w:t xml:space="preserve"> </w:t>
      </w:r>
      <w:r w:rsidRPr="00C24C6D">
        <w:t>this</w:t>
      </w:r>
      <w:r w:rsidRPr="005804A7">
        <w:t xml:space="preserve"> block.</w:t>
      </w:r>
      <w:r w:rsidR="005804A7">
        <w:t xml:space="preserve"> </w:t>
      </w:r>
      <w:r w:rsidRPr="00C24C6D">
        <w:t>Hence,</w:t>
      </w:r>
      <w:r w:rsidRPr="005804A7">
        <w:t xml:space="preserve"> </w:t>
      </w:r>
      <w:r w:rsidRPr="00C24C6D">
        <w:t>no</w:t>
      </w:r>
      <w:r w:rsidRPr="005804A7">
        <w:t xml:space="preserve"> </w:t>
      </w:r>
      <w:r w:rsidRPr="00C24C6D">
        <w:t>trench</w:t>
      </w:r>
      <w:r w:rsidRPr="005804A7">
        <w:t xml:space="preserve"> </w:t>
      </w:r>
      <w:r w:rsidRPr="00C24C6D">
        <w:t>has</w:t>
      </w:r>
      <w:r w:rsidRPr="005804A7">
        <w:t xml:space="preserve"> </w:t>
      </w:r>
      <w:r w:rsidRPr="00C24C6D">
        <w:t>been</w:t>
      </w:r>
      <w:r w:rsidRPr="005804A7">
        <w:t xml:space="preserve"> </w:t>
      </w:r>
      <w:r w:rsidR="00412118" w:rsidRPr="005804A7">
        <w:t>done due to lack of forest clearance.</w:t>
      </w:r>
    </w:p>
    <w:p w14:paraId="595B707B" w14:textId="77777777" w:rsidR="00C24C6D" w:rsidRPr="00C24C6D" w:rsidRDefault="00C24C6D" w:rsidP="00C24C6D">
      <w:pPr>
        <w:pStyle w:val="BodyText"/>
        <w:spacing w:before="14"/>
      </w:pPr>
    </w:p>
    <w:p w14:paraId="23F70C4E" w14:textId="77777777" w:rsidR="00C24C6D" w:rsidRPr="00F11E68" w:rsidRDefault="00C24C6D" w:rsidP="00C24C6D">
      <w:pPr>
        <w:pStyle w:val="Heading2"/>
        <w:jc w:val="both"/>
      </w:pPr>
      <w:r w:rsidRPr="00F11E68">
        <w:t>6.1.I</w:t>
      </w:r>
      <w:r w:rsidRPr="00F11E68">
        <w:rPr>
          <w:spacing w:val="-3"/>
        </w:rPr>
        <w:t xml:space="preserve"> </w:t>
      </w:r>
      <w:r w:rsidRPr="00F11E68">
        <w:rPr>
          <w:spacing w:val="-2"/>
        </w:rPr>
        <w:t>Sampling</w:t>
      </w:r>
    </w:p>
    <w:p w14:paraId="579FDC35" w14:textId="4876E0C1" w:rsidR="00C24C6D" w:rsidRPr="00C24C6D" w:rsidRDefault="00C24C6D" w:rsidP="00C24C6D">
      <w:pPr>
        <w:pStyle w:val="BodyText"/>
        <w:spacing w:before="158" w:line="360" w:lineRule="auto"/>
        <w:ind w:left="165" w:right="1153" w:firstLine="719"/>
        <w:jc w:val="both"/>
      </w:pPr>
      <w:r w:rsidRPr="00C24C6D">
        <w:t>Sampling in prel</w:t>
      </w:r>
      <w:r w:rsidR="00464736">
        <w:t>iminary exploration (G3) aims at</w:t>
      </w:r>
      <w:r w:rsidRPr="00C24C6D">
        <w:t xml:space="preserve"> identify</w:t>
      </w:r>
      <w:r w:rsidR="00464736">
        <w:t>ing</w:t>
      </w:r>
      <w:r w:rsidRPr="00C24C6D">
        <w:t xml:space="preserve"> the potential zones</w:t>
      </w:r>
      <w:r w:rsidRPr="00C24C6D">
        <w:rPr>
          <w:spacing w:val="40"/>
        </w:rPr>
        <w:t xml:space="preserve"> </w:t>
      </w:r>
      <w:r w:rsidRPr="00C24C6D">
        <w:t>of the target commodity in the assigned area. Initially</w:t>
      </w:r>
      <w:r w:rsidRPr="00C24C6D">
        <w:rPr>
          <w:spacing w:val="-1"/>
        </w:rPr>
        <w:t xml:space="preserve"> </w:t>
      </w:r>
      <w:r w:rsidRPr="00C24C6D">
        <w:t>thorough mapping of the area is required to target the commodity and to infer the control of mineralisation (lithological, structural, stratigraphic). After the inference of the control of mineralisation</w:t>
      </w:r>
      <w:r w:rsidRPr="00C24C6D">
        <w:rPr>
          <w:spacing w:val="-2"/>
        </w:rPr>
        <w:t xml:space="preserve"> </w:t>
      </w:r>
      <w:r w:rsidRPr="00C24C6D">
        <w:t>a</w:t>
      </w:r>
      <w:r w:rsidRPr="00C24C6D">
        <w:rPr>
          <w:spacing w:val="-1"/>
        </w:rPr>
        <w:t xml:space="preserve"> </w:t>
      </w:r>
      <w:r w:rsidRPr="00C24C6D">
        <w:t>systematic</w:t>
      </w:r>
      <w:r w:rsidRPr="00C24C6D">
        <w:rPr>
          <w:spacing w:val="-2"/>
        </w:rPr>
        <w:t xml:space="preserve"> </w:t>
      </w:r>
      <w:r w:rsidRPr="00C24C6D">
        <w:t>approach</w:t>
      </w:r>
      <w:r w:rsidRPr="00C24C6D">
        <w:rPr>
          <w:spacing w:val="-2"/>
        </w:rPr>
        <w:t xml:space="preserve"> </w:t>
      </w:r>
      <w:r w:rsidRPr="00C24C6D">
        <w:t>is</w:t>
      </w:r>
      <w:r w:rsidRPr="00C24C6D">
        <w:rPr>
          <w:spacing w:val="-2"/>
        </w:rPr>
        <w:t xml:space="preserve"> </w:t>
      </w:r>
      <w:r w:rsidRPr="00C24C6D">
        <w:t>adopted</w:t>
      </w:r>
      <w:r w:rsidRPr="00C24C6D">
        <w:rPr>
          <w:spacing w:val="-2"/>
        </w:rPr>
        <w:t xml:space="preserve"> </w:t>
      </w:r>
      <w:r w:rsidRPr="00C24C6D">
        <w:t>to</w:t>
      </w:r>
      <w:r w:rsidRPr="00C24C6D">
        <w:rPr>
          <w:spacing w:val="-2"/>
        </w:rPr>
        <w:t xml:space="preserve"> </w:t>
      </w:r>
      <w:r w:rsidRPr="00C24C6D">
        <w:t>collect</w:t>
      </w:r>
      <w:r w:rsidRPr="00C24C6D">
        <w:rPr>
          <w:spacing w:val="-1"/>
        </w:rPr>
        <w:t xml:space="preserve"> </w:t>
      </w:r>
      <w:r w:rsidRPr="00C24C6D">
        <w:t>the</w:t>
      </w:r>
      <w:r w:rsidRPr="00C24C6D">
        <w:rPr>
          <w:spacing w:val="-1"/>
        </w:rPr>
        <w:t xml:space="preserve"> </w:t>
      </w:r>
      <w:r w:rsidRPr="00C24C6D">
        <w:t>samples</w:t>
      </w:r>
      <w:r w:rsidRPr="00C24C6D">
        <w:rPr>
          <w:spacing w:val="-1"/>
        </w:rPr>
        <w:t xml:space="preserve"> </w:t>
      </w:r>
      <w:r w:rsidRPr="00C24C6D">
        <w:t>which</w:t>
      </w:r>
      <w:r w:rsidRPr="00C24C6D">
        <w:rPr>
          <w:spacing w:val="-1"/>
        </w:rPr>
        <w:t xml:space="preserve"> </w:t>
      </w:r>
      <w:r w:rsidRPr="00C24C6D">
        <w:t>represent the overall extension of the commodity in the area. Different sampling media for varied uses are as follows.</w:t>
      </w:r>
    </w:p>
    <w:p w14:paraId="2ACFCF39" w14:textId="77777777" w:rsidR="00C24C6D" w:rsidRPr="00C24C6D" w:rsidRDefault="00C24C6D" w:rsidP="00C24C6D">
      <w:pPr>
        <w:pStyle w:val="Heading2"/>
        <w:spacing w:before="161"/>
        <w:jc w:val="both"/>
      </w:pPr>
      <w:r w:rsidRPr="00C24C6D">
        <w:t>Bedrock</w:t>
      </w:r>
      <w:r w:rsidRPr="00C24C6D">
        <w:rPr>
          <w:spacing w:val="-9"/>
        </w:rPr>
        <w:t xml:space="preserve"> </w:t>
      </w:r>
      <w:r w:rsidRPr="00C24C6D">
        <w:t>Sampling</w:t>
      </w:r>
      <w:r w:rsidRPr="00C24C6D">
        <w:rPr>
          <w:spacing w:val="-1"/>
        </w:rPr>
        <w:t xml:space="preserve"> </w:t>
      </w:r>
      <w:r w:rsidRPr="00C24C6D">
        <w:rPr>
          <w:spacing w:val="-4"/>
        </w:rPr>
        <w:t>(BRS)</w:t>
      </w:r>
    </w:p>
    <w:p w14:paraId="0022BEF2" w14:textId="6196D49A" w:rsidR="00C24C6D" w:rsidRDefault="00C24C6D" w:rsidP="00C24C6D">
      <w:pPr>
        <w:pStyle w:val="BodyText"/>
        <w:spacing w:before="319" w:line="360" w:lineRule="auto"/>
        <w:ind w:left="165" w:right="1151" w:firstLine="719"/>
        <w:jc w:val="both"/>
      </w:pPr>
      <w:r w:rsidRPr="00C24C6D">
        <w:t xml:space="preserve">A total of 22 nos. of bedrock samples (BRS) collected </w:t>
      </w:r>
      <w:r w:rsidRPr="00034D32">
        <w:t>from</w:t>
      </w:r>
      <w:r w:rsidRPr="00034D32">
        <w:rPr>
          <w:spacing w:val="-1"/>
        </w:rPr>
        <w:t xml:space="preserve"> </w:t>
      </w:r>
      <w:r w:rsidRPr="00034D32">
        <w:t>the</w:t>
      </w:r>
      <w:r w:rsidR="000F77C9" w:rsidRPr="00034D32">
        <w:t xml:space="preserve"> graphite bearing granite gneiss and quartzite </w:t>
      </w:r>
      <w:r w:rsidRPr="00034D32">
        <w:t>in a systematic manner. BRS were collected for Proximate analysis which gives</w:t>
      </w:r>
      <w:r w:rsidRPr="00034D32">
        <w:rPr>
          <w:spacing w:val="80"/>
        </w:rPr>
        <w:t xml:space="preserve"> </w:t>
      </w:r>
      <w:r w:rsidRPr="00034D32">
        <w:t>values of Fixed carbon, moisture content, ash content and volatile matter content in percentage format. Spacing between the two samples is reduced where</w:t>
      </w:r>
      <w:r w:rsidR="00034D32" w:rsidRPr="00034D32">
        <w:t xml:space="preserve"> graphite mineralisation outcrop</w:t>
      </w:r>
      <w:r w:rsidRPr="00034D32">
        <w:t xml:space="preserve"> is observed </w:t>
      </w:r>
      <w:r w:rsidR="00034D32" w:rsidRPr="00034D32">
        <w:t>while</w:t>
      </w:r>
      <w:r w:rsidRPr="00034D32">
        <w:t xml:space="preserve"> mapping</w:t>
      </w:r>
      <w:r w:rsidRPr="00C24C6D">
        <w:t xml:space="preserve">. </w:t>
      </w:r>
      <w:r w:rsidRPr="00C24C6D">
        <w:lastRenderedPageBreak/>
        <w:t xml:space="preserve">Approximately 300gm. of each </w:t>
      </w:r>
      <w:r w:rsidRPr="00370F6B">
        <w:t xml:space="preserve">sample was </w:t>
      </w:r>
      <w:r w:rsidR="00370F6B" w:rsidRPr="00370F6B">
        <w:t xml:space="preserve">crushed by jaw crusher to reduce the size into 2mm then </w:t>
      </w:r>
      <w:r w:rsidR="00BB393B" w:rsidRPr="00370F6B">
        <w:t>powder</w:t>
      </w:r>
      <w:r w:rsidR="00B33A1D" w:rsidRPr="00370F6B">
        <w:t xml:space="preserve"> </w:t>
      </w:r>
      <w:r w:rsidR="001764D1" w:rsidRPr="00370F6B">
        <w:t>through</w:t>
      </w:r>
      <w:r w:rsidR="00B33A1D" w:rsidRPr="00370F6B">
        <w:t xml:space="preserve"> </w:t>
      </w:r>
      <w:r w:rsidR="001764D1" w:rsidRPr="00370F6B">
        <w:t>P</w:t>
      </w:r>
      <w:r w:rsidR="00B33A1D" w:rsidRPr="00370F6B">
        <w:t>ulverizer</w:t>
      </w:r>
      <w:r w:rsidRPr="00370F6B">
        <w:t xml:space="preserve"> and sieving</w:t>
      </w:r>
      <w:r w:rsidRPr="00C24C6D">
        <w:t xml:space="preserve"> it to -200 mesh sizes. Two sets of </w:t>
      </w:r>
      <w:r w:rsidRPr="001764D1">
        <w:t>samples (original and duplicate) were prepared by means of coning and quartering. Packet</w:t>
      </w:r>
      <w:r w:rsidRPr="001764D1">
        <w:rPr>
          <w:spacing w:val="-1"/>
        </w:rPr>
        <w:t xml:space="preserve"> </w:t>
      </w:r>
      <w:r w:rsidRPr="001764D1">
        <w:t>of 100</w:t>
      </w:r>
      <w:r w:rsidRPr="001764D1">
        <w:rPr>
          <w:spacing w:val="-2"/>
        </w:rPr>
        <w:t xml:space="preserve"> </w:t>
      </w:r>
      <w:r w:rsidRPr="001764D1">
        <w:t>gm.</w:t>
      </w:r>
      <w:r w:rsidRPr="001764D1">
        <w:rPr>
          <w:spacing w:val="-2"/>
        </w:rPr>
        <w:t xml:space="preserve"> </w:t>
      </w:r>
      <w:r w:rsidRPr="001764D1">
        <w:t>was sent</w:t>
      </w:r>
      <w:r w:rsidRPr="001764D1">
        <w:rPr>
          <w:spacing w:val="-2"/>
        </w:rPr>
        <w:t xml:space="preserve"> </w:t>
      </w:r>
      <w:r w:rsidRPr="001764D1">
        <w:t>to</w:t>
      </w:r>
      <w:r w:rsidRPr="001764D1">
        <w:rPr>
          <w:spacing w:val="-2"/>
        </w:rPr>
        <w:t xml:space="preserve"> </w:t>
      </w:r>
      <w:r w:rsidRPr="001764D1">
        <w:t>Chemical</w:t>
      </w:r>
      <w:r w:rsidRPr="001764D1">
        <w:rPr>
          <w:spacing w:val="-2"/>
        </w:rPr>
        <w:t xml:space="preserve"> </w:t>
      </w:r>
      <w:r w:rsidRPr="001764D1">
        <w:t>Laboratory,</w:t>
      </w:r>
      <w:r w:rsidRPr="001764D1">
        <w:rPr>
          <w:spacing w:val="-2"/>
        </w:rPr>
        <w:t xml:space="preserve"> </w:t>
      </w:r>
      <w:r w:rsidRPr="001764D1">
        <w:t>JNARDDC,</w:t>
      </w:r>
      <w:r w:rsidRPr="001764D1">
        <w:rPr>
          <w:spacing w:val="-2"/>
        </w:rPr>
        <w:t xml:space="preserve"> </w:t>
      </w:r>
      <w:r w:rsidRPr="001764D1">
        <w:t>Nagpur for</w:t>
      </w:r>
      <w:r w:rsidRPr="001764D1">
        <w:rPr>
          <w:spacing w:val="-1"/>
        </w:rPr>
        <w:t xml:space="preserve"> </w:t>
      </w:r>
      <w:r w:rsidRPr="001764D1">
        <w:t xml:space="preserve">chemical analysis and the rest 100 gm. was kept as duplicate for future reference at </w:t>
      </w:r>
      <w:r w:rsidR="001764D1" w:rsidRPr="001764D1">
        <w:t>e</w:t>
      </w:r>
      <w:r w:rsidRPr="001764D1">
        <w:t>xploration camp</w:t>
      </w:r>
      <w:r w:rsidR="001764D1" w:rsidRPr="001764D1">
        <w:t xml:space="preserve"> and</w:t>
      </w:r>
      <w:r w:rsidR="001764D1">
        <w:t xml:space="preserve"> sent for preservation at head office of OMC Ltd. Bhubaneswar</w:t>
      </w:r>
      <w:r w:rsidRPr="00C24C6D">
        <w:t>. The Analytical result of entire 2</w:t>
      </w:r>
      <w:r>
        <w:t>2</w:t>
      </w:r>
      <w:r w:rsidRPr="00C24C6D">
        <w:t xml:space="preserve"> nos. of BRS samples have been received and given in </w:t>
      </w:r>
      <w:r w:rsidRPr="00F03557">
        <w:t>Table 6.3.</w:t>
      </w:r>
    </w:p>
    <w:p w14:paraId="415C76B0" w14:textId="77777777" w:rsidR="00C24C6D" w:rsidRDefault="00C24C6D" w:rsidP="00C24C6D">
      <w:pPr>
        <w:pStyle w:val="BodyText"/>
        <w:spacing w:before="1" w:line="360" w:lineRule="auto"/>
        <w:ind w:right="1152"/>
        <w:jc w:val="both"/>
      </w:pPr>
    </w:p>
    <w:p w14:paraId="13420B91" w14:textId="77777777" w:rsidR="00C24C6D" w:rsidRPr="0018576F" w:rsidRDefault="00C24C6D" w:rsidP="00C24C6D">
      <w:pPr>
        <w:pStyle w:val="Heading2"/>
        <w:spacing w:before="1"/>
        <w:ind w:left="0"/>
      </w:pPr>
      <w:r w:rsidRPr="0018576F">
        <w:t>6.1</w:t>
      </w:r>
      <w:r w:rsidRPr="0018576F">
        <w:rPr>
          <w:spacing w:val="-7"/>
        </w:rPr>
        <w:t xml:space="preserve"> </w:t>
      </w:r>
      <w:r w:rsidRPr="0018576F">
        <w:t>J</w:t>
      </w:r>
      <w:r w:rsidRPr="0018576F">
        <w:rPr>
          <w:spacing w:val="-2"/>
        </w:rPr>
        <w:t xml:space="preserve"> </w:t>
      </w:r>
      <w:r w:rsidRPr="0018576F">
        <w:t>Discussion</w:t>
      </w:r>
      <w:r w:rsidRPr="0018576F">
        <w:rPr>
          <w:spacing w:val="-6"/>
        </w:rPr>
        <w:t xml:space="preserve"> </w:t>
      </w:r>
      <w:r w:rsidRPr="0018576F">
        <w:t>of</w:t>
      </w:r>
      <w:r w:rsidRPr="0018576F">
        <w:rPr>
          <w:spacing w:val="-4"/>
        </w:rPr>
        <w:t xml:space="preserve"> </w:t>
      </w:r>
      <w:r w:rsidRPr="0018576F">
        <w:t>result</w:t>
      </w:r>
      <w:r w:rsidRPr="0018576F">
        <w:rPr>
          <w:spacing w:val="-3"/>
        </w:rPr>
        <w:t xml:space="preserve"> </w:t>
      </w:r>
      <w:r w:rsidRPr="0018576F">
        <w:t>of</w:t>
      </w:r>
      <w:r w:rsidRPr="0018576F">
        <w:rPr>
          <w:spacing w:val="-3"/>
        </w:rPr>
        <w:t xml:space="preserve"> </w:t>
      </w:r>
      <w:r w:rsidRPr="0018576F">
        <w:t>chemical</w:t>
      </w:r>
      <w:r w:rsidRPr="0018576F">
        <w:rPr>
          <w:spacing w:val="-3"/>
        </w:rPr>
        <w:t xml:space="preserve"> </w:t>
      </w:r>
      <w:r w:rsidRPr="0018576F">
        <w:t>analysis</w:t>
      </w:r>
      <w:r w:rsidRPr="0018576F">
        <w:rPr>
          <w:spacing w:val="-2"/>
        </w:rPr>
        <w:t xml:space="preserve"> </w:t>
      </w:r>
      <w:r w:rsidRPr="0018576F">
        <w:t>of</w:t>
      </w:r>
      <w:r w:rsidRPr="0018576F">
        <w:rPr>
          <w:spacing w:val="-6"/>
        </w:rPr>
        <w:t xml:space="preserve"> </w:t>
      </w:r>
      <w:r w:rsidRPr="0018576F">
        <w:rPr>
          <w:spacing w:val="-2"/>
        </w:rPr>
        <w:t>sample</w:t>
      </w:r>
    </w:p>
    <w:p w14:paraId="67C2740B" w14:textId="26147B7F" w:rsidR="00C24C6D" w:rsidRPr="0018576F" w:rsidRDefault="00C24C6D" w:rsidP="00C24C6D">
      <w:pPr>
        <w:pStyle w:val="BodyText"/>
        <w:spacing w:before="318" w:line="360" w:lineRule="auto"/>
        <w:ind w:left="165" w:right="1153" w:firstLine="707"/>
        <w:jc w:val="both"/>
      </w:pPr>
      <w:r w:rsidRPr="0018576F">
        <w:t>The</w:t>
      </w:r>
      <w:r w:rsidRPr="0018576F">
        <w:rPr>
          <w:spacing w:val="-1"/>
        </w:rPr>
        <w:t xml:space="preserve"> </w:t>
      </w:r>
      <w:r w:rsidR="00443280">
        <w:t>analysis</w:t>
      </w:r>
      <w:r w:rsidRPr="0018576F">
        <w:rPr>
          <w:spacing w:val="-2"/>
        </w:rPr>
        <w:t xml:space="preserve"> </w:t>
      </w:r>
      <w:r w:rsidRPr="0018576F">
        <w:t>results</w:t>
      </w:r>
      <w:r w:rsidRPr="0018576F">
        <w:rPr>
          <w:spacing w:val="-2"/>
        </w:rPr>
        <w:t xml:space="preserve"> </w:t>
      </w:r>
      <w:r w:rsidRPr="0018576F">
        <w:t>of 2</w:t>
      </w:r>
      <w:r w:rsidR="009F2E3E" w:rsidRPr="0018576F">
        <w:t>2</w:t>
      </w:r>
      <w:r w:rsidRPr="0018576F">
        <w:rPr>
          <w:spacing w:val="-1"/>
        </w:rPr>
        <w:t xml:space="preserve"> </w:t>
      </w:r>
      <w:r w:rsidRPr="0018576F">
        <w:t>bed</w:t>
      </w:r>
      <w:r w:rsidRPr="0018576F">
        <w:rPr>
          <w:spacing w:val="-1"/>
        </w:rPr>
        <w:t xml:space="preserve"> </w:t>
      </w:r>
      <w:r w:rsidRPr="0018576F">
        <w:t>rock</w:t>
      </w:r>
      <w:r w:rsidRPr="0018576F">
        <w:rPr>
          <w:spacing w:val="-1"/>
        </w:rPr>
        <w:t xml:space="preserve"> </w:t>
      </w:r>
      <w:r w:rsidRPr="0018576F">
        <w:t>samples show 3.</w:t>
      </w:r>
      <w:r w:rsidR="0018576F" w:rsidRPr="0018576F">
        <w:t>95</w:t>
      </w:r>
      <w:r w:rsidRPr="0018576F">
        <w:t>%</w:t>
      </w:r>
      <w:r w:rsidRPr="0018576F">
        <w:rPr>
          <w:spacing w:val="-1"/>
        </w:rPr>
        <w:t xml:space="preserve"> </w:t>
      </w:r>
      <w:r w:rsidRPr="0018576F">
        <w:t>to</w:t>
      </w:r>
      <w:r w:rsidRPr="0018576F">
        <w:rPr>
          <w:spacing w:val="-1"/>
        </w:rPr>
        <w:t xml:space="preserve"> </w:t>
      </w:r>
      <w:r w:rsidR="0018576F" w:rsidRPr="0018576F">
        <w:t>44.57</w:t>
      </w:r>
      <w:r w:rsidRPr="0018576F">
        <w:t>% FC,</w:t>
      </w:r>
      <w:r w:rsidRPr="0018576F">
        <w:rPr>
          <w:spacing w:val="-1"/>
        </w:rPr>
        <w:t xml:space="preserve"> </w:t>
      </w:r>
      <w:r w:rsidRPr="0018576F">
        <w:t>all</w:t>
      </w:r>
      <w:r w:rsidRPr="0018576F">
        <w:rPr>
          <w:spacing w:val="-2"/>
        </w:rPr>
        <w:t xml:space="preserve"> </w:t>
      </w:r>
      <w:r w:rsidRPr="0018576F">
        <w:t>2</w:t>
      </w:r>
      <w:r w:rsidR="000C59FD" w:rsidRPr="0018576F">
        <w:t>2</w:t>
      </w:r>
      <w:r w:rsidRPr="0018576F">
        <w:t xml:space="preserve"> nos. samples show more than 2% FC value and 02 nos. of BRS samples show more than 20% fixed carbon. </w:t>
      </w:r>
      <w:r w:rsidR="0018576F" w:rsidRPr="00081D78">
        <w:rPr>
          <w:color w:val="000000"/>
        </w:rPr>
        <w:t>LPA/G3/GP/98A</w:t>
      </w:r>
      <w:r w:rsidR="0018576F" w:rsidRPr="0018576F">
        <w:t xml:space="preserve"> </w:t>
      </w:r>
      <w:r w:rsidR="00722FA5" w:rsidRPr="0018576F">
        <w:t>has</w:t>
      </w:r>
      <w:r w:rsidRPr="0018576F">
        <w:t xml:space="preserve"> the highest value of </w:t>
      </w:r>
      <w:r w:rsidR="0018576F" w:rsidRPr="0018576F">
        <w:t>44.57</w:t>
      </w:r>
      <w:r w:rsidRPr="0018576F">
        <w:t xml:space="preserve">% FC. The values of Moisture % in all BRS samples </w:t>
      </w:r>
      <w:r w:rsidR="00722FA5" w:rsidRPr="0018576F">
        <w:t>range</w:t>
      </w:r>
      <w:r w:rsidRPr="0018576F">
        <w:t xml:space="preserve"> from 0.</w:t>
      </w:r>
      <w:r w:rsidR="0018576F">
        <w:t>10</w:t>
      </w:r>
      <w:r w:rsidRPr="0018576F">
        <w:t xml:space="preserve">% to </w:t>
      </w:r>
      <w:r w:rsidR="0018576F">
        <w:t>1.37</w:t>
      </w:r>
      <w:r w:rsidRPr="0018576F">
        <w:t>%, volatile matter content from 0.7</w:t>
      </w:r>
      <w:r w:rsidR="0018576F">
        <w:t>4</w:t>
      </w:r>
      <w:r w:rsidRPr="0018576F">
        <w:t xml:space="preserve">% to </w:t>
      </w:r>
      <w:r w:rsidR="0018576F">
        <w:t>5.49</w:t>
      </w:r>
      <w:r w:rsidRPr="0018576F">
        <w:t xml:space="preserve">% and ash content from </w:t>
      </w:r>
      <w:r w:rsidR="0018576F">
        <w:t>49.38</w:t>
      </w:r>
      <w:r w:rsidRPr="0018576F">
        <w:t>% to 9</w:t>
      </w:r>
      <w:r w:rsidR="0018576F">
        <w:t>3</w:t>
      </w:r>
      <w:r w:rsidRPr="0018576F">
        <w:t>.7</w:t>
      </w:r>
      <w:r w:rsidR="0018576F">
        <w:t>8</w:t>
      </w:r>
      <w:r w:rsidRPr="0018576F">
        <w:t>%.</w:t>
      </w:r>
    </w:p>
    <w:p w14:paraId="29EAB6F2" w14:textId="77777777" w:rsidR="00C24C6D" w:rsidRPr="0018576F" w:rsidRDefault="00C24C6D" w:rsidP="00C24C6D">
      <w:pPr>
        <w:pStyle w:val="Heading2"/>
        <w:spacing w:before="163"/>
        <w:jc w:val="both"/>
      </w:pPr>
      <w:r w:rsidRPr="0018576F">
        <w:t>6.1K</w:t>
      </w:r>
      <w:r w:rsidRPr="0018576F">
        <w:rPr>
          <w:spacing w:val="-6"/>
        </w:rPr>
        <w:t xml:space="preserve"> </w:t>
      </w:r>
      <w:r w:rsidRPr="0018576F">
        <w:t>Details</w:t>
      </w:r>
      <w:r w:rsidRPr="0018576F">
        <w:rPr>
          <w:spacing w:val="-2"/>
        </w:rPr>
        <w:t xml:space="preserve"> </w:t>
      </w:r>
      <w:r w:rsidRPr="0018576F">
        <w:t>of</w:t>
      </w:r>
      <w:r w:rsidRPr="0018576F">
        <w:rPr>
          <w:spacing w:val="-6"/>
        </w:rPr>
        <w:t xml:space="preserve"> </w:t>
      </w:r>
      <w:r w:rsidRPr="0018576F">
        <w:t>interpreted</w:t>
      </w:r>
      <w:r w:rsidRPr="0018576F">
        <w:rPr>
          <w:spacing w:val="-6"/>
        </w:rPr>
        <w:t xml:space="preserve"> </w:t>
      </w:r>
      <w:r w:rsidRPr="0018576F">
        <w:t>ore</w:t>
      </w:r>
      <w:r w:rsidRPr="0018576F">
        <w:rPr>
          <w:spacing w:val="-3"/>
        </w:rPr>
        <w:t xml:space="preserve"> </w:t>
      </w:r>
      <w:r w:rsidRPr="0018576F">
        <w:t>zones</w:t>
      </w:r>
      <w:r w:rsidRPr="0018576F">
        <w:rPr>
          <w:spacing w:val="-2"/>
        </w:rPr>
        <w:t xml:space="preserve"> </w:t>
      </w:r>
      <w:r w:rsidRPr="0018576F">
        <w:t>on</w:t>
      </w:r>
      <w:r w:rsidRPr="0018576F">
        <w:rPr>
          <w:spacing w:val="-6"/>
        </w:rPr>
        <w:t xml:space="preserve"> </w:t>
      </w:r>
      <w:r w:rsidRPr="0018576F">
        <w:t>the</w:t>
      </w:r>
      <w:r w:rsidRPr="0018576F">
        <w:rPr>
          <w:spacing w:val="-3"/>
        </w:rPr>
        <w:t xml:space="preserve"> </w:t>
      </w:r>
      <w:r w:rsidRPr="0018576F">
        <w:t>basis</w:t>
      </w:r>
      <w:r w:rsidRPr="0018576F">
        <w:rPr>
          <w:spacing w:val="-2"/>
        </w:rPr>
        <w:t xml:space="preserve"> </w:t>
      </w:r>
      <w:r w:rsidRPr="0018576F">
        <w:t>of</w:t>
      </w:r>
      <w:r w:rsidRPr="0018576F">
        <w:rPr>
          <w:spacing w:val="-6"/>
        </w:rPr>
        <w:t xml:space="preserve"> </w:t>
      </w:r>
      <w:r w:rsidRPr="0018576F">
        <w:t>geological</w:t>
      </w:r>
      <w:r w:rsidRPr="0018576F">
        <w:rPr>
          <w:spacing w:val="-6"/>
        </w:rPr>
        <w:t xml:space="preserve"> </w:t>
      </w:r>
      <w:r w:rsidRPr="0018576F">
        <w:rPr>
          <w:spacing w:val="-2"/>
        </w:rPr>
        <w:t>investigation</w:t>
      </w:r>
    </w:p>
    <w:p w14:paraId="2C791970" w14:textId="7195F003" w:rsidR="00C24C6D" w:rsidRPr="002F380A" w:rsidRDefault="00C24C6D" w:rsidP="00C24C6D">
      <w:pPr>
        <w:pStyle w:val="BodyText"/>
        <w:spacing w:before="319" w:line="360" w:lineRule="auto"/>
        <w:ind w:left="165" w:right="1155" w:firstLine="707"/>
        <w:jc w:val="both"/>
        <w:rPr>
          <w:highlight w:val="yellow"/>
        </w:rPr>
      </w:pPr>
      <w:r w:rsidRPr="0018576F">
        <w:t xml:space="preserve">A total of </w:t>
      </w:r>
      <w:r w:rsidR="00F0377D">
        <w:t>13.99</w:t>
      </w:r>
      <w:r w:rsidRPr="0018576F">
        <w:t xml:space="preserve"> sq. km</w:t>
      </w:r>
      <w:r w:rsidRPr="0018576F">
        <w:rPr>
          <w:spacing w:val="-1"/>
        </w:rPr>
        <w:t xml:space="preserve"> </w:t>
      </w:r>
      <w:r w:rsidRPr="0018576F">
        <w:t xml:space="preserve">area has been covered by detailed </w:t>
      </w:r>
      <w:r w:rsidR="00443280">
        <w:t>geological mapping on 1:4000</w:t>
      </w:r>
      <w:r w:rsidRPr="0018576F">
        <w:t xml:space="preserve">, out of which about </w:t>
      </w:r>
      <w:r w:rsidRPr="007A48A4">
        <w:t>0.</w:t>
      </w:r>
      <w:r w:rsidR="007A48A4" w:rsidRPr="007A48A4">
        <w:t>127</w:t>
      </w:r>
      <w:r w:rsidRPr="007A48A4">
        <w:t xml:space="preserve"> sq. km area</w:t>
      </w:r>
      <w:r w:rsidRPr="0018576F">
        <w:t xml:space="preserve"> is covered by graphite</w:t>
      </w:r>
      <w:r w:rsidRPr="0018576F">
        <w:rPr>
          <w:spacing w:val="40"/>
        </w:rPr>
        <w:t xml:space="preserve"> </w:t>
      </w:r>
      <w:r w:rsidRPr="0018576F">
        <w:t xml:space="preserve">mineralisation. The host rock for graphite mineralisation in the area is granite gneiss and quartzite. Based on surface and subsurface geological investigations about </w:t>
      </w:r>
      <w:r w:rsidR="009860DB">
        <w:t>four</w:t>
      </w:r>
      <w:r w:rsidRPr="0018576F">
        <w:t xml:space="preserve"> number of graphite bands were delineated in the assigned area.</w:t>
      </w:r>
    </w:p>
    <w:p w14:paraId="3CD1A804" w14:textId="3A17362C" w:rsidR="00C24C6D" w:rsidRPr="00994BA9" w:rsidRDefault="003E3030" w:rsidP="00C24C6D">
      <w:pPr>
        <w:pStyle w:val="BodyText"/>
        <w:spacing w:before="160" w:line="360" w:lineRule="auto"/>
        <w:ind w:left="165" w:right="1155" w:firstLine="707"/>
        <w:jc w:val="both"/>
      </w:pPr>
      <w:r w:rsidRPr="00A44214">
        <w:rPr>
          <w:shd w:val="clear" w:color="auto" w:fill="FFFFFF" w:themeFill="background1"/>
        </w:rPr>
        <w:t xml:space="preserve">In </w:t>
      </w:r>
      <w:r w:rsidR="00722FA5" w:rsidRPr="00977A3C">
        <w:rPr>
          <w:shd w:val="clear" w:color="auto" w:fill="FFFFFF" w:themeFill="background1"/>
        </w:rPr>
        <w:t>the south</w:t>
      </w:r>
      <w:r w:rsidRPr="00977A3C">
        <w:rPr>
          <w:shd w:val="clear" w:color="auto" w:fill="FFFFFF" w:themeFill="background1"/>
        </w:rPr>
        <w:t xml:space="preserve">-eastern part of Lamer village, the </w:t>
      </w:r>
      <w:r w:rsidRPr="00977A3C">
        <w:t>graphite band is extended</w:t>
      </w:r>
      <w:r w:rsidR="004F641D">
        <w:t xml:space="preserve"> for a strike distance of</w:t>
      </w:r>
      <w:r w:rsidRPr="00977A3C">
        <w:t xml:space="preserve"> 1 km in NE-SW </w:t>
      </w:r>
      <w:r w:rsidR="004F641D">
        <w:t>parallel to</w:t>
      </w:r>
      <w:r w:rsidRPr="00977A3C">
        <w:t xml:space="preserve"> the foliation and the average width of band is 62 m.</w:t>
      </w:r>
      <w:r>
        <w:t xml:space="preserve"> which is </w:t>
      </w:r>
      <w:r w:rsidRPr="00C83A58">
        <w:t>dipping 50</w:t>
      </w:r>
      <w:r w:rsidRPr="00C83A58">
        <w:rPr>
          <w:spacing w:val="-6"/>
        </w:rPr>
        <w:t>°</w:t>
      </w:r>
      <w:r w:rsidRPr="00C83A58">
        <w:t xml:space="preserve"> towards</w:t>
      </w:r>
      <w:r w:rsidR="004F641D">
        <w:t xml:space="preserve"> SE</w:t>
      </w:r>
      <w:r>
        <w:t xml:space="preserve">. </w:t>
      </w:r>
      <w:r w:rsidRPr="00A42D8F">
        <w:t>I</w:t>
      </w:r>
      <w:r w:rsidRPr="00A42D8F">
        <w:rPr>
          <w:shd w:val="clear" w:color="auto" w:fill="FFFFFF" w:themeFill="background1"/>
        </w:rPr>
        <w:t xml:space="preserve">n </w:t>
      </w:r>
      <w:r w:rsidR="00722FA5" w:rsidRPr="00A42D8F">
        <w:rPr>
          <w:shd w:val="clear" w:color="auto" w:fill="FFFFFF" w:themeFill="background1"/>
        </w:rPr>
        <w:t>the north</w:t>
      </w:r>
      <w:r w:rsidRPr="00A42D8F">
        <w:rPr>
          <w:shd w:val="clear" w:color="auto" w:fill="FFFFFF" w:themeFill="background1"/>
        </w:rPr>
        <w:t>-western part of Lamer village, 3 nos. of graphite</w:t>
      </w:r>
      <w:r w:rsidRPr="00A42D8F">
        <w:t xml:space="preserve"> bands are found. The len</w:t>
      </w:r>
      <w:r>
        <w:t>gth of graphite bands is 321m. (0.3 km</w:t>
      </w:r>
      <w:r w:rsidRPr="00977A3C">
        <w:t>)</w:t>
      </w:r>
      <w:r>
        <w:t>, 959m (0.9 km) and 160 m (0.1 km)</w:t>
      </w:r>
      <w:r w:rsidRPr="00977A3C">
        <w:t xml:space="preserve"> in NE-SW direction along the foliation and </w:t>
      </w:r>
      <w:r>
        <w:t xml:space="preserve">the </w:t>
      </w:r>
      <w:r w:rsidRPr="00977A3C">
        <w:t xml:space="preserve">average width </w:t>
      </w:r>
      <w:r>
        <w:t>of the bands are</w:t>
      </w:r>
      <w:r w:rsidRPr="00977A3C">
        <w:t xml:space="preserve"> 30m</w:t>
      </w:r>
      <w:r>
        <w:t xml:space="preserve">, 51m and 54m respectively </w:t>
      </w:r>
      <w:r w:rsidRPr="00C83A58">
        <w:t>which are dipping 50</w:t>
      </w:r>
      <w:r w:rsidRPr="00C83A58">
        <w:rPr>
          <w:spacing w:val="-6"/>
        </w:rPr>
        <w:t>°</w:t>
      </w:r>
      <w:r w:rsidRPr="00C83A58">
        <w:t xml:space="preserve"> towards</w:t>
      </w:r>
      <w:r>
        <w:t xml:space="preserve"> SE direction</w:t>
      </w:r>
      <w:r w:rsidR="00C24C6D" w:rsidRPr="003E3030">
        <w:t xml:space="preserve">. The graphite mineralised zones are shown in interpreted </w:t>
      </w:r>
      <w:r w:rsidR="000C59FD" w:rsidRPr="00994BA9">
        <w:t>map</w:t>
      </w:r>
      <w:r w:rsidR="00C24C6D" w:rsidRPr="00994BA9">
        <w:t xml:space="preserve"> (Fig. 7.1).</w:t>
      </w:r>
    </w:p>
    <w:p w14:paraId="57F1ECBA" w14:textId="21B5FBB8" w:rsidR="00C24C6D" w:rsidRPr="00C24C6D" w:rsidRDefault="00C24C6D" w:rsidP="00C24C6D">
      <w:pPr>
        <w:pStyle w:val="BodyText"/>
        <w:spacing w:before="1" w:line="360" w:lineRule="auto"/>
        <w:ind w:right="1152"/>
        <w:jc w:val="both"/>
        <w:sectPr w:rsidR="00C24C6D" w:rsidRPr="00C24C6D">
          <w:pgSz w:w="11910" w:h="16840"/>
          <w:pgMar w:top="920" w:right="283" w:bottom="620" w:left="1275" w:header="283" w:footer="422" w:gutter="0"/>
          <w:cols w:space="720"/>
        </w:sectPr>
      </w:pPr>
    </w:p>
    <w:p w14:paraId="5FDAF11D" w14:textId="77777777" w:rsidR="00BA2214" w:rsidRDefault="000C59FD" w:rsidP="000C59FD">
      <w:pPr>
        <w:tabs>
          <w:tab w:val="left" w:pos="1569"/>
        </w:tabs>
      </w:pPr>
      <w:r w:rsidRPr="000C59FD">
        <w:lastRenderedPageBreak/>
        <w:tab/>
      </w:r>
    </w:p>
    <w:p w14:paraId="35440468" w14:textId="77777777" w:rsidR="00BA2214" w:rsidRDefault="00BA2214" w:rsidP="000C59FD">
      <w:pPr>
        <w:tabs>
          <w:tab w:val="left" w:pos="1569"/>
        </w:tabs>
      </w:pPr>
    </w:p>
    <w:p w14:paraId="227938BB" w14:textId="5317B903" w:rsidR="005217A9" w:rsidRPr="006D1452" w:rsidRDefault="004F641D" w:rsidP="000C59FD">
      <w:pPr>
        <w:tabs>
          <w:tab w:val="left" w:pos="1569"/>
        </w:tabs>
        <w:rPr>
          <w:sz w:val="26"/>
          <w:szCs w:val="26"/>
        </w:rPr>
      </w:pPr>
      <w:r>
        <w:rPr>
          <w:sz w:val="26"/>
          <w:szCs w:val="26"/>
        </w:rPr>
        <w:t>Table 6.3: Analysis</w:t>
      </w:r>
      <w:r w:rsidR="000C59FD" w:rsidRPr="00244608">
        <w:rPr>
          <w:sz w:val="26"/>
          <w:szCs w:val="26"/>
        </w:rPr>
        <w:t xml:space="preserve"> </w:t>
      </w:r>
      <w:r w:rsidR="000C59FD" w:rsidRPr="006D1452">
        <w:rPr>
          <w:sz w:val="26"/>
          <w:szCs w:val="26"/>
        </w:rPr>
        <w:t>result</w:t>
      </w:r>
      <w:r w:rsidRPr="006D1452">
        <w:rPr>
          <w:sz w:val="26"/>
          <w:szCs w:val="26"/>
        </w:rPr>
        <w:t>s of spot</w:t>
      </w:r>
      <w:r w:rsidR="000C59FD" w:rsidRPr="006D1452">
        <w:rPr>
          <w:sz w:val="26"/>
          <w:szCs w:val="26"/>
        </w:rPr>
        <w:t xml:space="preserve"> samples from Lamer-Panga block-A</w:t>
      </w:r>
    </w:p>
    <w:p w14:paraId="6DE26E6B" w14:textId="77777777" w:rsidR="000C59FD" w:rsidRDefault="000C59FD" w:rsidP="000C59FD">
      <w:pPr>
        <w:tabs>
          <w:tab w:val="left" w:pos="1569"/>
        </w:tabs>
        <w:rPr>
          <w:sz w:val="26"/>
          <w:szCs w:val="26"/>
        </w:rPr>
      </w:pPr>
    </w:p>
    <w:tbl>
      <w:tblPr>
        <w:tblW w:w="14879" w:type="dxa"/>
        <w:tblInd w:w="113" w:type="dxa"/>
        <w:tblLayout w:type="fixed"/>
        <w:tblLook w:val="04A0" w:firstRow="1" w:lastRow="0" w:firstColumn="1" w:lastColumn="0" w:noHBand="0" w:noVBand="1"/>
      </w:tblPr>
      <w:tblGrid>
        <w:gridCol w:w="618"/>
        <w:gridCol w:w="2223"/>
        <w:gridCol w:w="1594"/>
        <w:gridCol w:w="1814"/>
        <w:gridCol w:w="965"/>
        <w:gridCol w:w="2034"/>
        <w:gridCol w:w="1095"/>
        <w:gridCol w:w="1721"/>
        <w:gridCol w:w="1681"/>
        <w:gridCol w:w="47"/>
        <w:gridCol w:w="1087"/>
      </w:tblGrid>
      <w:tr w:rsidR="000C59FD" w:rsidRPr="007F6688" w14:paraId="7434DC67" w14:textId="77777777" w:rsidTr="00BA2214">
        <w:trPr>
          <w:trHeight w:val="924"/>
        </w:trPr>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BF8EBB" w14:textId="77777777" w:rsidR="000C59FD" w:rsidRPr="00941C63" w:rsidRDefault="000C59FD" w:rsidP="00243291">
            <w:pPr>
              <w:jc w:val="center"/>
              <w:rPr>
                <w:b/>
                <w:bCs/>
                <w:color w:val="000000"/>
                <w:sz w:val="24"/>
                <w:szCs w:val="24"/>
                <w:lang w:eastAsia="en-IN"/>
              </w:rPr>
            </w:pPr>
            <w:r w:rsidRPr="00941C63">
              <w:rPr>
                <w:b/>
                <w:bCs/>
                <w:color w:val="000000"/>
                <w:sz w:val="24"/>
                <w:szCs w:val="24"/>
                <w:lang w:eastAsia="en-IN"/>
              </w:rPr>
              <w:t>SL. NO</w:t>
            </w:r>
          </w:p>
        </w:tc>
        <w:tc>
          <w:tcPr>
            <w:tcW w:w="2223" w:type="dxa"/>
            <w:tcBorders>
              <w:top w:val="single" w:sz="4" w:space="0" w:color="auto"/>
              <w:left w:val="nil"/>
              <w:bottom w:val="single" w:sz="4" w:space="0" w:color="auto"/>
              <w:right w:val="single" w:sz="4" w:space="0" w:color="auto"/>
            </w:tcBorders>
            <w:shd w:val="clear" w:color="auto" w:fill="auto"/>
            <w:vAlign w:val="center"/>
            <w:hideMark/>
          </w:tcPr>
          <w:p w14:paraId="3BD3959E" w14:textId="77777777" w:rsidR="000C59FD" w:rsidRPr="00941C63" w:rsidRDefault="000C59FD" w:rsidP="00243291">
            <w:pPr>
              <w:jc w:val="center"/>
              <w:rPr>
                <w:b/>
                <w:bCs/>
                <w:color w:val="000000"/>
                <w:sz w:val="24"/>
                <w:szCs w:val="24"/>
                <w:lang w:eastAsia="en-IN"/>
              </w:rPr>
            </w:pPr>
            <w:r w:rsidRPr="00941C63">
              <w:rPr>
                <w:b/>
                <w:bCs/>
                <w:color w:val="000000"/>
                <w:sz w:val="24"/>
                <w:szCs w:val="24"/>
                <w:lang w:eastAsia="en-IN"/>
              </w:rPr>
              <w:t>SAMPLE ID</w:t>
            </w:r>
          </w:p>
        </w:tc>
        <w:tc>
          <w:tcPr>
            <w:tcW w:w="1594" w:type="dxa"/>
            <w:tcBorders>
              <w:top w:val="single" w:sz="4" w:space="0" w:color="auto"/>
              <w:left w:val="nil"/>
              <w:bottom w:val="single" w:sz="4" w:space="0" w:color="auto"/>
              <w:right w:val="single" w:sz="4" w:space="0" w:color="auto"/>
            </w:tcBorders>
            <w:shd w:val="clear" w:color="auto" w:fill="auto"/>
            <w:vAlign w:val="center"/>
            <w:hideMark/>
          </w:tcPr>
          <w:p w14:paraId="3F1FA7A3" w14:textId="77777777" w:rsidR="000C59FD" w:rsidRPr="00941C63" w:rsidRDefault="000C59FD" w:rsidP="00243291">
            <w:pPr>
              <w:jc w:val="center"/>
              <w:rPr>
                <w:b/>
                <w:bCs/>
                <w:color w:val="000000"/>
                <w:sz w:val="24"/>
                <w:szCs w:val="24"/>
                <w:lang w:eastAsia="en-IN"/>
              </w:rPr>
            </w:pPr>
            <w:r w:rsidRPr="00941C63">
              <w:rPr>
                <w:b/>
                <w:bCs/>
                <w:color w:val="000000"/>
                <w:sz w:val="24"/>
                <w:szCs w:val="24"/>
                <w:lang w:eastAsia="en-IN"/>
              </w:rPr>
              <w:t>LATITIDE</w:t>
            </w:r>
          </w:p>
        </w:tc>
        <w:tc>
          <w:tcPr>
            <w:tcW w:w="1814" w:type="dxa"/>
            <w:tcBorders>
              <w:top w:val="single" w:sz="4" w:space="0" w:color="auto"/>
              <w:left w:val="nil"/>
              <w:bottom w:val="single" w:sz="4" w:space="0" w:color="auto"/>
              <w:right w:val="single" w:sz="4" w:space="0" w:color="auto"/>
            </w:tcBorders>
            <w:shd w:val="clear" w:color="auto" w:fill="auto"/>
            <w:vAlign w:val="center"/>
            <w:hideMark/>
          </w:tcPr>
          <w:p w14:paraId="3C6EFEDE" w14:textId="77777777" w:rsidR="000C59FD" w:rsidRPr="00941C63" w:rsidRDefault="000C59FD" w:rsidP="00243291">
            <w:pPr>
              <w:jc w:val="center"/>
              <w:rPr>
                <w:b/>
                <w:bCs/>
                <w:color w:val="000000"/>
                <w:sz w:val="24"/>
                <w:szCs w:val="24"/>
                <w:lang w:eastAsia="en-IN"/>
              </w:rPr>
            </w:pPr>
            <w:r w:rsidRPr="00941C63">
              <w:rPr>
                <w:b/>
                <w:bCs/>
                <w:color w:val="000000"/>
                <w:sz w:val="24"/>
                <w:szCs w:val="24"/>
                <w:lang w:eastAsia="en-IN"/>
              </w:rPr>
              <w:t>LONGITUDE</w:t>
            </w:r>
          </w:p>
        </w:tc>
        <w:tc>
          <w:tcPr>
            <w:tcW w:w="965" w:type="dxa"/>
            <w:tcBorders>
              <w:top w:val="single" w:sz="4" w:space="0" w:color="auto"/>
              <w:left w:val="nil"/>
              <w:bottom w:val="single" w:sz="4" w:space="0" w:color="auto"/>
              <w:right w:val="single" w:sz="4" w:space="0" w:color="auto"/>
            </w:tcBorders>
            <w:shd w:val="clear" w:color="auto" w:fill="auto"/>
            <w:vAlign w:val="center"/>
            <w:hideMark/>
          </w:tcPr>
          <w:p w14:paraId="09345EA6" w14:textId="77777777" w:rsidR="000C59FD" w:rsidRPr="00941C63" w:rsidRDefault="000C59FD" w:rsidP="00243291">
            <w:pPr>
              <w:jc w:val="center"/>
              <w:rPr>
                <w:b/>
                <w:bCs/>
                <w:color w:val="000000"/>
                <w:sz w:val="24"/>
                <w:szCs w:val="24"/>
                <w:lang w:eastAsia="en-IN"/>
              </w:rPr>
            </w:pPr>
            <w:r w:rsidRPr="00941C63">
              <w:rPr>
                <w:b/>
                <w:bCs/>
                <w:color w:val="000000"/>
                <w:sz w:val="24"/>
                <w:szCs w:val="24"/>
                <w:lang w:eastAsia="en-IN"/>
              </w:rPr>
              <w:t>RL (In meter)</w:t>
            </w:r>
          </w:p>
        </w:tc>
        <w:tc>
          <w:tcPr>
            <w:tcW w:w="2034" w:type="dxa"/>
            <w:tcBorders>
              <w:top w:val="single" w:sz="4" w:space="0" w:color="auto"/>
              <w:left w:val="nil"/>
              <w:bottom w:val="single" w:sz="4" w:space="0" w:color="auto"/>
              <w:right w:val="single" w:sz="4" w:space="0" w:color="auto"/>
            </w:tcBorders>
            <w:shd w:val="clear" w:color="auto" w:fill="auto"/>
            <w:vAlign w:val="center"/>
            <w:hideMark/>
          </w:tcPr>
          <w:p w14:paraId="391FAB2C" w14:textId="77777777" w:rsidR="000C59FD" w:rsidRPr="00941C63" w:rsidRDefault="000C59FD" w:rsidP="00243291">
            <w:pPr>
              <w:jc w:val="center"/>
              <w:rPr>
                <w:b/>
                <w:bCs/>
                <w:color w:val="000000"/>
                <w:sz w:val="24"/>
                <w:szCs w:val="24"/>
                <w:lang w:eastAsia="en-IN"/>
              </w:rPr>
            </w:pPr>
            <w:r w:rsidRPr="00941C63">
              <w:rPr>
                <w:b/>
                <w:bCs/>
                <w:color w:val="000000"/>
                <w:sz w:val="24"/>
                <w:szCs w:val="24"/>
                <w:lang w:eastAsia="en-IN"/>
              </w:rPr>
              <w:t>LITHOLOGY</w:t>
            </w:r>
          </w:p>
        </w:tc>
        <w:tc>
          <w:tcPr>
            <w:tcW w:w="1095" w:type="dxa"/>
            <w:tcBorders>
              <w:top w:val="single" w:sz="4" w:space="0" w:color="auto"/>
              <w:left w:val="nil"/>
              <w:bottom w:val="single" w:sz="4" w:space="0" w:color="auto"/>
              <w:right w:val="single" w:sz="4" w:space="0" w:color="auto"/>
            </w:tcBorders>
            <w:shd w:val="clear" w:color="000000" w:fill="FFFFFF"/>
            <w:vAlign w:val="center"/>
            <w:hideMark/>
          </w:tcPr>
          <w:p w14:paraId="0EF6788D" w14:textId="77777777" w:rsidR="000C59FD" w:rsidRPr="00941C63" w:rsidRDefault="000C59FD" w:rsidP="00243291">
            <w:pPr>
              <w:jc w:val="center"/>
              <w:rPr>
                <w:b/>
                <w:bCs/>
                <w:color w:val="000000"/>
                <w:sz w:val="24"/>
                <w:szCs w:val="24"/>
                <w:lang w:eastAsia="en-IN"/>
              </w:rPr>
            </w:pPr>
            <w:r w:rsidRPr="00941C63">
              <w:rPr>
                <w:b/>
                <w:bCs/>
                <w:color w:val="000000"/>
                <w:sz w:val="24"/>
                <w:szCs w:val="24"/>
                <w:lang w:eastAsia="en-IN"/>
              </w:rPr>
              <w:t>Fixed Carbon %(db)</w:t>
            </w:r>
          </w:p>
        </w:tc>
        <w:tc>
          <w:tcPr>
            <w:tcW w:w="1721" w:type="dxa"/>
            <w:tcBorders>
              <w:top w:val="single" w:sz="4" w:space="0" w:color="auto"/>
              <w:left w:val="nil"/>
              <w:bottom w:val="single" w:sz="4" w:space="0" w:color="auto"/>
              <w:right w:val="single" w:sz="4" w:space="0" w:color="auto"/>
            </w:tcBorders>
            <w:shd w:val="clear" w:color="000000" w:fill="FFFFFF"/>
            <w:vAlign w:val="center"/>
            <w:hideMark/>
          </w:tcPr>
          <w:p w14:paraId="207B6A3A" w14:textId="77777777" w:rsidR="000C59FD" w:rsidRPr="00941C63" w:rsidRDefault="000C59FD" w:rsidP="00243291">
            <w:pPr>
              <w:jc w:val="center"/>
              <w:rPr>
                <w:b/>
                <w:bCs/>
                <w:color w:val="000000"/>
                <w:sz w:val="24"/>
                <w:szCs w:val="24"/>
                <w:lang w:eastAsia="en-IN"/>
              </w:rPr>
            </w:pPr>
            <w:r w:rsidRPr="00941C63">
              <w:rPr>
                <w:b/>
                <w:bCs/>
                <w:color w:val="000000"/>
                <w:sz w:val="24"/>
                <w:szCs w:val="24"/>
                <w:lang w:eastAsia="en-IN"/>
              </w:rPr>
              <w:t>Moisture%(ar)</w:t>
            </w:r>
          </w:p>
        </w:tc>
        <w:tc>
          <w:tcPr>
            <w:tcW w:w="1728" w:type="dxa"/>
            <w:gridSpan w:val="2"/>
            <w:tcBorders>
              <w:top w:val="single" w:sz="4" w:space="0" w:color="auto"/>
              <w:left w:val="nil"/>
              <w:bottom w:val="single" w:sz="4" w:space="0" w:color="auto"/>
              <w:right w:val="single" w:sz="4" w:space="0" w:color="auto"/>
            </w:tcBorders>
            <w:shd w:val="clear" w:color="000000" w:fill="FFFFFF"/>
            <w:vAlign w:val="center"/>
            <w:hideMark/>
          </w:tcPr>
          <w:p w14:paraId="39A704F8" w14:textId="77777777" w:rsidR="000C59FD" w:rsidRPr="00941C63" w:rsidRDefault="000C59FD" w:rsidP="00243291">
            <w:pPr>
              <w:jc w:val="center"/>
              <w:rPr>
                <w:b/>
                <w:bCs/>
                <w:color w:val="000000"/>
                <w:sz w:val="24"/>
                <w:szCs w:val="24"/>
                <w:lang w:eastAsia="en-IN"/>
              </w:rPr>
            </w:pPr>
            <w:r w:rsidRPr="00941C63">
              <w:rPr>
                <w:b/>
                <w:bCs/>
                <w:color w:val="000000"/>
                <w:sz w:val="24"/>
                <w:szCs w:val="24"/>
                <w:lang w:eastAsia="en-IN"/>
              </w:rPr>
              <w:t>Volatile Matter%(db)</w:t>
            </w:r>
          </w:p>
        </w:tc>
        <w:tc>
          <w:tcPr>
            <w:tcW w:w="1087" w:type="dxa"/>
            <w:tcBorders>
              <w:top w:val="single" w:sz="4" w:space="0" w:color="auto"/>
              <w:left w:val="nil"/>
              <w:bottom w:val="single" w:sz="4" w:space="0" w:color="auto"/>
              <w:right w:val="single" w:sz="4" w:space="0" w:color="auto"/>
            </w:tcBorders>
            <w:shd w:val="clear" w:color="000000" w:fill="FFFFFF"/>
            <w:vAlign w:val="center"/>
            <w:hideMark/>
          </w:tcPr>
          <w:p w14:paraId="57766606" w14:textId="77777777" w:rsidR="000C59FD" w:rsidRPr="00941C63" w:rsidRDefault="000C59FD" w:rsidP="00243291">
            <w:pPr>
              <w:jc w:val="center"/>
              <w:rPr>
                <w:b/>
                <w:bCs/>
                <w:color w:val="000000"/>
                <w:sz w:val="24"/>
                <w:szCs w:val="24"/>
                <w:lang w:eastAsia="en-IN"/>
              </w:rPr>
            </w:pPr>
            <w:r w:rsidRPr="00941C63">
              <w:rPr>
                <w:b/>
                <w:bCs/>
                <w:color w:val="000000"/>
                <w:sz w:val="24"/>
                <w:szCs w:val="24"/>
                <w:lang w:eastAsia="en-IN"/>
              </w:rPr>
              <w:t>Ash%(db)</w:t>
            </w:r>
          </w:p>
        </w:tc>
      </w:tr>
      <w:tr w:rsidR="000C59FD" w:rsidRPr="007F6688" w14:paraId="14E53EF1" w14:textId="77777777" w:rsidTr="00BA2214">
        <w:trPr>
          <w:trHeight w:val="1358"/>
        </w:trPr>
        <w:tc>
          <w:tcPr>
            <w:tcW w:w="618" w:type="dxa"/>
            <w:tcBorders>
              <w:top w:val="nil"/>
              <w:left w:val="single" w:sz="4" w:space="0" w:color="auto"/>
              <w:bottom w:val="single" w:sz="4" w:space="0" w:color="auto"/>
              <w:right w:val="single" w:sz="4" w:space="0" w:color="auto"/>
            </w:tcBorders>
            <w:shd w:val="clear" w:color="auto" w:fill="auto"/>
            <w:vAlign w:val="center"/>
            <w:hideMark/>
          </w:tcPr>
          <w:p w14:paraId="2AF84EA9" w14:textId="77777777" w:rsidR="000C59FD" w:rsidRPr="00B96742" w:rsidRDefault="000C59FD" w:rsidP="00243291">
            <w:pPr>
              <w:jc w:val="center"/>
              <w:rPr>
                <w:color w:val="000000"/>
                <w:sz w:val="26"/>
                <w:szCs w:val="26"/>
                <w:lang w:eastAsia="en-IN"/>
              </w:rPr>
            </w:pPr>
            <w:r w:rsidRPr="00B96742">
              <w:rPr>
                <w:color w:val="000000"/>
                <w:sz w:val="26"/>
                <w:szCs w:val="26"/>
                <w:lang w:eastAsia="en-IN"/>
              </w:rPr>
              <w:t>1</w:t>
            </w:r>
          </w:p>
        </w:tc>
        <w:tc>
          <w:tcPr>
            <w:tcW w:w="2223" w:type="dxa"/>
            <w:tcBorders>
              <w:top w:val="nil"/>
              <w:left w:val="nil"/>
              <w:bottom w:val="single" w:sz="4" w:space="0" w:color="auto"/>
              <w:right w:val="single" w:sz="4" w:space="0" w:color="auto"/>
            </w:tcBorders>
            <w:shd w:val="clear" w:color="auto" w:fill="auto"/>
            <w:vAlign w:val="center"/>
            <w:hideMark/>
          </w:tcPr>
          <w:p w14:paraId="12EE6AF6" w14:textId="77777777" w:rsidR="000C59FD" w:rsidRPr="00081D78" w:rsidRDefault="000C59FD" w:rsidP="00243291">
            <w:pPr>
              <w:jc w:val="center"/>
              <w:rPr>
                <w:color w:val="000000"/>
                <w:sz w:val="26"/>
                <w:szCs w:val="26"/>
              </w:rPr>
            </w:pPr>
            <w:r w:rsidRPr="00081D78">
              <w:rPr>
                <w:color w:val="000000"/>
                <w:sz w:val="26"/>
                <w:szCs w:val="26"/>
              </w:rPr>
              <w:t>LPA/G3/GP/98A</w:t>
            </w:r>
          </w:p>
        </w:tc>
        <w:tc>
          <w:tcPr>
            <w:tcW w:w="1594" w:type="dxa"/>
            <w:tcBorders>
              <w:top w:val="nil"/>
              <w:left w:val="nil"/>
              <w:bottom w:val="single" w:sz="4" w:space="0" w:color="auto"/>
              <w:right w:val="single" w:sz="4" w:space="0" w:color="auto"/>
            </w:tcBorders>
            <w:shd w:val="clear" w:color="auto" w:fill="auto"/>
            <w:noWrap/>
            <w:vAlign w:val="center"/>
            <w:hideMark/>
          </w:tcPr>
          <w:p w14:paraId="5F8A105E" w14:textId="77777777" w:rsidR="000C59FD" w:rsidRPr="00081D78" w:rsidRDefault="000C59FD" w:rsidP="00243291">
            <w:pPr>
              <w:jc w:val="center"/>
              <w:rPr>
                <w:color w:val="000000"/>
                <w:sz w:val="26"/>
                <w:szCs w:val="26"/>
              </w:rPr>
            </w:pPr>
            <w:r w:rsidRPr="00081D78">
              <w:rPr>
                <w:color w:val="000000"/>
                <w:sz w:val="26"/>
                <w:szCs w:val="26"/>
              </w:rPr>
              <w:t>20° 5' 53.85"</w:t>
            </w:r>
          </w:p>
        </w:tc>
        <w:tc>
          <w:tcPr>
            <w:tcW w:w="1814" w:type="dxa"/>
            <w:tcBorders>
              <w:top w:val="nil"/>
              <w:left w:val="nil"/>
              <w:bottom w:val="single" w:sz="4" w:space="0" w:color="auto"/>
              <w:right w:val="single" w:sz="4" w:space="0" w:color="auto"/>
            </w:tcBorders>
            <w:shd w:val="clear" w:color="auto" w:fill="auto"/>
            <w:vAlign w:val="center"/>
            <w:hideMark/>
          </w:tcPr>
          <w:p w14:paraId="4EA2DE68" w14:textId="77777777" w:rsidR="000C59FD" w:rsidRPr="00081D78" w:rsidRDefault="000C59FD" w:rsidP="00243291">
            <w:pPr>
              <w:jc w:val="center"/>
              <w:rPr>
                <w:color w:val="000000"/>
                <w:sz w:val="26"/>
                <w:szCs w:val="26"/>
              </w:rPr>
            </w:pPr>
            <w:r w:rsidRPr="00081D78">
              <w:rPr>
                <w:color w:val="000000"/>
                <w:sz w:val="26"/>
                <w:szCs w:val="26"/>
              </w:rPr>
              <w:t>83° 26' 1.975"</w:t>
            </w:r>
          </w:p>
        </w:tc>
        <w:tc>
          <w:tcPr>
            <w:tcW w:w="965" w:type="dxa"/>
            <w:tcBorders>
              <w:top w:val="nil"/>
              <w:left w:val="nil"/>
              <w:bottom w:val="single" w:sz="4" w:space="0" w:color="auto"/>
              <w:right w:val="single" w:sz="4" w:space="0" w:color="auto"/>
            </w:tcBorders>
            <w:shd w:val="clear" w:color="000000" w:fill="FFFFFF"/>
            <w:vAlign w:val="center"/>
            <w:hideMark/>
          </w:tcPr>
          <w:p w14:paraId="593B2A13" w14:textId="77777777" w:rsidR="000C59FD" w:rsidRPr="00B96742" w:rsidRDefault="000C59FD" w:rsidP="00243291">
            <w:pPr>
              <w:jc w:val="center"/>
              <w:rPr>
                <w:color w:val="000000"/>
                <w:sz w:val="26"/>
                <w:szCs w:val="26"/>
              </w:rPr>
            </w:pPr>
            <w:r w:rsidRPr="00B96742">
              <w:rPr>
                <w:color w:val="000000"/>
                <w:sz w:val="26"/>
                <w:szCs w:val="26"/>
              </w:rPr>
              <w:t>240</w:t>
            </w:r>
          </w:p>
        </w:tc>
        <w:tc>
          <w:tcPr>
            <w:tcW w:w="2034" w:type="dxa"/>
            <w:tcBorders>
              <w:top w:val="nil"/>
              <w:left w:val="nil"/>
              <w:bottom w:val="single" w:sz="4" w:space="0" w:color="auto"/>
              <w:right w:val="single" w:sz="4" w:space="0" w:color="auto"/>
            </w:tcBorders>
            <w:shd w:val="clear" w:color="auto" w:fill="auto"/>
            <w:vAlign w:val="center"/>
            <w:hideMark/>
          </w:tcPr>
          <w:p w14:paraId="4DCA0321" w14:textId="6722CC08" w:rsidR="000C59FD" w:rsidRPr="00EF0FE9" w:rsidRDefault="000C59FD" w:rsidP="00243291">
            <w:pPr>
              <w:rPr>
                <w:color w:val="000000"/>
                <w:sz w:val="26"/>
                <w:szCs w:val="26"/>
                <w:highlight w:val="yellow"/>
              </w:rPr>
            </w:pPr>
            <w:r w:rsidRPr="007F5D85">
              <w:rPr>
                <w:color w:val="000000"/>
                <w:sz w:val="26"/>
                <w:szCs w:val="26"/>
              </w:rPr>
              <w:t>Graphite mineralisa</w:t>
            </w:r>
            <w:r w:rsidR="004F641D">
              <w:rPr>
                <w:color w:val="000000"/>
                <w:sz w:val="26"/>
                <w:szCs w:val="26"/>
              </w:rPr>
              <w:t xml:space="preserve">tion found within quartzite </w:t>
            </w:r>
          </w:p>
        </w:tc>
        <w:tc>
          <w:tcPr>
            <w:tcW w:w="1095" w:type="dxa"/>
            <w:tcBorders>
              <w:top w:val="nil"/>
              <w:left w:val="nil"/>
              <w:bottom w:val="single" w:sz="4" w:space="0" w:color="auto"/>
              <w:right w:val="single" w:sz="4" w:space="0" w:color="auto"/>
            </w:tcBorders>
            <w:shd w:val="clear" w:color="auto" w:fill="auto"/>
            <w:vAlign w:val="center"/>
            <w:hideMark/>
          </w:tcPr>
          <w:p w14:paraId="59E6D5DD" w14:textId="77777777" w:rsidR="000C59FD" w:rsidRPr="00EF0FE9" w:rsidRDefault="000C59FD" w:rsidP="00243291">
            <w:pPr>
              <w:jc w:val="center"/>
              <w:rPr>
                <w:bCs/>
                <w:color w:val="000000"/>
                <w:sz w:val="26"/>
                <w:szCs w:val="26"/>
              </w:rPr>
            </w:pPr>
            <w:r w:rsidRPr="00EF0FE9">
              <w:rPr>
                <w:bCs/>
                <w:color w:val="000000"/>
                <w:sz w:val="26"/>
                <w:szCs w:val="26"/>
              </w:rPr>
              <w:t>44.57</w:t>
            </w:r>
          </w:p>
        </w:tc>
        <w:tc>
          <w:tcPr>
            <w:tcW w:w="1721" w:type="dxa"/>
            <w:tcBorders>
              <w:top w:val="nil"/>
              <w:left w:val="nil"/>
              <w:bottom w:val="single" w:sz="4" w:space="0" w:color="auto"/>
              <w:right w:val="single" w:sz="4" w:space="0" w:color="auto"/>
            </w:tcBorders>
            <w:shd w:val="clear" w:color="auto" w:fill="auto"/>
            <w:vAlign w:val="center"/>
            <w:hideMark/>
          </w:tcPr>
          <w:p w14:paraId="07A76711" w14:textId="77777777" w:rsidR="000C59FD" w:rsidRPr="00EF0FE9" w:rsidRDefault="000C59FD" w:rsidP="00243291">
            <w:pPr>
              <w:jc w:val="center"/>
              <w:rPr>
                <w:bCs/>
                <w:color w:val="000000"/>
                <w:sz w:val="26"/>
                <w:szCs w:val="26"/>
              </w:rPr>
            </w:pPr>
            <w:r w:rsidRPr="00EF0FE9">
              <w:rPr>
                <w:bCs/>
                <w:color w:val="000000"/>
                <w:sz w:val="26"/>
                <w:szCs w:val="26"/>
              </w:rPr>
              <w:t>1.32</w:t>
            </w:r>
          </w:p>
        </w:tc>
        <w:tc>
          <w:tcPr>
            <w:tcW w:w="1728" w:type="dxa"/>
            <w:gridSpan w:val="2"/>
            <w:tcBorders>
              <w:top w:val="nil"/>
              <w:left w:val="nil"/>
              <w:bottom w:val="single" w:sz="4" w:space="0" w:color="auto"/>
              <w:right w:val="single" w:sz="4" w:space="0" w:color="auto"/>
            </w:tcBorders>
            <w:shd w:val="clear" w:color="auto" w:fill="auto"/>
            <w:vAlign w:val="center"/>
            <w:hideMark/>
          </w:tcPr>
          <w:p w14:paraId="3C299A3E" w14:textId="77777777" w:rsidR="000C59FD" w:rsidRPr="00EF0FE9" w:rsidRDefault="000C59FD" w:rsidP="00243291">
            <w:pPr>
              <w:jc w:val="center"/>
              <w:rPr>
                <w:bCs/>
                <w:color w:val="000000"/>
                <w:sz w:val="26"/>
                <w:szCs w:val="26"/>
              </w:rPr>
            </w:pPr>
            <w:r w:rsidRPr="00EF0FE9">
              <w:rPr>
                <w:bCs/>
                <w:color w:val="000000"/>
                <w:sz w:val="26"/>
                <w:szCs w:val="26"/>
              </w:rPr>
              <w:t>4.73</w:t>
            </w:r>
          </w:p>
        </w:tc>
        <w:tc>
          <w:tcPr>
            <w:tcW w:w="1087" w:type="dxa"/>
            <w:tcBorders>
              <w:top w:val="nil"/>
              <w:left w:val="nil"/>
              <w:bottom w:val="single" w:sz="4" w:space="0" w:color="auto"/>
              <w:right w:val="single" w:sz="4" w:space="0" w:color="auto"/>
            </w:tcBorders>
            <w:shd w:val="clear" w:color="auto" w:fill="auto"/>
            <w:vAlign w:val="center"/>
            <w:hideMark/>
          </w:tcPr>
          <w:p w14:paraId="230F16AA" w14:textId="77777777" w:rsidR="000C59FD" w:rsidRPr="00EF0FE9" w:rsidRDefault="000C59FD" w:rsidP="00243291">
            <w:pPr>
              <w:jc w:val="center"/>
              <w:rPr>
                <w:bCs/>
                <w:color w:val="000000"/>
                <w:sz w:val="26"/>
                <w:szCs w:val="26"/>
              </w:rPr>
            </w:pPr>
            <w:r w:rsidRPr="00EF0FE9">
              <w:rPr>
                <w:bCs/>
                <w:color w:val="000000"/>
                <w:sz w:val="26"/>
                <w:szCs w:val="26"/>
              </w:rPr>
              <w:t>49.38</w:t>
            </w:r>
          </w:p>
        </w:tc>
      </w:tr>
      <w:tr w:rsidR="000C59FD" w:rsidRPr="007F6688" w14:paraId="4DB798AC" w14:textId="77777777" w:rsidTr="00BA2214">
        <w:trPr>
          <w:trHeight w:val="1358"/>
        </w:trPr>
        <w:tc>
          <w:tcPr>
            <w:tcW w:w="618" w:type="dxa"/>
            <w:tcBorders>
              <w:top w:val="nil"/>
              <w:left w:val="single" w:sz="4" w:space="0" w:color="auto"/>
              <w:bottom w:val="single" w:sz="4" w:space="0" w:color="auto"/>
              <w:right w:val="single" w:sz="4" w:space="0" w:color="auto"/>
            </w:tcBorders>
            <w:shd w:val="clear" w:color="auto" w:fill="auto"/>
            <w:vAlign w:val="center"/>
            <w:hideMark/>
          </w:tcPr>
          <w:p w14:paraId="39AC6C75" w14:textId="77777777" w:rsidR="000C59FD" w:rsidRPr="00B96742" w:rsidRDefault="000C59FD" w:rsidP="00243291">
            <w:pPr>
              <w:jc w:val="center"/>
              <w:rPr>
                <w:color w:val="000000"/>
                <w:sz w:val="26"/>
                <w:szCs w:val="26"/>
                <w:lang w:eastAsia="en-IN"/>
              </w:rPr>
            </w:pPr>
            <w:r w:rsidRPr="00B96742">
              <w:rPr>
                <w:color w:val="000000"/>
                <w:sz w:val="26"/>
                <w:szCs w:val="26"/>
                <w:lang w:eastAsia="en-IN"/>
              </w:rPr>
              <w:t>2</w:t>
            </w:r>
          </w:p>
        </w:tc>
        <w:tc>
          <w:tcPr>
            <w:tcW w:w="2223" w:type="dxa"/>
            <w:tcBorders>
              <w:top w:val="nil"/>
              <w:left w:val="nil"/>
              <w:bottom w:val="single" w:sz="4" w:space="0" w:color="auto"/>
              <w:right w:val="single" w:sz="4" w:space="0" w:color="auto"/>
            </w:tcBorders>
            <w:shd w:val="clear" w:color="auto" w:fill="auto"/>
            <w:vAlign w:val="center"/>
            <w:hideMark/>
          </w:tcPr>
          <w:p w14:paraId="26C9943B" w14:textId="77777777" w:rsidR="000C59FD" w:rsidRPr="00081D78" w:rsidRDefault="000C59FD" w:rsidP="00243291">
            <w:pPr>
              <w:jc w:val="center"/>
              <w:rPr>
                <w:color w:val="000000"/>
                <w:sz w:val="26"/>
                <w:szCs w:val="26"/>
              </w:rPr>
            </w:pPr>
            <w:r w:rsidRPr="00081D78">
              <w:rPr>
                <w:color w:val="000000"/>
                <w:sz w:val="26"/>
                <w:szCs w:val="26"/>
              </w:rPr>
              <w:t>LPA/G3/GP/348</w:t>
            </w:r>
          </w:p>
        </w:tc>
        <w:tc>
          <w:tcPr>
            <w:tcW w:w="1594" w:type="dxa"/>
            <w:tcBorders>
              <w:top w:val="nil"/>
              <w:left w:val="nil"/>
              <w:bottom w:val="single" w:sz="4" w:space="0" w:color="auto"/>
              <w:right w:val="single" w:sz="4" w:space="0" w:color="auto"/>
            </w:tcBorders>
            <w:shd w:val="clear" w:color="auto" w:fill="auto"/>
            <w:noWrap/>
            <w:vAlign w:val="center"/>
            <w:hideMark/>
          </w:tcPr>
          <w:p w14:paraId="1E48591A" w14:textId="77777777" w:rsidR="000C59FD" w:rsidRPr="00081D78" w:rsidRDefault="000C59FD" w:rsidP="00243291">
            <w:pPr>
              <w:jc w:val="center"/>
              <w:rPr>
                <w:color w:val="000000"/>
                <w:sz w:val="26"/>
                <w:szCs w:val="26"/>
              </w:rPr>
            </w:pPr>
            <w:r w:rsidRPr="00081D78">
              <w:rPr>
                <w:color w:val="000000"/>
                <w:sz w:val="26"/>
                <w:szCs w:val="26"/>
              </w:rPr>
              <w:t>20° 5' 30.24"</w:t>
            </w:r>
          </w:p>
        </w:tc>
        <w:tc>
          <w:tcPr>
            <w:tcW w:w="1814" w:type="dxa"/>
            <w:tcBorders>
              <w:top w:val="nil"/>
              <w:left w:val="nil"/>
              <w:bottom w:val="single" w:sz="4" w:space="0" w:color="auto"/>
              <w:right w:val="single" w:sz="4" w:space="0" w:color="auto"/>
            </w:tcBorders>
            <w:shd w:val="clear" w:color="auto" w:fill="auto"/>
            <w:vAlign w:val="center"/>
            <w:hideMark/>
          </w:tcPr>
          <w:p w14:paraId="588F00BA" w14:textId="77777777" w:rsidR="000C59FD" w:rsidRPr="00081D78" w:rsidRDefault="000C59FD" w:rsidP="00243291">
            <w:pPr>
              <w:jc w:val="center"/>
              <w:rPr>
                <w:color w:val="000000"/>
                <w:sz w:val="26"/>
                <w:szCs w:val="26"/>
              </w:rPr>
            </w:pPr>
            <w:r w:rsidRPr="00081D78">
              <w:rPr>
                <w:color w:val="000000"/>
                <w:sz w:val="26"/>
                <w:szCs w:val="26"/>
              </w:rPr>
              <w:t>83° 28' 55.35"</w:t>
            </w:r>
          </w:p>
        </w:tc>
        <w:tc>
          <w:tcPr>
            <w:tcW w:w="965" w:type="dxa"/>
            <w:tcBorders>
              <w:top w:val="nil"/>
              <w:left w:val="nil"/>
              <w:bottom w:val="single" w:sz="4" w:space="0" w:color="auto"/>
              <w:right w:val="single" w:sz="4" w:space="0" w:color="auto"/>
            </w:tcBorders>
            <w:shd w:val="clear" w:color="auto" w:fill="auto"/>
            <w:vAlign w:val="center"/>
            <w:hideMark/>
          </w:tcPr>
          <w:p w14:paraId="011BC7F3" w14:textId="77777777" w:rsidR="000C59FD" w:rsidRPr="00B96742" w:rsidRDefault="000C59FD" w:rsidP="00243291">
            <w:pPr>
              <w:jc w:val="center"/>
              <w:rPr>
                <w:color w:val="000000"/>
                <w:sz w:val="26"/>
                <w:szCs w:val="26"/>
              </w:rPr>
            </w:pPr>
            <w:r w:rsidRPr="00B96742">
              <w:rPr>
                <w:color w:val="000000"/>
                <w:sz w:val="26"/>
                <w:szCs w:val="26"/>
              </w:rPr>
              <w:t>280</w:t>
            </w:r>
          </w:p>
        </w:tc>
        <w:tc>
          <w:tcPr>
            <w:tcW w:w="2034" w:type="dxa"/>
            <w:tcBorders>
              <w:top w:val="nil"/>
              <w:left w:val="nil"/>
              <w:bottom w:val="single" w:sz="4" w:space="0" w:color="auto"/>
              <w:right w:val="single" w:sz="4" w:space="0" w:color="auto"/>
            </w:tcBorders>
            <w:shd w:val="clear" w:color="auto" w:fill="auto"/>
            <w:vAlign w:val="center"/>
            <w:hideMark/>
          </w:tcPr>
          <w:p w14:paraId="21D269BB" w14:textId="5E6B641A" w:rsidR="000C59FD" w:rsidRPr="00EF0FE9" w:rsidRDefault="000C59FD" w:rsidP="00243291">
            <w:pPr>
              <w:rPr>
                <w:color w:val="000000"/>
                <w:sz w:val="26"/>
                <w:szCs w:val="26"/>
                <w:highlight w:val="yellow"/>
              </w:rPr>
            </w:pPr>
            <w:r w:rsidRPr="0033488C">
              <w:rPr>
                <w:color w:val="000000"/>
                <w:sz w:val="26"/>
                <w:szCs w:val="26"/>
              </w:rPr>
              <w:t>Graphite mineralisation fou</w:t>
            </w:r>
            <w:r w:rsidR="004F641D">
              <w:rPr>
                <w:color w:val="000000"/>
                <w:sz w:val="26"/>
                <w:szCs w:val="26"/>
              </w:rPr>
              <w:t>nd within granite gneiss</w:t>
            </w:r>
          </w:p>
        </w:tc>
        <w:tc>
          <w:tcPr>
            <w:tcW w:w="1095" w:type="dxa"/>
            <w:tcBorders>
              <w:top w:val="nil"/>
              <w:left w:val="nil"/>
              <w:bottom w:val="single" w:sz="4" w:space="0" w:color="auto"/>
              <w:right w:val="single" w:sz="4" w:space="0" w:color="auto"/>
            </w:tcBorders>
            <w:shd w:val="clear" w:color="auto" w:fill="auto"/>
            <w:vAlign w:val="center"/>
            <w:hideMark/>
          </w:tcPr>
          <w:p w14:paraId="202EE41B" w14:textId="77777777" w:rsidR="000C59FD" w:rsidRPr="00EF0FE9" w:rsidRDefault="000C59FD" w:rsidP="00243291">
            <w:pPr>
              <w:jc w:val="center"/>
              <w:rPr>
                <w:bCs/>
                <w:color w:val="000000"/>
                <w:sz w:val="26"/>
                <w:szCs w:val="26"/>
              </w:rPr>
            </w:pPr>
            <w:r w:rsidRPr="00EF0FE9">
              <w:rPr>
                <w:bCs/>
                <w:color w:val="000000"/>
                <w:sz w:val="26"/>
                <w:szCs w:val="26"/>
              </w:rPr>
              <w:t>9.36</w:t>
            </w:r>
          </w:p>
        </w:tc>
        <w:tc>
          <w:tcPr>
            <w:tcW w:w="1721" w:type="dxa"/>
            <w:tcBorders>
              <w:top w:val="nil"/>
              <w:left w:val="nil"/>
              <w:bottom w:val="single" w:sz="4" w:space="0" w:color="auto"/>
              <w:right w:val="single" w:sz="4" w:space="0" w:color="auto"/>
            </w:tcBorders>
            <w:shd w:val="clear" w:color="auto" w:fill="auto"/>
            <w:vAlign w:val="center"/>
            <w:hideMark/>
          </w:tcPr>
          <w:p w14:paraId="41F1B57D" w14:textId="77777777" w:rsidR="000C59FD" w:rsidRPr="00EF0FE9" w:rsidRDefault="000C59FD" w:rsidP="00243291">
            <w:pPr>
              <w:jc w:val="center"/>
              <w:rPr>
                <w:bCs/>
                <w:color w:val="000000"/>
                <w:sz w:val="26"/>
                <w:szCs w:val="26"/>
              </w:rPr>
            </w:pPr>
            <w:r w:rsidRPr="00EF0FE9">
              <w:rPr>
                <w:bCs/>
                <w:color w:val="000000"/>
                <w:sz w:val="26"/>
                <w:szCs w:val="26"/>
              </w:rPr>
              <w:t>1.01</w:t>
            </w:r>
          </w:p>
        </w:tc>
        <w:tc>
          <w:tcPr>
            <w:tcW w:w="1728" w:type="dxa"/>
            <w:gridSpan w:val="2"/>
            <w:tcBorders>
              <w:top w:val="nil"/>
              <w:left w:val="nil"/>
              <w:bottom w:val="single" w:sz="4" w:space="0" w:color="auto"/>
              <w:right w:val="single" w:sz="4" w:space="0" w:color="auto"/>
            </w:tcBorders>
            <w:shd w:val="clear" w:color="auto" w:fill="auto"/>
            <w:vAlign w:val="center"/>
            <w:hideMark/>
          </w:tcPr>
          <w:p w14:paraId="70CC5E27" w14:textId="77777777" w:rsidR="000C59FD" w:rsidRPr="00EF0FE9" w:rsidRDefault="000C59FD" w:rsidP="00243291">
            <w:pPr>
              <w:jc w:val="center"/>
              <w:rPr>
                <w:bCs/>
                <w:color w:val="000000"/>
                <w:sz w:val="26"/>
                <w:szCs w:val="26"/>
              </w:rPr>
            </w:pPr>
            <w:r w:rsidRPr="00EF0FE9">
              <w:rPr>
                <w:bCs/>
                <w:color w:val="000000"/>
                <w:sz w:val="26"/>
                <w:szCs w:val="26"/>
              </w:rPr>
              <w:t>3.12</w:t>
            </w:r>
          </w:p>
        </w:tc>
        <w:tc>
          <w:tcPr>
            <w:tcW w:w="1087" w:type="dxa"/>
            <w:tcBorders>
              <w:top w:val="nil"/>
              <w:left w:val="nil"/>
              <w:bottom w:val="single" w:sz="4" w:space="0" w:color="auto"/>
              <w:right w:val="single" w:sz="4" w:space="0" w:color="auto"/>
            </w:tcBorders>
            <w:shd w:val="clear" w:color="auto" w:fill="auto"/>
            <w:vAlign w:val="center"/>
            <w:hideMark/>
          </w:tcPr>
          <w:p w14:paraId="6B44E950" w14:textId="77777777" w:rsidR="000C59FD" w:rsidRPr="00EF0FE9" w:rsidRDefault="000C59FD" w:rsidP="00243291">
            <w:pPr>
              <w:jc w:val="center"/>
              <w:rPr>
                <w:bCs/>
                <w:color w:val="000000"/>
                <w:sz w:val="26"/>
                <w:szCs w:val="26"/>
              </w:rPr>
            </w:pPr>
            <w:r w:rsidRPr="00EF0FE9">
              <w:rPr>
                <w:bCs/>
                <w:color w:val="000000"/>
                <w:sz w:val="26"/>
                <w:szCs w:val="26"/>
              </w:rPr>
              <w:t>86.51</w:t>
            </w:r>
          </w:p>
        </w:tc>
      </w:tr>
      <w:tr w:rsidR="000C59FD" w:rsidRPr="007F6688" w14:paraId="4E05067B" w14:textId="77777777" w:rsidTr="00BA2214">
        <w:trPr>
          <w:trHeight w:val="1699"/>
        </w:trPr>
        <w:tc>
          <w:tcPr>
            <w:tcW w:w="618" w:type="dxa"/>
            <w:tcBorders>
              <w:top w:val="nil"/>
              <w:left w:val="single" w:sz="4" w:space="0" w:color="auto"/>
              <w:bottom w:val="single" w:sz="4" w:space="0" w:color="auto"/>
              <w:right w:val="single" w:sz="4" w:space="0" w:color="auto"/>
            </w:tcBorders>
            <w:shd w:val="clear" w:color="auto" w:fill="auto"/>
            <w:vAlign w:val="center"/>
            <w:hideMark/>
          </w:tcPr>
          <w:p w14:paraId="1768ED02" w14:textId="77777777" w:rsidR="000C59FD" w:rsidRPr="00B96742" w:rsidRDefault="000C59FD" w:rsidP="00243291">
            <w:pPr>
              <w:jc w:val="center"/>
              <w:rPr>
                <w:color w:val="000000"/>
                <w:sz w:val="26"/>
                <w:szCs w:val="26"/>
                <w:lang w:eastAsia="en-IN"/>
              </w:rPr>
            </w:pPr>
            <w:r w:rsidRPr="00B96742">
              <w:rPr>
                <w:color w:val="000000"/>
                <w:sz w:val="26"/>
                <w:szCs w:val="26"/>
                <w:lang w:eastAsia="en-IN"/>
              </w:rPr>
              <w:t>3</w:t>
            </w:r>
          </w:p>
        </w:tc>
        <w:tc>
          <w:tcPr>
            <w:tcW w:w="2223" w:type="dxa"/>
            <w:tcBorders>
              <w:top w:val="nil"/>
              <w:left w:val="nil"/>
              <w:bottom w:val="single" w:sz="4" w:space="0" w:color="auto"/>
              <w:right w:val="single" w:sz="4" w:space="0" w:color="auto"/>
            </w:tcBorders>
            <w:shd w:val="clear" w:color="auto" w:fill="auto"/>
            <w:vAlign w:val="center"/>
            <w:hideMark/>
          </w:tcPr>
          <w:p w14:paraId="2F591622" w14:textId="77777777" w:rsidR="000C59FD" w:rsidRPr="00081D78" w:rsidRDefault="000C59FD" w:rsidP="00243291">
            <w:pPr>
              <w:jc w:val="center"/>
              <w:rPr>
                <w:color w:val="000000"/>
                <w:sz w:val="26"/>
                <w:szCs w:val="26"/>
              </w:rPr>
            </w:pPr>
            <w:r w:rsidRPr="00081D78">
              <w:rPr>
                <w:color w:val="000000"/>
                <w:sz w:val="26"/>
                <w:szCs w:val="26"/>
              </w:rPr>
              <w:t>LPA/G3/GP/350</w:t>
            </w:r>
          </w:p>
        </w:tc>
        <w:tc>
          <w:tcPr>
            <w:tcW w:w="1594" w:type="dxa"/>
            <w:tcBorders>
              <w:top w:val="nil"/>
              <w:left w:val="nil"/>
              <w:bottom w:val="single" w:sz="4" w:space="0" w:color="auto"/>
              <w:right w:val="single" w:sz="4" w:space="0" w:color="auto"/>
            </w:tcBorders>
            <w:shd w:val="clear" w:color="auto" w:fill="auto"/>
            <w:noWrap/>
            <w:vAlign w:val="center"/>
            <w:hideMark/>
          </w:tcPr>
          <w:p w14:paraId="07B2D6DE" w14:textId="77777777" w:rsidR="000C59FD" w:rsidRPr="00081D78" w:rsidRDefault="000C59FD" w:rsidP="00243291">
            <w:pPr>
              <w:jc w:val="center"/>
              <w:rPr>
                <w:color w:val="000000"/>
                <w:sz w:val="26"/>
                <w:szCs w:val="26"/>
              </w:rPr>
            </w:pPr>
            <w:r w:rsidRPr="00081D78">
              <w:rPr>
                <w:color w:val="000000"/>
                <w:sz w:val="26"/>
                <w:szCs w:val="26"/>
              </w:rPr>
              <w:t>20° 5' 29.71"</w:t>
            </w:r>
          </w:p>
        </w:tc>
        <w:tc>
          <w:tcPr>
            <w:tcW w:w="1814" w:type="dxa"/>
            <w:tcBorders>
              <w:top w:val="nil"/>
              <w:left w:val="nil"/>
              <w:bottom w:val="single" w:sz="4" w:space="0" w:color="auto"/>
              <w:right w:val="single" w:sz="4" w:space="0" w:color="auto"/>
            </w:tcBorders>
            <w:shd w:val="clear" w:color="auto" w:fill="auto"/>
            <w:vAlign w:val="center"/>
            <w:hideMark/>
          </w:tcPr>
          <w:p w14:paraId="72E9C52F" w14:textId="77777777" w:rsidR="000C59FD" w:rsidRPr="00081D78" w:rsidRDefault="000C59FD" w:rsidP="00243291">
            <w:pPr>
              <w:jc w:val="center"/>
              <w:rPr>
                <w:color w:val="000000"/>
                <w:sz w:val="26"/>
                <w:szCs w:val="26"/>
              </w:rPr>
            </w:pPr>
            <w:r w:rsidRPr="00081D78">
              <w:rPr>
                <w:color w:val="000000"/>
                <w:sz w:val="26"/>
                <w:szCs w:val="26"/>
              </w:rPr>
              <w:t>83° 28' 56.56"</w:t>
            </w:r>
          </w:p>
        </w:tc>
        <w:tc>
          <w:tcPr>
            <w:tcW w:w="965" w:type="dxa"/>
            <w:tcBorders>
              <w:top w:val="nil"/>
              <w:left w:val="nil"/>
              <w:bottom w:val="single" w:sz="4" w:space="0" w:color="auto"/>
              <w:right w:val="single" w:sz="4" w:space="0" w:color="auto"/>
            </w:tcBorders>
            <w:shd w:val="clear" w:color="auto" w:fill="auto"/>
            <w:vAlign w:val="center"/>
            <w:hideMark/>
          </w:tcPr>
          <w:p w14:paraId="0D3E814E" w14:textId="77777777" w:rsidR="000C59FD" w:rsidRPr="00B96742" w:rsidRDefault="000C59FD" w:rsidP="00243291">
            <w:pPr>
              <w:jc w:val="center"/>
              <w:rPr>
                <w:color w:val="000000"/>
                <w:sz w:val="26"/>
                <w:szCs w:val="26"/>
              </w:rPr>
            </w:pPr>
            <w:r w:rsidRPr="00B96742">
              <w:rPr>
                <w:color w:val="000000"/>
                <w:sz w:val="26"/>
                <w:szCs w:val="26"/>
              </w:rPr>
              <w:t>297</w:t>
            </w:r>
          </w:p>
        </w:tc>
        <w:tc>
          <w:tcPr>
            <w:tcW w:w="2034" w:type="dxa"/>
            <w:tcBorders>
              <w:top w:val="nil"/>
              <w:left w:val="nil"/>
              <w:bottom w:val="single" w:sz="4" w:space="0" w:color="auto"/>
              <w:right w:val="single" w:sz="4" w:space="0" w:color="auto"/>
            </w:tcBorders>
            <w:shd w:val="clear" w:color="auto" w:fill="auto"/>
            <w:vAlign w:val="center"/>
            <w:hideMark/>
          </w:tcPr>
          <w:p w14:paraId="31F35019" w14:textId="2F64FF01" w:rsidR="000C59FD" w:rsidRPr="00EF0FE9" w:rsidRDefault="000C59FD" w:rsidP="004F641D">
            <w:pPr>
              <w:rPr>
                <w:color w:val="000000"/>
                <w:sz w:val="26"/>
                <w:szCs w:val="26"/>
                <w:highlight w:val="yellow"/>
              </w:rPr>
            </w:pPr>
            <w:r w:rsidRPr="0033488C">
              <w:rPr>
                <w:color w:val="000000"/>
                <w:sz w:val="26"/>
                <w:szCs w:val="26"/>
              </w:rPr>
              <w:t xml:space="preserve">Graphite mineralisation </w:t>
            </w:r>
            <w:r w:rsidR="00D61F01">
              <w:rPr>
                <w:color w:val="000000"/>
                <w:sz w:val="26"/>
                <w:szCs w:val="26"/>
              </w:rPr>
              <w:t>found in</w:t>
            </w:r>
            <w:r w:rsidRPr="0033488C">
              <w:rPr>
                <w:color w:val="000000"/>
                <w:sz w:val="26"/>
                <w:szCs w:val="26"/>
              </w:rPr>
              <w:t xml:space="preserve"> granite gneiss </w:t>
            </w:r>
          </w:p>
        </w:tc>
        <w:tc>
          <w:tcPr>
            <w:tcW w:w="1095" w:type="dxa"/>
            <w:tcBorders>
              <w:top w:val="nil"/>
              <w:left w:val="nil"/>
              <w:bottom w:val="single" w:sz="4" w:space="0" w:color="auto"/>
              <w:right w:val="single" w:sz="4" w:space="0" w:color="auto"/>
            </w:tcBorders>
            <w:shd w:val="clear" w:color="auto" w:fill="auto"/>
            <w:vAlign w:val="center"/>
            <w:hideMark/>
          </w:tcPr>
          <w:p w14:paraId="5E54A2DA" w14:textId="77777777" w:rsidR="000C59FD" w:rsidRPr="00EF0FE9" w:rsidRDefault="000C59FD" w:rsidP="00243291">
            <w:pPr>
              <w:jc w:val="center"/>
              <w:rPr>
                <w:bCs/>
                <w:color w:val="000000"/>
                <w:sz w:val="26"/>
                <w:szCs w:val="26"/>
              </w:rPr>
            </w:pPr>
            <w:r w:rsidRPr="00EF0FE9">
              <w:rPr>
                <w:bCs/>
                <w:color w:val="000000"/>
                <w:sz w:val="26"/>
                <w:szCs w:val="26"/>
              </w:rPr>
              <w:t>13.88</w:t>
            </w:r>
          </w:p>
        </w:tc>
        <w:tc>
          <w:tcPr>
            <w:tcW w:w="1721" w:type="dxa"/>
            <w:tcBorders>
              <w:top w:val="nil"/>
              <w:left w:val="nil"/>
              <w:bottom w:val="single" w:sz="4" w:space="0" w:color="auto"/>
              <w:right w:val="single" w:sz="4" w:space="0" w:color="auto"/>
            </w:tcBorders>
            <w:shd w:val="clear" w:color="auto" w:fill="auto"/>
            <w:vAlign w:val="center"/>
            <w:hideMark/>
          </w:tcPr>
          <w:p w14:paraId="6FF861E1" w14:textId="77777777" w:rsidR="000C59FD" w:rsidRPr="00EF0FE9" w:rsidRDefault="000C59FD" w:rsidP="00243291">
            <w:pPr>
              <w:jc w:val="center"/>
              <w:rPr>
                <w:bCs/>
                <w:color w:val="000000"/>
                <w:sz w:val="26"/>
                <w:szCs w:val="26"/>
              </w:rPr>
            </w:pPr>
            <w:r w:rsidRPr="00EF0FE9">
              <w:rPr>
                <w:bCs/>
                <w:color w:val="000000"/>
                <w:sz w:val="26"/>
                <w:szCs w:val="26"/>
              </w:rPr>
              <w:t>0.27</w:t>
            </w:r>
          </w:p>
        </w:tc>
        <w:tc>
          <w:tcPr>
            <w:tcW w:w="1728" w:type="dxa"/>
            <w:gridSpan w:val="2"/>
            <w:tcBorders>
              <w:top w:val="nil"/>
              <w:left w:val="nil"/>
              <w:bottom w:val="single" w:sz="4" w:space="0" w:color="auto"/>
              <w:right w:val="single" w:sz="4" w:space="0" w:color="auto"/>
            </w:tcBorders>
            <w:shd w:val="clear" w:color="auto" w:fill="auto"/>
            <w:vAlign w:val="center"/>
            <w:hideMark/>
          </w:tcPr>
          <w:p w14:paraId="26CFE907" w14:textId="77777777" w:rsidR="000C59FD" w:rsidRPr="00EF0FE9" w:rsidRDefault="000C59FD" w:rsidP="00243291">
            <w:pPr>
              <w:jc w:val="center"/>
              <w:rPr>
                <w:bCs/>
                <w:color w:val="000000"/>
                <w:sz w:val="26"/>
                <w:szCs w:val="26"/>
              </w:rPr>
            </w:pPr>
            <w:r w:rsidRPr="00EF0FE9">
              <w:rPr>
                <w:bCs/>
                <w:color w:val="000000"/>
                <w:sz w:val="26"/>
                <w:szCs w:val="26"/>
              </w:rPr>
              <w:t>2.10</w:t>
            </w:r>
          </w:p>
        </w:tc>
        <w:tc>
          <w:tcPr>
            <w:tcW w:w="1087" w:type="dxa"/>
            <w:tcBorders>
              <w:top w:val="nil"/>
              <w:left w:val="nil"/>
              <w:bottom w:val="single" w:sz="4" w:space="0" w:color="auto"/>
              <w:right w:val="single" w:sz="4" w:space="0" w:color="auto"/>
            </w:tcBorders>
            <w:shd w:val="clear" w:color="auto" w:fill="auto"/>
            <w:vAlign w:val="center"/>
            <w:hideMark/>
          </w:tcPr>
          <w:p w14:paraId="112B87CA" w14:textId="77777777" w:rsidR="000C59FD" w:rsidRPr="00EF0FE9" w:rsidRDefault="000C59FD" w:rsidP="00243291">
            <w:pPr>
              <w:jc w:val="center"/>
              <w:rPr>
                <w:bCs/>
                <w:color w:val="000000"/>
                <w:sz w:val="26"/>
                <w:szCs w:val="26"/>
              </w:rPr>
            </w:pPr>
            <w:r w:rsidRPr="00EF0FE9">
              <w:rPr>
                <w:bCs/>
                <w:color w:val="000000"/>
                <w:sz w:val="26"/>
                <w:szCs w:val="26"/>
              </w:rPr>
              <w:t>83.75</w:t>
            </w:r>
          </w:p>
        </w:tc>
      </w:tr>
      <w:tr w:rsidR="000C59FD" w:rsidRPr="007F6688" w14:paraId="1CF3D0B0" w14:textId="77777777" w:rsidTr="00BA2214">
        <w:trPr>
          <w:trHeight w:val="2629"/>
        </w:trPr>
        <w:tc>
          <w:tcPr>
            <w:tcW w:w="618" w:type="dxa"/>
            <w:tcBorders>
              <w:top w:val="nil"/>
              <w:left w:val="single" w:sz="4" w:space="0" w:color="auto"/>
              <w:bottom w:val="single" w:sz="4" w:space="0" w:color="auto"/>
              <w:right w:val="single" w:sz="4" w:space="0" w:color="auto"/>
            </w:tcBorders>
            <w:shd w:val="clear" w:color="auto" w:fill="auto"/>
            <w:vAlign w:val="center"/>
            <w:hideMark/>
          </w:tcPr>
          <w:p w14:paraId="31D67C12" w14:textId="77777777" w:rsidR="000C59FD" w:rsidRPr="00B96742" w:rsidRDefault="000C59FD" w:rsidP="00243291">
            <w:pPr>
              <w:jc w:val="center"/>
              <w:rPr>
                <w:color w:val="000000"/>
                <w:sz w:val="26"/>
                <w:szCs w:val="26"/>
                <w:lang w:eastAsia="en-IN"/>
              </w:rPr>
            </w:pPr>
            <w:r w:rsidRPr="00B96742">
              <w:rPr>
                <w:color w:val="000000"/>
                <w:sz w:val="26"/>
                <w:szCs w:val="26"/>
                <w:lang w:eastAsia="en-IN"/>
              </w:rPr>
              <w:t>4</w:t>
            </w:r>
          </w:p>
        </w:tc>
        <w:tc>
          <w:tcPr>
            <w:tcW w:w="2223" w:type="dxa"/>
            <w:tcBorders>
              <w:top w:val="nil"/>
              <w:left w:val="nil"/>
              <w:bottom w:val="single" w:sz="4" w:space="0" w:color="auto"/>
              <w:right w:val="single" w:sz="4" w:space="0" w:color="auto"/>
            </w:tcBorders>
            <w:shd w:val="clear" w:color="auto" w:fill="auto"/>
            <w:vAlign w:val="center"/>
            <w:hideMark/>
          </w:tcPr>
          <w:p w14:paraId="0C627AC9" w14:textId="77777777" w:rsidR="000C59FD" w:rsidRPr="00081D78" w:rsidRDefault="000C59FD" w:rsidP="00243291">
            <w:pPr>
              <w:jc w:val="center"/>
              <w:rPr>
                <w:color w:val="000000"/>
                <w:sz w:val="26"/>
                <w:szCs w:val="26"/>
              </w:rPr>
            </w:pPr>
            <w:r w:rsidRPr="00081D78">
              <w:rPr>
                <w:color w:val="000000"/>
                <w:sz w:val="26"/>
                <w:szCs w:val="26"/>
              </w:rPr>
              <w:t>LPA/G3/GP/363</w:t>
            </w:r>
          </w:p>
        </w:tc>
        <w:tc>
          <w:tcPr>
            <w:tcW w:w="1594" w:type="dxa"/>
            <w:tcBorders>
              <w:top w:val="nil"/>
              <w:left w:val="nil"/>
              <w:bottom w:val="single" w:sz="4" w:space="0" w:color="auto"/>
              <w:right w:val="single" w:sz="4" w:space="0" w:color="auto"/>
            </w:tcBorders>
            <w:shd w:val="clear" w:color="auto" w:fill="auto"/>
            <w:noWrap/>
            <w:vAlign w:val="center"/>
            <w:hideMark/>
          </w:tcPr>
          <w:p w14:paraId="390D25FF" w14:textId="77777777" w:rsidR="000C59FD" w:rsidRPr="00081D78" w:rsidRDefault="000C59FD" w:rsidP="00243291">
            <w:pPr>
              <w:jc w:val="center"/>
              <w:rPr>
                <w:color w:val="000000"/>
                <w:sz w:val="26"/>
                <w:szCs w:val="26"/>
              </w:rPr>
            </w:pPr>
            <w:r w:rsidRPr="00081D78">
              <w:rPr>
                <w:color w:val="000000"/>
                <w:sz w:val="26"/>
                <w:szCs w:val="26"/>
              </w:rPr>
              <w:t>20° 5' 38.78"</w:t>
            </w:r>
          </w:p>
        </w:tc>
        <w:tc>
          <w:tcPr>
            <w:tcW w:w="1814" w:type="dxa"/>
            <w:tcBorders>
              <w:top w:val="nil"/>
              <w:left w:val="nil"/>
              <w:bottom w:val="single" w:sz="4" w:space="0" w:color="auto"/>
              <w:right w:val="single" w:sz="4" w:space="0" w:color="auto"/>
            </w:tcBorders>
            <w:shd w:val="clear" w:color="auto" w:fill="auto"/>
            <w:vAlign w:val="center"/>
            <w:hideMark/>
          </w:tcPr>
          <w:p w14:paraId="48776B39" w14:textId="77777777" w:rsidR="000C59FD" w:rsidRPr="00081D78" w:rsidRDefault="000C59FD" w:rsidP="00243291">
            <w:pPr>
              <w:jc w:val="center"/>
              <w:rPr>
                <w:color w:val="000000"/>
                <w:sz w:val="26"/>
                <w:szCs w:val="26"/>
              </w:rPr>
            </w:pPr>
            <w:r w:rsidRPr="00081D78">
              <w:rPr>
                <w:color w:val="000000"/>
                <w:sz w:val="26"/>
                <w:szCs w:val="26"/>
              </w:rPr>
              <w:t>83° 29' 12.24"</w:t>
            </w:r>
          </w:p>
        </w:tc>
        <w:tc>
          <w:tcPr>
            <w:tcW w:w="965" w:type="dxa"/>
            <w:tcBorders>
              <w:top w:val="nil"/>
              <w:left w:val="nil"/>
              <w:bottom w:val="single" w:sz="4" w:space="0" w:color="auto"/>
              <w:right w:val="single" w:sz="4" w:space="0" w:color="auto"/>
            </w:tcBorders>
            <w:shd w:val="clear" w:color="auto" w:fill="auto"/>
            <w:vAlign w:val="center"/>
            <w:hideMark/>
          </w:tcPr>
          <w:p w14:paraId="28593D67" w14:textId="77777777" w:rsidR="000C59FD" w:rsidRPr="00B96742" w:rsidRDefault="000C59FD" w:rsidP="00243291">
            <w:pPr>
              <w:jc w:val="center"/>
              <w:rPr>
                <w:color w:val="000000"/>
                <w:sz w:val="26"/>
                <w:szCs w:val="26"/>
              </w:rPr>
            </w:pPr>
            <w:r w:rsidRPr="00B96742">
              <w:rPr>
                <w:color w:val="000000"/>
                <w:sz w:val="26"/>
                <w:szCs w:val="26"/>
              </w:rPr>
              <w:t>267</w:t>
            </w:r>
          </w:p>
        </w:tc>
        <w:tc>
          <w:tcPr>
            <w:tcW w:w="2034" w:type="dxa"/>
            <w:tcBorders>
              <w:top w:val="nil"/>
              <w:left w:val="nil"/>
              <w:bottom w:val="single" w:sz="4" w:space="0" w:color="auto"/>
              <w:right w:val="single" w:sz="4" w:space="0" w:color="auto"/>
            </w:tcBorders>
            <w:shd w:val="clear" w:color="auto" w:fill="auto"/>
            <w:vAlign w:val="center"/>
            <w:hideMark/>
          </w:tcPr>
          <w:p w14:paraId="02956E24" w14:textId="0F704C7C" w:rsidR="000C59FD" w:rsidRPr="00EF0FE9" w:rsidRDefault="000C59FD" w:rsidP="00243291">
            <w:pPr>
              <w:rPr>
                <w:color w:val="000000"/>
                <w:sz w:val="26"/>
                <w:szCs w:val="26"/>
                <w:highlight w:val="yellow"/>
              </w:rPr>
            </w:pPr>
            <w:r w:rsidRPr="00EC777B">
              <w:rPr>
                <w:color w:val="000000"/>
                <w:sz w:val="26"/>
                <w:szCs w:val="26"/>
              </w:rPr>
              <w:t>Graphite min</w:t>
            </w:r>
            <w:r w:rsidR="004F641D">
              <w:rPr>
                <w:color w:val="000000"/>
                <w:sz w:val="26"/>
                <w:szCs w:val="26"/>
              </w:rPr>
              <w:t>eralisation found in</w:t>
            </w:r>
            <w:r w:rsidRPr="00EC777B">
              <w:rPr>
                <w:color w:val="000000"/>
                <w:sz w:val="26"/>
                <w:szCs w:val="26"/>
              </w:rPr>
              <w:t xml:space="preserve"> granite gneiss </w:t>
            </w:r>
          </w:p>
        </w:tc>
        <w:tc>
          <w:tcPr>
            <w:tcW w:w="1095" w:type="dxa"/>
            <w:tcBorders>
              <w:top w:val="nil"/>
              <w:left w:val="nil"/>
              <w:bottom w:val="single" w:sz="4" w:space="0" w:color="auto"/>
              <w:right w:val="single" w:sz="4" w:space="0" w:color="auto"/>
            </w:tcBorders>
            <w:shd w:val="clear" w:color="auto" w:fill="auto"/>
            <w:vAlign w:val="center"/>
            <w:hideMark/>
          </w:tcPr>
          <w:p w14:paraId="39AF06C3" w14:textId="77777777" w:rsidR="000C59FD" w:rsidRPr="00EF0FE9" w:rsidRDefault="000C59FD" w:rsidP="00243291">
            <w:pPr>
              <w:jc w:val="center"/>
              <w:rPr>
                <w:bCs/>
                <w:color w:val="000000"/>
                <w:sz w:val="26"/>
                <w:szCs w:val="26"/>
              </w:rPr>
            </w:pPr>
            <w:r w:rsidRPr="00EF0FE9">
              <w:rPr>
                <w:bCs/>
                <w:color w:val="000000"/>
                <w:sz w:val="26"/>
                <w:szCs w:val="26"/>
              </w:rPr>
              <w:t>13.52</w:t>
            </w:r>
          </w:p>
        </w:tc>
        <w:tc>
          <w:tcPr>
            <w:tcW w:w="1721" w:type="dxa"/>
            <w:tcBorders>
              <w:top w:val="nil"/>
              <w:left w:val="nil"/>
              <w:bottom w:val="single" w:sz="4" w:space="0" w:color="auto"/>
              <w:right w:val="single" w:sz="4" w:space="0" w:color="auto"/>
            </w:tcBorders>
            <w:shd w:val="clear" w:color="auto" w:fill="auto"/>
            <w:vAlign w:val="center"/>
            <w:hideMark/>
          </w:tcPr>
          <w:p w14:paraId="0AA33CB7" w14:textId="77777777" w:rsidR="000C59FD" w:rsidRPr="00EF0FE9" w:rsidRDefault="000C59FD" w:rsidP="00243291">
            <w:pPr>
              <w:jc w:val="center"/>
              <w:rPr>
                <w:bCs/>
                <w:color w:val="000000"/>
                <w:sz w:val="26"/>
                <w:szCs w:val="26"/>
              </w:rPr>
            </w:pPr>
            <w:r w:rsidRPr="00EF0FE9">
              <w:rPr>
                <w:bCs/>
                <w:color w:val="000000"/>
                <w:sz w:val="26"/>
                <w:szCs w:val="26"/>
              </w:rPr>
              <w:t>1.10</w:t>
            </w:r>
          </w:p>
        </w:tc>
        <w:tc>
          <w:tcPr>
            <w:tcW w:w="1728" w:type="dxa"/>
            <w:gridSpan w:val="2"/>
            <w:tcBorders>
              <w:top w:val="nil"/>
              <w:left w:val="nil"/>
              <w:bottom w:val="single" w:sz="4" w:space="0" w:color="auto"/>
              <w:right w:val="single" w:sz="4" w:space="0" w:color="auto"/>
            </w:tcBorders>
            <w:shd w:val="clear" w:color="auto" w:fill="auto"/>
            <w:vAlign w:val="center"/>
            <w:hideMark/>
          </w:tcPr>
          <w:p w14:paraId="335CE2BE" w14:textId="77777777" w:rsidR="000C59FD" w:rsidRPr="00EF0FE9" w:rsidRDefault="000C59FD" w:rsidP="00243291">
            <w:pPr>
              <w:jc w:val="center"/>
              <w:rPr>
                <w:bCs/>
                <w:color w:val="000000"/>
                <w:sz w:val="26"/>
                <w:szCs w:val="26"/>
              </w:rPr>
            </w:pPr>
            <w:r w:rsidRPr="00EF0FE9">
              <w:rPr>
                <w:bCs/>
                <w:color w:val="000000"/>
                <w:sz w:val="26"/>
                <w:szCs w:val="26"/>
              </w:rPr>
              <w:t>4.47</w:t>
            </w:r>
          </w:p>
        </w:tc>
        <w:tc>
          <w:tcPr>
            <w:tcW w:w="1087" w:type="dxa"/>
            <w:tcBorders>
              <w:top w:val="nil"/>
              <w:left w:val="nil"/>
              <w:bottom w:val="single" w:sz="4" w:space="0" w:color="auto"/>
              <w:right w:val="single" w:sz="4" w:space="0" w:color="auto"/>
            </w:tcBorders>
            <w:shd w:val="clear" w:color="auto" w:fill="auto"/>
            <w:vAlign w:val="center"/>
            <w:hideMark/>
          </w:tcPr>
          <w:p w14:paraId="0D735796" w14:textId="77777777" w:rsidR="000C59FD" w:rsidRPr="00EF0FE9" w:rsidRDefault="000C59FD" w:rsidP="00243291">
            <w:pPr>
              <w:jc w:val="center"/>
              <w:rPr>
                <w:bCs/>
                <w:color w:val="000000"/>
                <w:sz w:val="26"/>
                <w:szCs w:val="26"/>
              </w:rPr>
            </w:pPr>
            <w:r w:rsidRPr="00EF0FE9">
              <w:rPr>
                <w:bCs/>
                <w:color w:val="000000"/>
                <w:sz w:val="26"/>
                <w:szCs w:val="26"/>
              </w:rPr>
              <w:t>80.91</w:t>
            </w:r>
          </w:p>
        </w:tc>
      </w:tr>
      <w:tr w:rsidR="000C59FD" w:rsidRPr="007F6688" w14:paraId="69D0BF2E" w14:textId="77777777" w:rsidTr="00BA2214">
        <w:trPr>
          <w:trHeight w:val="1017"/>
        </w:trPr>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14:paraId="5099B672" w14:textId="77777777" w:rsidR="000C59FD" w:rsidRPr="00941C63" w:rsidRDefault="000C59FD" w:rsidP="00243291">
            <w:pPr>
              <w:jc w:val="center"/>
              <w:rPr>
                <w:b/>
                <w:bCs/>
                <w:color w:val="000000"/>
                <w:sz w:val="24"/>
                <w:szCs w:val="24"/>
                <w:lang w:eastAsia="en-IN"/>
              </w:rPr>
            </w:pPr>
            <w:r w:rsidRPr="00941C63">
              <w:rPr>
                <w:b/>
                <w:bCs/>
                <w:color w:val="000000"/>
                <w:sz w:val="24"/>
                <w:szCs w:val="24"/>
                <w:lang w:eastAsia="en-IN"/>
              </w:rPr>
              <w:lastRenderedPageBreak/>
              <w:t>SL. NO</w:t>
            </w:r>
          </w:p>
        </w:tc>
        <w:tc>
          <w:tcPr>
            <w:tcW w:w="2223" w:type="dxa"/>
            <w:tcBorders>
              <w:top w:val="single" w:sz="4" w:space="0" w:color="auto"/>
              <w:left w:val="single" w:sz="4" w:space="0" w:color="auto"/>
              <w:bottom w:val="single" w:sz="4" w:space="0" w:color="auto"/>
              <w:right w:val="single" w:sz="4" w:space="0" w:color="auto"/>
            </w:tcBorders>
            <w:shd w:val="clear" w:color="auto" w:fill="auto"/>
            <w:vAlign w:val="center"/>
          </w:tcPr>
          <w:p w14:paraId="33F90A55" w14:textId="77777777" w:rsidR="000C59FD" w:rsidRPr="00941C63" w:rsidRDefault="000C59FD" w:rsidP="00243291">
            <w:pPr>
              <w:jc w:val="center"/>
              <w:rPr>
                <w:b/>
                <w:bCs/>
                <w:color w:val="000000"/>
                <w:sz w:val="24"/>
                <w:szCs w:val="24"/>
                <w:lang w:eastAsia="en-IN"/>
              </w:rPr>
            </w:pPr>
            <w:r w:rsidRPr="00941C63">
              <w:rPr>
                <w:b/>
                <w:bCs/>
                <w:color w:val="000000"/>
                <w:sz w:val="24"/>
                <w:szCs w:val="24"/>
                <w:lang w:eastAsia="en-IN"/>
              </w:rPr>
              <w:t>SAMPLE ID</w:t>
            </w:r>
          </w:p>
        </w:tc>
        <w:tc>
          <w:tcPr>
            <w:tcW w:w="15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E2D53" w14:textId="77777777" w:rsidR="000C59FD" w:rsidRPr="00941C63" w:rsidRDefault="000C59FD" w:rsidP="00243291">
            <w:pPr>
              <w:jc w:val="center"/>
              <w:rPr>
                <w:b/>
                <w:bCs/>
                <w:color w:val="000000"/>
                <w:sz w:val="24"/>
                <w:szCs w:val="24"/>
                <w:lang w:eastAsia="en-IN"/>
              </w:rPr>
            </w:pPr>
            <w:r w:rsidRPr="00941C63">
              <w:rPr>
                <w:b/>
                <w:bCs/>
                <w:color w:val="000000"/>
                <w:sz w:val="24"/>
                <w:szCs w:val="24"/>
                <w:lang w:eastAsia="en-IN"/>
              </w:rPr>
              <w:t>LATITIDE</w:t>
            </w:r>
          </w:p>
        </w:tc>
        <w:tc>
          <w:tcPr>
            <w:tcW w:w="1814" w:type="dxa"/>
            <w:tcBorders>
              <w:top w:val="single" w:sz="4" w:space="0" w:color="auto"/>
              <w:left w:val="single" w:sz="4" w:space="0" w:color="auto"/>
              <w:bottom w:val="single" w:sz="4" w:space="0" w:color="auto"/>
              <w:right w:val="single" w:sz="4" w:space="0" w:color="auto"/>
            </w:tcBorders>
            <w:shd w:val="clear" w:color="auto" w:fill="auto"/>
            <w:vAlign w:val="center"/>
          </w:tcPr>
          <w:p w14:paraId="5EEDD02C" w14:textId="77777777" w:rsidR="000C59FD" w:rsidRPr="00941C63" w:rsidRDefault="000C59FD" w:rsidP="00243291">
            <w:pPr>
              <w:jc w:val="center"/>
              <w:rPr>
                <w:b/>
                <w:bCs/>
                <w:color w:val="000000"/>
                <w:sz w:val="24"/>
                <w:szCs w:val="24"/>
                <w:lang w:eastAsia="en-IN"/>
              </w:rPr>
            </w:pPr>
            <w:r w:rsidRPr="00941C63">
              <w:rPr>
                <w:b/>
                <w:bCs/>
                <w:color w:val="000000"/>
                <w:sz w:val="24"/>
                <w:szCs w:val="24"/>
                <w:lang w:eastAsia="en-IN"/>
              </w:rPr>
              <w:t>LONGITUDE</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14:paraId="64580E1C" w14:textId="77777777" w:rsidR="000C59FD" w:rsidRPr="00941C63" w:rsidRDefault="000C59FD" w:rsidP="00243291">
            <w:pPr>
              <w:jc w:val="center"/>
              <w:rPr>
                <w:b/>
                <w:bCs/>
                <w:color w:val="000000"/>
                <w:sz w:val="24"/>
                <w:szCs w:val="24"/>
                <w:lang w:eastAsia="en-IN"/>
              </w:rPr>
            </w:pPr>
            <w:r w:rsidRPr="00941C63">
              <w:rPr>
                <w:b/>
                <w:bCs/>
                <w:color w:val="000000"/>
                <w:sz w:val="24"/>
                <w:szCs w:val="24"/>
                <w:lang w:eastAsia="en-IN"/>
              </w:rPr>
              <w:t>RL (In meter)</w:t>
            </w:r>
          </w:p>
        </w:tc>
        <w:tc>
          <w:tcPr>
            <w:tcW w:w="2034" w:type="dxa"/>
            <w:tcBorders>
              <w:top w:val="single" w:sz="4" w:space="0" w:color="auto"/>
              <w:left w:val="single" w:sz="4" w:space="0" w:color="auto"/>
              <w:bottom w:val="single" w:sz="4" w:space="0" w:color="auto"/>
              <w:right w:val="single" w:sz="4" w:space="0" w:color="auto"/>
            </w:tcBorders>
            <w:shd w:val="clear" w:color="auto" w:fill="auto"/>
            <w:vAlign w:val="center"/>
          </w:tcPr>
          <w:p w14:paraId="2122381E" w14:textId="77777777" w:rsidR="000C59FD" w:rsidRPr="00941C63" w:rsidRDefault="000C59FD" w:rsidP="00243291">
            <w:pPr>
              <w:jc w:val="center"/>
              <w:rPr>
                <w:b/>
                <w:bCs/>
                <w:color w:val="000000"/>
                <w:sz w:val="24"/>
                <w:szCs w:val="24"/>
                <w:lang w:eastAsia="en-IN"/>
              </w:rPr>
            </w:pPr>
            <w:r w:rsidRPr="00941C63">
              <w:rPr>
                <w:b/>
                <w:bCs/>
                <w:color w:val="000000"/>
                <w:sz w:val="24"/>
                <w:szCs w:val="24"/>
                <w:lang w:eastAsia="en-IN"/>
              </w:rPr>
              <w:t>LITHOLOGY</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tcPr>
          <w:p w14:paraId="38CF989C" w14:textId="77777777" w:rsidR="000C59FD" w:rsidRPr="00941C63" w:rsidRDefault="000C59FD" w:rsidP="00243291">
            <w:pPr>
              <w:jc w:val="center"/>
              <w:rPr>
                <w:b/>
                <w:bCs/>
                <w:color w:val="000000"/>
                <w:sz w:val="24"/>
                <w:szCs w:val="24"/>
                <w:lang w:eastAsia="en-IN"/>
              </w:rPr>
            </w:pPr>
            <w:r w:rsidRPr="00941C63">
              <w:rPr>
                <w:b/>
                <w:bCs/>
                <w:color w:val="000000"/>
                <w:sz w:val="24"/>
                <w:szCs w:val="24"/>
                <w:lang w:eastAsia="en-IN"/>
              </w:rPr>
              <w:t>Fixed Carbon %(db)</w:t>
            </w:r>
          </w:p>
        </w:tc>
        <w:tc>
          <w:tcPr>
            <w:tcW w:w="1721" w:type="dxa"/>
            <w:tcBorders>
              <w:top w:val="single" w:sz="4" w:space="0" w:color="auto"/>
              <w:left w:val="single" w:sz="4" w:space="0" w:color="auto"/>
              <w:bottom w:val="single" w:sz="4" w:space="0" w:color="auto"/>
              <w:right w:val="single" w:sz="4" w:space="0" w:color="auto"/>
            </w:tcBorders>
            <w:shd w:val="clear" w:color="auto" w:fill="auto"/>
            <w:vAlign w:val="center"/>
          </w:tcPr>
          <w:p w14:paraId="0F1E7DFA" w14:textId="77777777" w:rsidR="000C59FD" w:rsidRPr="00941C63" w:rsidRDefault="000C59FD" w:rsidP="00243291">
            <w:pPr>
              <w:jc w:val="center"/>
              <w:rPr>
                <w:b/>
                <w:bCs/>
                <w:color w:val="000000"/>
                <w:sz w:val="24"/>
                <w:szCs w:val="24"/>
                <w:lang w:eastAsia="en-IN"/>
              </w:rPr>
            </w:pPr>
            <w:r w:rsidRPr="00941C63">
              <w:rPr>
                <w:b/>
                <w:bCs/>
                <w:color w:val="000000"/>
                <w:sz w:val="24"/>
                <w:szCs w:val="24"/>
                <w:lang w:eastAsia="en-IN"/>
              </w:rPr>
              <w:t>Moisture%(ar)</w:t>
            </w:r>
          </w:p>
        </w:tc>
        <w:tc>
          <w:tcPr>
            <w:tcW w:w="17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D3A97A" w14:textId="77777777" w:rsidR="000C59FD" w:rsidRPr="00941C63" w:rsidRDefault="000C59FD" w:rsidP="00243291">
            <w:pPr>
              <w:jc w:val="center"/>
              <w:rPr>
                <w:b/>
                <w:bCs/>
                <w:color w:val="000000"/>
                <w:sz w:val="24"/>
                <w:szCs w:val="24"/>
                <w:lang w:eastAsia="en-IN"/>
              </w:rPr>
            </w:pPr>
            <w:r w:rsidRPr="00941C63">
              <w:rPr>
                <w:b/>
                <w:bCs/>
                <w:color w:val="000000"/>
                <w:sz w:val="24"/>
                <w:szCs w:val="24"/>
                <w:lang w:eastAsia="en-IN"/>
              </w:rPr>
              <w:t>Volatile Matter%(db)</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6197601" w14:textId="77777777" w:rsidR="000C59FD" w:rsidRPr="00941C63" w:rsidRDefault="000C59FD" w:rsidP="00243291">
            <w:pPr>
              <w:jc w:val="center"/>
              <w:rPr>
                <w:b/>
                <w:bCs/>
                <w:color w:val="000000"/>
                <w:sz w:val="24"/>
                <w:szCs w:val="24"/>
                <w:lang w:eastAsia="en-IN"/>
              </w:rPr>
            </w:pPr>
            <w:r w:rsidRPr="00941C63">
              <w:rPr>
                <w:b/>
                <w:bCs/>
                <w:color w:val="000000"/>
                <w:sz w:val="24"/>
                <w:szCs w:val="24"/>
                <w:lang w:eastAsia="en-IN"/>
              </w:rPr>
              <w:t>Ash%(db)</w:t>
            </w:r>
          </w:p>
        </w:tc>
      </w:tr>
      <w:tr w:rsidR="000C59FD" w:rsidRPr="007F6688" w14:paraId="471C8B84" w14:textId="77777777" w:rsidTr="00BA2214">
        <w:trPr>
          <w:trHeight w:val="1017"/>
        </w:trPr>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43381B" w14:textId="77777777" w:rsidR="000C59FD" w:rsidRPr="00B96742" w:rsidRDefault="000C59FD" w:rsidP="00243291">
            <w:pPr>
              <w:jc w:val="center"/>
              <w:rPr>
                <w:color w:val="000000"/>
                <w:sz w:val="26"/>
                <w:szCs w:val="26"/>
                <w:lang w:eastAsia="en-IN"/>
              </w:rPr>
            </w:pPr>
            <w:r w:rsidRPr="00B96742">
              <w:rPr>
                <w:color w:val="000000"/>
                <w:sz w:val="26"/>
                <w:szCs w:val="26"/>
                <w:lang w:eastAsia="en-IN"/>
              </w:rPr>
              <w:t>5</w:t>
            </w:r>
          </w:p>
        </w:tc>
        <w:tc>
          <w:tcPr>
            <w:tcW w:w="2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C28F8" w14:textId="77777777" w:rsidR="000C59FD" w:rsidRPr="00081D78" w:rsidRDefault="000C59FD" w:rsidP="00243291">
            <w:pPr>
              <w:jc w:val="center"/>
              <w:rPr>
                <w:color w:val="000000"/>
                <w:sz w:val="26"/>
                <w:szCs w:val="26"/>
              </w:rPr>
            </w:pPr>
            <w:r w:rsidRPr="00081D78">
              <w:rPr>
                <w:color w:val="000000"/>
                <w:sz w:val="26"/>
                <w:szCs w:val="26"/>
              </w:rPr>
              <w:t>LPA/G3/GP/379</w:t>
            </w:r>
          </w:p>
        </w:tc>
        <w:tc>
          <w:tcPr>
            <w:tcW w:w="15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4C7EAB" w14:textId="77777777" w:rsidR="000C59FD" w:rsidRPr="00081D78" w:rsidRDefault="000C59FD" w:rsidP="00243291">
            <w:pPr>
              <w:jc w:val="center"/>
              <w:rPr>
                <w:color w:val="000000"/>
                <w:sz w:val="26"/>
                <w:szCs w:val="26"/>
              </w:rPr>
            </w:pPr>
            <w:r w:rsidRPr="00081D78">
              <w:rPr>
                <w:color w:val="000000"/>
                <w:sz w:val="26"/>
                <w:szCs w:val="26"/>
              </w:rPr>
              <w:t>20° 5' 41.22"</w:t>
            </w:r>
          </w:p>
        </w:tc>
        <w:tc>
          <w:tcPr>
            <w:tcW w:w="18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A45864" w14:textId="77777777" w:rsidR="000C59FD" w:rsidRPr="00081D78" w:rsidRDefault="000C59FD" w:rsidP="00243291">
            <w:pPr>
              <w:jc w:val="center"/>
              <w:rPr>
                <w:color w:val="000000"/>
                <w:sz w:val="26"/>
                <w:szCs w:val="26"/>
              </w:rPr>
            </w:pPr>
            <w:r w:rsidRPr="00081D78">
              <w:rPr>
                <w:color w:val="000000"/>
                <w:sz w:val="26"/>
                <w:szCs w:val="26"/>
              </w:rPr>
              <w:t>83° 28' 51.28"</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DFA7E1" w14:textId="77777777" w:rsidR="000C59FD" w:rsidRPr="00B96742" w:rsidRDefault="000C59FD" w:rsidP="00243291">
            <w:pPr>
              <w:jc w:val="center"/>
              <w:rPr>
                <w:color w:val="000000"/>
                <w:sz w:val="26"/>
                <w:szCs w:val="26"/>
              </w:rPr>
            </w:pPr>
            <w:r w:rsidRPr="00B96742">
              <w:rPr>
                <w:color w:val="000000"/>
                <w:sz w:val="26"/>
                <w:szCs w:val="26"/>
              </w:rPr>
              <w:t>269</w:t>
            </w:r>
          </w:p>
        </w:tc>
        <w:tc>
          <w:tcPr>
            <w:tcW w:w="20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83B62" w14:textId="77777777" w:rsidR="000C59FD" w:rsidRPr="00EF0FE9" w:rsidRDefault="000C59FD" w:rsidP="00243291">
            <w:pPr>
              <w:rPr>
                <w:color w:val="000000"/>
                <w:sz w:val="26"/>
                <w:szCs w:val="26"/>
                <w:highlight w:val="yellow"/>
              </w:rPr>
            </w:pPr>
            <w:r w:rsidRPr="0087255D">
              <w:rPr>
                <w:color w:val="000000"/>
                <w:sz w:val="26"/>
                <w:szCs w:val="26"/>
              </w:rPr>
              <w:t>Graphite occurrence in floats of granite gneiss</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4ACD83" w14:textId="77777777" w:rsidR="000C59FD" w:rsidRPr="00EF0FE9" w:rsidRDefault="000C59FD" w:rsidP="00243291">
            <w:pPr>
              <w:jc w:val="center"/>
              <w:rPr>
                <w:bCs/>
                <w:color w:val="000000"/>
                <w:sz w:val="26"/>
                <w:szCs w:val="26"/>
              </w:rPr>
            </w:pPr>
            <w:r w:rsidRPr="00EF0FE9">
              <w:rPr>
                <w:bCs/>
                <w:color w:val="000000"/>
                <w:sz w:val="26"/>
                <w:szCs w:val="26"/>
              </w:rPr>
              <w:t>9.36</w:t>
            </w:r>
          </w:p>
        </w:tc>
        <w:tc>
          <w:tcPr>
            <w:tcW w:w="17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BAC2D3" w14:textId="77777777" w:rsidR="000C59FD" w:rsidRPr="00EF0FE9" w:rsidRDefault="000C59FD" w:rsidP="00243291">
            <w:pPr>
              <w:jc w:val="center"/>
              <w:rPr>
                <w:bCs/>
                <w:color w:val="000000"/>
                <w:sz w:val="26"/>
                <w:szCs w:val="26"/>
              </w:rPr>
            </w:pPr>
            <w:r w:rsidRPr="00EF0FE9">
              <w:rPr>
                <w:bCs/>
                <w:color w:val="000000"/>
                <w:sz w:val="26"/>
                <w:szCs w:val="26"/>
              </w:rPr>
              <w:t>0.74</w:t>
            </w:r>
          </w:p>
        </w:tc>
        <w:tc>
          <w:tcPr>
            <w:tcW w:w="172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6D10740" w14:textId="77777777" w:rsidR="000C59FD" w:rsidRPr="00EF0FE9" w:rsidRDefault="000C59FD" w:rsidP="00243291">
            <w:pPr>
              <w:jc w:val="center"/>
              <w:rPr>
                <w:bCs/>
                <w:color w:val="000000"/>
                <w:sz w:val="26"/>
                <w:szCs w:val="26"/>
              </w:rPr>
            </w:pPr>
            <w:r w:rsidRPr="00EF0FE9">
              <w:rPr>
                <w:bCs/>
                <w:color w:val="000000"/>
                <w:sz w:val="26"/>
                <w:szCs w:val="26"/>
              </w:rPr>
              <w:t>4.28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0FD99F" w14:textId="77777777" w:rsidR="000C59FD" w:rsidRPr="00EF0FE9" w:rsidRDefault="000C59FD" w:rsidP="00243291">
            <w:pPr>
              <w:jc w:val="center"/>
              <w:rPr>
                <w:bCs/>
                <w:color w:val="000000"/>
                <w:sz w:val="26"/>
                <w:szCs w:val="26"/>
              </w:rPr>
            </w:pPr>
            <w:r w:rsidRPr="00EF0FE9">
              <w:rPr>
                <w:bCs/>
                <w:color w:val="000000"/>
                <w:sz w:val="26"/>
                <w:szCs w:val="26"/>
              </w:rPr>
              <w:t>85.62</w:t>
            </w:r>
          </w:p>
        </w:tc>
      </w:tr>
      <w:tr w:rsidR="000C59FD" w:rsidRPr="007F6688" w14:paraId="3D43BB49" w14:textId="77777777" w:rsidTr="00BA2214">
        <w:trPr>
          <w:trHeight w:val="1358"/>
        </w:trPr>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1303B" w14:textId="77777777" w:rsidR="000C59FD" w:rsidRPr="00B96742" w:rsidRDefault="000C59FD" w:rsidP="00243291">
            <w:pPr>
              <w:jc w:val="center"/>
              <w:rPr>
                <w:color w:val="000000"/>
                <w:sz w:val="26"/>
                <w:szCs w:val="26"/>
                <w:lang w:eastAsia="en-IN"/>
              </w:rPr>
            </w:pPr>
            <w:r w:rsidRPr="00B96742">
              <w:rPr>
                <w:color w:val="000000"/>
                <w:sz w:val="26"/>
                <w:szCs w:val="26"/>
                <w:lang w:eastAsia="en-IN"/>
              </w:rPr>
              <w:t>6</w:t>
            </w:r>
          </w:p>
        </w:tc>
        <w:tc>
          <w:tcPr>
            <w:tcW w:w="2223" w:type="dxa"/>
            <w:tcBorders>
              <w:top w:val="single" w:sz="4" w:space="0" w:color="auto"/>
              <w:left w:val="nil"/>
              <w:bottom w:val="single" w:sz="4" w:space="0" w:color="auto"/>
              <w:right w:val="single" w:sz="4" w:space="0" w:color="auto"/>
            </w:tcBorders>
            <w:shd w:val="clear" w:color="auto" w:fill="auto"/>
            <w:vAlign w:val="center"/>
            <w:hideMark/>
          </w:tcPr>
          <w:p w14:paraId="6D4402C6" w14:textId="77777777" w:rsidR="000C59FD" w:rsidRPr="00081D78" w:rsidRDefault="000C59FD" w:rsidP="00243291">
            <w:pPr>
              <w:jc w:val="center"/>
              <w:rPr>
                <w:color w:val="000000"/>
                <w:sz w:val="26"/>
                <w:szCs w:val="26"/>
              </w:rPr>
            </w:pPr>
            <w:r w:rsidRPr="00081D78">
              <w:rPr>
                <w:color w:val="000000"/>
                <w:sz w:val="26"/>
                <w:szCs w:val="26"/>
              </w:rPr>
              <w:t>LPA/G3/GP/382</w:t>
            </w:r>
          </w:p>
        </w:tc>
        <w:tc>
          <w:tcPr>
            <w:tcW w:w="1594" w:type="dxa"/>
            <w:tcBorders>
              <w:top w:val="single" w:sz="4" w:space="0" w:color="auto"/>
              <w:left w:val="nil"/>
              <w:bottom w:val="single" w:sz="4" w:space="0" w:color="auto"/>
              <w:right w:val="single" w:sz="4" w:space="0" w:color="auto"/>
            </w:tcBorders>
            <w:shd w:val="clear" w:color="auto" w:fill="auto"/>
            <w:noWrap/>
            <w:vAlign w:val="center"/>
            <w:hideMark/>
          </w:tcPr>
          <w:p w14:paraId="652B60BC" w14:textId="77777777" w:rsidR="000C59FD" w:rsidRPr="00081D78" w:rsidRDefault="000C59FD" w:rsidP="00243291">
            <w:pPr>
              <w:jc w:val="center"/>
              <w:rPr>
                <w:color w:val="000000"/>
                <w:sz w:val="26"/>
                <w:szCs w:val="26"/>
              </w:rPr>
            </w:pPr>
            <w:r w:rsidRPr="00081D78">
              <w:rPr>
                <w:color w:val="000000"/>
                <w:sz w:val="26"/>
                <w:szCs w:val="26"/>
              </w:rPr>
              <w:t>20° 5' 41.20"</w:t>
            </w:r>
          </w:p>
        </w:tc>
        <w:tc>
          <w:tcPr>
            <w:tcW w:w="1814" w:type="dxa"/>
            <w:tcBorders>
              <w:top w:val="single" w:sz="4" w:space="0" w:color="auto"/>
              <w:left w:val="nil"/>
              <w:bottom w:val="single" w:sz="4" w:space="0" w:color="auto"/>
              <w:right w:val="single" w:sz="4" w:space="0" w:color="auto"/>
            </w:tcBorders>
            <w:shd w:val="clear" w:color="auto" w:fill="auto"/>
            <w:vAlign w:val="center"/>
            <w:hideMark/>
          </w:tcPr>
          <w:p w14:paraId="4C2B0169" w14:textId="77777777" w:rsidR="000C59FD" w:rsidRPr="00081D78" w:rsidRDefault="000C59FD" w:rsidP="00243291">
            <w:pPr>
              <w:jc w:val="center"/>
              <w:rPr>
                <w:color w:val="000000"/>
                <w:sz w:val="26"/>
                <w:szCs w:val="26"/>
              </w:rPr>
            </w:pPr>
            <w:r w:rsidRPr="00081D78">
              <w:rPr>
                <w:color w:val="000000"/>
                <w:sz w:val="26"/>
                <w:szCs w:val="26"/>
              </w:rPr>
              <w:t>83° 28' 49.76"</w:t>
            </w:r>
          </w:p>
        </w:tc>
        <w:tc>
          <w:tcPr>
            <w:tcW w:w="965" w:type="dxa"/>
            <w:tcBorders>
              <w:top w:val="single" w:sz="4" w:space="0" w:color="auto"/>
              <w:left w:val="nil"/>
              <w:bottom w:val="single" w:sz="4" w:space="0" w:color="auto"/>
              <w:right w:val="single" w:sz="4" w:space="0" w:color="auto"/>
            </w:tcBorders>
            <w:shd w:val="clear" w:color="auto" w:fill="auto"/>
            <w:vAlign w:val="center"/>
            <w:hideMark/>
          </w:tcPr>
          <w:p w14:paraId="28E1EF50" w14:textId="77777777" w:rsidR="000C59FD" w:rsidRPr="00B96742" w:rsidRDefault="000C59FD" w:rsidP="00243291">
            <w:pPr>
              <w:jc w:val="center"/>
              <w:rPr>
                <w:color w:val="000000"/>
                <w:sz w:val="26"/>
                <w:szCs w:val="26"/>
              </w:rPr>
            </w:pPr>
            <w:r w:rsidRPr="00B96742">
              <w:rPr>
                <w:color w:val="000000"/>
                <w:sz w:val="26"/>
                <w:szCs w:val="26"/>
              </w:rPr>
              <w:t>256</w:t>
            </w:r>
          </w:p>
        </w:tc>
        <w:tc>
          <w:tcPr>
            <w:tcW w:w="2034" w:type="dxa"/>
            <w:tcBorders>
              <w:top w:val="single" w:sz="4" w:space="0" w:color="auto"/>
              <w:left w:val="nil"/>
              <w:bottom w:val="single" w:sz="4" w:space="0" w:color="auto"/>
              <w:right w:val="single" w:sz="4" w:space="0" w:color="auto"/>
            </w:tcBorders>
            <w:shd w:val="clear" w:color="auto" w:fill="auto"/>
            <w:vAlign w:val="center"/>
            <w:hideMark/>
          </w:tcPr>
          <w:p w14:paraId="7EA6A58D" w14:textId="66C7C0E0" w:rsidR="000C59FD" w:rsidRPr="00EF0FE9" w:rsidRDefault="000C59FD" w:rsidP="00243291">
            <w:pPr>
              <w:rPr>
                <w:color w:val="000000"/>
                <w:sz w:val="26"/>
                <w:szCs w:val="26"/>
                <w:highlight w:val="yellow"/>
              </w:rPr>
            </w:pPr>
            <w:r w:rsidRPr="00EC777B">
              <w:rPr>
                <w:color w:val="000000"/>
                <w:sz w:val="26"/>
                <w:szCs w:val="26"/>
              </w:rPr>
              <w:t>Graphite mineralisation found in granite</w:t>
            </w:r>
            <w:r w:rsidR="00AD72C7">
              <w:rPr>
                <w:color w:val="000000"/>
                <w:sz w:val="26"/>
                <w:szCs w:val="26"/>
              </w:rPr>
              <w:t xml:space="preserve"> gneiss</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14:paraId="5A2A1C17" w14:textId="77777777" w:rsidR="000C59FD" w:rsidRPr="00EF0FE9" w:rsidRDefault="000C59FD" w:rsidP="00243291">
            <w:pPr>
              <w:jc w:val="center"/>
              <w:rPr>
                <w:bCs/>
                <w:color w:val="000000"/>
                <w:sz w:val="26"/>
                <w:szCs w:val="26"/>
              </w:rPr>
            </w:pPr>
            <w:r w:rsidRPr="00EF0FE9">
              <w:rPr>
                <w:bCs/>
                <w:color w:val="000000"/>
                <w:sz w:val="26"/>
                <w:szCs w:val="26"/>
              </w:rPr>
              <w:t>18.75</w:t>
            </w:r>
          </w:p>
        </w:tc>
        <w:tc>
          <w:tcPr>
            <w:tcW w:w="1721" w:type="dxa"/>
            <w:tcBorders>
              <w:top w:val="single" w:sz="4" w:space="0" w:color="auto"/>
              <w:left w:val="nil"/>
              <w:bottom w:val="single" w:sz="4" w:space="0" w:color="auto"/>
              <w:right w:val="single" w:sz="4" w:space="0" w:color="auto"/>
            </w:tcBorders>
            <w:shd w:val="clear" w:color="auto" w:fill="auto"/>
            <w:vAlign w:val="center"/>
            <w:hideMark/>
          </w:tcPr>
          <w:p w14:paraId="1C848097" w14:textId="77777777" w:rsidR="000C59FD" w:rsidRPr="00EF0FE9" w:rsidRDefault="000C59FD" w:rsidP="00243291">
            <w:pPr>
              <w:jc w:val="center"/>
              <w:rPr>
                <w:bCs/>
                <w:color w:val="000000"/>
                <w:sz w:val="26"/>
                <w:szCs w:val="26"/>
              </w:rPr>
            </w:pPr>
            <w:r w:rsidRPr="00EF0FE9">
              <w:rPr>
                <w:bCs/>
                <w:color w:val="000000"/>
                <w:sz w:val="26"/>
                <w:szCs w:val="26"/>
              </w:rPr>
              <w:t>1.32</w:t>
            </w:r>
          </w:p>
        </w:tc>
        <w:tc>
          <w:tcPr>
            <w:tcW w:w="1728" w:type="dxa"/>
            <w:gridSpan w:val="2"/>
            <w:tcBorders>
              <w:top w:val="single" w:sz="4" w:space="0" w:color="auto"/>
              <w:left w:val="nil"/>
              <w:bottom w:val="single" w:sz="4" w:space="0" w:color="auto"/>
              <w:right w:val="single" w:sz="4" w:space="0" w:color="auto"/>
            </w:tcBorders>
            <w:shd w:val="clear" w:color="auto" w:fill="auto"/>
            <w:vAlign w:val="center"/>
            <w:hideMark/>
          </w:tcPr>
          <w:p w14:paraId="2245D95B" w14:textId="77777777" w:rsidR="000C59FD" w:rsidRPr="00EF0FE9" w:rsidRDefault="000C59FD" w:rsidP="00243291">
            <w:pPr>
              <w:jc w:val="center"/>
              <w:rPr>
                <w:bCs/>
                <w:color w:val="000000"/>
                <w:sz w:val="26"/>
                <w:szCs w:val="26"/>
              </w:rPr>
            </w:pPr>
            <w:r w:rsidRPr="00EF0FE9">
              <w:rPr>
                <w:bCs/>
                <w:color w:val="000000"/>
                <w:sz w:val="26"/>
                <w:szCs w:val="26"/>
              </w:rPr>
              <w:t>3.46</w:t>
            </w:r>
          </w:p>
        </w:tc>
        <w:tc>
          <w:tcPr>
            <w:tcW w:w="1087" w:type="dxa"/>
            <w:tcBorders>
              <w:top w:val="single" w:sz="4" w:space="0" w:color="auto"/>
              <w:left w:val="nil"/>
              <w:bottom w:val="single" w:sz="4" w:space="0" w:color="auto"/>
              <w:right w:val="single" w:sz="4" w:space="0" w:color="auto"/>
            </w:tcBorders>
            <w:shd w:val="clear" w:color="auto" w:fill="auto"/>
            <w:vAlign w:val="center"/>
            <w:hideMark/>
          </w:tcPr>
          <w:p w14:paraId="6CB029E2" w14:textId="77777777" w:rsidR="000C59FD" w:rsidRPr="00EF0FE9" w:rsidRDefault="000C59FD" w:rsidP="00243291">
            <w:pPr>
              <w:jc w:val="center"/>
              <w:rPr>
                <w:bCs/>
                <w:color w:val="000000"/>
                <w:sz w:val="26"/>
                <w:szCs w:val="26"/>
              </w:rPr>
            </w:pPr>
            <w:r w:rsidRPr="00EF0FE9">
              <w:rPr>
                <w:bCs/>
                <w:color w:val="000000"/>
                <w:sz w:val="26"/>
                <w:szCs w:val="26"/>
              </w:rPr>
              <w:t>76.46</w:t>
            </w:r>
          </w:p>
        </w:tc>
      </w:tr>
      <w:tr w:rsidR="000C59FD" w:rsidRPr="007F6688" w14:paraId="35303AAD" w14:textId="77777777" w:rsidTr="00BA2214">
        <w:trPr>
          <w:trHeight w:val="1017"/>
        </w:trPr>
        <w:tc>
          <w:tcPr>
            <w:tcW w:w="618" w:type="dxa"/>
            <w:tcBorders>
              <w:top w:val="nil"/>
              <w:left w:val="single" w:sz="4" w:space="0" w:color="auto"/>
              <w:bottom w:val="single" w:sz="4" w:space="0" w:color="auto"/>
              <w:right w:val="single" w:sz="4" w:space="0" w:color="auto"/>
            </w:tcBorders>
            <w:shd w:val="clear" w:color="auto" w:fill="auto"/>
            <w:vAlign w:val="center"/>
            <w:hideMark/>
          </w:tcPr>
          <w:p w14:paraId="6A74C6D8" w14:textId="77777777" w:rsidR="000C59FD" w:rsidRPr="00B96742" w:rsidRDefault="000C59FD" w:rsidP="00243291">
            <w:pPr>
              <w:jc w:val="center"/>
              <w:rPr>
                <w:color w:val="000000"/>
                <w:sz w:val="26"/>
                <w:szCs w:val="26"/>
                <w:lang w:eastAsia="en-IN"/>
              </w:rPr>
            </w:pPr>
            <w:r w:rsidRPr="00B96742">
              <w:rPr>
                <w:color w:val="000000"/>
                <w:sz w:val="26"/>
                <w:szCs w:val="26"/>
                <w:lang w:eastAsia="en-IN"/>
              </w:rPr>
              <w:t>7</w:t>
            </w:r>
          </w:p>
        </w:tc>
        <w:tc>
          <w:tcPr>
            <w:tcW w:w="2223" w:type="dxa"/>
            <w:tcBorders>
              <w:top w:val="nil"/>
              <w:left w:val="nil"/>
              <w:bottom w:val="single" w:sz="4" w:space="0" w:color="auto"/>
              <w:right w:val="single" w:sz="4" w:space="0" w:color="auto"/>
            </w:tcBorders>
            <w:shd w:val="clear" w:color="auto" w:fill="auto"/>
            <w:vAlign w:val="center"/>
            <w:hideMark/>
          </w:tcPr>
          <w:p w14:paraId="1CFD38D1" w14:textId="77777777" w:rsidR="000C59FD" w:rsidRPr="00081D78" w:rsidRDefault="000C59FD" w:rsidP="00243291">
            <w:pPr>
              <w:jc w:val="center"/>
              <w:rPr>
                <w:color w:val="000000"/>
                <w:sz w:val="26"/>
                <w:szCs w:val="26"/>
              </w:rPr>
            </w:pPr>
            <w:r w:rsidRPr="00081D78">
              <w:rPr>
                <w:color w:val="000000"/>
                <w:sz w:val="26"/>
                <w:szCs w:val="26"/>
              </w:rPr>
              <w:t>LPA/G3/GP/400</w:t>
            </w:r>
          </w:p>
        </w:tc>
        <w:tc>
          <w:tcPr>
            <w:tcW w:w="1594" w:type="dxa"/>
            <w:tcBorders>
              <w:top w:val="nil"/>
              <w:left w:val="nil"/>
              <w:bottom w:val="single" w:sz="4" w:space="0" w:color="auto"/>
              <w:right w:val="single" w:sz="4" w:space="0" w:color="auto"/>
            </w:tcBorders>
            <w:shd w:val="clear" w:color="auto" w:fill="auto"/>
            <w:noWrap/>
            <w:vAlign w:val="center"/>
            <w:hideMark/>
          </w:tcPr>
          <w:p w14:paraId="3979766E" w14:textId="77777777" w:rsidR="000C59FD" w:rsidRPr="00081D78" w:rsidRDefault="000C59FD" w:rsidP="00243291">
            <w:pPr>
              <w:jc w:val="center"/>
              <w:rPr>
                <w:color w:val="000000"/>
                <w:sz w:val="26"/>
                <w:szCs w:val="26"/>
              </w:rPr>
            </w:pPr>
            <w:r w:rsidRPr="00081D78">
              <w:rPr>
                <w:color w:val="000000"/>
                <w:sz w:val="26"/>
                <w:szCs w:val="26"/>
              </w:rPr>
              <w:t>20° 5' 6.741"</w:t>
            </w:r>
          </w:p>
        </w:tc>
        <w:tc>
          <w:tcPr>
            <w:tcW w:w="1814" w:type="dxa"/>
            <w:tcBorders>
              <w:top w:val="nil"/>
              <w:left w:val="nil"/>
              <w:bottom w:val="single" w:sz="4" w:space="0" w:color="auto"/>
              <w:right w:val="single" w:sz="4" w:space="0" w:color="auto"/>
            </w:tcBorders>
            <w:shd w:val="clear" w:color="auto" w:fill="auto"/>
            <w:vAlign w:val="center"/>
            <w:hideMark/>
          </w:tcPr>
          <w:p w14:paraId="03C11EE6" w14:textId="77777777" w:rsidR="000C59FD" w:rsidRPr="00081D78" w:rsidRDefault="000C59FD" w:rsidP="00243291">
            <w:pPr>
              <w:jc w:val="center"/>
              <w:rPr>
                <w:color w:val="000000"/>
                <w:sz w:val="26"/>
                <w:szCs w:val="26"/>
              </w:rPr>
            </w:pPr>
            <w:r w:rsidRPr="00081D78">
              <w:rPr>
                <w:color w:val="000000"/>
                <w:sz w:val="26"/>
                <w:szCs w:val="26"/>
              </w:rPr>
              <w:t>83° 29' 27.59"</w:t>
            </w:r>
          </w:p>
        </w:tc>
        <w:tc>
          <w:tcPr>
            <w:tcW w:w="965" w:type="dxa"/>
            <w:tcBorders>
              <w:top w:val="nil"/>
              <w:left w:val="nil"/>
              <w:bottom w:val="single" w:sz="4" w:space="0" w:color="auto"/>
              <w:right w:val="single" w:sz="4" w:space="0" w:color="auto"/>
            </w:tcBorders>
            <w:shd w:val="clear" w:color="000000" w:fill="FFFFFF"/>
            <w:vAlign w:val="center"/>
            <w:hideMark/>
          </w:tcPr>
          <w:p w14:paraId="22CB153B" w14:textId="77777777" w:rsidR="000C59FD" w:rsidRPr="00B96742" w:rsidRDefault="000C59FD" w:rsidP="00243291">
            <w:pPr>
              <w:jc w:val="center"/>
              <w:rPr>
                <w:color w:val="000000"/>
                <w:sz w:val="26"/>
                <w:szCs w:val="26"/>
              </w:rPr>
            </w:pPr>
            <w:r w:rsidRPr="00B96742">
              <w:rPr>
                <w:color w:val="000000"/>
                <w:sz w:val="26"/>
                <w:szCs w:val="26"/>
              </w:rPr>
              <w:t>312</w:t>
            </w:r>
          </w:p>
        </w:tc>
        <w:tc>
          <w:tcPr>
            <w:tcW w:w="2034" w:type="dxa"/>
            <w:tcBorders>
              <w:top w:val="nil"/>
              <w:left w:val="nil"/>
              <w:bottom w:val="single" w:sz="4" w:space="0" w:color="auto"/>
              <w:right w:val="single" w:sz="4" w:space="0" w:color="auto"/>
            </w:tcBorders>
            <w:shd w:val="clear" w:color="auto" w:fill="auto"/>
            <w:vAlign w:val="center"/>
            <w:hideMark/>
          </w:tcPr>
          <w:p w14:paraId="63FA2A55" w14:textId="1FDAE8AC" w:rsidR="000C59FD" w:rsidRPr="00EF0FE9" w:rsidRDefault="000C59FD" w:rsidP="00243291">
            <w:pPr>
              <w:rPr>
                <w:color w:val="000000"/>
                <w:sz w:val="26"/>
                <w:szCs w:val="26"/>
                <w:highlight w:val="yellow"/>
              </w:rPr>
            </w:pPr>
            <w:r w:rsidRPr="00542CE2">
              <w:rPr>
                <w:color w:val="000000"/>
                <w:sz w:val="26"/>
                <w:szCs w:val="26"/>
              </w:rPr>
              <w:t>Graphite occurrence in</w:t>
            </w:r>
            <w:r w:rsidR="00AD72C7">
              <w:rPr>
                <w:color w:val="000000"/>
                <w:sz w:val="26"/>
                <w:szCs w:val="26"/>
              </w:rPr>
              <w:t xml:space="preserve"> granite gneiss</w:t>
            </w:r>
          </w:p>
        </w:tc>
        <w:tc>
          <w:tcPr>
            <w:tcW w:w="1095" w:type="dxa"/>
            <w:tcBorders>
              <w:top w:val="nil"/>
              <w:left w:val="nil"/>
              <w:bottom w:val="single" w:sz="4" w:space="0" w:color="auto"/>
              <w:right w:val="single" w:sz="4" w:space="0" w:color="auto"/>
            </w:tcBorders>
            <w:shd w:val="clear" w:color="auto" w:fill="auto"/>
            <w:vAlign w:val="center"/>
            <w:hideMark/>
          </w:tcPr>
          <w:p w14:paraId="0F36FE09" w14:textId="77777777" w:rsidR="000C59FD" w:rsidRPr="00EF0FE9" w:rsidRDefault="000C59FD" w:rsidP="00243291">
            <w:pPr>
              <w:jc w:val="center"/>
              <w:rPr>
                <w:bCs/>
                <w:color w:val="000000"/>
                <w:sz w:val="26"/>
                <w:szCs w:val="26"/>
              </w:rPr>
            </w:pPr>
            <w:r w:rsidRPr="00EF0FE9">
              <w:rPr>
                <w:bCs/>
                <w:color w:val="000000"/>
                <w:sz w:val="26"/>
                <w:szCs w:val="26"/>
              </w:rPr>
              <w:t>4.51</w:t>
            </w:r>
          </w:p>
        </w:tc>
        <w:tc>
          <w:tcPr>
            <w:tcW w:w="1721" w:type="dxa"/>
            <w:tcBorders>
              <w:top w:val="nil"/>
              <w:left w:val="nil"/>
              <w:bottom w:val="single" w:sz="4" w:space="0" w:color="auto"/>
              <w:right w:val="single" w:sz="4" w:space="0" w:color="auto"/>
            </w:tcBorders>
            <w:shd w:val="clear" w:color="auto" w:fill="auto"/>
            <w:vAlign w:val="center"/>
            <w:hideMark/>
          </w:tcPr>
          <w:p w14:paraId="4BBC5C1C" w14:textId="77777777" w:rsidR="000C59FD" w:rsidRPr="00EF0FE9" w:rsidRDefault="000C59FD" w:rsidP="00243291">
            <w:pPr>
              <w:jc w:val="center"/>
              <w:rPr>
                <w:bCs/>
                <w:color w:val="000000"/>
                <w:sz w:val="26"/>
                <w:szCs w:val="26"/>
              </w:rPr>
            </w:pPr>
            <w:r w:rsidRPr="00EF0FE9">
              <w:rPr>
                <w:bCs/>
                <w:color w:val="000000"/>
                <w:sz w:val="26"/>
                <w:szCs w:val="26"/>
              </w:rPr>
              <w:t>1.36</w:t>
            </w:r>
          </w:p>
        </w:tc>
        <w:tc>
          <w:tcPr>
            <w:tcW w:w="1681" w:type="dxa"/>
            <w:tcBorders>
              <w:top w:val="nil"/>
              <w:left w:val="nil"/>
              <w:bottom w:val="single" w:sz="4" w:space="0" w:color="auto"/>
              <w:right w:val="single" w:sz="4" w:space="0" w:color="auto"/>
            </w:tcBorders>
            <w:shd w:val="clear" w:color="auto" w:fill="auto"/>
            <w:vAlign w:val="center"/>
            <w:hideMark/>
          </w:tcPr>
          <w:p w14:paraId="14268AE5" w14:textId="77777777" w:rsidR="000C59FD" w:rsidRPr="00EF0FE9" w:rsidRDefault="000C59FD" w:rsidP="00243291">
            <w:pPr>
              <w:jc w:val="center"/>
              <w:rPr>
                <w:bCs/>
                <w:color w:val="000000"/>
                <w:sz w:val="26"/>
                <w:szCs w:val="26"/>
              </w:rPr>
            </w:pPr>
            <w:r w:rsidRPr="00EF0FE9">
              <w:rPr>
                <w:bCs/>
                <w:color w:val="000000"/>
                <w:sz w:val="26"/>
                <w:szCs w:val="26"/>
              </w:rPr>
              <w:t>3.72</w:t>
            </w:r>
          </w:p>
        </w:tc>
        <w:tc>
          <w:tcPr>
            <w:tcW w:w="1134" w:type="dxa"/>
            <w:gridSpan w:val="2"/>
            <w:tcBorders>
              <w:top w:val="nil"/>
              <w:left w:val="nil"/>
              <w:bottom w:val="single" w:sz="4" w:space="0" w:color="auto"/>
              <w:right w:val="single" w:sz="4" w:space="0" w:color="auto"/>
            </w:tcBorders>
            <w:shd w:val="clear" w:color="auto" w:fill="auto"/>
            <w:vAlign w:val="center"/>
            <w:hideMark/>
          </w:tcPr>
          <w:p w14:paraId="25AB3C2C" w14:textId="77777777" w:rsidR="000C59FD" w:rsidRPr="00EF0FE9" w:rsidRDefault="000C59FD" w:rsidP="00243291">
            <w:pPr>
              <w:jc w:val="center"/>
              <w:rPr>
                <w:bCs/>
                <w:color w:val="000000"/>
                <w:sz w:val="26"/>
                <w:szCs w:val="26"/>
              </w:rPr>
            </w:pPr>
            <w:r w:rsidRPr="00EF0FE9">
              <w:rPr>
                <w:bCs/>
                <w:color w:val="000000"/>
                <w:sz w:val="26"/>
                <w:szCs w:val="26"/>
              </w:rPr>
              <w:t>90.41</w:t>
            </w:r>
          </w:p>
        </w:tc>
      </w:tr>
      <w:tr w:rsidR="000C59FD" w:rsidRPr="007F6688" w14:paraId="00CFCE6B" w14:textId="77777777" w:rsidTr="00BA2214">
        <w:trPr>
          <w:trHeight w:val="1699"/>
        </w:trPr>
        <w:tc>
          <w:tcPr>
            <w:tcW w:w="618" w:type="dxa"/>
            <w:tcBorders>
              <w:top w:val="nil"/>
              <w:left w:val="single" w:sz="4" w:space="0" w:color="auto"/>
              <w:bottom w:val="single" w:sz="4" w:space="0" w:color="auto"/>
              <w:right w:val="single" w:sz="4" w:space="0" w:color="auto"/>
            </w:tcBorders>
            <w:shd w:val="clear" w:color="auto" w:fill="auto"/>
            <w:vAlign w:val="center"/>
            <w:hideMark/>
          </w:tcPr>
          <w:p w14:paraId="1647DEC2" w14:textId="77777777" w:rsidR="000C59FD" w:rsidRPr="00B96742" w:rsidRDefault="000C59FD" w:rsidP="00243291">
            <w:pPr>
              <w:jc w:val="center"/>
              <w:rPr>
                <w:color w:val="000000"/>
                <w:sz w:val="26"/>
                <w:szCs w:val="26"/>
                <w:lang w:eastAsia="en-IN"/>
              </w:rPr>
            </w:pPr>
            <w:r w:rsidRPr="00B96742">
              <w:rPr>
                <w:color w:val="000000"/>
                <w:sz w:val="26"/>
                <w:szCs w:val="26"/>
                <w:lang w:eastAsia="en-IN"/>
              </w:rPr>
              <w:t>8</w:t>
            </w:r>
          </w:p>
        </w:tc>
        <w:tc>
          <w:tcPr>
            <w:tcW w:w="2223" w:type="dxa"/>
            <w:tcBorders>
              <w:top w:val="nil"/>
              <w:left w:val="nil"/>
              <w:bottom w:val="single" w:sz="4" w:space="0" w:color="auto"/>
              <w:right w:val="single" w:sz="4" w:space="0" w:color="auto"/>
            </w:tcBorders>
            <w:shd w:val="clear" w:color="auto" w:fill="auto"/>
            <w:vAlign w:val="center"/>
            <w:hideMark/>
          </w:tcPr>
          <w:p w14:paraId="5E397F22" w14:textId="77777777" w:rsidR="000C59FD" w:rsidRPr="00081D78" w:rsidRDefault="000C59FD" w:rsidP="00243291">
            <w:pPr>
              <w:jc w:val="center"/>
              <w:rPr>
                <w:color w:val="000000"/>
                <w:sz w:val="26"/>
                <w:szCs w:val="26"/>
              </w:rPr>
            </w:pPr>
            <w:r w:rsidRPr="00081D78">
              <w:rPr>
                <w:color w:val="000000"/>
                <w:sz w:val="26"/>
                <w:szCs w:val="26"/>
              </w:rPr>
              <w:t>LPA/G3/GP/461</w:t>
            </w:r>
          </w:p>
        </w:tc>
        <w:tc>
          <w:tcPr>
            <w:tcW w:w="1594" w:type="dxa"/>
            <w:tcBorders>
              <w:top w:val="nil"/>
              <w:left w:val="nil"/>
              <w:bottom w:val="single" w:sz="4" w:space="0" w:color="auto"/>
              <w:right w:val="single" w:sz="4" w:space="0" w:color="auto"/>
            </w:tcBorders>
            <w:shd w:val="clear" w:color="auto" w:fill="auto"/>
            <w:noWrap/>
            <w:vAlign w:val="center"/>
            <w:hideMark/>
          </w:tcPr>
          <w:p w14:paraId="5ECF2034" w14:textId="77777777" w:rsidR="000C59FD" w:rsidRPr="00081D78" w:rsidRDefault="000C59FD" w:rsidP="00243291">
            <w:pPr>
              <w:jc w:val="center"/>
              <w:rPr>
                <w:color w:val="000000"/>
                <w:sz w:val="26"/>
                <w:szCs w:val="26"/>
              </w:rPr>
            </w:pPr>
            <w:r w:rsidRPr="00081D78">
              <w:rPr>
                <w:color w:val="000000"/>
                <w:sz w:val="26"/>
                <w:szCs w:val="26"/>
              </w:rPr>
              <w:t>20° 4' 40.85"</w:t>
            </w:r>
          </w:p>
        </w:tc>
        <w:tc>
          <w:tcPr>
            <w:tcW w:w="1814" w:type="dxa"/>
            <w:tcBorders>
              <w:top w:val="nil"/>
              <w:left w:val="nil"/>
              <w:bottom w:val="single" w:sz="4" w:space="0" w:color="auto"/>
              <w:right w:val="single" w:sz="4" w:space="0" w:color="auto"/>
            </w:tcBorders>
            <w:shd w:val="clear" w:color="auto" w:fill="auto"/>
            <w:vAlign w:val="center"/>
            <w:hideMark/>
          </w:tcPr>
          <w:p w14:paraId="4B135776" w14:textId="77777777" w:rsidR="000C59FD" w:rsidRPr="00081D78" w:rsidRDefault="000C59FD" w:rsidP="00243291">
            <w:pPr>
              <w:jc w:val="center"/>
              <w:rPr>
                <w:color w:val="000000"/>
                <w:sz w:val="26"/>
                <w:szCs w:val="26"/>
              </w:rPr>
            </w:pPr>
            <w:r w:rsidRPr="00081D78">
              <w:rPr>
                <w:color w:val="000000"/>
                <w:sz w:val="26"/>
                <w:szCs w:val="26"/>
              </w:rPr>
              <w:t>83° 29' 6.464"</w:t>
            </w:r>
          </w:p>
        </w:tc>
        <w:tc>
          <w:tcPr>
            <w:tcW w:w="965" w:type="dxa"/>
            <w:tcBorders>
              <w:top w:val="nil"/>
              <w:left w:val="nil"/>
              <w:bottom w:val="single" w:sz="4" w:space="0" w:color="auto"/>
              <w:right w:val="single" w:sz="4" w:space="0" w:color="auto"/>
            </w:tcBorders>
            <w:shd w:val="clear" w:color="auto" w:fill="auto"/>
            <w:vAlign w:val="center"/>
            <w:hideMark/>
          </w:tcPr>
          <w:p w14:paraId="400F2B46" w14:textId="77777777" w:rsidR="000C59FD" w:rsidRPr="00B96742" w:rsidRDefault="000C59FD" w:rsidP="00243291">
            <w:pPr>
              <w:jc w:val="center"/>
              <w:rPr>
                <w:color w:val="000000"/>
                <w:sz w:val="26"/>
                <w:szCs w:val="26"/>
              </w:rPr>
            </w:pPr>
            <w:r w:rsidRPr="00B96742">
              <w:rPr>
                <w:color w:val="000000"/>
                <w:sz w:val="26"/>
                <w:szCs w:val="26"/>
              </w:rPr>
              <w:t>267</w:t>
            </w:r>
          </w:p>
        </w:tc>
        <w:tc>
          <w:tcPr>
            <w:tcW w:w="2034" w:type="dxa"/>
            <w:tcBorders>
              <w:top w:val="nil"/>
              <w:left w:val="nil"/>
              <w:bottom w:val="single" w:sz="4" w:space="0" w:color="auto"/>
              <w:right w:val="single" w:sz="4" w:space="0" w:color="auto"/>
            </w:tcBorders>
            <w:shd w:val="clear" w:color="auto" w:fill="auto"/>
            <w:vAlign w:val="center"/>
            <w:hideMark/>
          </w:tcPr>
          <w:p w14:paraId="20FBFB5E" w14:textId="77777777" w:rsidR="000C59FD" w:rsidRPr="00EF0FE9" w:rsidRDefault="000C59FD" w:rsidP="00243291">
            <w:pPr>
              <w:rPr>
                <w:color w:val="000000"/>
                <w:sz w:val="26"/>
                <w:szCs w:val="26"/>
                <w:highlight w:val="yellow"/>
              </w:rPr>
            </w:pPr>
            <w:r w:rsidRPr="0087255D">
              <w:rPr>
                <w:color w:val="000000"/>
                <w:sz w:val="26"/>
                <w:szCs w:val="26"/>
              </w:rPr>
              <w:t>Graphite occurrence within granite gneiss</w:t>
            </w:r>
          </w:p>
        </w:tc>
        <w:tc>
          <w:tcPr>
            <w:tcW w:w="1095" w:type="dxa"/>
            <w:tcBorders>
              <w:top w:val="nil"/>
              <w:left w:val="nil"/>
              <w:bottom w:val="single" w:sz="4" w:space="0" w:color="auto"/>
              <w:right w:val="single" w:sz="4" w:space="0" w:color="auto"/>
            </w:tcBorders>
            <w:shd w:val="clear" w:color="auto" w:fill="auto"/>
            <w:vAlign w:val="center"/>
            <w:hideMark/>
          </w:tcPr>
          <w:p w14:paraId="7DE6FDF1" w14:textId="77777777" w:rsidR="000C59FD" w:rsidRPr="00EF0FE9" w:rsidRDefault="000C59FD" w:rsidP="00243291">
            <w:pPr>
              <w:jc w:val="center"/>
              <w:rPr>
                <w:bCs/>
                <w:color w:val="000000"/>
                <w:sz w:val="26"/>
                <w:szCs w:val="26"/>
              </w:rPr>
            </w:pPr>
            <w:r w:rsidRPr="00EF0FE9">
              <w:rPr>
                <w:bCs/>
                <w:color w:val="000000"/>
                <w:sz w:val="26"/>
                <w:szCs w:val="26"/>
              </w:rPr>
              <w:t>15.02</w:t>
            </w:r>
          </w:p>
        </w:tc>
        <w:tc>
          <w:tcPr>
            <w:tcW w:w="1721" w:type="dxa"/>
            <w:tcBorders>
              <w:top w:val="nil"/>
              <w:left w:val="nil"/>
              <w:bottom w:val="single" w:sz="4" w:space="0" w:color="auto"/>
              <w:right w:val="single" w:sz="4" w:space="0" w:color="auto"/>
            </w:tcBorders>
            <w:shd w:val="clear" w:color="auto" w:fill="auto"/>
            <w:vAlign w:val="center"/>
            <w:hideMark/>
          </w:tcPr>
          <w:p w14:paraId="21A8FA9E" w14:textId="77777777" w:rsidR="000C59FD" w:rsidRPr="00EF0FE9" w:rsidRDefault="000C59FD" w:rsidP="00243291">
            <w:pPr>
              <w:jc w:val="center"/>
              <w:rPr>
                <w:bCs/>
                <w:color w:val="000000"/>
                <w:sz w:val="26"/>
                <w:szCs w:val="26"/>
              </w:rPr>
            </w:pPr>
            <w:r w:rsidRPr="00EF0FE9">
              <w:rPr>
                <w:bCs/>
                <w:color w:val="000000"/>
                <w:sz w:val="26"/>
                <w:szCs w:val="26"/>
              </w:rPr>
              <w:t>0.38</w:t>
            </w:r>
          </w:p>
        </w:tc>
        <w:tc>
          <w:tcPr>
            <w:tcW w:w="1681" w:type="dxa"/>
            <w:tcBorders>
              <w:top w:val="nil"/>
              <w:left w:val="nil"/>
              <w:bottom w:val="single" w:sz="4" w:space="0" w:color="auto"/>
              <w:right w:val="single" w:sz="4" w:space="0" w:color="auto"/>
            </w:tcBorders>
            <w:shd w:val="clear" w:color="auto" w:fill="auto"/>
            <w:vAlign w:val="center"/>
            <w:hideMark/>
          </w:tcPr>
          <w:p w14:paraId="6AA340CF" w14:textId="77777777" w:rsidR="000C59FD" w:rsidRPr="00EF0FE9" w:rsidRDefault="000C59FD" w:rsidP="00243291">
            <w:pPr>
              <w:jc w:val="center"/>
              <w:rPr>
                <w:bCs/>
                <w:color w:val="000000"/>
                <w:sz w:val="26"/>
                <w:szCs w:val="26"/>
              </w:rPr>
            </w:pPr>
            <w:r w:rsidRPr="00EF0FE9">
              <w:rPr>
                <w:bCs/>
                <w:color w:val="000000"/>
                <w:sz w:val="26"/>
                <w:szCs w:val="26"/>
              </w:rPr>
              <w:t>1.24</w:t>
            </w:r>
          </w:p>
        </w:tc>
        <w:tc>
          <w:tcPr>
            <w:tcW w:w="1134" w:type="dxa"/>
            <w:gridSpan w:val="2"/>
            <w:tcBorders>
              <w:top w:val="nil"/>
              <w:left w:val="nil"/>
              <w:bottom w:val="single" w:sz="4" w:space="0" w:color="auto"/>
              <w:right w:val="single" w:sz="4" w:space="0" w:color="auto"/>
            </w:tcBorders>
            <w:shd w:val="clear" w:color="auto" w:fill="auto"/>
            <w:vAlign w:val="center"/>
            <w:hideMark/>
          </w:tcPr>
          <w:p w14:paraId="13FA34FF" w14:textId="77777777" w:rsidR="000C59FD" w:rsidRPr="00EF0FE9" w:rsidRDefault="000C59FD" w:rsidP="00243291">
            <w:pPr>
              <w:jc w:val="center"/>
              <w:rPr>
                <w:bCs/>
                <w:color w:val="000000"/>
                <w:sz w:val="26"/>
                <w:szCs w:val="26"/>
              </w:rPr>
            </w:pPr>
            <w:r w:rsidRPr="00EF0FE9">
              <w:rPr>
                <w:bCs/>
                <w:color w:val="000000"/>
                <w:sz w:val="26"/>
                <w:szCs w:val="26"/>
              </w:rPr>
              <w:t>83.35</w:t>
            </w:r>
          </w:p>
        </w:tc>
      </w:tr>
      <w:tr w:rsidR="000C59FD" w:rsidRPr="007F6688" w14:paraId="16B8D4D2" w14:textId="77777777" w:rsidTr="00BA2214">
        <w:trPr>
          <w:trHeight w:val="2763"/>
        </w:trPr>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1674AC" w14:textId="77777777" w:rsidR="000C59FD" w:rsidRPr="00B96742" w:rsidRDefault="000C59FD" w:rsidP="00243291">
            <w:pPr>
              <w:jc w:val="center"/>
              <w:rPr>
                <w:color w:val="000000"/>
                <w:sz w:val="26"/>
                <w:szCs w:val="26"/>
                <w:lang w:eastAsia="en-IN"/>
              </w:rPr>
            </w:pPr>
            <w:r w:rsidRPr="00B96742">
              <w:rPr>
                <w:color w:val="000000"/>
                <w:sz w:val="26"/>
                <w:szCs w:val="26"/>
                <w:lang w:eastAsia="en-IN"/>
              </w:rPr>
              <w:t>9</w:t>
            </w:r>
          </w:p>
        </w:tc>
        <w:tc>
          <w:tcPr>
            <w:tcW w:w="2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86CE10" w14:textId="77777777" w:rsidR="000C59FD" w:rsidRPr="00081D78" w:rsidRDefault="000C59FD" w:rsidP="00243291">
            <w:pPr>
              <w:jc w:val="center"/>
              <w:rPr>
                <w:color w:val="000000"/>
                <w:sz w:val="26"/>
                <w:szCs w:val="26"/>
              </w:rPr>
            </w:pPr>
            <w:r w:rsidRPr="00081D78">
              <w:rPr>
                <w:color w:val="000000"/>
                <w:sz w:val="26"/>
                <w:szCs w:val="26"/>
              </w:rPr>
              <w:t>LPA/G3/GP/573A</w:t>
            </w:r>
          </w:p>
        </w:tc>
        <w:tc>
          <w:tcPr>
            <w:tcW w:w="15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9C2504" w14:textId="77777777" w:rsidR="000C59FD" w:rsidRPr="00081D78" w:rsidRDefault="000C59FD" w:rsidP="00243291">
            <w:pPr>
              <w:jc w:val="center"/>
              <w:rPr>
                <w:color w:val="000000"/>
                <w:sz w:val="26"/>
                <w:szCs w:val="26"/>
              </w:rPr>
            </w:pPr>
            <w:r w:rsidRPr="00081D78">
              <w:rPr>
                <w:color w:val="000000"/>
                <w:sz w:val="26"/>
                <w:szCs w:val="26"/>
              </w:rPr>
              <w:t>20° 5' 12.95"</w:t>
            </w:r>
          </w:p>
        </w:tc>
        <w:tc>
          <w:tcPr>
            <w:tcW w:w="18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44BED3" w14:textId="77777777" w:rsidR="000C59FD" w:rsidRPr="00081D78" w:rsidRDefault="000C59FD" w:rsidP="00243291">
            <w:pPr>
              <w:jc w:val="center"/>
              <w:rPr>
                <w:color w:val="000000"/>
                <w:sz w:val="26"/>
                <w:szCs w:val="26"/>
              </w:rPr>
            </w:pPr>
            <w:r w:rsidRPr="00081D78">
              <w:rPr>
                <w:color w:val="000000"/>
                <w:sz w:val="26"/>
                <w:szCs w:val="26"/>
              </w:rPr>
              <w:t>83° 28' 46.30"</w:t>
            </w:r>
          </w:p>
        </w:tc>
        <w:tc>
          <w:tcPr>
            <w:tcW w:w="96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E59A395" w14:textId="77777777" w:rsidR="000C59FD" w:rsidRPr="00B96742" w:rsidRDefault="000C59FD" w:rsidP="00243291">
            <w:pPr>
              <w:jc w:val="center"/>
              <w:rPr>
                <w:color w:val="000000"/>
                <w:sz w:val="26"/>
                <w:szCs w:val="26"/>
              </w:rPr>
            </w:pPr>
            <w:r w:rsidRPr="00B96742">
              <w:rPr>
                <w:color w:val="000000"/>
                <w:sz w:val="26"/>
                <w:szCs w:val="26"/>
              </w:rPr>
              <w:t>249</w:t>
            </w:r>
          </w:p>
        </w:tc>
        <w:tc>
          <w:tcPr>
            <w:tcW w:w="20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E55994" w14:textId="77777777" w:rsidR="000C59FD" w:rsidRPr="00EF0FE9" w:rsidRDefault="000C59FD" w:rsidP="00243291">
            <w:pPr>
              <w:rPr>
                <w:color w:val="000000"/>
                <w:sz w:val="26"/>
                <w:szCs w:val="26"/>
                <w:highlight w:val="yellow"/>
              </w:rPr>
            </w:pPr>
            <w:r w:rsidRPr="00F34A18">
              <w:rPr>
                <w:color w:val="000000"/>
                <w:sz w:val="26"/>
                <w:szCs w:val="26"/>
              </w:rPr>
              <w:t>Graphite occurrence within granite gneiss</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AA636C" w14:textId="77777777" w:rsidR="000C59FD" w:rsidRPr="00EF0FE9" w:rsidRDefault="000C59FD" w:rsidP="00243291">
            <w:pPr>
              <w:jc w:val="center"/>
              <w:rPr>
                <w:bCs/>
                <w:color w:val="000000"/>
                <w:sz w:val="26"/>
                <w:szCs w:val="26"/>
              </w:rPr>
            </w:pPr>
            <w:r w:rsidRPr="00EF0FE9">
              <w:rPr>
                <w:bCs/>
                <w:color w:val="000000"/>
                <w:sz w:val="26"/>
                <w:szCs w:val="26"/>
              </w:rPr>
              <w:t>11.92</w:t>
            </w:r>
          </w:p>
        </w:tc>
        <w:tc>
          <w:tcPr>
            <w:tcW w:w="17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50C37" w14:textId="77777777" w:rsidR="000C59FD" w:rsidRPr="00EF0FE9" w:rsidRDefault="000C59FD" w:rsidP="00243291">
            <w:pPr>
              <w:jc w:val="center"/>
              <w:rPr>
                <w:bCs/>
                <w:color w:val="000000"/>
                <w:sz w:val="26"/>
                <w:szCs w:val="26"/>
              </w:rPr>
            </w:pPr>
            <w:r w:rsidRPr="00EF0FE9">
              <w:rPr>
                <w:bCs/>
                <w:color w:val="000000"/>
                <w:sz w:val="26"/>
                <w:szCs w:val="26"/>
              </w:rPr>
              <w:t>0.31</w:t>
            </w:r>
          </w:p>
        </w:tc>
        <w:tc>
          <w:tcPr>
            <w:tcW w:w="16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A255A0" w14:textId="77777777" w:rsidR="000C59FD" w:rsidRPr="00EF0FE9" w:rsidRDefault="000C59FD" w:rsidP="00243291">
            <w:pPr>
              <w:jc w:val="center"/>
              <w:rPr>
                <w:bCs/>
                <w:color w:val="000000"/>
                <w:sz w:val="26"/>
                <w:szCs w:val="26"/>
              </w:rPr>
            </w:pPr>
            <w:r w:rsidRPr="00EF0FE9">
              <w:rPr>
                <w:bCs/>
                <w:color w:val="000000"/>
                <w:sz w:val="26"/>
                <w:szCs w:val="26"/>
              </w:rPr>
              <w:t>0.74</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BBA515" w14:textId="77777777" w:rsidR="000C59FD" w:rsidRPr="00EF0FE9" w:rsidRDefault="000C59FD" w:rsidP="00243291">
            <w:pPr>
              <w:jc w:val="center"/>
              <w:rPr>
                <w:bCs/>
                <w:color w:val="000000"/>
                <w:sz w:val="26"/>
                <w:szCs w:val="26"/>
              </w:rPr>
            </w:pPr>
            <w:r w:rsidRPr="00EF0FE9">
              <w:rPr>
                <w:bCs/>
                <w:color w:val="000000"/>
                <w:sz w:val="26"/>
                <w:szCs w:val="26"/>
              </w:rPr>
              <w:t>87.03</w:t>
            </w:r>
          </w:p>
        </w:tc>
      </w:tr>
      <w:tr w:rsidR="00244608" w:rsidRPr="007F6688" w14:paraId="355115CB" w14:textId="77777777" w:rsidTr="00BA2214">
        <w:trPr>
          <w:trHeight w:val="1017"/>
        </w:trPr>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14:paraId="3EA339BC" w14:textId="605AEC4B" w:rsidR="00244608" w:rsidRPr="00B96742" w:rsidRDefault="00244608" w:rsidP="00244608">
            <w:pPr>
              <w:jc w:val="center"/>
              <w:rPr>
                <w:color w:val="000000"/>
                <w:sz w:val="26"/>
                <w:szCs w:val="26"/>
                <w:lang w:eastAsia="en-IN"/>
              </w:rPr>
            </w:pPr>
            <w:r w:rsidRPr="00941C63">
              <w:rPr>
                <w:b/>
                <w:bCs/>
                <w:color w:val="000000"/>
                <w:sz w:val="24"/>
                <w:szCs w:val="24"/>
                <w:lang w:eastAsia="en-IN"/>
              </w:rPr>
              <w:lastRenderedPageBreak/>
              <w:t>SL. NO</w:t>
            </w:r>
          </w:p>
        </w:tc>
        <w:tc>
          <w:tcPr>
            <w:tcW w:w="2223" w:type="dxa"/>
            <w:tcBorders>
              <w:top w:val="single" w:sz="4" w:space="0" w:color="auto"/>
              <w:left w:val="nil"/>
              <w:bottom w:val="single" w:sz="4" w:space="0" w:color="auto"/>
              <w:right w:val="single" w:sz="4" w:space="0" w:color="auto"/>
            </w:tcBorders>
            <w:shd w:val="clear" w:color="auto" w:fill="auto"/>
            <w:vAlign w:val="center"/>
          </w:tcPr>
          <w:p w14:paraId="16EABB4A" w14:textId="1B27D9AE" w:rsidR="00244608" w:rsidRPr="00081D78" w:rsidRDefault="00244608" w:rsidP="00244608">
            <w:pPr>
              <w:jc w:val="center"/>
              <w:rPr>
                <w:color w:val="000000"/>
                <w:sz w:val="26"/>
                <w:szCs w:val="26"/>
              </w:rPr>
            </w:pPr>
            <w:r w:rsidRPr="00941C63">
              <w:rPr>
                <w:b/>
                <w:bCs/>
                <w:color w:val="000000"/>
                <w:sz w:val="24"/>
                <w:szCs w:val="24"/>
                <w:lang w:eastAsia="en-IN"/>
              </w:rPr>
              <w:t>SAMPLE ID</w:t>
            </w:r>
          </w:p>
        </w:tc>
        <w:tc>
          <w:tcPr>
            <w:tcW w:w="1594" w:type="dxa"/>
            <w:tcBorders>
              <w:top w:val="single" w:sz="4" w:space="0" w:color="auto"/>
              <w:left w:val="nil"/>
              <w:bottom w:val="single" w:sz="4" w:space="0" w:color="auto"/>
              <w:right w:val="single" w:sz="4" w:space="0" w:color="auto"/>
            </w:tcBorders>
            <w:shd w:val="clear" w:color="auto" w:fill="auto"/>
            <w:noWrap/>
            <w:vAlign w:val="center"/>
          </w:tcPr>
          <w:p w14:paraId="461FBF21" w14:textId="62D6B948" w:rsidR="00244608" w:rsidRPr="00081D78" w:rsidRDefault="00244608" w:rsidP="00244608">
            <w:pPr>
              <w:jc w:val="center"/>
              <w:rPr>
                <w:color w:val="000000"/>
                <w:sz w:val="26"/>
                <w:szCs w:val="26"/>
              </w:rPr>
            </w:pPr>
            <w:r w:rsidRPr="00941C63">
              <w:rPr>
                <w:b/>
                <w:bCs/>
                <w:color w:val="000000"/>
                <w:sz w:val="24"/>
                <w:szCs w:val="24"/>
                <w:lang w:eastAsia="en-IN"/>
              </w:rPr>
              <w:t>LATITIDE</w:t>
            </w:r>
          </w:p>
        </w:tc>
        <w:tc>
          <w:tcPr>
            <w:tcW w:w="1814" w:type="dxa"/>
            <w:tcBorders>
              <w:top w:val="single" w:sz="4" w:space="0" w:color="auto"/>
              <w:left w:val="nil"/>
              <w:bottom w:val="single" w:sz="4" w:space="0" w:color="auto"/>
              <w:right w:val="single" w:sz="4" w:space="0" w:color="auto"/>
            </w:tcBorders>
            <w:shd w:val="clear" w:color="auto" w:fill="auto"/>
            <w:vAlign w:val="center"/>
          </w:tcPr>
          <w:p w14:paraId="4AF42623" w14:textId="628EED86" w:rsidR="00244608" w:rsidRPr="00081D78" w:rsidRDefault="00244608" w:rsidP="00244608">
            <w:pPr>
              <w:jc w:val="center"/>
              <w:rPr>
                <w:color w:val="000000"/>
                <w:sz w:val="26"/>
                <w:szCs w:val="26"/>
              </w:rPr>
            </w:pPr>
            <w:r w:rsidRPr="00941C63">
              <w:rPr>
                <w:b/>
                <w:bCs/>
                <w:color w:val="000000"/>
                <w:sz w:val="24"/>
                <w:szCs w:val="24"/>
                <w:lang w:eastAsia="en-IN"/>
              </w:rPr>
              <w:t>LONGITUDE</w:t>
            </w:r>
          </w:p>
        </w:tc>
        <w:tc>
          <w:tcPr>
            <w:tcW w:w="965" w:type="dxa"/>
            <w:tcBorders>
              <w:top w:val="single" w:sz="4" w:space="0" w:color="auto"/>
              <w:left w:val="nil"/>
              <w:bottom w:val="single" w:sz="4" w:space="0" w:color="auto"/>
              <w:right w:val="single" w:sz="4" w:space="0" w:color="auto"/>
            </w:tcBorders>
            <w:shd w:val="clear" w:color="000000" w:fill="FFFFFF"/>
            <w:vAlign w:val="center"/>
          </w:tcPr>
          <w:p w14:paraId="1367DBB1" w14:textId="203B1CE0" w:rsidR="00244608" w:rsidRPr="00B96742" w:rsidRDefault="00244608" w:rsidP="00244608">
            <w:pPr>
              <w:jc w:val="center"/>
              <w:rPr>
                <w:color w:val="000000"/>
                <w:sz w:val="26"/>
                <w:szCs w:val="26"/>
              </w:rPr>
            </w:pPr>
            <w:r w:rsidRPr="00941C63">
              <w:rPr>
                <w:b/>
                <w:bCs/>
                <w:color w:val="000000"/>
                <w:sz w:val="24"/>
                <w:szCs w:val="24"/>
                <w:lang w:eastAsia="en-IN"/>
              </w:rPr>
              <w:t>RL (In meter)</w:t>
            </w:r>
          </w:p>
        </w:tc>
        <w:tc>
          <w:tcPr>
            <w:tcW w:w="2034" w:type="dxa"/>
            <w:tcBorders>
              <w:top w:val="single" w:sz="4" w:space="0" w:color="auto"/>
              <w:left w:val="nil"/>
              <w:bottom w:val="single" w:sz="4" w:space="0" w:color="auto"/>
              <w:right w:val="single" w:sz="4" w:space="0" w:color="auto"/>
            </w:tcBorders>
            <w:shd w:val="clear" w:color="auto" w:fill="auto"/>
            <w:vAlign w:val="center"/>
          </w:tcPr>
          <w:p w14:paraId="1263DA03" w14:textId="16CF8622" w:rsidR="00244608" w:rsidRPr="00EC777B" w:rsidRDefault="00244608" w:rsidP="00244608">
            <w:pPr>
              <w:rPr>
                <w:color w:val="000000"/>
                <w:sz w:val="26"/>
                <w:szCs w:val="26"/>
              </w:rPr>
            </w:pPr>
            <w:r w:rsidRPr="00941C63">
              <w:rPr>
                <w:b/>
                <w:bCs/>
                <w:color w:val="000000"/>
                <w:sz w:val="24"/>
                <w:szCs w:val="24"/>
                <w:lang w:eastAsia="en-IN"/>
              </w:rPr>
              <w:t>LITHOLOGY</w:t>
            </w:r>
          </w:p>
        </w:tc>
        <w:tc>
          <w:tcPr>
            <w:tcW w:w="1095" w:type="dxa"/>
            <w:tcBorders>
              <w:top w:val="single" w:sz="4" w:space="0" w:color="auto"/>
              <w:left w:val="nil"/>
              <w:bottom w:val="single" w:sz="4" w:space="0" w:color="auto"/>
              <w:right w:val="single" w:sz="4" w:space="0" w:color="auto"/>
            </w:tcBorders>
            <w:shd w:val="clear" w:color="auto" w:fill="auto"/>
            <w:vAlign w:val="center"/>
          </w:tcPr>
          <w:p w14:paraId="1BAF6E39" w14:textId="32598824" w:rsidR="00244608" w:rsidRPr="00EF0FE9" w:rsidRDefault="00244608" w:rsidP="00244608">
            <w:pPr>
              <w:jc w:val="center"/>
              <w:rPr>
                <w:bCs/>
                <w:color w:val="000000"/>
                <w:sz w:val="26"/>
                <w:szCs w:val="26"/>
              </w:rPr>
            </w:pPr>
            <w:r w:rsidRPr="00941C63">
              <w:rPr>
                <w:b/>
                <w:bCs/>
                <w:color w:val="000000"/>
                <w:sz w:val="24"/>
                <w:szCs w:val="24"/>
                <w:lang w:eastAsia="en-IN"/>
              </w:rPr>
              <w:t>Fixed Carbon %(db)</w:t>
            </w:r>
          </w:p>
        </w:tc>
        <w:tc>
          <w:tcPr>
            <w:tcW w:w="1721" w:type="dxa"/>
            <w:tcBorders>
              <w:top w:val="single" w:sz="4" w:space="0" w:color="auto"/>
              <w:left w:val="nil"/>
              <w:bottom w:val="single" w:sz="4" w:space="0" w:color="auto"/>
              <w:right w:val="single" w:sz="4" w:space="0" w:color="auto"/>
            </w:tcBorders>
            <w:shd w:val="clear" w:color="auto" w:fill="auto"/>
            <w:vAlign w:val="center"/>
          </w:tcPr>
          <w:p w14:paraId="34243EF9" w14:textId="2FC892FD" w:rsidR="00244608" w:rsidRPr="00EF0FE9" w:rsidRDefault="00244608" w:rsidP="00244608">
            <w:pPr>
              <w:jc w:val="center"/>
              <w:rPr>
                <w:bCs/>
                <w:color w:val="000000"/>
                <w:sz w:val="26"/>
                <w:szCs w:val="26"/>
              </w:rPr>
            </w:pPr>
            <w:r w:rsidRPr="00941C63">
              <w:rPr>
                <w:b/>
                <w:bCs/>
                <w:color w:val="000000"/>
                <w:sz w:val="24"/>
                <w:szCs w:val="24"/>
                <w:lang w:eastAsia="en-IN"/>
              </w:rPr>
              <w:t>Moisture%(ar)</w:t>
            </w:r>
          </w:p>
        </w:tc>
        <w:tc>
          <w:tcPr>
            <w:tcW w:w="1681" w:type="dxa"/>
            <w:tcBorders>
              <w:top w:val="single" w:sz="4" w:space="0" w:color="auto"/>
              <w:left w:val="nil"/>
              <w:bottom w:val="single" w:sz="4" w:space="0" w:color="auto"/>
              <w:right w:val="single" w:sz="4" w:space="0" w:color="auto"/>
            </w:tcBorders>
            <w:shd w:val="clear" w:color="auto" w:fill="auto"/>
            <w:vAlign w:val="center"/>
          </w:tcPr>
          <w:p w14:paraId="6D90AE1F" w14:textId="3CBBB972" w:rsidR="00244608" w:rsidRPr="00EF0FE9" w:rsidRDefault="00244608" w:rsidP="00244608">
            <w:pPr>
              <w:jc w:val="center"/>
              <w:rPr>
                <w:bCs/>
                <w:color w:val="000000"/>
                <w:sz w:val="26"/>
                <w:szCs w:val="26"/>
              </w:rPr>
            </w:pPr>
            <w:r w:rsidRPr="00941C63">
              <w:rPr>
                <w:b/>
                <w:bCs/>
                <w:color w:val="000000"/>
                <w:sz w:val="24"/>
                <w:szCs w:val="24"/>
                <w:lang w:eastAsia="en-IN"/>
              </w:rPr>
              <w:t>Volatile Matter%(db)</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274C908" w14:textId="08C61379" w:rsidR="00244608" w:rsidRPr="00EF0FE9" w:rsidRDefault="00244608" w:rsidP="00244608">
            <w:pPr>
              <w:jc w:val="center"/>
              <w:rPr>
                <w:bCs/>
                <w:color w:val="000000"/>
                <w:sz w:val="26"/>
                <w:szCs w:val="26"/>
              </w:rPr>
            </w:pPr>
            <w:r w:rsidRPr="00941C63">
              <w:rPr>
                <w:b/>
                <w:bCs/>
                <w:color w:val="000000"/>
                <w:sz w:val="24"/>
                <w:szCs w:val="24"/>
                <w:lang w:eastAsia="en-IN"/>
              </w:rPr>
              <w:t>Ash%(db)</w:t>
            </w:r>
          </w:p>
        </w:tc>
      </w:tr>
      <w:tr w:rsidR="00244608" w:rsidRPr="007F6688" w14:paraId="1BAEBC93" w14:textId="77777777" w:rsidTr="00BA2214">
        <w:trPr>
          <w:trHeight w:val="1017"/>
        </w:trPr>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C94CFD" w14:textId="77777777" w:rsidR="00244608" w:rsidRPr="00B96742" w:rsidRDefault="00244608" w:rsidP="00244608">
            <w:pPr>
              <w:jc w:val="center"/>
              <w:rPr>
                <w:color w:val="000000"/>
                <w:sz w:val="26"/>
                <w:szCs w:val="26"/>
                <w:lang w:eastAsia="en-IN"/>
              </w:rPr>
            </w:pPr>
            <w:r w:rsidRPr="00B96742">
              <w:rPr>
                <w:color w:val="000000"/>
                <w:sz w:val="26"/>
                <w:szCs w:val="26"/>
                <w:lang w:eastAsia="en-IN"/>
              </w:rPr>
              <w:t>10</w:t>
            </w:r>
          </w:p>
        </w:tc>
        <w:tc>
          <w:tcPr>
            <w:tcW w:w="2223" w:type="dxa"/>
            <w:tcBorders>
              <w:top w:val="single" w:sz="4" w:space="0" w:color="auto"/>
              <w:left w:val="nil"/>
              <w:bottom w:val="single" w:sz="4" w:space="0" w:color="auto"/>
              <w:right w:val="single" w:sz="4" w:space="0" w:color="auto"/>
            </w:tcBorders>
            <w:shd w:val="clear" w:color="auto" w:fill="auto"/>
            <w:vAlign w:val="center"/>
            <w:hideMark/>
          </w:tcPr>
          <w:p w14:paraId="049B6872" w14:textId="77777777" w:rsidR="00244608" w:rsidRPr="00081D78" w:rsidRDefault="00244608" w:rsidP="00244608">
            <w:pPr>
              <w:jc w:val="center"/>
              <w:rPr>
                <w:color w:val="000000"/>
                <w:sz w:val="26"/>
                <w:szCs w:val="26"/>
              </w:rPr>
            </w:pPr>
            <w:r w:rsidRPr="00081D78">
              <w:rPr>
                <w:color w:val="000000"/>
                <w:sz w:val="26"/>
                <w:szCs w:val="26"/>
              </w:rPr>
              <w:t>LPA/G3/GP/593</w:t>
            </w:r>
          </w:p>
        </w:tc>
        <w:tc>
          <w:tcPr>
            <w:tcW w:w="1594" w:type="dxa"/>
            <w:tcBorders>
              <w:top w:val="single" w:sz="4" w:space="0" w:color="auto"/>
              <w:left w:val="nil"/>
              <w:bottom w:val="single" w:sz="4" w:space="0" w:color="auto"/>
              <w:right w:val="single" w:sz="4" w:space="0" w:color="auto"/>
            </w:tcBorders>
            <w:shd w:val="clear" w:color="auto" w:fill="auto"/>
            <w:noWrap/>
            <w:vAlign w:val="center"/>
            <w:hideMark/>
          </w:tcPr>
          <w:p w14:paraId="59028B6B" w14:textId="77777777" w:rsidR="00244608" w:rsidRPr="00081D78" w:rsidRDefault="00244608" w:rsidP="00244608">
            <w:pPr>
              <w:jc w:val="center"/>
              <w:rPr>
                <w:color w:val="000000"/>
                <w:sz w:val="26"/>
                <w:szCs w:val="26"/>
              </w:rPr>
            </w:pPr>
            <w:r w:rsidRPr="00081D78">
              <w:rPr>
                <w:color w:val="000000"/>
                <w:sz w:val="26"/>
                <w:szCs w:val="26"/>
              </w:rPr>
              <w:t>20° 4' 46.94"</w:t>
            </w:r>
          </w:p>
        </w:tc>
        <w:tc>
          <w:tcPr>
            <w:tcW w:w="1814" w:type="dxa"/>
            <w:tcBorders>
              <w:top w:val="single" w:sz="4" w:space="0" w:color="auto"/>
              <w:left w:val="nil"/>
              <w:bottom w:val="single" w:sz="4" w:space="0" w:color="auto"/>
              <w:right w:val="single" w:sz="4" w:space="0" w:color="auto"/>
            </w:tcBorders>
            <w:shd w:val="clear" w:color="auto" w:fill="auto"/>
            <w:vAlign w:val="center"/>
            <w:hideMark/>
          </w:tcPr>
          <w:p w14:paraId="51AB75F1" w14:textId="77777777" w:rsidR="00244608" w:rsidRPr="00081D78" w:rsidRDefault="00244608" w:rsidP="00244608">
            <w:pPr>
              <w:jc w:val="center"/>
              <w:rPr>
                <w:color w:val="000000"/>
                <w:sz w:val="26"/>
                <w:szCs w:val="26"/>
              </w:rPr>
            </w:pPr>
            <w:r w:rsidRPr="00081D78">
              <w:rPr>
                <w:color w:val="000000"/>
                <w:sz w:val="26"/>
                <w:szCs w:val="26"/>
              </w:rPr>
              <w:t>83° 29' 15.90"</w:t>
            </w:r>
          </w:p>
        </w:tc>
        <w:tc>
          <w:tcPr>
            <w:tcW w:w="965" w:type="dxa"/>
            <w:tcBorders>
              <w:top w:val="single" w:sz="4" w:space="0" w:color="auto"/>
              <w:left w:val="nil"/>
              <w:bottom w:val="single" w:sz="4" w:space="0" w:color="auto"/>
              <w:right w:val="single" w:sz="4" w:space="0" w:color="auto"/>
            </w:tcBorders>
            <w:shd w:val="clear" w:color="000000" w:fill="FFFFFF"/>
            <w:vAlign w:val="center"/>
            <w:hideMark/>
          </w:tcPr>
          <w:p w14:paraId="39D871DF" w14:textId="77777777" w:rsidR="00244608" w:rsidRPr="00B96742" w:rsidRDefault="00244608" w:rsidP="00244608">
            <w:pPr>
              <w:jc w:val="center"/>
              <w:rPr>
                <w:color w:val="000000"/>
                <w:sz w:val="26"/>
                <w:szCs w:val="26"/>
              </w:rPr>
            </w:pPr>
            <w:r w:rsidRPr="00B96742">
              <w:rPr>
                <w:color w:val="000000"/>
                <w:sz w:val="26"/>
                <w:szCs w:val="26"/>
              </w:rPr>
              <w:t>266</w:t>
            </w:r>
          </w:p>
        </w:tc>
        <w:tc>
          <w:tcPr>
            <w:tcW w:w="2034" w:type="dxa"/>
            <w:tcBorders>
              <w:top w:val="single" w:sz="4" w:space="0" w:color="auto"/>
              <w:left w:val="nil"/>
              <w:bottom w:val="single" w:sz="4" w:space="0" w:color="auto"/>
              <w:right w:val="single" w:sz="4" w:space="0" w:color="auto"/>
            </w:tcBorders>
            <w:shd w:val="clear" w:color="auto" w:fill="auto"/>
            <w:vAlign w:val="center"/>
            <w:hideMark/>
          </w:tcPr>
          <w:p w14:paraId="3F955140" w14:textId="420999A2" w:rsidR="00244608" w:rsidRPr="00EF0FE9" w:rsidRDefault="00244608" w:rsidP="00244608">
            <w:pPr>
              <w:rPr>
                <w:color w:val="000000"/>
                <w:sz w:val="26"/>
                <w:szCs w:val="26"/>
                <w:highlight w:val="yellow"/>
              </w:rPr>
            </w:pPr>
            <w:r w:rsidRPr="00EC777B">
              <w:rPr>
                <w:color w:val="000000"/>
                <w:sz w:val="26"/>
                <w:szCs w:val="26"/>
              </w:rPr>
              <w:t xml:space="preserve">Graphite occurrence </w:t>
            </w:r>
            <w:r w:rsidRPr="00F34A18">
              <w:rPr>
                <w:color w:val="000000"/>
                <w:sz w:val="26"/>
                <w:szCs w:val="26"/>
              </w:rPr>
              <w:t>within granite gneiss</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14:paraId="5E5AEAE6" w14:textId="77777777" w:rsidR="00244608" w:rsidRPr="00EF0FE9" w:rsidRDefault="00244608" w:rsidP="00244608">
            <w:pPr>
              <w:jc w:val="center"/>
              <w:rPr>
                <w:bCs/>
                <w:color w:val="000000"/>
                <w:sz w:val="26"/>
                <w:szCs w:val="26"/>
              </w:rPr>
            </w:pPr>
            <w:r w:rsidRPr="00EF0FE9">
              <w:rPr>
                <w:bCs/>
                <w:color w:val="000000"/>
                <w:sz w:val="26"/>
                <w:szCs w:val="26"/>
              </w:rPr>
              <w:t>18.40</w:t>
            </w:r>
          </w:p>
        </w:tc>
        <w:tc>
          <w:tcPr>
            <w:tcW w:w="1721" w:type="dxa"/>
            <w:tcBorders>
              <w:top w:val="single" w:sz="4" w:space="0" w:color="auto"/>
              <w:left w:val="nil"/>
              <w:bottom w:val="single" w:sz="4" w:space="0" w:color="auto"/>
              <w:right w:val="single" w:sz="4" w:space="0" w:color="auto"/>
            </w:tcBorders>
            <w:shd w:val="clear" w:color="auto" w:fill="auto"/>
            <w:vAlign w:val="center"/>
            <w:hideMark/>
          </w:tcPr>
          <w:p w14:paraId="60F273E9" w14:textId="77777777" w:rsidR="00244608" w:rsidRPr="00EF0FE9" w:rsidRDefault="00244608" w:rsidP="00244608">
            <w:pPr>
              <w:jc w:val="center"/>
              <w:rPr>
                <w:bCs/>
                <w:color w:val="000000"/>
                <w:sz w:val="26"/>
                <w:szCs w:val="26"/>
              </w:rPr>
            </w:pPr>
            <w:r w:rsidRPr="00EF0FE9">
              <w:rPr>
                <w:bCs/>
                <w:color w:val="000000"/>
                <w:sz w:val="26"/>
                <w:szCs w:val="26"/>
              </w:rPr>
              <w:t>0.24</w:t>
            </w:r>
          </w:p>
        </w:tc>
        <w:tc>
          <w:tcPr>
            <w:tcW w:w="1681" w:type="dxa"/>
            <w:tcBorders>
              <w:top w:val="single" w:sz="4" w:space="0" w:color="auto"/>
              <w:left w:val="nil"/>
              <w:bottom w:val="single" w:sz="4" w:space="0" w:color="auto"/>
              <w:right w:val="single" w:sz="4" w:space="0" w:color="auto"/>
            </w:tcBorders>
            <w:shd w:val="clear" w:color="auto" w:fill="auto"/>
            <w:vAlign w:val="center"/>
            <w:hideMark/>
          </w:tcPr>
          <w:p w14:paraId="5055A33C" w14:textId="77777777" w:rsidR="00244608" w:rsidRPr="00EF0FE9" w:rsidRDefault="00244608" w:rsidP="00244608">
            <w:pPr>
              <w:jc w:val="center"/>
              <w:rPr>
                <w:bCs/>
                <w:color w:val="000000"/>
                <w:sz w:val="26"/>
                <w:szCs w:val="26"/>
              </w:rPr>
            </w:pPr>
            <w:r w:rsidRPr="00EF0FE9">
              <w:rPr>
                <w:bCs/>
                <w:color w:val="000000"/>
                <w:sz w:val="26"/>
                <w:szCs w:val="26"/>
              </w:rPr>
              <w:t>0.75</w:t>
            </w:r>
          </w:p>
        </w:tc>
        <w:tc>
          <w:tcPr>
            <w:tcW w:w="1134" w:type="dxa"/>
            <w:gridSpan w:val="2"/>
            <w:tcBorders>
              <w:top w:val="single" w:sz="4" w:space="0" w:color="auto"/>
              <w:left w:val="nil"/>
              <w:bottom w:val="single" w:sz="4" w:space="0" w:color="auto"/>
              <w:right w:val="single" w:sz="4" w:space="0" w:color="auto"/>
            </w:tcBorders>
            <w:shd w:val="clear" w:color="auto" w:fill="auto"/>
            <w:vAlign w:val="center"/>
            <w:hideMark/>
          </w:tcPr>
          <w:p w14:paraId="00641CBA" w14:textId="77777777" w:rsidR="00244608" w:rsidRPr="00EF0FE9" w:rsidRDefault="00244608" w:rsidP="00244608">
            <w:pPr>
              <w:jc w:val="center"/>
              <w:rPr>
                <w:bCs/>
                <w:color w:val="000000"/>
                <w:sz w:val="26"/>
                <w:szCs w:val="26"/>
              </w:rPr>
            </w:pPr>
            <w:r w:rsidRPr="00EF0FE9">
              <w:rPr>
                <w:bCs/>
                <w:color w:val="000000"/>
                <w:sz w:val="26"/>
                <w:szCs w:val="26"/>
              </w:rPr>
              <w:t>80.61</w:t>
            </w:r>
          </w:p>
        </w:tc>
      </w:tr>
      <w:tr w:rsidR="00244608" w:rsidRPr="007F6688" w14:paraId="693D702B" w14:textId="77777777" w:rsidTr="00BA2214">
        <w:trPr>
          <w:trHeight w:val="1358"/>
        </w:trPr>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85254E" w14:textId="77777777" w:rsidR="00244608" w:rsidRPr="00B96742" w:rsidRDefault="00244608" w:rsidP="00244608">
            <w:pPr>
              <w:jc w:val="center"/>
              <w:rPr>
                <w:color w:val="000000"/>
                <w:sz w:val="26"/>
                <w:szCs w:val="26"/>
                <w:lang w:eastAsia="en-IN"/>
              </w:rPr>
            </w:pPr>
            <w:r w:rsidRPr="00B96742">
              <w:rPr>
                <w:color w:val="000000"/>
                <w:sz w:val="26"/>
                <w:szCs w:val="26"/>
                <w:lang w:eastAsia="en-IN"/>
              </w:rPr>
              <w:t>11</w:t>
            </w:r>
          </w:p>
        </w:tc>
        <w:tc>
          <w:tcPr>
            <w:tcW w:w="2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F4D14B" w14:textId="77777777" w:rsidR="00244608" w:rsidRPr="00081D78" w:rsidRDefault="00244608" w:rsidP="00244608">
            <w:pPr>
              <w:jc w:val="center"/>
              <w:rPr>
                <w:color w:val="000000"/>
                <w:sz w:val="26"/>
                <w:szCs w:val="26"/>
              </w:rPr>
            </w:pPr>
            <w:r w:rsidRPr="00081D78">
              <w:rPr>
                <w:color w:val="000000"/>
                <w:sz w:val="26"/>
                <w:szCs w:val="26"/>
              </w:rPr>
              <w:t>LPA/G3/GP/865</w:t>
            </w:r>
          </w:p>
        </w:tc>
        <w:tc>
          <w:tcPr>
            <w:tcW w:w="15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0DE751" w14:textId="77777777" w:rsidR="00244608" w:rsidRPr="00081D78" w:rsidRDefault="00244608" w:rsidP="00244608">
            <w:pPr>
              <w:jc w:val="center"/>
              <w:rPr>
                <w:color w:val="000000"/>
                <w:sz w:val="26"/>
                <w:szCs w:val="26"/>
              </w:rPr>
            </w:pPr>
            <w:r w:rsidRPr="00081D78">
              <w:rPr>
                <w:color w:val="000000"/>
                <w:sz w:val="26"/>
                <w:szCs w:val="26"/>
              </w:rPr>
              <w:t>20° 4' 53.43"</w:t>
            </w:r>
          </w:p>
        </w:tc>
        <w:tc>
          <w:tcPr>
            <w:tcW w:w="18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6FC353" w14:textId="77777777" w:rsidR="00244608" w:rsidRPr="00081D78" w:rsidRDefault="00244608" w:rsidP="00244608">
            <w:pPr>
              <w:jc w:val="center"/>
              <w:rPr>
                <w:color w:val="000000"/>
                <w:sz w:val="26"/>
                <w:szCs w:val="26"/>
              </w:rPr>
            </w:pPr>
            <w:r w:rsidRPr="00081D78">
              <w:rPr>
                <w:color w:val="000000"/>
                <w:sz w:val="26"/>
                <w:szCs w:val="26"/>
              </w:rPr>
              <w:t>83° 29' 26.02"</w:t>
            </w:r>
          </w:p>
        </w:tc>
        <w:tc>
          <w:tcPr>
            <w:tcW w:w="96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CA52A22" w14:textId="77777777" w:rsidR="00244608" w:rsidRPr="00B96742" w:rsidRDefault="00244608" w:rsidP="00244608">
            <w:pPr>
              <w:jc w:val="center"/>
              <w:rPr>
                <w:color w:val="000000"/>
                <w:sz w:val="26"/>
                <w:szCs w:val="26"/>
              </w:rPr>
            </w:pPr>
            <w:r w:rsidRPr="00B96742">
              <w:rPr>
                <w:color w:val="000000"/>
                <w:sz w:val="26"/>
                <w:szCs w:val="26"/>
              </w:rPr>
              <w:t>341</w:t>
            </w:r>
          </w:p>
        </w:tc>
        <w:tc>
          <w:tcPr>
            <w:tcW w:w="20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4E492C" w14:textId="116CFBC2" w:rsidR="00244608" w:rsidRPr="00EF0FE9" w:rsidRDefault="00244608" w:rsidP="00244608">
            <w:pPr>
              <w:rPr>
                <w:color w:val="000000"/>
                <w:sz w:val="26"/>
                <w:szCs w:val="26"/>
                <w:highlight w:val="yellow"/>
              </w:rPr>
            </w:pPr>
            <w:r w:rsidRPr="007E6CA0">
              <w:rPr>
                <w:color w:val="000000"/>
                <w:sz w:val="26"/>
                <w:szCs w:val="26"/>
              </w:rPr>
              <w:t>Graphite occur</w:t>
            </w:r>
            <w:r w:rsidR="00AD72C7">
              <w:rPr>
                <w:color w:val="000000"/>
                <w:sz w:val="26"/>
                <w:szCs w:val="26"/>
              </w:rPr>
              <w:t>rence within the granite gneiss</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59E943" w14:textId="77777777" w:rsidR="00244608" w:rsidRPr="00EF0FE9" w:rsidRDefault="00244608" w:rsidP="00244608">
            <w:pPr>
              <w:jc w:val="center"/>
              <w:rPr>
                <w:bCs/>
                <w:color w:val="000000"/>
                <w:sz w:val="26"/>
                <w:szCs w:val="26"/>
              </w:rPr>
            </w:pPr>
            <w:r w:rsidRPr="00EF0FE9">
              <w:rPr>
                <w:bCs/>
                <w:color w:val="000000"/>
                <w:sz w:val="26"/>
                <w:szCs w:val="26"/>
              </w:rPr>
              <w:t>10.46</w:t>
            </w:r>
          </w:p>
        </w:tc>
        <w:tc>
          <w:tcPr>
            <w:tcW w:w="17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5685BC" w14:textId="77777777" w:rsidR="00244608" w:rsidRPr="00EF0FE9" w:rsidRDefault="00244608" w:rsidP="00244608">
            <w:pPr>
              <w:jc w:val="center"/>
              <w:rPr>
                <w:bCs/>
                <w:color w:val="000000"/>
                <w:sz w:val="26"/>
                <w:szCs w:val="26"/>
              </w:rPr>
            </w:pPr>
            <w:r w:rsidRPr="00EF0FE9">
              <w:rPr>
                <w:bCs/>
                <w:color w:val="000000"/>
                <w:sz w:val="26"/>
                <w:szCs w:val="26"/>
              </w:rPr>
              <w:t>0.46</w:t>
            </w:r>
          </w:p>
        </w:tc>
        <w:tc>
          <w:tcPr>
            <w:tcW w:w="16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554155" w14:textId="77777777" w:rsidR="00244608" w:rsidRPr="00EF0FE9" w:rsidRDefault="00244608" w:rsidP="00244608">
            <w:pPr>
              <w:jc w:val="center"/>
              <w:rPr>
                <w:bCs/>
                <w:color w:val="000000"/>
                <w:sz w:val="26"/>
                <w:szCs w:val="26"/>
              </w:rPr>
            </w:pPr>
            <w:r w:rsidRPr="00EF0FE9">
              <w:rPr>
                <w:bCs/>
                <w:color w:val="000000"/>
                <w:sz w:val="26"/>
                <w:szCs w:val="26"/>
              </w:rPr>
              <w:t>3.59</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4B83105" w14:textId="77777777" w:rsidR="00244608" w:rsidRPr="00EF0FE9" w:rsidRDefault="00244608" w:rsidP="00244608">
            <w:pPr>
              <w:jc w:val="center"/>
              <w:rPr>
                <w:bCs/>
                <w:color w:val="000000"/>
                <w:sz w:val="26"/>
                <w:szCs w:val="26"/>
              </w:rPr>
            </w:pPr>
            <w:r w:rsidRPr="00EF0FE9">
              <w:rPr>
                <w:bCs/>
                <w:color w:val="000000"/>
                <w:sz w:val="26"/>
                <w:szCs w:val="26"/>
              </w:rPr>
              <w:t>85.48</w:t>
            </w:r>
          </w:p>
        </w:tc>
      </w:tr>
      <w:tr w:rsidR="00244608" w:rsidRPr="007F6688" w14:paraId="0ED97C25" w14:textId="77777777" w:rsidTr="00BA2214">
        <w:trPr>
          <w:trHeight w:val="423"/>
        </w:trPr>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051C47" w14:textId="77777777" w:rsidR="00244608" w:rsidRPr="00B96742" w:rsidRDefault="00244608" w:rsidP="00244608">
            <w:pPr>
              <w:jc w:val="center"/>
              <w:rPr>
                <w:color w:val="000000"/>
                <w:sz w:val="26"/>
                <w:szCs w:val="26"/>
                <w:lang w:eastAsia="en-IN"/>
              </w:rPr>
            </w:pPr>
            <w:r w:rsidRPr="00B96742">
              <w:rPr>
                <w:color w:val="000000"/>
                <w:sz w:val="26"/>
                <w:szCs w:val="26"/>
                <w:lang w:eastAsia="en-IN"/>
              </w:rPr>
              <w:t>12</w:t>
            </w:r>
          </w:p>
        </w:tc>
        <w:tc>
          <w:tcPr>
            <w:tcW w:w="2223" w:type="dxa"/>
            <w:tcBorders>
              <w:top w:val="single" w:sz="4" w:space="0" w:color="auto"/>
              <w:left w:val="nil"/>
              <w:bottom w:val="single" w:sz="4" w:space="0" w:color="auto"/>
              <w:right w:val="single" w:sz="4" w:space="0" w:color="auto"/>
            </w:tcBorders>
            <w:shd w:val="clear" w:color="auto" w:fill="auto"/>
            <w:vAlign w:val="center"/>
            <w:hideMark/>
          </w:tcPr>
          <w:p w14:paraId="601AB6E5" w14:textId="77777777" w:rsidR="00244608" w:rsidRPr="00081D78" w:rsidRDefault="00244608" w:rsidP="00244608">
            <w:pPr>
              <w:jc w:val="center"/>
              <w:rPr>
                <w:color w:val="000000"/>
                <w:sz w:val="26"/>
                <w:szCs w:val="26"/>
              </w:rPr>
            </w:pPr>
            <w:r w:rsidRPr="00081D78">
              <w:rPr>
                <w:color w:val="000000"/>
                <w:sz w:val="26"/>
                <w:szCs w:val="26"/>
              </w:rPr>
              <w:t>LPA/G3/GP/866</w:t>
            </w:r>
          </w:p>
        </w:tc>
        <w:tc>
          <w:tcPr>
            <w:tcW w:w="1594" w:type="dxa"/>
            <w:tcBorders>
              <w:top w:val="single" w:sz="4" w:space="0" w:color="auto"/>
              <w:left w:val="nil"/>
              <w:bottom w:val="single" w:sz="4" w:space="0" w:color="auto"/>
              <w:right w:val="single" w:sz="4" w:space="0" w:color="auto"/>
            </w:tcBorders>
            <w:shd w:val="clear" w:color="auto" w:fill="auto"/>
            <w:noWrap/>
            <w:vAlign w:val="center"/>
            <w:hideMark/>
          </w:tcPr>
          <w:p w14:paraId="7BE746A1" w14:textId="77777777" w:rsidR="00244608" w:rsidRPr="00081D78" w:rsidRDefault="00244608" w:rsidP="00244608">
            <w:pPr>
              <w:jc w:val="center"/>
              <w:rPr>
                <w:color w:val="000000"/>
                <w:sz w:val="26"/>
                <w:szCs w:val="26"/>
              </w:rPr>
            </w:pPr>
            <w:r w:rsidRPr="00081D78">
              <w:rPr>
                <w:color w:val="000000"/>
                <w:sz w:val="26"/>
                <w:szCs w:val="26"/>
              </w:rPr>
              <w:t>20° 4' 54.86"</w:t>
            </w:r>
          </w:p>
        </w:tc>
        <w:tc>
          <w:tcPr>
            <w:tcW w:w="1814" w:type="dxa"/>
            <w:tcBorders>
              <w:top w:val="single" w:sz="4" w:space="0" w:color="auto"/>
              <w:left w:val="nil"/>
              <w:bottom w:val="single" w:sz="4" w:space="0" w:color="auto"/>
              <w:right w:val="single" w:sz="4" w:space="0" w:color="auto"/>
            </w:tcBorders>
            <w:shd w:val="clear" w:color="auto" w:fill="auto"/>
            <w:vAlign w:val="center"/>
            <w:hideMark/>
          </w:tcPr>
          <w:p w14:paraId="728D8DB7" w14:textId="77777777" w:rsidR="00244608" w:rsidRPr="00081D78" w:rsidRDefault="00244608" w:rsidP="00244608">
            <w:pPr>
              <w:jc w:val="center"/>
              <w:rPr>
                <w:color w:val="000000"/>
                <w:sz w:val="26"/>
                <w:szCs w:val="26"/>
              </w:rPr>
            </w:pPr>
            <w:r w:rsidRPr="00081D78">
              <w:rPr>
                <w:color w:val="000000"/>
                <w:sz w:val="26"/>
                <w:szCs w:val="26"/>
              </w:rPr>
              <w:t>83° 29' 27.56"</w:t>
            </w:r>
          </w:p>
        </w:tc>
        <w:tc>
          <w:tcPr>
            <w:tcW w:w="965" w:type="dxa"/>
            <w:tcBorders>
              <w:top w:val="single" w:sz="4" w:space="0" w:color="auto"/>
              <w:left w:val="nil"/>
              <w:bottom w:val="single" w:sz="4" w:space="0" w:color="auto"/>
              <w:right w:val="single" w:sz="4" w:space="0" w:color="auto"/>
            </w:tcBorders>
            <w:shd w:val="clear" w:color="000000" w:fill="FFFFFF"/>
            <w:vAlign w:val="center"/>
            <w:hideMark/>
          </w:tcPr>
          <w:p w14:paraId="3B828FCE" w14:textId="77777777" w:rsidR="00244608" w:rsidRPr="00B96742" w:rsidRDefault="00244608" w:rsidP="00244608">
            <w:pPr>
              <w:jc w:val="center"/>
              <w:rPr>
                <w:color w:val="000000"/>
                <w:sz w:val="26"/>
                <w:szCs w:val="26"/>
              </w:rPr>
            </w:pPr>
            <w:r w:rsidRPr="00B96742">
              <w:rPr>
                <w:color w:val="000000"/>
                <w:sz w:val="26"/>
                <w:szCs w:val="26"/>
              </w:rPr>
              <w:t>329</w:t>
            </w:r>
          </w:p>
        </w:tc>
        <w:tc>
          <w:tcPr>
            <w:tcW w:w="2034" w:type="dxa"/>
            <w:tcBorders>
              <w:top w:val="single" w:sz="4" w:space="0" w:color="auto"/>
              <w:left w:val="nil"/>
              <w:bottom w:val="single" w:sz="4" w:space="0" w:color="auto"/>
              <w:right w:val="single" w:sz="4" w:space="0" w:color="auto"/>
            </w:tcBorders>
            <w:shd w:val="clear" w:color="auto" w:fill="auto"/>
            <w:vAlign w:val="center"/>
            <w:hideMark/>
          </w:tcPr>
          <w:p w14:paraId="1AD3A216" w14:textId="49156144" w:rsidR="00244608" w:rsidRPr="00EF0FE9" w:rsidRDefault="00244608" w:rsidP="00244608">
            <w:pPr>
              <w:rPr>
                <w:color w:val="000000"/>
                <w:sz w:val="26"/>
                <w:szCs w:val="26"/>
                <w:highlight w:val="yellow"/>
              </w:rPr>
            </w:pPr>
            <w:r w:rsidRPr="007E6CA0">
              <w:rPr>
                <w:color w:val="000000"/>
                <w:sz w:val="26"/>
                <w:szCs w:val="26"/>
              </w:rPr>
              <w:t>Graphite occur</w:t>
            </w:r>
            <w:r w:rsidR="00AD72C7">
              <w:rPr>
                <w:color w:val="000000"/>
                <w:sz w:val="26"/>
                <w:szCs w:val="26"/>
              </w:rPr>
              <w:t>rence within the granite gneiss</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14:paraId="43FDEE13" w14:textId="77777777" w:rsidR="00244608" w:rsidRPr="00EF0FE9" w:rsidRDefault="00244608" w:rsidP="00244608">
            <w:pPr>
              <w:jc w:val="center"/>
              <w:rPr>
                <w:bCs/>
                <w:color w:val="000000"/>
                <w:sz w:val="26"/>
                <w:szCs w:val="26"/>
              </w:rPr>
            </w:pPr>
            <w:r w:rsidRPr="00EF0FE9">
              <w:rPr>
                <w:bCs/>
                <w:color w:val="000000"/>
                <w:sz w:val="26"/>
                <w:szCs w:val="26"/>
              </w:rPr>
              <w:t>5.85</w:t>
            </w:r>
          </w:p>
        </w:tc>
        <w:tc>
          <w:tcPr>
            <w:tcW w:w="1721" w:type="dxa"/>
            <w:tcBorders>
              <w:top w:val="single" w:sz="4" w:space="0" w:color="auto"/>
              <w:left w:val="nil"/>
              <w:bottom w:val="single" w:sz="4" w:space="0" w:color="auto"/>
              <w:right w:val="single" w:sz="4" w:space="0" w:color="auto"/>
            </w:tcBorders>
            <w:shd w:val="clear" w:color="auto" w:fill="auto"/>
            <w:vAlign w:val="center"/>
            <w:hideMark/>
          </w:tcPr>
          <w:p w14:paraId="7FA31EB3" w14:textId="77777777" w:rsidR="00244608" w:rsidRPr="00EF0FE9" w:rsidRDefault="00244608" w:rsidP="00244608">
            <w:pPr>
              <w:jc w:val="center"/>
              <w:rPr>
                <w:bCs/>
                <w:color w:val="000000"/>
                <w:sz w:val="26"/>
                <w:szCs w:val="26"/>
              </w:rPr>
            </w:pPr>
            <w:r w:rsidRPr="00EF0FE9">
              <w:rPr>
                <w:bCs/>
                <w:color w:val="000000"/>
                <w:sz w:val="26"/>
                <w:szCs w:val="26"/>
              </w:rPr>
              <w:t>0.72</w:t>
            </w:r>
          </w:p>
        </w:tc>
        <w:tc>
          <w:tcPr>
            <w:tcW w:w="1681" w:type="dxa"/>
            <w:tcBorders>
              <w:top w:val="single" w:sz="4" w:space="0" w:color="auto"/>
              <w:left w:val="nil"/>
              <w:bottom w:val="single" w:sz="4" w:space="0" w:color="auto"/>
              <w:right w:val="single" w:sz="4" w:space="0" w:color="auto"/>
            </w:tcBorders>
            <w:shd w:val="clear" w:color="auto" w:fill="auto"/>
            <w:vAlign w:val="center"/>
            <w:hideMark/>
          </w:tcPr>
          <w:p w14:paraId="2FDDA407" w14:textId="77777777" w:rsidR="00244608" w:rsidRPr="00EF0FE9" w:rsidRDefault="00244608" w:rsidP="00244608">
            <w:pPr>
              <w:jc w:val="center"/>
              <w:rPr>
                <w:bCs/>
                <w:color w:val="000000"/>
                <w:sz w:val="26"/>
                <w:szCs w:val="26"/>
              </w:rPr>
            </w:pPr>
            <w:r w:rsidRPr="00EF0FE9">
              <w:rPr>
                <w:bCs/>
                <w:color w:val="000000"/>
                <w:sz w:val="26"/>
                <w:szCs w:val="26"/>
              </w:rPr>
              <w:t>3.43</w:t>
            </w:r>
          </w:p>
        </w:tc>
        <w:tc>
          <w:tcPr>
            <w:tcW w:w="1134" w:type="dxa"/>
            <w:gridSpan w:val="2"/>
            <w:tcBorders>
              <w:top w:val="single" w:sz="4" w:space="0" w:color="auto"/>
              <w:left w:val="nil"/>
              <w:bottom w:val="single" w:sz="4" w:space="0" w:color="auto"/>
              <w:right w:val="single" w:sz="4" w:space="0" w:color="auto"/>
            </w:tcBorders>
            <w:shd w:val="clear" w:color="auto" w:fill="auto"/>
            <w:vAlign w:val="center"/>
            <w:hideMark/>
          </w:tcPr>
          <w:p w14:paraId="64EA62B4" w14:textId="77777777" w:rsidR="00244608" w:rsidRPr="00EF0FE9" w:rsidRDefault="00244608" w:rsidP="00244608">
            <w:pPr>
              <w:jc w:val="center"/>
              <w:rPr>
                <w:bCs/>
                <w:color w:val="000000"/>
                <w:sz w:val="26"/>
                <w:szCs w:val="26"/>
              </w:rPr>
            </w:pPr>
            <w:r w:rsidRPr="00EF0FE9">
              <w:rPr>
                <w:bCs/>
                <w:color w:val="000000"/>
                <w:sz w:val="26"/>
                <w:szCs w:val="26"/>
              </w:rPr>
              <w:t>90.00</w:t>
            </w:r>
          </w:p>
        </w:tc>
      </w:tr>
      <w:tr w:rsidR="00244608" w:rsidRPr="007F6688" w14:paraId="49164D65" w14:textId="77777777" w:rsidTr="00BA2214">
        <w:trPr>
          <w:trHeight w:val="1017"/>
        </w:trPr>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B1B87" w14:textId="77777777" w:rsidR="00244608" w:rsidRPr="00B96742" w:rsidRDefault="00244608" w:rsidP="00244608">
            <w:pPr>
              <w:jc w:val="center"/>
              <w:rPr>
                <w:color w:val="000000"/>
                <w:sz w:val="26"/>
                <w:szCs w:val="26"/>
                <w:lang w:eastAsia="en-IN"/>
              </w:rPr>
            </w:pPr>
            <w:r w:rsidRPr="00B96742">
              <w:rPr>
                <w:color w:val="000000"/>
                <w:sz w:val="26"/>
                <w:szCs w:val="26"/>
                <w:lang w:eastAsia="en-IN"/>
              </w:rPr>
              <w:t>13</w:t>
            </w:r>
          </w:p>
        </w:tc>
        <w:tc>
          <w:tcPr>
            <w:tcW w:w="2223" w:type="dxa"/>
            <w:tcBorders>
              <w:top w:val="single" w:sz="4" w:space="0" w:color="auto"/>
              <w:left w:val="nil"/>
              <w:bottom w:val="single" w:sz="4" w:space="0" w:color="auto"/>
              <w:right w:val="single" w:sz="4" w:space="0" w:color="auto"/>
            </w:tcBorders>
            <w:shd w:val="clear" w:color="auto" w:fill="auto"/>
            <w:vAlign w:val="center"/>
            <w:hideMark/>
          </w:tcPr>
          <w:p w14:paraId="266BEE39" w14:textId="77777777" w:rsidR="00244608" w:rsidRPr="00081D78" w:rsidRDefault="00244608" w:rsidP="00244608">
            <w:pPr>
              <w:jc w:val="center"/>
              <w:rPr>
                <w:color w:val="000000"/>
                <w:sz w:val="26"/>
                <w:szCs w:val="26"/>
              </w:rPr>
            </w:pPr>
            <w:r w:rsidRPr="00081D78">
              <w:rPr>
                <w:color w:val="000000"/>
                <w:sz w:val="26"/>
                <w:szCs w:val="26"/>
              </w:rPr>
              <w:t>LPA/G3/GP/874</w:t>
            </w:r>
          </w:p>
        </w:tc>
        <w:tc>
          <w:tcPr>
            <w:tcW w:w="1594" w:type="dxa"/>
            <w:tcBorders>
              <w:top w:val="single" w:sz="4" w:space="0" w:color="auto"/>
              <w:left w:val="nil"/>
              <w:bottom w:val="single" w:sz="4" w:space="0" w:color="auto"/>
              <w:right w:val="single" w:sz="4" w:space="0" w:color="auto"/>
            </w:tcBorders>
            <w:shd w:val="clear" w:color="auto" w:fill="auto"/>
            <w:noWrap/>
            <w:vAlign w:val="center"/>
            <w:hideMark/>
          </w:tcPr>
          <w:p w14:paraId="159ED4EE" w14:textId="77777777" w:rsidR="00244608" w:rsidRPr="00081D78" w:rsidRDefault="00244608" w:rsidP="00244608">
            <w:pPr>
              <w:jc w:val="center"/>
              <w:rPr>
                <w:color w:val="000000"/>
                <w:sz w:val="26"/>
                <w:szCs w:val="26"/>
              </w:rPr>
            </w:pPr>
            <w:r w:rsidRPr="00081D78">
              <w:rPr>
                <w:color w:val="000000"/>
                <w:sz w:val="26"/>
                <w:szCs w:val="26"/>
              </w:rPr>
              <w:t>20° 5' 9.171"</w:t>
            </w:r>
          </w:p>
        </w:tc>
        <w:tc>
          <w:tcPr>
            <w:tcW w:w="1814" w:type="dxa"/>
            <w:tcBorders>
              <w:top w:val="single" w:sz="4" w:space="0" w:color="auto"/>
              <w:left w:val="nil"/>
              <w:bottom w:val="single" w:sz="4" w:space="0" w:color="auto"/>
              <w:right w:val="single" w:sz="4" w:space="0" w:color="auto"/>
            </w:tcBorders>
            <w:shd w:val="clear" w:color="auto" w:fill="auto"/>
            <w:vAlign w:val="center"/>
            <w:hideMark/>
          </w:tcPr>
          <w:p w14:paraId="095B683C" w14:textId="77777777" w:rsidR="00244608" w:rsidRPr="00081D78" w:rsidRDefault="00244608" w:rsidP="00244608">
            <w:pPr>
              <w:jc w:val="center"/>
              <w:rPr>
                <w:color w:val="000000"/>
                <w:sz w:val="26"/>
                <w:szCs w:val="26"/>
              </w:rPr>
            </w:pPr>
            <w:r w:rsidRPr="00081D78">
              <w:rPr>
                <w:color w:val="000000"/>
                <w:sz w:val="26"/>
                <w:szCs w:val="26"/>
              </w:rPr>
              <w:t>83° 29' 31.25"</w:t>
            </w:r>
          </w:p>
        </w:tc>
        <w:tc>
          <w:tcPr>
            <w:tcW w:w="965" w:type="dxa"/>
            <w:tcBorders>
              <w:top w:val="single" w:sz="4" w:space="0" w:color="auto"/>
              <w:left w:val="nil"/>
              <w:bottom w:val="single" w:sz="4" w:space="0" w:color="auto"/>
              <w:right w:val="single" w:sz="4" w:space="0" w:color="auto"/>
            </w:tcBorders>
            <w:shd w:val="clear" w:color="000000" w:fill="FFFFFF"/>
            <w:vAlign w:val="center"/>
            <w:hideMark/>
          </w:tcPr>
          <w:p w14:paraId="12BA7B00" w14:textId="77777777" w:rsidR="00244608" w:rsidRPr="00B96742" w:rsidRDefault="00244608" w:rsidP="00244608">
            <w:pPr>
              <w:jc w:val="center"/>
              <w:rPr>
                <w:color w:val="000000"/>
                <w:sz w:val="26"/>
                <w:szCs w:val="26"/>
              </w:rPr>
            </w:pPr>
            <w:r w:rsidRPr="00B96742">
              <w:rPr>
                <w:color w:val="000000"/>
                <w:sz w:val="26"/>
                <w:szCs w:val="26"/>
              </w:rPr>
              <w:t>293</w:t>
            </w:r>
          </w:p>
        </w:tc>
        <w:tc>
          <w:tcPr>
            <w:tcW w:w="2034" w:type="dxa"/>
            <w:tcBorders>
              <w:top w:val="single" w:sz="4" w:space="0" w:color="auto"/>
              <w:left w:val="nil"/>
              <w:bottom w:val="single" w:sz="4" w:space="0" w:color="auto"/>
              <w:right w:val="single" w:sz="4" w:space="0" w:color="auto"/>
            </w:tcBorders>
            <w:shd w:val="clear" w:color="auto" w:fill="auto"/>
            <w:vAlign w:val="center"/>
            <w:hideMark/>
          </w:tcPr>
          <w:p w14:paraId="170D6121" w14:textId="77777777" w:rsidR="00244608" w:rsidRPr="00EF0FE9" w:rsidRDefault="00244608" w:rsidP="00244608">
            <w:pPr>
              <w:rPr>
                <w:color w:val="000000"/>
                <w:sz w:val="26"/>
                <w:szCs w:val="26"/>
                <w:highlight w:val="yellow"/>
              </w:rPr>
            </w:pPr>
            <w:r w:rsidRPr="00EC777B">
              <w:rPr>
                <w:color w:val="000000"/>
                <w:sz w:val="26"/>
                <w:szCs w:val="26"/>
              </w:rPr>
              <w:t xml:space="preserve">Graphite occurrence within the granite gneiss </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14:paraId="7753F651" w14:textId="77777777" w:rsidR="00244608" w:rsidRPr="00EF0FE9" w:rsidRDefault="00244608" w:rsidP="00244608">
            <w:pPr>
              <w:jc w:val="center"/>
              <w:rPr>
                <w:bCs/>
                <w:color w:val="000000"/>
                <w:sz w:val="26"/>
                <w:szCs w:val="26"/>
              </w:rPr>
            </w:pPr>
            <w:r w:rsidRPr="00EF0FE9">
              <w:rPr>
                <w:bCs/>
                <w:color w:val="000000"/>
                <w:sz w:val="26"/>
                <w:szCs w:val="26"/>
              </w:rPr>
              <w:t>8.54</w:t>
            </w:r>
          </w:p>
        </w:tc>
        <w:tc>
          <w:tcPr>
            <w:tcW w:w="1721" w:type="dxa"/>
            <w:tcBorders>
              <w:top w:val="single" w:sz="4" w:space="0" w:color="auto"/>
              <w:left w:val="nil"/>
              <w:bottom w:val="single" w:sz="4" w:space="0" w:color="auto"/>
              <w:right w:val="single" w:sz="4" w:space="0" w:color="auto"/>
            </w:tcBorders>
            <w:shd w:val="clear" w:color="auto" w:fill="auto"/>
            <w:vAlign w:val="center"/>
            <w:hideMark/>
          </w:tcPr>
          <w:p w14:paraId="6B1D7EA1" w14:textId="77777777" w:rsidR="00244608" w:rsidRPr="00EF0FE9" w:rsidRDefault="00244608" w:rsidP="00244608">
            <w:pPr>
              <w:jc w:val="center"/>
              <w:rPr>
                <w:bCs/>
                <w:color w:val="000000"/>
                <w:sz w:val="26"/>
                <w:szCs w:val="26"/>
              </w:rPr>
            </w:pPr>
            <w:r w:rsidRPr="00EF0FE9">
              <w:rPr>
                <w:bCs/>
                <w:color w:val="000000"/>
                <w:sz w:val="26"/>
                <w:szCs w:val="26"/>
              </w:rPr>
              <w:t>0.50</w:t>
            </w:r>
          </w:p>
        </w:tc>
        <w:tc>
          <w:tcPr>
            <w:tcW w:w="1681" w:type="dxa"/>
            <w:tcBorders>
              <w:top w:val="single" w:sz="4" w:space="0" w:color="auto"/>
              <w:left w:val="nil"/>
              <w:bottom w:val="single" w:sz="4" w:space="0" w:color="auto"/>
              <w:right w:val="single" w:sz="4" w:space="0" w:color="auto"/>
            </w:tcBorders>
            <w:shd w:val="clear" w:color="auto" w:fill="auto"/>
            <w:vAlign w:val="center"/>
            <w:hideMark/>
          </w:tcPr>
          <w:p w14:paraId="658FD468" w14:textId="77777777" w:rsidR="00244608" w:rsidRPr="00EF0FE9" w:rsidRDefault="00244608" w:rsidP="00244608">
            <w:pPr>
              <w:jc w:val="center"/>
              <w:rPr>
                <w:bCs/>
                <w:color w:val="000000"/>
                <w:sz w:val="26"/>
                <w:szCs w:val="26"/>
              </w:rPr>
            </w:pPr>
            <w:r w:rsidRPr="00EF0FE9">
              <w:rPr>
                <w:bCs/>
                <w:color w:val="000000"/>
                <w:sz w:val="26"/>
                <w:szCs w:val="26"/>
              </w:rPr>
              <w:t>1.45</w:t>
            </w:r>
          </w:p>
        </w:tc>
        <w:tc>
          <w:tcPr>
            <w:tcW w:w="1134" w:type="dxa"/>
            <w:gridSpan w:val="2"/>
            <w:tcBorders>
              <w:top w:val="single" w:sz="4" w:space="0" w:color="auto"/>
              <w:left w:val="nil"/>
              <w:bottom w:val="single" w:sz="4" w:space="0" w:color="auto"/>
              <w:right w:val="single" w:sz="4" w:space="0" w:color="auto"/>
            </w:tcBorders>
            <w:shd w:val="clear" w:color="auto" w:fill="auto"/>
            <w:vAlign w:val="center"/>
            <w:hideMark/>
          </w:tcPr>
          <w:p w14:paraId="59D4859A" w14:textId="77777777" w:rsidR="00244608" w:rsidRPr="00EF0FE9" w:rsidRDefault="00244608" w:rsidP="00244608">
            <w:pPr>
              <w:jc w:val="center"/>
              <w:rPr>
                <w:bCs/>
                <w:color w:val="000000"/>
                <w:sz w:val="26"/>
                <w:szCs w:val="26"/>
              </w:rPr>
            </w:pPr>
            <w:r w:rsidRPr="00EF0FE9">
              <w:rPr>
                <w:bCs/>
                <w:color w:val="000000"/>
                <w:sz w:val="26"/>
                <w:szCs w:val="26"/>
              </w:rPr>
              <w:t>89.51</w:t>
            </w:r>
          </w:p>
        </w:tc>
      </w:tr>
      <w:tr w:rsidR="00244608" w:rsidRPr="007F6688" w14:paraId="3E88AC83" w14:textId="77777777" w:rsidTr="00BA2214">
        <w:trPr>
          <w:trHeight w:val="44"/>
        </w:trPr>
        <w:tc>
          <w:tcPr>
            <w:tcW w:w="618" w:type="dxa"/>
            <w:tcBorders>
              <w:top w:val="nil"/>
              <w:left w:val="single" w:sz="4" w:space="0" w:color="auto"/>
              <w:bottom w:val="single" w:sz="4" w:space="0" w:color="auto"/>
              <w:right w:val="single" w:sz="4" w:space="0" w:color="auto"/>
            </w:tcBorders>
            <w:shd w:val="clear" w:color="auto" w:fill="auto"/>
            <w:vAlign w:val="center"/>
            <w:hideMark/>
          </w:tcPr>
          <w:p w14:paraId="77A3FD78" w14:textId="77777777" w:rsidR="00244608" w:rsidRPr="00B96742" w:rsidRDefault="00244608" w:rsidP="00244608">
            <w:pPr>
              <w:jc w:val="center"/>
              <w:rPr>
                <w:color w:val="000000"/>
                <w:sz w:val="26"/>
                <w:szCs w:val="26"/>
                <w:lang w:eastAsia="en-IN"/>
              </w:rPr>
            </w:pPr>
            <w:r w:rsidRPr="00B96742">
              <w:rPr>
                <w:color w:val="000000"/>
                <w:sz w:val="26"/>
                <w:szCs w:val="26"/>
                <w:lang w:eastAsia="en-IN"/>
              </w:rPr>
              <w:t>14</w:t>
            </w:r>
          </w:p>
        </w:tc>
        <w:tc>
          <w:tcPr>
            <w:tcW w:w="2223" w:type="dxa"/>
            <w:tcBorders>
              <w:top w:val="nil"/>
              <w:left w:val="nil"/>
              <w:bottom w:val="single" w:sz="4" w:space="0" w:color="auto"/>
              <w:right w:val="single" w:sz="4" w:space="0" w:color="auto"/>
            </w:tcBorders>
            <w:shd w:val="clear" w:color="auto" w:fill="auto"/>
            <w:vAlign w:val="center"/>
            <w:hideMark/>
          </w:tcPr>
          <w:p w14:paraId="693FE65E" w14:textId="77777777" w:rsidR="00244608" w:rsidRPr="00081D78" w:rsidRDefault="00244608" w:rsidP="00244608">
            <w:pPr>
              <w:jc w:val="center"/>
              <w:rPr>
                <w:color w:val="000000"/>
                <w:sz w:val="26"/>
                <w:szCs w:val="26"/>
              </w:rPr>
            </w:pPr>
            <w:r w:rsidRPr="00081D78">
              <w:rPr>
                <w:color w:val="000000"/>
                <w:sz w:val="26"/>
                <w:szCs w:val="26"/>
              </w:rPr>
              <w:t>LPA/G3/GP/939</w:t>
            </w:r>
          </w:p>
        </w:tc>
        <w:tc>
          <w:tcPr>
            <w:tcW w:w="1594" w:type="dxa"/>
            <w:tcBorders>
              <w:top w:val="nil"/>
              <w:left w:val="nil"/>
              <w:bottom w:val="single" w:sz="4" w:space="0" w:color="auto"/>
              <w:right w:val="single" w:sz="4" w:space="0" w:color="auto"/>
            </w:tcBorders>
            <w:shd w:val="clear" w:color="auto" w:fill="auto"/>
            <w:noWrap/>
            <w:vAlign w:val="center"/>
            <w:hideMark/>
          </w:tcPr>
          <w:p w14:paraId="53759511" w14:textId="77777777" w:rsidR="00244608" w:rsidRPr="00081D78" w:rsidRDefault="00244608" w:rsidP="00244608">
            <w:pPr>
              <w:jc w:val="center"/>
              <w:rPr>
                <w:color w:val="000000"/>
                <w:sz w:val="26"/>
                <w:szCs w:val="26"/>
              </w:rPr>
            </w:pPr>
            <w:r w:rsidRPr="00081D78">
              <w:rPr>
                <w:color w:val="000000"/>
                <w:sz w:val="26"/>
                <w:szCs w:val="26"/>
              </w:rPr>
              <w:t>20° 5' 12.00"</w:t>
            </w:r>
          </w:p>
        </w:tc>
        <w:tc>
          <w:tcPr>
            <w:tcW w:w="1814" w:type="dxa"/>
            <w:tcBorders>
              <w:top w:val="nil"/>
              <w:left w:val="nil"/>
              <w:bottom w:val="single" w:sz="4" w:space="0" w:color="auto"/>
              <w:right w:val="single" w:sz="4" w:space="0" w:color="auto"/>
            </w:tcBorders>
            <w:shd w:val="clear" w:color="auto" w:fill="auto"/>
            <w:vAlign w:val="center"/>
            <w:hideMark/>
          </w:tcPr>
          <w:p w14:paraId="60E47CBF" w14:textId="77777777" w:rsidR="00244608" w:rsidRPr="00081D78" w:rsidRDefault="00244608" w:rsidP="00244608">
            <w:pPr>
              <w:jc w:val="center"/>
              <w:rPr>
                <w:color w:val="000000"/>
                <w:sz w:val="26"/>
                <w:szCs w:val="26"/>
              </w:rPr>
            </w:pPr>
            <w:r w:rsidRPr="00081D78">
              <w:rPr>
                <w:color w:val="000000"/>
                <w:sz w:val="26"/>
                <w:szCs w:val="26"/>
              </w:rPr>
              <w:t>83° 30' 7.610"</w:t>
            </w:r>
          </w:p>
        </w:tc>
        <w:tc>
          <w:tcPr>
            <w:tcW w:w="965" w:type="dxa"/>
            <w:tcBorders>
              <w:top w:val="nil"/>
              <w:left w:val="nil"/>
              <w:bottom w:val="single" w:sz="4" w:space="0" w:color="auto"/>
              <w:right w:val="single" w:sz="4" w:space="0" w:color="auto"/>
            </w:tcBorders>
            <w:shd w:val="clear" w:color="000000" w:fill="FFFFFF"/>
            <w:vAlign w:val="center"/>
            <w:hideMark/>
          </w:tcPr>
          <w:p w14:paraId="3892A7D8" w14:textId="77777777" w:rsidR="00244608" w:rsidRPr="00B96742" w:rsidRDefault="00244608" w:rsidP="00244608">
            <w:pPr>
              <w:jc w:val="center"/>
              <w:rPr>
                <w:color w:val="000000"/>
                <w:sz w:val="26"/>
                <w:szCs w:val="26"/>
              </w:rPr>
            </w:pPr>
            <w:r w:rsidRPr="00B96742">
              <w:rPr>
                <w:color w:val="000000"/>
                <w:sz w:val="26"/>
                <w:szCs w:val="26"/>
              </w:rPr>
              <w:t>301</w:t>
            </w:r>
          </w:p>
        </w:tc>
        <w:tc>
          <w:tcPr>
            <w:tcW w:w="2034" w:type="dxa"/>
            <w:tcBorders>
              <w:top w:val="nil"/>
              <w:left w:val="nil"/>
              <w:bottom w:val="single" w:sz="4" w:space="0" w:color="auto"/>
              <w:right w:val="single" w:sz="4" w:space="0" w:color="auto"/>
            </w:tcBorders>
            <w:shd w:val="clear" w:color="auto" w:fill="auto"/>
            <w:vAlign w:val="center"/>
            <w:hideMark/>
          </w:tcPr>
          <w:p w14:paraId="6D3DD7FE" w14:textId="77777777" w:rsidR="00244608" w:rsidRPr="00EF0FE9" w:rsidRDefault="00244608" w:rsidP="00244608">
            <w:pPr>
              <w:rPr>
                <w:color w:val="000000"/>
                <w:sz w:val="26"/>
                <w:szCs w:val="26"/>
                <w:highlight w:val="yellow"/>
              </w:rPr>
            </w:pPr>
            <w:r w:rsidRPr="0087255D">
              <w:rPr>
                <w:color w:val="000000"/>
                <w:sz w:val="26"/>
                <w:szCs w:val="26"/>
              </w:rPr>
              <w:t>Graphite mineralisation within garnetiferous quartzite</w:t>
            </w:r>
          </w:p>
        </w:tc>
        <w:tc>
          <w:tcPr>
            <w:tcW w:w="1095" w:type="dxa"/>
            <w:tcBorders>
              <w:top w:val="nil"/>
              <w:left w:val="nil"/>
              <w:bottom w:val="single" w:sz="4" w:space="0" w:color="auto"/>
              <w:right w:val="single" w:sz="4" w:space="0" w:color="auto"/>
            </w:tcBorders>
            <w:shd w:val="clear" w:color="auto" w:fill="auto"/>
            <w:vAlign w:val="center"/>
            <w:hideMark/>
          </w:tcPr>
          <w:p w14:paraId="789412E5" w14:textId="77777777" w:rsidR="00244608" w:rsidRPr="00EF0FE9" w:rsidRDefault="00244608" w:rsidP="00244608">
            <w:pPr>
              <w:jc w:val="center"/>
              <w:rPr>
                <w:bCs/>
                <w:color w:val="000000"/>
                <w:sz w:val="26"/>
                <w:szCs w:val="26"/>
              </w:rPr>
            </w:pPr>
            <w:r w:rsidRPr="00EF0FE9">
              <w:rPr>
                <w:bCs/>
                <w:color w:val="000000"/>
                <w:sz w:val="26"/>
                <w:szCs w:val="26"/>
              </w:rPr>
              <w:t>18.07</w:t>
            </w:r>
          </w:p>
        </w:tc>
        <w:tc>
          <w:tcPr>
            <w:tcW w:w="1721" w:type="dxa"/>
            <w:tcBorders>
              <w:top w:val="nil"/>
              <w:left w:val="nil"/>
              <w:bottom w:val="single" w:sz="4" w:space="0" w:color="auto"/>
              <w:right w:val="single" w:sz="4" w:space="0" w:color="auto"/>
            </w:tcBorders>
            <w:shd w:val="clear" w:color="auto" w:fill="auto"/>
            <w:vAlign w:val="center"/>
            <w:hideMark/>
          </w:tcPr>
          <w:p w14:paraId="63A5E37C" w14:textId="77777777" w:rsidR="00244608" w:rsidRPr="00EF0FE9" w:rsidRDefault="00244608" w:rsidP="00244608">
            <w:pPr>
              <w:jc w:val="center"/>
              <w:rPr>
                <w:bCs/>
                <w:color w:val="000000"/>
                <w:sz w:val="26"/>
                <w:szCs w:val="26"/>
              </w:rPr>
            </w:pPr>
            <w:r w:rsidRPr="00EF0FE9">
              <w:rPr>
                <w:bCs/>
                <w:color w:val="000000"/>
                <w:sz w:val="26"/>
                <w:szCs w:val="26"/>
              </w:rPr>
              <w:t>0.23</w:t>
            </w:r>
          </w:p>
        </w:tc>
        <w:tc>
          <w:tcPr>
            <w:tcW w:w="1681" w:type="dxa"/>
            <w:tcBorders>
              <w:top w:val="nil"/>
              <w:left w:val="nil"/>
              <w:bottom w:val="single" w:sz="4" w:space="0" w:color="auto"/>
              <w:right w:val="single" w:sz="4" w:space="0" w:color="auto"/>
            </w:tcBorders>
            <w:shd w:val="clear" w:color="auto" w:fill="auto"/>
            <w:vAlign w:val="center"/>
            <w:hideMark/>
          </w:tcPr>
          <w:p w14:paraId="6E14F578" w14:textId="77777777" w:rsidR="00244608" w:rsidRPr="00EF0FE9" w:rsidRDefault="00244608" w:rsidP="00244608">
            <w:pPr>
              <w:jc w:val="center"/>
              <w:rPr>
                <w:bCs/>
                <w:color w:val="000000"/>
                <w:sz w:val="26"/>
                <w:szCs w:val="26"/>
              </w:rPr>
            </w:pPr>
            <w:r w:rsidRPr="00EF0FE9">
              <w:rPr>
                <w:bCs/>
                <w:color w:val="000000"/>
                <w:sz w:val="26"/>
                <w:szCs w:val="26"/>
              </w:rPr>
              <w:t>1.88</w:t>
            </w:r>
          </w:p>
        </w:tc>
        <w:tc>
          <w:tcPr>
            <w:tcW w:w="1134" w:type="dxa"/>
            <w:gridSpan w:val="2"/>
            <w:tcBorders>
              <w:top w:val="nil"/>
              <w:left w:val="nil"/>
              <w:bottom w:val="single" w:sz="4" w:space="0" w:color="auto"/>
              <w:right w:val="single" w:sz="4" w:space="0" w:color="auto"/>
            </w:tcBorders>
            <w:shd w:val="clear" w:color="auto" w:fill="auto"/>
            <w:vAlign w:val="center"/>
            <w:hideMark/>
          </w:tcPr>
          <w:p w14:paraId="3519EC3D" w14:textId="77777777" w:rsidR="00244608" w:rsidRPr="00EF0FE9" w:rsidRDefault="00244608" w:rsidP="00244608">
            <w:pPr>
              <w:jc w:val="center"/>
              <w:rPr>
                <w:bCs/>
                <w:color w:val="000000"/>
                <w:sz w:val="26"/>
                <w:szCs w:val="26"/>
              </w:rPr>
            </w:pPr>
            <w:r w:rsidRPr="00EF0FE9">
              <w:rPr>
                <w:bCs/>
                <w:color w:val="000000"/>
                <w:sz w:val="26"/>
                <w:szCs w:val="26"/>
              </w:rPr>
              <w:t>79.83</w:t>
            </w:r>
          </w:p>
        </w:tc>
      </w:tr>
      <w:tr w:rsidR="00244608" w:rsidRPr="007F6688" w14:paraId="2BA1883E" w14:textId="77777777" w:rsidTr="00BA2214">
        <w:trPr>
          <w:trHeight w:val="1699"/>
        </w:trPr>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4EFAF4" w14:textId="77777777" w:rsidR="00244608" w:rsidRPr="00B96742" w:rsidRDefault="00244608" w:rsidP="00244608">
            <w:pPr>
              <w:jc w:val="center"/>
              <w:rPr>
                <w:color w:val="000000"/>
                <w:sz w:val="26"/>
                <w:szCs w:val="26"/>
                <w:lang w:eastAsia="en-IN"/>
              </w:rPr>
            </w:pPr>
            <w:r w:rsidRPr="00B96742">
              <w:rPr>
                <w:color w:val="000000"/>
                <w:sz w:val="26"/>
                <w:szCs w:val="26"/>
                <w:lang w:eastAsia="en-IN"/>
              </w:rPr>
              <w:t>15</w:t>
            </w:r>
          </w:p>
        </w:tc>
        <w:tc>
          <w:tcPr>
            <w:tcW w:w="2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FE228F" w14:textId="77777777" w:rsidR="00244608" w:rsidRPr="00081D78" w:rsidRDefault="00244608" w:rsidP="00244608">
            <w:pPr>
              <w:jc w:val="center"/>
              <w:rPr>
                <w:color w:val="000000"/>
                <w:sz w:val="26"/>
                <w:szCs w:val="26"/>
              </w:rPr>
            </w:pPr>
            <w:r w:rsidRPr="00081D78">
              <w:rPr>
                <w:color w:val="000000"/>
                <w:sz w:val="26"/>
                <w:szCs w:val="26"/>
              </w:rPr>
              <w:t>LPA/G3/GP/939A</w:t>
            </w:r>
          </w:p>
        </w:tc>
        <w:tc>
          <w:tcPr>
            <w:tcW w:w="15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80791A" w14:textId="77777777" w:rsidR="00244608" w:rsidRPr="00081D78" w:rsidRDefault="00244608" w:rsidP="00244608">
            <w:pPr>
              <w:jc w:val="center"/>
              <w:rPr>
                <w:color w:val="000000"/>
                <w:sz w:val="26"/>
                <w:szCs w:val="26"/>
              </w:rPr>
            </w:pPr>
            <w:r w:rsidRPr="00081D78">
              <w:rPr>
                <w:color w:val="000000"/>
                <w:sz w:val="26"/>
                <w:szCs w:val="26"/>
              </w:rPr>
              <w:t>20° 5' 12.00"</w:t>
            </w:r>
          </w:p>
        </w:tc>
        <w:tc>
          <w:tcPr>
            <w:tcW w:w="18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B2BA47" w14:textId="77777777" w:rsidR="00244608" w:rsidRPr="00081D78" w:rsidRDefault="00244608" w:rsidP="00244608">
            <w:pPr>
              <w:jc w:val="center"/>
              <w:rPr>
                <w:color w:val="000000"/>
                <w:sz w:val="26"/>
                <w:szCs w:val="26"/>
              </w:rPr>
            </w:pPr>
            <w:r w:rsidRPr="00081D78">
              <w:rPr>
                <w:color w:val="000000"/>
                <w:sz w:val="26"/>
                <w:szCs w:val="26"/>
              </w:rPr>
              <w:t>83° 30' 7.610"</w:t>
            </w:r>
          </w:p>
        </w:tc>
        <w:tc>
          <w:tcPr>
            <w:tcW w:w="96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EA11BD9" w14:textId="77777777" w:rsidR="00244608" w:rsidRPr="00B96742" w:rsidRDefault="00244608" w:rsidP="00244608">
            <w:pPr>
              <w:jc w:val="center"/>
              <w:rPr>
                <w:color w:val="000000"/>
                <w:sz w:val="26"/>
                <w:szCs w:val="26"/>
              </w:rPr>
            </w:pPr>
            <w:r w:rsidRPr="00B96742">
              <w:rPr>
                <w:color w:val="000000"/>
                <w:sz w:val="26"/>
                <w:szCs w:val="26"/>
              </w:rPr>
              <w:t>301</w:t>
            </w:r>
          </w:p>
        </w:tc>
        <w:tc>
          <w:tcPr>
            <w:tcW w:w="20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61671" w14:textId="77777777" w:rsidR="00244608" w:rsidRPr="00EF0FE9" w:rsidRDefault="00244608" w:rsidP="00244608">
            <w:pPr>
              <w:rPr>
                <w:color w:val="000000"/>
                <w:sz w:val="26"/>
                <w:szCs w:val="26"/>
                <w:highlight w:val="yellow"/>
              </w:rPr>
            </w:pPr>
            <w:r w:rsidRPr="0087255D">
              <w:rPr>
                <w:color w:val="000000"/>
                <w:sz w:val="26"/>
                <w:szCs w:val="26"/>
              </w:rPr>
              <w:t>Graphite mineralisation within garnetiferous quartzite</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87D93F" w14:textId="77777777" w:rsidR="00244608" w:rsidRPr="00EF0FE9" w:rsidRDefault="00244608" w:rsidP="00244608">
            <w:pPr>
              <w:jc w:val="center"/>
              <w:rPr>
                <w:bCs/>
                <w:color w:val="000000"/>
                <w:sz w:val="26"/>
                <w:szCs w:val="26"/>
              </w:rPr>
            </w:pPr>
            <w:r w:rsidRPr="00EF0FE9">
              <w:rPr>
                <w:bCs/>
                <w:color w:val="000000"/>
                <w:sz w:val="26"/>
                <w:szCs w:val="26"/>
              </w:rPr>
              <w:t>12.70</w:t>
            </w:r>
          </w:p>
        </w:tc>
        <w:tc>
          <w:tcPr>
            <w:tcW w:w="17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A62AD1" w14:textId="77777777" w:rsidR="00244608" w:rsidRPr="00EF0FE9" w:rsidRDefault="00244608" w:rsidP="00244608">
            <w:pPr>
              <w:jc w:val="center"/>
              <w:rPr>
                <w:bCs/>
                <w:color w:val="000000"/>
                <w:sz w:val="26"/>
                <w:szCs w:val="26"/>
              </w:rPr>
            </w:pPr>
            <w:r w:rsidRPr="00EF0FE9">
              <w:rPr>
                <w:bCs/>
                <w:color w:val="000000"/>
                <w:sz w:val="26"/>
                <w:szCs w:val="26"/>
              </w:rPr>
              <w:t>0.34</w:t>
            </w:r>
          </w:p>
        </w:tc>
        <w:tc>
          <w:tcPr>
            <w:tcW w:w="16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C5611A" w14:textId="77777777" w:rsidR="00244608" w:rsidRPr="00EF0FE9" w:rsidRDefault="00244608" w:rsidP="00244608">
            <w:pPr>
              <w:jc w:val="center"/>
              <w:rPr>
                <w:bCs/>
                <w:color w:val="000000"/>
                <w:sz w:val="26"/>
                <w:szCs w:val="26"/>
              </w:rPr>
            </w:pPr>
            <w:r w:rsidRPr="00EF0FE9">
              <w:rPr>
                <w:bCs/>
                <w:color w:val="000000"/>
                <w:sz w:val="26"/>
                <w:szCs w:val="26"/>
              </w:rPr>
              <w:t>2.55</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2AFFBC" w14:textId="77777777" w:rsidR="00244608" w:rsidRPr="00EF0FE9" w:rsidRDefault="00244608" w:rsidP="00244608">
            <w:pPr>
              <w:jc w:val="center"/>
              <w:rPr>
                <w:bCs/>
                <w:color w:val="000000"/>
                <w:sz w:val="26"/>
                <w:szCs w:val="26"/>
              </w:rPr>
            </w:pPr>
            <w:r w:rsidRPr="00EF0FE9">
              <w:rPr>
                <w:bCs/>
                <w:color w:val="000000"/>
                <w:sz w:val="26"/>
                <w:szCs w:val="26"/>
              </w:rPr>
              <w:t>84.41</w:t>
            </w:r>
          </w:p>
        </w:tc>
      </w:tr>
      <w:tr w:rsidR="00AD72C7" w:rsidRPr="007F6688" w14:paraId="32CD04D7" w14:textId="77777777" w:rsidTr="00866868">
        <w:trPr>
          <w:trHeight w:val="995"/>
        </w:trPr>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14:paraId="3BF8F1BC" w14:textId="32DD2D0D" w:rsidR="00AD72C7" w:rsidRPr="00B96742" w:rsidRDefault="00AD72C7" w:rsidP="00244608">
            <w:pPr>
              <w:jc w:val="center"/>
              <w:rPr>
                <w:color w:val="000000"/>
                <w:sz w:val="26"/>
                <w:szCs w:val="26"/>
                <w:lang w:eastAsia="en-IN"/>
              </w:rPr>
            </w:pPr>
            <w:r w:rsidRPr="00941C63">
              <w:rPr>
                <w:b/>
                <w:bCs/>
                <w:color w:val="000000"/>
                <w:sz w:val="24"/>
                <w:szCs w:val="24"/>
                <w:lang w:eastAsia="en-IN"/>
              </w:rPr>
              <w:lastRenderedPageBreak/>
              <w:t>SL. NO</w:t>
            </w:r>
          </w:p>
        </w:tc>
        <w:tc>
          <w:tcPr>
            <w:tcW w:w="2223" w:type="dxa"/>
            <w:tcBorders>
              <w:top w:val="single" w:sz="4" w:space="0" w:color="auto"/>
              <w:left w:val="nil"/>
              <w:bottom w:val="single" w:sz="4" w:space="0" w:color="auto"/>
              <w:right w:val="single" w:sz="4" w:space="0" w:color="auto"/>
            </w:tcBorders>
            <w:shd w:val="clear" w:color="auto" w:fill="auto"/>
            <w:vAlign w:val="center"/>
          </w:tcPr>
          <w:p w14:paraId="585E8B44" w14:textId="6A161959" w:rsidR="00AD72C7" w:rsidRPr="00081D78" w:rsidRDefault="00AD72C7" w:rsidP="00244608">
            <w:pPr>
              <w:jc w:val="center"/>
              <w:rPr>
                <w:color w:val="000000"/>
                <w:sz w:val="26"/>
                <w:szCs w:val="26"/>
              </w:rPr>
            </w:pPr>
            <w:r w:rsidRPr="00941C63">
              <w:rPr>
                <w:b/>
                <w:bCs/>
                <w:color w:val="000000"/>
                <w:sz w:val="24"/>
                <w:szCs w:val="24"/>
                <w:lang w:eastAsia="en-IN"/>
              </w:rPr>
              <w:t>SAMPLE ID</w:t>
            </w:r>
          </w:p>
        </w:tc>
        <w:tc>
          <w:tcPr>
            <w:tcW w:w="1594" w:type="dxa"/>
            <w:tcBorders>
              <w:top w:val="single" w:sz="4" w:space="0" w:color="auto"/>
              <w:left w:val="nil"/>
              <w:bottom w:val="single" w:sz="4" w:space="0" w:color="auto"/>
              <w:right w:val="single" w:sz="4" w:space="0" w:color="auto"/>
            </w:tcBorders>
            <w:shd w:val="clear" w:color="auto" w:fill="auto"/>
            <w:noWrap/>
            <w:vAlign w:val="center"/>
          </w:tcPr>
          <w:p w14:paraId="3E11A4F7" w14:textId="6CD74C10" w:rsidR="00AD72C7" w:rsidRPr="00081D78" w:rsidRDefault="00AD72C7" w:rsidP="00244608">
            <w:pPr>
              <w:jc w:val="center"/>
              <w:rPr>
                <w:color w:val="000000"/>
                <w:sz w:val="26"/>
                <w:szCs w:val="26"/>
              </w:rPr>
            </w:pPr>
            <w:r w:rsidRPr="00941C63">
              <w:rPr>
                <w:b/>
                <w:bCs/>
                <w:color w:val="000000"/>
                <w:sz w:val="24"/>
                <w:szCs w:val="24"/>
                <w:lang w:eastAsia="en-IN"/>
              </w:rPr>
              <w:t>LATITIDE</w:t>
            </w:r>
          </w:p>
        </w:tc>
        <w:tc>
          <w:tcPr>
            <w:tcW w:w="1814" w:type="dxa"/>
            <w:tcBorders>
              <w:top w:val="single" w:sz="4" w:space="0" w:color="auto"/>
              <w:left w:val="nil"/>
              <w:bottom w:val="single" w:sz="4" w:space="0" w:color="auto"/>
              <w:right w:val="single" w:sz="4" w:space="0" w:color="auto"/>
            </w:tcBorders>
            <w:shd w:val="clear" w:color="auto" w:fill="auto"/>
            <w:vAlign w:val="center"/>
          </w:tcPr>
          <w:p w14:paraId="45F27BD6" w14:textId="1A8DEEC3" w:rsidR="00AD72C7" w:rsidRPr="00081D78" w:rsidRDefault="00AD72C7" w:rsidP="00244608">
            <w:pPr>
              <w:jc w:val="center"/>
              <w:rPr>
                <w:color w:val="000000"/>
                <w:sz w:val="26"/>
                <w:szCs w:val="26"/>
              </w:rPr>
            </w:pPr>
            <w:r w:rsidRPr="00941C63">
              <w:rPr>
                <w:b/>
                <w:bCs/>
                <w:color w:val="000000"/>
                <w:sz w:val="24"/>
                <w:szCs w:val="24"/>
                <w:lang w:eastAsia="en-IN"/>
              </w:rPr>
              <w:t>LONGITUDE</w:t>
            </w:r>
          </w:p>
        </w:tc>
        <w:tc>
          <w:tcPr>
            <w:tcW w:w="965" w:type="dxa"/>
            <w:tcBorders>
              <w:top w:val="single" w:sz="4" w:space="0" w:color="auto"/>
              <w:left w:val="nil"/>
              <w:bottom w:val="single" w:sz="4" w:space="0" w:color="auto"/>
              <w:right w:val="single" w:sz="4" w:space="0" w:color="auto"/>
            </w:tcBorders>
            <w:shd w:val="clear" w:color="000000" w:fill="FFFFFF"/>
            <w:vAlign w:val="center"/>
          </w:tcPr>
          <w:p w14:paraId="02858DFF" w14:textId="520D6683" w:rsidR="00AD72C7" w:rsidRPr="00B96742" w:rsidRDefault="00AD72C7" w:rsidP="00244608">
            <w:pPr>
              <w:jc w:val="center"/>
              <w:rPr>
                <w:color w:val="000000"/>
                <w:sz w:val="26"/>
                <w:szCs w:val="26"/>
              </w:rPr>
            </w:pPr>
            <w:r w:rsidRPr="00941C63">
              <w:rPr>
                <w:b/>
                <w:bCs/>
                <w:color w:val="000000"/>
                <w:sz w:val="24"/>
                <w:szCs w:val="24"/>
                <w:lang w:eastAsia="en-IN"/>
              </w:rPr>
              <w:t>RL (In meter)</w:t>
            </w:r>
          </w:p>
        </w:tc>
        <w:tc>
          <w:tcPr>
            <w:tcW w:w="2034" w:type="dxa"/>
            <w:tcBorders>
              <w:top w:val="single" w:sz="4" w:space="0" w:color="auto"/>
              <w:left w:val="nil"/>
              <w:bottom w:val="single" w:sz="4" w:space="0" w:color="auto"/>
              <w:right w:val="single" w:sz="4" w:space="0" w:color="auto"/>
            </w:tcBorders>
            <w:shd w:val="clear" w:color="auto" w:fill="auto"/>
            <w:vAlign w:val="center"/>
          </w:tcPr>
          <w:p w14:paraId="58A52D87" w14:textId="672287DA" w:rsidR="00AD72C7" w:rsidRPr="0087255D" w:rsidRDefault="00AD72C7" w:rsidP="00244608">
            <w:pPr>
              <w:rPr>
                <w:color w:val="000000"/>
                <w:sz w:val="26"/>
                <w:szCs w:val="26"/>
              </w:rPr>
            </w:pPr>
            <w:r w:rsidRPr="00941C63">
              <w:rPr>
                <w:b/>
                <w:bCs/>
                <w:color w:val="000000"/>
                <w:sz w:val="24"/>
                <w:szCs w:val="24"/>
                <w:lang w:eastAsia="en-IN"/>
              </w:rPr>
              <w:t>LITHOLOGY</w:t>
            </w:r>
          </w:p>
        </w:tc>
        <w:tc>
          <w:tcPr>
            <w:tcW w:w="1095" w:type="dxa"/>
            <w:tcBorders>
              <w:top w:val="single" w:sz="4" w:space="0" w:color="auto"/>
              <w:left w:val="nil"/>
              <w:bottom w:val="single" w:sz="4" w:space="0" w:color="auto"/>
              <w:right w:val="single" w:sz="4" w:space="0" w:color="auto"/>
            </w:tcBorders>
            <w:shd w:val="clear" w:color="auto" w:fill="auto"/>
            <w:vAlign w:val="center"/>
          </w:tcPr>
          <w:p w14:paraId="53D06F3B" w14:textId="32C2B55A" w:rsidR="00AD72C7" w:rsidRPr="00EF0FE9" w:rsidRDefault="00AD72C7" w:rsidP="00244608">
            <w:pPr>
              <w:jc w:val="center"/>
              <w:rPr>
                <w:bCs/>
                <w:color w:val="000000"/>
                <w:sz w:val="26"/>
                <w:szCs w:val="26"/>
              </w:rPr>
            </w:pPr>
            <w:r w:rsidRPr="00941C63">
              <w:rPr>
                <w:b/>
                <w:bCs/>
                <w:color w:val="000000"/>
                <w:sz w:val="24"/>
                <w:szCs w:val="24"/>
                <w:lang w:eastAsia="en-IN"/>
              </w:rPr>
              <w:t>Fixed Carbon %(db)</w:t>
            </w:r>
          </w:p>
        </w:tc>
        <w:tc>
          <w:tcPr>
            <w:tcW w:w="1721" w:type="dxa"/>
            <w:tcBorders>
              <w:top w:val="single" w:sz="4" w:space="0" w:color="auto"/>
              <w:left w:val="nil"/>
              <w:bottom w:val="single" w:sz="4" w:space="0" w:color="auto"/>
              <w:right w:val="single" w:sz="4" w:space="0" w:color="auto"/>
            </w:tcBorders>
            <w:shd w:val="clear" w:color="auto" w:fill="auto"/>
            <w:vAlign w:val="center"/>
          </w:tcPr>
          <w:p w14:paraId="7E481D72" w14:textId="72B3FA89" w:rsidR="00AD72C7" w:rsidRPr="00EF0FE9" w:rsidRDefault="00AD72C7" w:rsidP="00244608">
            <w:pPr>
              <w:jc w:val="center"/>
              <w:rPr>
                <w:bCs/>
                <w:color w:val="000000"/>
                <w:sz w:val="26"/>
                <w:szCs w:val="26"/>
              </w:rPr>
            </w:pPr>
            <w:r w:rsidRPr="00941C63">
              <w:rPr>
                <w:b/>
                <w:bCs/>
                <w:color w:val="000000"/>
                <w:sz w:val="24"/>
                <w:szCs w:val="24"/>
                <w:lang w:eastAsia="en-IN"/>
              </w:rPr>
              <w:t>Moisture%(ar)</w:t>
            </w:r>
          </w:p>
        </w:tc>
        <w:tc>
          <w:tcPr>
            <w:tcW w:w="1681" w:type="dxa"/>
            <w:tcBorders>
              <w:top w:val="single" w:sz="4" w:space="0" w:color="auto"/>
              <w:left w:val="nil"/>
              <w:bottom w:val="single" w:sz="4" w:space="0" w:color="auto"/>
              <w:right w:val="single" w:sz="4" w:space="0" w:color="auto"/>
            </w:tcBorders>
            <w:shd w:val="clear" w:color="auto" w:fill="auto"/>
            <w:vAlign w:val="center"/>
          </w:tcPr>
          <w:p w14:paraId="2F9E97A6" w14:textId="7D9F467D" w:rsidR="00AD72C7" w:rsidRPr="00EF0FE9" w:rsidRDefault="00AD72C7" w:rsidP="00244608">
            <w:pPr>
              <w:jc w:val="center"/>
              <w:rPr>
                <w:bCs/>
                <w:color w:val="000000"/>
                <w:sz w:val="26"/>
                <w:szCs w:val="26"/>
              </w:rPr>
            </w:pPr>
            <w:r w:rsidRPr="00941C63">
              <w:rPr>
                <w:b/>
                <w:bCs/>
                <w:color w:val="000000"/>
                <w:sz w:val="24"/>
                <w:szCs w:val="24"/>
                <w:lang w:eastAsia="en-IN"/>
              </w:rPr>
              <w:t>Volatile Matter%(db)</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722C913F" w14:textId="626018D4" w:rsidR="00AD72C7" w:rsidRPr="00EF0FE9" w:rsidRDefault="00AD72C7" w:rsidP="00244608">
            <w:pPr>
              <w:jc w:val="center"/>
              <w:rPr>
                <w:bCs/>
                <w:color w:val="000000"/>
                <w:sz w:val="26"/>
                <w:szCs w:val="26"/>
              </w:rPr>
            </w:pPr>
            <w:r w:rsidRPr="00941C63">
              <w:rPr>
                <w:b/>
                <w:bCs/>
                <w:color w:val="000000"/>
                <w:sz w:val="24"/>
                <w:szCs w:val="24"/>
                <w:lang w:eastAsia="en-IN"/>
              </w:rPr>
              <w:t>Ash%(db)</w:t>
            </w:r>
          </w:p>
        </w:tc>
      </w:tr>
      <w:tr w:rsidR="00AD72C7" w:rsidRPr="007F6688" w14:paraId="18049100" w14:textId="77777777" w:rsidTr="00BA2214">
        <w:trPr>
          <w:trHeight w:val="2038"/>
        </w:trPr>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F48E28" w14:textId="77777777" w:rsidR="00AD72C7" w:rsidRPr="00B96742" w:rsidRDefault="00AD72C7" w:rsidP="00244608">
            <w:pPr>
              <w:jc w:val="center"/>
              <w:rPr>
                <w:color w:val="000000"/>
                <w:sz w:val="26"/>
                <w:szCs w:val="26"/>
                <w:lang w:eastAsia="en-IN"/>
              </w:rPr>
            </w:pPr>
            <w:r w:rsidRPr="00B96742">
              <w:rPr>
                <w:color w:val="000000"/>
                <w:sz w:val="26"/>
                <w:szCs w:val="26"/>
                <w:lang w:eastAsia="en-IN"/>
              </w:rPr>
              <w:t>16</w:t>
            </w:r>
          </w:p>
        </w:tc>
        <w:tc>
          <w:tcPr>
            <w:tcW w:w="2223" w:type="dxa"/>
            <w:tcBorders>
              <w:top w:val="single" w:sz="4" w:space="0" w:color="auto"/>
              <w:left w:val="nil"/>
              <w:bottom w:val="single" w:sz="4" w:space="0" w:color="auto"/>
              <w:right w:val="single" w:sz="4" w:space="0" w:color="auto"/>
            </w:tcBorders>
            <w:shd w:val="clear" w:color="auto" w:fill="auto"/>
            <w:vAlign w:val="center"/>
            <w:hideMark/>
          </w:tcPr>
          <w:p w14:paraId="36FE9A5B" w14:textId="77777777" w:rsidR="00AD72C7" w:rsidRPr="00081D78" w:rsidRDefault="00AD72C7" w:rsidP="00244608">
            <w:pPr>
              <w:jc w:val="center"/>
              <w:rPr>
                <w:color w:val="000000"/>
                <w:sz w:val="26"/>
                <w:szCs w:val="26"/>
              </w:rPr>
            </w:pPr>
            <w:r w:rsidRPr="00081D78">
              <w:rPr>
                <w:color w:val="000000"/>
                <w:sz w:val="26"/>
                <w:szCs w:val="26"/>
              </w:rPr>
              <w:t>LPA/G3/GP/1177</w:t>
            </w:r>
          </w:p>
        </w:tc>
        <w:tc>
          <w:tcPr>
            <w:tcW w:w="1594" w:type="dxa"/>
            <w:tcBorders>
              <w:top w:val="single" w:sz="4" w:space="0" w:color="auto"/>
              <w:left w:val="nil"/>
              <w:bottom w:val="single" w:sz="4" w:space="0" w:color="auto"/>
              <w:right w:val="single" w:sz="4" w:space="0" w:color="auto"/>
            </w:tcBorders>
            <w:shd w:val="clear" w:color="auto" w:fill="auto"/>
            <w:noWrap/>
            <w:vAlign w:val="center"/>
            <w:hideMark/>
          </w:tcPr>
          <w:p w14:paraId="6074586B" w14:textId="77777777" w:rsidR="00AD72C7" w:rsidRPr="00081D78" w:rsidRDefault="00AD72C7" w:rsidP="00244608">
            <w:pPr>
              <w:jc w:val="center"/>
              <w:rPr>
                <w:color w:val="000000"/>
                <w:sz w:val="26"/>
                <w:szCs w:val="26"/>
              </w:rPr>
            </w:pPr>
            <w:r w:rsidRPr="00081D78">
              <w:rPr>
                <w:color w:val="000000"/>
                <w:sz w:val="26"/>
                <w:szCs w:val="26"/>
              </w:rPr>
              <w:t>20° 4' 35.59"</w:t>
            </w:r>
          </w:p>
        </w:tc>
        <w:tc>
          <w:tcPr>
            <w:tcW w:w="1814" w:type="dxa"/>
            <w:tcBorders>
              <w:top w:val="single" w:sz="4" w:space="0" w:color="auto"/>
              <w:left w:val="nil"/>
              <w:bottom w:val="single" w:sz="4" w:space="0" w:color="auto"/>
              <w:right w:val="single" w:sz="4" w:space="0" w:color="auto"/>
            </w:tcBorders>
            <w:shd w:val="clear" w:color="auto" w:fill="auto"/>
            <w:vAlign w:val="center"/>
            <w:hideMark/>
          </w:tcPr>
          <w:p w14:paraId="6A70E606" w14:textId="77777777" w:rsidR="00AD72C7" w:rsidRPr="00081D78" w:rsidRDefault="00AD72C7" w:rsidP="00244608">
            <w:pPr>
              <w:jc w:val="center"/>
              <w:rPr>
                <w:color w:val="000000"/>
                <w:sz w:val="26"/>
                <w:szCs w:val="26"/>
              </w:rPr>
            </w:pPr>
            <w:r w:rsidRPr="00081D78">
              <w:rPr>
                <w:color w:val="000000"/>
                <w:sz w:val="26"/>
                <w:szCs w:val="26"/>
              </w:rPr>
              <w:t>83° 29' 8.365"</w:t>
            </w:r>
          </w:p>
        </w:tc>
        <w:tc>
          <w:tcPr>
            <w:tcW w:w="965" w:type="dxa"/>
            <w:tcBorders>
              <w:top w:val="single" w:sz="4" w:space="0" w:color="auto"/>
              <w:left w:val="nil"/>
              <w:bottom w:val="single" w:sz="4" w:space="0" w:color="auto"/>
              <w:right w:val="single" w:sz="4" w:space="0" w:color="auto"/>
            </w:tcBorders>
            <w:shd w:val="clear" w:color="000000" w:fill="FFFFFF"/>
            <w:vAlign w:val="center"/>
            <w:hideMark/>
          </w:tcPr>
          <w:p w14:paraId="08355644" w14:textId="77777777" w:rsidR="00AD72C7" w:rsidRPr="00B96742" w:rsidRDefault="00AD72C7" w:rsidP="00244608">
            <w:pPr>
              <w:jc w:val="center"/>
              <w:rPr>
                <w:color w:val="000000"/>
                <w:sz w:val="26"/>
                <w:szCs w:val="26"/>
              </w:rPr>
            </w:pPr>
            <w:r w:rsidRPr="00B96742">
              <w:rPr>
                <w:color w:val="000000"/>
                <w:sz w:val="26"/>
                <w:szCs w:val="26"/>
              </w:rPr>
              <w:t>312</w:t>
            </w:r>
          </w:p>
        </w:tc>
        <w:tc>
          <w:tcPr>
            <w:tcW w:w="2034" w:type="dxa"/>
            <w:tcBorders>
              <w:top w:val="single" w:sz="4" w:space="0" w:color="auto"/>
              <w:left w:val="nil"/>
              <w:bottom w:val="single" w:sz="4" w:space="0" w:color="auto"/>
              <w:right w:val="single" w:sz="4" w:space="0" w:color="auto"/>
            </w:tcBorders>
            <w:shd w:val="clear" w:color="auto" w:fill="auto"/>
            <w:vAlign w:val="center"/>
            <w:hideMark/>
          </w:tcPr>
          <w:p w14:paraId="013B1944" w14:textId="77777777" w:rsidR="00AD72C7" w:rsidRPr="00EF0FE9" w:rsidRDefault="00AD72C7" w:rsidP="00244608">
            <w:pPr>
              <w:rPr>
                <w:color w:val="000000"/>
                <w:sz w:val="26"/>
                <w:szCs w:val="26"/>
                <w:highlight w:val="yellow"/>
              </w:rPr>
            </w:pPr>
            <w:r w:rsidRPr="0087255D">
              <w:rPr>
                <w:color w:val="000000"/>
                <w:sz w:val="26"/>
                <w:szCs w:val="26"/>
              </w:rPr>
              <w:t xml:space="preserve">Inclusion of graphite in granite gneiss </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14:paraId="5344FFC6" w14:textId="77777777" w:rsidR="00AD72C7" w:rsidRPr="00EF0FE9" w:rsidRDefault="00AD72C7" w:rsidP="00244608">
            <w:pPr>
              <w:jc w:val="center"/>
              <w:rPr>
                <w:bCs/>
                <w:color w:val="000000"/>
                <w:sz w:val="26"/>
                <w:szCs w:val="26"/>
              </w:rPr>
            </w:pPr>
            <w:r w:rsidRPr="00EF0FE9">
              <w:rPr>
                <w:bCs/>
                <w:color w:val="000000"/>
                <w:sz w:val="26"/>
                <w:szCs w:val="26"/>
              </w:rPr>
              <w:t>3.95</w:t>
            </w:r>
          </w:p>
        </w:tc>
        <w:tc>
          <w:tcPr>
            <w:tcW w:w="1721" w:type="dxa"/>
            <w:tcBorders>
              <w:top w:val="single" w:sz="4" w:space="0" w:color="auto"/>
              <w:left w:val="nil"/>
              <w:bottom w:val="single" w:sz="4" w:space="0" w:color="auto"/>
              <w:right w:val="single" w:sz="4" w:space="0" w:color="auto"/>
            </w:tcBorders>
            <w:shd w:val="clear" w:color="auto" w:fill="auto"/>
            <w:vAlign w:val="center"/>
            <w:hideMark/>
          </w:tcPr>
          <w:p w14:paraId="19152002" w14:textId="77777777" w:rsidR="00AD72C7" w:rsidRPr="00EF0FE9" w:rsidRDefault="00AD72C7" w:rsidP="00244608">
            <w:pPr>
              <w:jc w:val="center"/>
              <w:rPr>
                <w:bCs/>
                <w:color w:val="000000"/>
                <w:sz w:val="26"/>
                <w:szCs w:val="26"/>
              </w:rPr>
            </w:pPr>
            <w:r w:rsidRPr="00EF0FE9">
              <w:rPr>
                <w:bCs/>
                <w:color w:val="000000"/>
                <w:sz w:val="26"/>
                <w:szCs w:val="26"/>
              </w:rPr>
              <w:t>0.71</w:t>
            </w:r>
          </w:p>
        </w:tc>
        <w:tc>
          <w:tcPr>
            <w:tcW w:w="1681" w:type="dxa"/>
            <w:tcBorders>
              <w:top w:val="single" w:sz="4" w:space="0" w:color="auto"/>
              <w:left w:val="nil"/>
              <w:bottom w:val="single" w:sz="4" w:space="0" w:color="auto"/>
              <w:right w:val="single" w:sz="4" w:space="0" w:color="auto"/>
            </w:tcBorders>
            <w:shd w:val="clear" w:color="auto" w:fill="auto"/>
            <w:vAlign w:val="center"/>
            <w:hideMark/>
          </w:tcPr>
          <w:p w14:paraId="5A7999D5" w14:textId="77777777" w:rsidR="00AD72C7" w:rsidRPr="00EF0FE9" w:rsidRDefault="00AD72C7" w:rsidP="00244608">
            <w:pPr>
              <w:jc w:val="center"/>
              <w:rPr>
                <w:bCs/>
                <w:color w:val="000000"/>
                <w:sz w:val="26"/>
                <w:szCs w:val="26"/>
              </w:rPr>
            </w:pPr>
            <w:r w:rsidRPr="00EF0FE9">
              <w:rPr>
                <w:bCs/>
                <w:color w:val="000000"/>
                <w:sz w:val="26"/>
                <w:szCs w:val="26"/>
              </w:rPr>
              <w:t>1.56</w:t>
            </w:r>
          </w:p>
        </w:tc>
        <w:tc>
          <w:tcPr>
            <w:tcW w:w="1134" w:type="dxa"/>
            <w:gridSpan w:val="2"/>
            <w:tcBorders>
              <w:top w:val="single" w:sz="4" w:space="0" w:color="auto"/>
              <w:left w:val="nil"/>
              <w:bottom w:val="single" w:sz="4" w:space="0" w:color="auto"/>
              <w:right w:val="single" w:sz="4" w:space="0" w:color="auto"/>
            </w:tcBorders>
            <w:shd w:val="clear" w:color="auto" w:fill="auto"/>
            <w:vAlign w:val="center"/>
            <w:hideMark/>
          </w:tcPr>
          <w:p w14:paraId="060F678F" w14:textId="77777777" w:rsidR="00AD72C7" w:rsidRPr="00EF0FE9" w:rsidRDefault="00AD72C7" w:rsidP="00244608">
            <w:pPr>
              <w:jc w:val="center"/>
              <w:rPr>
                <w:bCs/>
                <w:color w:val="000000"/>
                <w:sz w:val="26"/>
                <w:szCs w:val="26"/>
              </w:rPr>
            </w:pPr>
            <w:r w:rsidRPr="00EF0FE9">
              <w:rPr>
                <w:bCs/>
                <w:color w:val="000000"/>
                <w:sz w:val="26"/>
                <w:szCs w:val="26"/>
              </w:rPr>
              <w:t>93.78</w:t>
            </w:r>
          </w:p>
        </w:tc>
      </w:tr>
      <w:tr w:rsidR="00AD72C7" w:rsidRPr="007F6688" w14:paraId="2E030E96" w14:textId="77777777" w:rsidTr="00BA2214">
        <w:trPr>
          <w:trHeight w:val="2038"/>
        </w:trPr>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A1DA45" w14:textId="77777777" w:rsidR="00AD72C7" w:rsidRPr="00B96742" w:rsidRDefault="00AD72C7" w:rsidP="00244608">
            <w:pPr>
              <w:jc w:val="center"/>
              <w:rPr>
                <w:color w:val="000000"/>
                <w:sz w:val="26"/>
                <w:szCs w:val="26"/>
                <w:lang w:eastAsia="en-IN"/>
              </w:rPr>
            </w:pPr>
            <w:r w:rsidRPr="00B96742">
              <w:rPr>
                <w:color w:val="000000"/>
                <w:sz w:val="26"/>
                <w:szCs w:val="26"/>
                <w:lang w:eastAsia="en-IN"/>
              </w:rPr>
              <w:t>17</w:t>
            </w:r>
          </w:p>
        </w:tc>
        <w:tc>
          <w:tcPr>
            <w:tcW w:w="2223" w:type="dxa"/>
            <w:tcBorders>
              <w:top w:val="single" w:sz="4" w:space="0" w:color="auto"/>
              <w:left w:val="nil"/>
              <w:bottom w:val="single" w:sz="4" w:space="0" w:color="auto"/>
              <w:right w:val="single" w:sz="4" w:space="0" w:color="auto"/>
            </w:tcBorders>
            <w:shd w:val="clear" w:color="auto" w:fill="auto"/>
            <w:vAlign w:val="center"/>
            <w:hideMark/>
          </w:tcPr>
          <w:p w14:paraId="383F3DBE" w14:textId="77777777" w:rsidR="00AD72C7" w:rsidRPr="00081D78" w:rsidRDefault="00AD72C7" w:rsidP="00244608">
            <w:pPr>
              <w:jc w:val="center"/>
              <w:rPr>
                <w:color w:val="000000"/>
                <w:sz w:val="26"/>
                <w:szCs w:val="26"/>
              </w:rPr>
            </w:pPr>
            <w:r w:rsidRPr="00081D78">
              <w:rPr>
                <w:color w:val="000000"/>
                <w:sz w:val="26"/>
                <w:szCs w:val="26"/>
              </w:rPr>
              <w:t>LPA/G3/GP/1179</w:t>
            </w:r>
          </w:p>
        </w:tc>
        <w:tc>
          <w:tcPr>
            <w:tcW w:w="1594" w:type="dxa"/>
            <w:tcBorders>
              <w:top w:val="single" w:sz="4" w:space="0" w:color="auto"/>
              <w:left w:val="nil"/>
              <w:bottom w:val="single" w:sz="4" w:space="0" w:color="auto"/>
              <w:right w:val="single" w:sz="4" w:space="0" w:color="auto"/>
            </w:tcBorders>
            <w:shd w:val="clear" w:color="auto" w:fill="auto"/>
            <w:noWrap/>
            <w:vAlign w:val="center"/>
            <w:hideMark/>
          </w:tcPr>
          <w:p w14:paraId="6D307019" w14:textId="77777777" w:rsidR="00AD72C7" w:rsidRPr="00081D78" w:rsidRDefault="00AD72C7" w:rsidP="00244608">
            <w:pPr>
              <w:jc w:val="center"/>
              <w:rPr>
                <w:color w:val="000000"/>
                <w:sz w:val="26"/>
                <w:szCs w:val="26"/>
              </w:rPr>
            </w:pPr>
            <w:r w:rsidRPr="00081D78">
              <w:rPr>
                <w:color w:val="000000"/>
                <w:sz w:val="26"/>
                <w:szCs w:val="26"/>
              </w:rPr>
              <w:t>20° 4' 33.88"</w:t>
            </w:r>
          </w:p>
        </w:tc>
        <w:tc>
          <w:tcPr>
            <w:tcW w:w="1814" w:type="dxa"/>
            <w:tcBorders>
              <w:top w:val="single" w:sz="4" w:space="0" w:color="auto"/>
              <w:left w:val="nil"/>
              <w:bottom w:val="single" w:sz="4" w:space="0" w:color="auto"/>
              <w:right w:val="single" w:sz="4" w:space="0" w:color="auto"/>
            </w:tcBorders>
            <w:shd w:val="clear" w:color="auto" w:fill="auto"/>
            <w:vAlign w:val="center"/>
            <w:hideMark/>
          </w:tcPr>
          <w:p w14:paraId="76495342" w14:textId="77777777" w:rsidR="00AD72C7" w:rsidRPr="00081D78" w:rsidRDefault="00AD72C7" w:rsidP="00244608">
            <w:pPr>
              <w:jc w:val="center"/>
              <w:rPr>
                <w:color w:val="000000"/>
                <w:sz w:val="26"/>
                <w:szCs w:val="26"/>
              </w:rPr>
            </w:pPr>
            <w:r w:rsidRPr="00081D78">
              <w:rPr>
                <w:color w:val="000000"/>
                <w:sz w:val="26"/>
                <w:szCs w:val="26"/>
              </w:rPr>
              <w:t>83° 29' 5.053"</w:t>
            </w:r>
          </w:p>
        </w:tc>
        <w:tc>
          <w:tcPr>
            <w:tcW w:w="965" w:type="dxa"/>
            <w:tcBorders>
              <w:top w:val="single" w:sz="4" w:space="0" w:color="auto"/>
              <w:left w:val="nil"/>
              <w:bottom w:val="single" w:sz="4" w:space="0" w:color="auto"/>
              <w:right w:val="single" w:sz="4" w:space="0" w:color="auto"/>
            </w:tcBorders>
            <w:shd w:val="clear" w:color="000000" w:fill="FFFFFF"/>
            <w:vAlign w:val="center"/>
            <w:hideMark/>
          </w:tcPr>
          <w:p w14:paraId="760C05A2" w14:textId="77777777" w:rsidR="00AD72C7" w:rsidRPr="00B96742" w:rsidRDefault="00AD72C7" w:rsidP="00244608">
            <w:pPr>
              <w:jc w:val="center"/>
              <w:rPr>
                <w:color w:val="000000"/>
                <w:sz w:val="26"/>
                <w:szCs w:val="26"/>
              </w:rPr>
            </w:pPr>
            <w:r w:rsidRPr="00B96742">
              <w:rPr>
                <w:color w:val="000000"/>
                <w:sz w:val="26"/>
                <w:szCs w:val="26"/>
              </w:rPr>
              <w:t>297</w:t>
            </w:r>
          </w:p>
        </w:tc>
        <w:tc>
          <w:tcPr>
            <w:tcW w:w="2034" w:type="dxa"/>
            <w:tcBorders>
              <w:top w:val="single" w:sz="4" w:space="0" w:color="auto"/>
              <w:left w:val="nil"/>
              <w:bottom w:val="single" w:sz="4" w:space="0" w:color="auto"/>
              <w:right w:val="single" w:sz="4" w:space="0" w:color="auto"/>
            </w:tcBorders>
            <w:shd w:val="clear" w:color="auto" w:fill="auto"/>
            <w:vAlign w:val="center"/>
            <w:hideMark/>
          </w:tcPr>
          <w:p w14:paraId="4640FF07" w14:textId="77777777" w:rsidR="00AD72C7" w:rsidRPr="00EF0FE9" w:rsidRDefault="00AD72C7" w:rsidP="00244608">
            <w:pPr>
              <w:rPr>
                <w:color w:val="000000"/>
                <w:sz w:val="26"/>
                <w:szCs w:val="26"/>
                <w:highlight w:val="yellow"/>
              </w:rPr>
            </w:pPr>
            <w:r w:rsidRPr="0087255D">
              <w:rPr>
                <w:color w:val="000000"/>
                <w:sz w:val="26"/>
                <w:szCs w:val="26"/>
              </w:rPr>
              <w:t>Occurrence of graphite within the granite gneiss</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14:paraId="46848E07" w14:textId="77777777" w:rsidR="00AD72C7" w:rsidRPr="00EF0FE9" w:rsidRDefault="00AD72C7" w:rsidP="00244608">
            <w:pPr>
              <w:jc w:val="center"/>
              <w:rPr>
                <w:bCs/>
                <w:color w:val="000000"/>
                <w:sz w:val="26"/>
                <w:szCs w:val="26"/>
              </w:rPr>
            </w:pPr>
            <w:r w:rsidRPr="00EF0FE9">
              <w:rPr>
                <w:bCs/>
                <w:color w:val="000000"/>
                <w:sz w:val="26"/>
                <w:szCs w:val="26"/>
              </w:rPr>
              <w:t>8.63</w:t>
            </w:r>
          </w:p>
        </w:tc>
        <w:tc>
          <w:tcPr>
            <w:tcW w:w="1721" w:type="dxa"/>
            <w:tcBorders>
              <w:top w:val="single" w:sz="4" w:space="0" w:color="auto"/>
              <w:left w:val="nil"/>
              <w:bottom w:val="single" w:sz="4" w:space="0" w:color="auto"/>
              <w:right w:val="single" w:sz="4" w:space="0" w:color="auto"/>
            </w:tcBorders>
            <w:shd w:val="clear" w:color="auto" w:fill="auto"/>
            <w:vAlign w:val="center"/>
            <w:hideMark/>
          </w:tcPr>
          <w:p w14:paraId="66497E41" w14:textId="77777777" w:rsidR="00AD72C7" w:rsidRPr="00EF0FE9" w:rsidRDefault="00AD72C7" w:rsidP="00244608">
            <w:pPr>
              <w:jc w:val="center"/>
              <w:rPr>
                <w:bCs/>
                <w:color w:val="000000"/>
                <w:sz w:val="26"/>
                <w:szCs w:val="26"/>
              </w:rPr>
            </w:pPr>
            <w:r w:rsidRPr="00EF0FE9">
              <w:rPr>
                <w:bCs/>
                <w:color w:val="000000"/>
                <w:sz w:val="26"/>
                <w:szCs w:val="26"/>
              </w:rPr>
              <w:t>0.65</w:t>
            </w:r>
          </w:p>
        </w:tc>
        <w:tc>
          <w:tcPr>
            <w:tcW w:w="1681" w:type="dxa"/>
            <w:tcBorders>
              <w:top w:val="single" w:sz="4" w:space="0" w:color="auto"/>
              <w:left w:val="nil"/>
              <w:bottom w:val="single" w:sz="4" w:space="0" w:color="auto"/>
              <w:right w:val="single" w:sz="4" w:space="0" w:color="auto"/>
            </w:tcBorders>
            <w:shd w:val="clear" w:color="auto" w:fill="auto"/>
            <w:vAlign w:val="center"/>
            <w:hideMark/>
          </w:tcPr>
          <w:p w14:paraId="2C7D6A0B" w14:textId="77777777" w:rsidR="00AD72C7" w:rsidRPr="00EF0FE9" w:rsidRDefault="00AD72C7" w:rsidP="00244608">
            <w:pPr>
              <w:jc w:val="center"/>
              <w:rPr>
                <w:bCs/>
                <w:color w:val="000000"/>
                <w:sz w:val="26"/>
                <w:szCs w:val="26"/>
              </w:rPr>
            </w:pPr>
            <w:r w:rsidRPr="00EF0FE9">
              <w:rPr>
                <w:bCs/>
                <w:color w:val="000000"/>
                <w:sz w:val="26"/>
                <w:szCs w:val="26"/>
              </w:rPr>
              <w:t>2.64</w:t>
            </w:r>
          </w:p>
        </w:tc>
        <w:tc>
          <w:tcPr>
            <w:tcW w:w="1134" w:type="dxa"/>
            <w:gridSpan w:val="2"/>
            <w:tcBorders>
              <w:top w:val="single" w:sz="4" w:space="0" w:color="auto"/>
              <w:left w:val="nil"/>
              <w:bottom w:val="single" w:sz="4" w:space="0" w:color="auto"/>
              <w:right w:val="single" w:sz="4" w:space="0" w:color="auto"/>
            </w:tcBorders>
            <w:shd w:val="clear" w:color="auto" w:fill="auto"/>
            <w:vAlign w:val="center"/>
            <w:hideMark/>
          </w:tcPr>
          <w:p w14:paraId="6259E715" w14:textId="77777777" w:rsidR="00AD72C7" w:rsidRPr="00EF0FE9" w:rsidRDefault="00AD72C7" w:rsidP="00244608">
            <w:pPr>
              <w:jc w:val="center"/>
              <w:rPr>
                <w:bCs/>
                <w:color w:val="000000"/>
                <w:sz w:val="26"/>
                <w:szCs w:val="26"/>
              </w:rPr>
            </w:pPr>
            <w:r w:rsidRPr="00EF0FE9">
              <w:rPr>
                <w:bCs/>
                <w:color w:val="000000"/>
                <w:sz w:val="26"/>
                <w:szCs w:val="26"/>
              </w:rPr>
              <w:t>88.08</w:t>
            </w:r>
          </w:p>
        </w:tc>
      </w:tr>
      <w:tr w:rsidR="00AD72C7" w:rsidRPr="007F6688" w14:paraId="5F41B99E" w14:textId="77777777" w:rsidTr="00BA2214">
        <w:trPr>
          <w:trHeight w:val="2038"/>
        </w:trPr>
        <w:tc>
          <w:tcPr>
            <w:tcW w:w="618" w:type="dxa"/>
            <w:tcBorders>
              <w:top w:val="nil"/>
              <w:left w:val="single" w:sz="4" w:space="0" w:color="auto"/>
              <w:bottom w:val="single" w:sz="4" w:space="0" w:color="auto"/>
              <w:right w:val="single" w:sz="4" w:space="0" w:color="auto"/>
            </w:tcBorders>
            <w:shd w:val="clear" w:color="auto" w:fill="auto"/>
            <w:vAlign w:val="center"/>
            <w:hideMark/>
          </w:tcPr>
          <w:p w14:paraId="465350EE" w14:textId="77777777" w:rsidR="00AD72C7" w:rsidRPr="00B96742" w:rsidRDefault="00AD72C7" w:rsidP="00244608">
            <w:pPr>
              <w:jc w:val="center"/>
              <w:rPr>
                <w:color w:val="000000"/>
                <w:sz w:val="26"/>
                <w:szCs w:val="26"/>
                <w:lang w:eastAsia="en-IN"/>
              </w:rPr>
            </w:pPr>
            <w:r w:rsidRPr="00B96742">
              <w:rPr>
                <w:color w:val="000000"/>
                <w:sz w:val="26"/>
                <w:szCs w:val="26"/>
                <w:lang w:eastAsia="en-IN"/>
              </w:rPr>
              <w:t>18</w:t>
            </w:r>
          </w:p>
        </w:tc>
        <w:tc>
          <w:tcPr>
            <w:tcW w:w="2223" w:type="dxa"/>
            <w:tcBorders>
              <w:top w:val="nil"/>
              <w:left w:val="nil"/>
              <w:bottom w:val="single" w:sz="4" w:space="0" w:color="auto"/>
              <w:right w:val="single" w:sz="4" w:space="0" w:color="auto"/>
            </w:tcBorders>
            <w:shd w:val="clear" w:color="auto" w:fill="auto"/>
            <w:vAlign w:val="center"/>
            <w:hideMark/>
          </w:tcPr>
          <w:p w14:paraId="05549C65" w14:textId="77777777" w:rsidR="00AD72C7" w:rsidRPr="00081D78" w:rsidRDefault="00AD72C7" w:rsidP="00244608">
            <w:pPr>
              <w:jc w:val="center"/>
              <w:rPr>
                <w:color w:val="000000"/>
                <w:sz w:val="26"/>
                <w:szCs w:val="26"/>
              </w:rPr>
            </w:pPr>
            <w:r w:rsidRPr="00081D78">
              <w:rPr>
                <w:color w:val="000000"/>
                <w:sz w:val="26"/>
                <w:szCs w:val="26"/>
              </w:rPr>
              <w:t>LPA/G3/GP/1180</w:t>
            </w:r>
          </w:p>
        </w:tc>
        <w:tc>
          <w:tcPr>
            <w:tcW w:w="1594" w:type="dxa"/>
            <w:tcBorders>
              <w:top w:val="nil"/>
              <w:left w:val="nil"/>
              <w:bottom w:val="single" w:sz="4" w:space="0" w:color="auto"/>
              <w:right w:val="single" w:sz="4" w:space="0" w:color="auto"/>
            </w:tcBorders>
            <w:shd w:val="clear" w:color="auto" w:fill="auto"/>
            <w:noWrap/>
            <w:vAlign w:val="center"/>
            <w:hideMark/>
          </w:tcPr>
          <w:p w14:paraId="1A0091AE" w14:textId="77777777" w:rsidR="00AD72C7" w:rsidRPr="00081D78" w:rsidRDefault="00AD72C7" w:rsidP="00244608">
            <w:pPr>
              <w:jc w:val="center"/>
              <w:rPr>
                <w:color w:val="000000"/>
                <w:sz w:val="26"/>
                <w:szCs w:val="26"/>
              </w:rPr>
            </w:pPr>
            <w:r w:rsidRPr="00081D78">
              <w:rPr>
                <w:color w:val="000000"/>
                <w:sz w:val="26"/>
                <w:szCs w:val="26"/>
              </w:rPr>
              <w:t>20° 4' 34.59"</w:t>
            </w:r>
          </w:p>
        </w:tc>
        <w:tc>
          <w:tcPr>
            <w:tcW w:w="1814" w:type="dxa"/>
            <w:tcBorders>
              <w:top w:val="nil"/>
              <w:left w:val="nil"/>
              <w:bottom w:val="single" w:sz="4" w:space="0" w:color="auto"/>
              <w:right w:val="single" w:sz="4" w:space="0" w:color="auto"/>
            </w:tcBorders>
            <w:shd w:val="clear" w:color="auto" w:fill="auto"/>
            <w:vAlign w:val="center"/>
            <w:hideMark/>
          </w:tcPr>
          <w:p w14:paraId="22E18286" w14:textId="77777777" w:rsidR="00AD72C7" w:rsidRPr="00081D78" w:rsidRDefault="00AD72C7" w:rsidP="00244608">
            <w:pPr>
              <w:jc w:val="center"/>
              <w:rPr>
                <w:color w:val="000000"/>
                <w:sz w:val="26"/>
                <w:szCs w:val="26"/>
              </w:rPr>
            </w:pPr>
            <w:r w:rsidRPr="00081D78">
              <w:rPr>
                <w:color w:val="000000"/>
                <w:sz w:val="26"/>
                <w:szCs w:val="26"/>
              </w:rPr>
              <w:t>83° 29' 4.491"</w:t>
            </w:r>
          </w:p>
        </w:tc>
        <w:tc>
          <w:tcPr>
            <w:tcW w:w="965" w:type="dxa"/>
            <w:tcBorders>
              <w:top w:val="nil"/>
              <w:left w:val="nil"/>
              <w:bottom w:val="single" w:sz="4" w:space="0" w:color="auto"/>
              <w:right w:val="single" w:sz="4" w:space="0" w:color="auto"/>
            </w:tcBorders>
            <w:shd w:val="clear" w:color="000000" w:fill="FFFFFF"/>
            <w:vAlign w:val="center"/>
            <w:hideMark/>
          </w:tcPr>
          <w:p w14:paraId="40591F01" w14:textId="77777777" w:rsidR="00AD72C7" w:rsidRPr="00B96742" w:rsidRDefault="00AD72C7" w:rsidP="00244608">
            <w:pPr>
              <w:jc w:val="center"/>
              <w:rPr>
                <w:color w:val="000000"/>
                <w:sz w:val="26"/>
                <w:szCs w:val="26"/>
              </w:rPr>
            </w:pPr>
            <w:r w:rsidRPr="00B96742">
              <w:rPr>
                <w:color w:val="000000"/>
                <w:sz w:val="26"/>
                <w:szCs w:val="26"/>
              </w:rPr>
              <w:t>294</w:t>
            </w:r>
          </w:p>
        </w:tc>
        <w:tc>
          <w:tcPr>
            <w:tcW w:w="2034" w:type="dxa"/>
            <w:tcBorders>
              <w:top w:val="nil"/>
              <w:left w:val="nil"/>
              <w:bottom w:val="single" w:sz="4" w:space="0" w:color="auto"/>
              <w:right w:val="single" w:sz="4" w:space="0" w:color="auto"/>
            </w:tcBorders>
            <w:shd w:val="clear" w:color="auto" w:fill="auto"/>
            <w:vAlign w:val="center"/>
            <w:hideMark/>
          </w:tcPr>
          <w:p w14:paraId="3607386A" w14:textId="77777777" w:rsidR="00AD72C7" w:rsidRPr="00EF0FE9" w:rsidRDefault="00AD72C7" w:rsidP="00244608">
            <w:pPr>
              <w:rPr>
                <w:color w:val="000000"/>
                <w:sz w:val="26"/>
                <w:szCs w:val="26"/>
                <w:highlight w:val="yellow"/>
              </w:rPr>
            </w:pPr>
            <w:r w:rsidRPr="00EC777B">
              <w:rPr>
                <w:color w:val="000000"/>
                <w:sz w:val="26"/>
                <w:szCs w:val="26"/>
              </w:rPr>
              <w:t>Occurrence of graphite within the granite gneiss</w:t>
            </w:r>
          </w:p>
        </w:tc>
        <w:tc>
          <w:tcPr>
            <w:tcW w:w="1095" w:type="dxa"/>
            <w:tcBorders>
              <w:top w:val="nil"/>
              <w:left w:val="nil"/>
              <w:bottom w:val="single" w:sz="4" w:space="0" w:color="auto"/>
              <w:right w:val="single" w:sz="4" w:space="0" w:color="auto"/>
            </w:tcBorders>
            <w:shd w:val="clear" w:color="auto" w:fill="auto"/>
            <w:vAlign w:val="center"/>
            <w:hideMark/>
          </w:tcPr>
          <w:p w14:paraId="4E0C062F" w14:textId="77777777" w:rsidR="00AD72C7" w:rsidRPr="00EF0FE9" w:rsidRDefault="00AD72C7" w:rsidP="00244608">
            <w:pPr>
              <w:jc w:val="center"/>
              <w:rPr>
                <w:bCs/>
                <w:color w:val="000000"/>
                <w:sz w:val="26"/>
                <w:szCs w:val="26"/>
              </w:rPr>
            </w:pPr>
            <w:r w:rsidRPr="00EF0FE9">
              <w:rPr>
                <w:bCs/>
                <w:color w:val="000000"/>
                <w:sz w:val="26"/>
                <w:szCs w:val="26"/>
              </w:rPr>
              <w:t>14.77</w:t>
            </w:r>
          </w:p>
        </w:tc>
        <w:tc>
          <w:tcPr>
            <w:tcW w:w="1721" w:type="dxa"/>
            <w:tcBorders>
              <w:top w:val="nil"/>
              <w:left w:val="nil"/>
              <w:bottom w:val="single" w:sz="4" w:space="0" w:color="auto"/>
              <w:right w:val="single" w:sz="4" w:space="0" w:color="auto"/>
            </w:tcBorders>
            <w:shd w:val="clear" w:color="auto" w:fill="auto"/>
            <w:vAlign w:val="center"/>
            <w:hideMark/>
          </w:tcPr>
          <w:p w14:paraId="3E562472" w14:textId="77777777" w:rsidR="00AD72C7" w:rsidRPr="00EF0FE9" w:rsidRDefault="00AD72C7" w:rsidP="00244608">
            <w:pPr>
              <w:jc w:val="center"/>
              <w:rPr>
                <w:bCs/>
                <w:color w:val="000000"/>
                <w:sz w:val="26"/>
                <w:szCs w:val="26"/>
              </w:rPr>
            </w:pPr>
            <w:r w:rsidRPr="00EF0FE9">
              <w:rPr>
                <w:bCs/>
                <w:color w:val="000000"/>
                <w:sz w:val="26"/>
                <w:szCs w:val="26"/>
              </w:rPr>
              <w:t>0.10</w:t>
            </w:r>
          </w:p>
        </w:tc>
        <w:tc>
          <w:tcPr>
            <w:tcW w:w="1681" w:type="dxa"/>
            <w:tcBorders>
              <w:top w:val="nil"/>
              <w:left w:val="nil"/>
              <w:bottom w:val="single" w:sz="4" w:space="0" w:color="auto"/>
              <w:right w:val="single" w:sz="4" w:space="0" w:color="auto"/>
            </w:tcBorders>
            <w:shd w:val="clear" w:color="auto" w:fill="auto"/>
            <w:vAlign w:val="center"/>
            <w:hideMark/>
          </w:tcPr>
          <w:p w14:paraId="09C10E6C" w14:textId="77777777" w:rsidR="00AD72C7" w:rsidRPr="00EF0FE9" w:rsidRDefault="00AD72C7" w:rsidP="00244608">
            <w:pPr>
              <w:jc w:val="center"/>
              <w:rPr>
                <w:bCs/>
                <w:color w:val="000000"/>
                <w:sz w:val="26"/>
                <w:szCs w:val="26"/>
              </w:rPr>
            </w:pPr>
            <w:r w:rsidRPr="00EF0FE9">
              <w:rPr>
                <w:bCs/>
                <w:color w:val="000000"/>
                <w:sz w:val="26"/>
                <w:szCs w:val="26"/>
              </w:rPr>
              <w:t>1.01</w:t>
            </w:r>
          </w:p>
        </w:tc>
        <w:tc>
          <w:tcPr>
            <w:tcW w:w="1134" w:type="dxa"/>
            <w:gridSpan w:val="2"/>
            <w:tcBorders>
              <w:top w:val="nil"/>
              <w:left w:val="nil"/>
              <w:bottom w:val="single" w:sz="4" w:space="0" w:color="auto"/>
              <w:right w:val="single" w:sz="4" w:space="0" w:color="auto"/>
            </w:tcBorders>
            <w:shd w:val="clear" w:color="auto" w:fill="auto"/>
            <w:vAlign w:val="center"/>
            <w:hideMark/>
          </w:tcPr>
          <w:p w14:paraId="4E52F304" w14:textId="77777777" w:rsidR="00AD72C7" w:rsidRPr="00EF0FE9" w:rsidRDefault="00AD72C7" w:rsidP="00244608">
            <w:pPr>
              <w:jc w:val="center"/>
              <w:rPr>
                <w:bCs/>
                <w:color w:val="000000"/>
                <w:sz w:val="26"/>
                <w:szCs w:val="26"/>
              </w:rPr>
            </w:pPr>
            <w:r w:rsidRPr="00EF0FE9">
              <w:rPr>
                <w:bCs/>
                <w:color w:val="000000"/>
                <w:sz w:val="26"/>
                <w:szCs w:val="26"/>
              </w:rPr>
              <w:t>84.12</w:t>
            </w:r>
          </w:p>
        </w:tc>
      </w:tr>
      <w:tr w:rsidR="00AD72C7" w:rsidRPr="007F6688" w14:paraId="32F0B462" w14:textId="77777777" w:rsidTr="00BA2214">
        <w:trPr>
          <w:trHeight w:val="1683"/>
        </w:trPr>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AC214" w14:textId="77777777" w:rsidR="00AD72C7" w:rsidRPr="00B96742" w:rsidRDefault="00AD72C7" w:rsidP="00244608">
            <w:pPr>
              <w:jc w:val="center"/>
              <w:rPr>
                <w:color w:val="000000"/>
                <w:sz w:val="26"/>
                <w:szCs w:val="26"/>
                <w:lang w:eastAsia="en-IN"/>
              </w:rPr>
            </w:pPr>
            <w:r w:rsidRPr="00B96742">
              <w:rPr>
                <w:color w:val="000000"/>
                <w:sz w:val="26"/>
                <w:szCs w:val="26"/>
                <w:lang w:eastAsia="en-IN"/>
              </w:rPr>
              <w:t>19</w:t>
            </w:r>
          </w:p>
        </w:tc>
        <w:tc>
          <w:tcPr>
            <w:tcW w:w="2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477BF" w14:textId="77777777" w:rsidR="00AD72C7" w:rsidRPr="00081D78" w:rsidRDefault="00AD72C7" w:rsidP="00244608">
            <w:pPr>
              <w:jc w:val="center"/>
              <w:rPr>
                <w:color w:val="000000"/>
                <w:sz w:val="26"/>
                <w:szCs w:val="26"/>
              </w:rPr>
            </w:pPr>
            <w:r w:rsidRPr="00081D78">
              <w:rPr>
                <w:color w:val="000000"/>
                <w:sz w:val="26"/>
                <w:szCs w:val="26"/>
              </w:rPr>
              <w:t>LPA/G3/GP/1206</w:t>
            </w:r>
          </w:p>
        </w:tc>
        <w:tc>
          <w:tcPr>
            <w:tcW w:w="15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22A53D" w14:textId="77777777" w:rsidR="00AD72C7" w:rsidRPr="00081D78" w:rsidRDefault="00AD72C7" w:rsidP="00244608">
            <w:pPr>
              <w:jc w:val="center"/>
              <w:rPr>
                <w:color w:val="000000"/>
                <w:sz w:val="26"/>
                <w:szCs w:val="26"/>
              </w:rPr>
            </w:pPr>
            <w:r w:rsidRPr="00081D78">
              <w:rPr>
                <w:color w:val="000000"/>
                <w:sz w:val="26"/>
                <w:szCs w:val="26"/>
              </w:rPr>
              <w:t>20° 5' 0.445"</w:t>
            </w:r>
          </w:p>
        </w:tc>
        <w:tc>
          <w:tcPr>
            <w:tcW w:w="18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2A009C" w14:textId="77777777" w:rsidR="00AD72C7" w:rsidRPr="00081D78" w:rsidRDefault="00AD72C7" w:rsidP="00244608">
            <w:pPr>
              <w:jc w:val="center"/>
              <w:rPr>
                <w:color w:val="000000"/>
                <w:sz w:val="26"/>
                <w:szCs w:val="26"/>
              </w:rPr>
            </w:pPr>
            <w:r w:rsidRPr="00081D78">
              <w:rPr>
                <w:color w:val="000000"/>
                <w:sz w:val="26"/>
                <w:szCs w:val="26"/>
              </w:rPr>
              <w:t>83° 28' 56.46"</w:t>
            </w:r>
          </w:p>
        </w:tc>
        <w:tc>
          <w:tcPr>
            <w:tcW w:w="96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066266D" w14:textId="77777777" w:rsidR="00AD72C7" w:rsidRPr="00B96742" w:rsidRDefault="00AD72C7" w:rsidP="00244608">
            <w:pPr>
              <w:jc w:val="center"/>
              <w:rPr>
                <w:color w:val="000000"/>
                <w:sz w:val="26"/>
                <w:szCs w:val="26"/>
              </w:rPr>
            </w:pPr>
            <w:r w:rsidRPr="00B96742">
              <w:rPr>
                <w:color w:val="000000"/>
                <w:sz w:val="26"/>
                <w:szCs w:val="26"/>
              </w:rPr>
              <w:t>262</w:t>
            </w:r>
          </w:p>
        </w:tc>
        <w:tc>
          <w:tcPr>
            <w:tcW w:w="20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DD27EC" w14:textId="77777777" w:rsidR="00AD72C7" w:rsidRPr="00EF0FE9" w:rsidRDefault="00AD72C7" w:rsidP="00244608">
            <w:pPr>
              <w:rPr>
                <w:color w:val="000000"/>
                <w:sz w:val="26"/>
                <w:szCs w:val="26"/>
                <w:highlight w:val="yellow"/>
              </w:rPr>
            </w:pPr>
            <w:r w:rsidRPr="00B40FC9">
              <w:rPr>
                <w:color w:val="000000"/>
                <w:sz w:val="26"/>
                <w:szCs w:val="26"/>
              </w:rPr>
              <w:t>Occurrence of graphite</w:t>
            </w:r>
            <w:r>
              <w:rPr>
                <w:color w:val="000000"/>
                <w:sz w:val="26"/>
                <w:szCs w:val="26"/>
              </w:rPr>
              <w:t xml:space="preserve"> within the granite gneiss </w:t>
            </w:r>
          </w:p>
        </w:tc>
        <w:tc>
          <w:tcPr>
            <w:tcW w:w="10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15A2E" w14:textId="77777777" w:rsidR="00AD72C7" w:rsidRPr="00EF0FE9" w:rsidRDefault="00AD72C7" w:rsidP="00244608">
            <w:pPr>
              <w:jc w:val="center"/>
              <w:rPr>
                <w:bCs/>
                <w:color w:val="000000"/>
                <w:sz w:val="26"/>
                <w:szCs w:val="26"/>
              </w:rPr>
            </w:pPr>
            <w:r w:rsidRPr="00EF0FE9">
              <w:rPr>
                <w:bCs/>
                <w:color w:val="000000"/>
                <w:sz w:val="26"/>
                <w:szCs w:val="26"/>
              </w:rPr>
              <w:t>6.20</w:t>
            </w:r>
          </w:p>
        </w:tc>
        <w:tc>
          <w:tcPr>
            <w:tcW w:w="17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D818F" w14:textId="77777777" w:rsidR="00AD72C7" w:rsidRPr="00EF0FE9" w:rsidRDefault="00AD72C7" w:rsidP="00244608">
            <w:pPr>
              <w:jc w:val="center"/>
              <w:rPr>
                <w:bCs/>
                <w:color w:val="000000"/>
                <w:sz w:val="26"/>
                <w:szCs w:val="26"/>
              </w:rPr>
            </w:pPr>
            <w:r w:rsidRPr="00EF0FE9">
              <w:rPr>
                <w:bCs/>
                <w:color w:val="000000"/>
                <w:sz w:val="26"/>
                <w:szCs w:val="26"/>
              </w:rPr>
              <w:t>0.33</w:t>
            </w:r>
          </w:p>
        </w:tc>
        <w:tc>
          <w:tcPr>
            <w:tcW w:w="16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0258A" w14:textId="77777777" w:rsidR="00AD72C7" w:rsidRPr="00EF0FE9" w:rsidRDefault="00AD72C7" w:rsidP="00244608">
            <w:pPr>
              <w:jc w:val="center"/>
              <w:rPr>
                <w:bCs/>
                <w:color w:val="000000"/>
                <w:sz w:val="26"/>
                <w:szCs w:val="26"/>
              </w:rPr>
            </w:pPr>
            <w:r w:rsidRPr="00EF0FE9">
              <w:rPr>
                <w:bCs/>
                <w:color w:val="000000"/>
                <w:sz w:val="26"/>
                <w:szCs w:val="26"/>
              </w:rPr>
              <w:t>5.49</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28CE9C3" w14:textId="77777777" w:rsidR="00AD72C7" w:rsidRPr="00EF0FE9" w:rsidRDefault="00AD72C7" w:rsidP="00244608">
            <w:pPr>
              <w:jc w:val="center"/>
              <w:rPr>
                <w:bCs/>
                <w:color w:val="000000"/>
                <w:sz w:val="26"/>
                <w:szCs w:val="26"/>
              </w:rPr>
            </w:pPr>
            <w:r w:rsidRPr="00EF0FE9">
              <w:rPr>
                <w:bCs/>
                <w:color w:val="000000"/>
                <w:sz w:val="26"/>
                <w:szCs w:val="26"/>
              </w:rPr>
              <w:t>87.97</w:t>
            </w:r>
          </w:p>
        </w:tc>
      </w:tr>
      <w:tr w:rsidR="00866868" w:rsidRPr="007F6688" w14:paraId="4FA5BAFD" w14:textId="77777777" w:rsidTr="00866868">
        <w:trPr>
          <w:trHeight w:val="1136"/>
        </w:trPr>
        <w:tc>
          <w:tcPr>
            <w:tcW w:w="618" w:type="dxa"/>
            <w:tcBorders>
              <w:top w:val="single" w:sz="4" w:space="0" w:color="auto"/>
              <w:left w:val="single" w:sz="4" w:space="0" w:color="auto"/>
              <w:bottom w:val="single" w:sz="4" w:space="0" w:color="auto"/>
              <w:right w:val="single" w:sz="4" w:space="0" w:color="auto"/>
            </w:tcBorders>
            <w:shd w:val="clear" w:color="auto" w:fill="auto"/>
            <w:vAlign w:val="center"/>
          </w:tcPr>
          <w:p w14:paraId="6D7C21FE" w14:textId="72E1DADD" w:rsidR="00866868" w:rsidRPr="00B96742" w:rsidRDefault="00866868" w:rsidP="00244608">
            <w:pPr>
              <w:jc w:val="center"/>
              <w:rPr>
                <w:color w:val="000000"/>
                <w:sz w:val="26"/>
                <w:szCs w:val="26"/>
                <w:lang w:eastAsia="en-IN"/>
              </w:rPr>
            </w:pPr>
            <w:r w:rsidRPr="00941C63">
              <w:rPr>
                <w:b/>
                <w:bCs/>
                <w:color w:val="000000"/>
                <w:sz w:val="24"/>
                <w:szCs w:val="24"/>
                <w:lang w:eastAsia="en-IN"/>
              </w:rPr>
              <w:lastRenderedPageBreak/>
              <w:t>SL. NO</w:t>
            </w:r>
          </w:p>
        </w:tc>
        <w:tc>
          <w:tcPr>
            <w:tcW w:w="2223" w:type="dxa"/>
            <w:tcBorders>
              <w:top w:val="single" w:sz="4" w:space="0" w:color="auto"/>
              <w:left w:val="nil"/>
              <w:bottom w:val="single" w:sz="4" w:space="0" w:color="auto"/>
              <w:right w:val="single" w:sz="4" w:space="0" w:color="auto"/>
            </w:tcBorders>
            <w:shd w:val="clear" w:color="auto" w:fill="auto"/>
            <w:vAlign w:val="center"/>
          </w:tcPr>
          <w:p w14:paraId="4E31065B" w14:textId="5D963C08" w:rsidR="00866868" w:rsidRPr="00081D78" w:rsidRDefault="00866868" w:rsidP="00244608">
            <w:pPr>
              <w:jc w:val="center"/>
              <w:rPr>
                <w:color w:val="000000"/>
                <w:sz w:val="26"/>
                <w:szCs w:val="26"/>
              </w:rPr>
            </w:pPr>
            <w:r w:rsidRPr="00941C63">
              <w:rPr>
                <w:b/>
                <w:bCs/>
                <w:color w:val="000000"/>
                <w:sz w:val="24"/>
                <w:szCs w:val="24"/>
                <w:lang w:eastAsia="en-IN"/>
              </w:rPr>
              <w:t>SAMPLE ID</w:t>
            </w:r>
          </w:p>
        </w:tc>
        <w:tc>
          <w:tcPr>
            <w:tcW w:w="1594" w:type="dxa"/>
            <w:tcBorders>
              <w:top w:val="single" w:sz="4" w:space="0" w:color="auto"/>
              <w:left w:val="nil"/>
              <w:bottom w:val="single" w:sz="4" w:space="0" w:color="auto"/>
              <w:right w:val="single" w:sz="4" w:space="0" w:color="auto"/>
            </w:tcBorders>
            <w:shd w:val="clear" w:color="auto" w:fill="auto"/>
            <w:noWrap/>
            <w:vAlign w:val="center"/>
          </w:tcPr>
          <w:p w14:paraId="49CDBF47" w14:textId="6789E089" w:rsidR="00866868" w:rsidRPr="00081D78" w:rsidRDefault="00866868" w:rsidP="00244608">
            <w:pPr>
              <w:jc w:val="center"/>
              <w:rPr>
                <w:color w:val="000000"/>
                <w:sz w:val="26"/>
                <w:szCs w:val="26"/>
              </w:rPr>
            </w:pPr>
            <w:r w:rsidRPr="00941C63">
              <w:rPr>
                <w:b/>
                <w:bCs/>
                <w:color w:val="000000"/>
                <w:sz w:val="24"/>
                <w:szCs w:val="24"/>
                <w:lang w:eastAsia="en-IN"/>
              </w:rPr>
              <w:t>LATITIDE</w:t>
            </w:r>
          </w:p>
        </w:tc>
        <w:tc>
          <w:tcPr>
            <w:tcW w:w="1814" w:type="dxa"/>
            <w:tcBorders>
              <w:top w:val="single" w:sz="4" w:space="0" w:color="auto"/>
              <w:left w:val="nil"/>
              <w:bottom w:val="single" w:sz="4" w:space="0" w:color="auto"/>
              <w:right w:val="single" w:sz="4" w:space="0" w:color="auto"/>
            </w:tcBorders>
            <w:shd w:val="clear" w:color="auto" w:fill="auto"/>
            <w:vAlign w:val="center"/>
          </w:tcPr>
          <w:p w14:paraId="752FE80C" w14:textId="2F77DB9C" w:rsidR="00866868" w:rsidRPr="00081D78" w:rsidRDefault="00866868" w:rsidP="00244608">
            <w:pPr>
              <w:jc w:val="center"/>
              <w:rPr>
                <w:color w:val="000000"/>
                <w:sz w:val="26"/>
                <w:szCs w:val="26"/>
              </w:rPr>
            </w:pPr>
            <w:r w:rsidRPr="00941C63">
              <w:rPr>
                <w:b/>
                <w:bCs/>
                <w:color w:val="000000"/>
                <w:sz w:val="24"/>
                <w:szCs w:val="24"/>
                <w:lang w:eastAsia="en-IN"/>
              </w:rPr>
              <w:t>LONGITUDE</w:t>
            </w:r>
          </w:p>
        </w:tc>
        <w:tc>
          <w:tcPr>
            <w:tcW w:w="965" w:type="dxa"/>
            <w:tcBorders>
              <w:top w:val="single" w:sz="4" w:space="0" w:color="auto"/>
              <w:left w:val="nil"/>
              <w:bottom w:val="single" w:sz="4" w:space="0" w:color="auto"/>
              <w:right w:val="single" w:sz="4" w:space="0" w:color="auto"/>
            </w:tcBorders>
            <w:shd w:val="clear" w:color="000000" w:fill="FFFFFF"/>
            <w:vAlign w:val="center"/>
          </w:tcPr>
          <w:p w14:paraId="49E60BB8" w14:textId="2430C278" w:rsidR="00866868" w:rsidRPr="00B96742" w:rsidRDefault="00866868" w:rsidP="00244608">
            <w:pPr>
              <w:jc w:val="center"/>
              <w:rPr>
                <w:color w:val="000000"/>
                <w:sz w:val="26"/>
                <w:szCs w:val="26"/>
              </w:rPr>
            </w:pPr>
            <w:r w:rsidRPr="00941C63">
              <w:rPr>
                <w:b/>
                <w:bCs/>
                <w:color w:val="000000"/>
                <w:sz w:val="24"/>
                <w:szCs w:val="24"/>
                <w:lang w:eastAsia="en-IN"/>
              </w:rPr>
              <w:t>RL (In meter)</w:t>
            </w:r>
          </w:p>
        </w:tc>
        <w:tc>
          <w:tcPr>
            <w:tcW w:w="2034" w:type="dxa"/>
            <w:tcBorders>
              <w:top w:val="single" w:sz="4" w:space="0" w:color="auto"/>
              <w:left w:val="nil"/>
              <w:bottom w:val="single" w:sz="4" w:space="0" w:color="auto"/>
              <w:right w:val="single" w:sz="4" w:space="0" w:color="auto"/>
            </w:tcBorders>
            <w:shd w:val="clear" w:color="auto" w:fill="auto"/>
            <w:vAlign w:val="center"/>
          </w:tcPr>
          <w:p w14:paraId="195C7953" w14:textId="7DA1446A" w:rsidR="00866868" w:rsidRPr="007E6CA0" w:rsidRDefault="00866868" w:rsidP="00244608">
            <w:pPr>
              <w:rPr>
                <w:color w:val="000000"/>
                <w:sz w:val="26"/>
                <w:szCs w:val="26"/>
              </w:rPr>
            </w:pPr>
            <w:r w:rsidRPr="00941C63">
              <w:rPr>
                <w:b/>
                <w:bCs/>
                <w:color w:val="000000"/>
                <w:sz w:val="24"/>
                <w:szCs w:val="24"/>
                <w:lang w:eastAsia="en-IN"/>
              </w:rPr>
              <w:t>LITHOLOGY</w:t>
            </w:r>
          </w:p>
        </w:tc>
        <w:tc>
          <w:tcPr>
            <w:tcW w:w="1095" w:type="dxa"/>
            <w:tcBorders>
              <w:top w:val="single" w:sz="4" w:space="0" w:color="auto"/>
              <w:left w:val="nil"/>
              <w:bottom w:val="single" w:sz="4" w:space="0" w:color="auto"/>
              <w:right w:val="single" w:sz="4" w:space="0" w:color="auto"/>
            </w:tcBorders>
            <w:shd w:val="clear" w:color="auto" w:fill="auto"/>
            <w:vAlign w:val="center"/>
          </w:tcPr>
          <w:p w14:paraId="0BA712B6" w14:textId="2ECA9A02" w:rsidR="00866868" w:rsidRPr="00EF0FE9" w:rsidRDefault="00866868" w:rsidP="00244608">
            <w:pPr>
              <w:jc w:val="center"/>
              <w:rPr>
                <w:bCs/>
                <w:color w:val="000000"/>
                <w:sz w:val="26"/>
                <w:szCs w:val="26"/>
              </w:rPr>
            </w:pPr>
            <w:r w:rsidRPr="00941C63">
              <w:rPr>
                <w:b/>
                <w:bCs/>
                <w:color w:val="000000"/>
                <w:sz w:val="24"/>
                <w:szCs w:val="24"/>
                <w:lang w:eastAsia="en-IN"/>
              </w:rPr>
              <w:t>Fixed Carbon %(db)</w:t>
            </w:r>
          </w:p>
        </w:tc>
        <w:tc>
          <w:tcPr>
            <w:tcW w:w="1721" w:type="dxa"/>
            <w:tcBorders>
              <w:top w:val="single" w:sz="4" w:space="0" w:color="auto"/>
              <w:left w:val="nil"/>
              <w:bottom w:val="single" w:sz="4" w:space="0" w:color="auto"/>
              <w:right w:val="single" w:sz="4" w:space="0" w:color="auto"/>
            </w:tcBorders>
            <w:shd w:val="clear" w:color="auto" w:fill="auto"/>
            <w:vAlign w:val="center"/>
          </w:tcPr>
          <w:p w14:paraId="23859461" w14:textId="2D83102D" w:rsidR="00866868" w:rsidRPr="00EF0FE9" w:rsidRDefault="00866868" w:rsidP="00244608">
            <w:pPr>
              <w:jc w:val="center"/>
              <w:rPr>
                <w:bCs/>
                <w:color w:val="000000"/>
                <w:sz w:val="26"/>
                <w:szCs w:val="26"/>
              </w:rPr>
            </w:pPr>
            <w:r w:rsidRPr="00941C63">
              <w:rPr>
                <w:b/>
                <w:bCs/>
                <w:color w:val="000000"/>
                <w:sz w:val="24"/>
                <w:szCs w:val="24"/>
                <w:lang w:eastAsia="en-IN"/>
              </w:rPr>
              <w:t>Moisture%(ar)</w:t>
            </w:r>
          </w:p>
        </w:tc>
        <w:tc>
          <w:tcPr>
            <w:tcW w:w="1681" w:type="dxa"/>
            <w:tcBorders>
              <w:top w:val="single" w:sz="4" w:space="0" w:color="auto"/>
              <w:left w:val="nil"/>
              <w:bottom w:val="single" w:sz="4" w:space="0" w:color="auto"/>
              <w:right w:val="single" w:sz="4" w:space="0" w:color="auto"/>
            </w:tcBorders>
            <w:shd w:val="clear" w:color="auto" w:fill="auto"/>
            <w:vAlign w:val="center"/>
          </w:tcPr>
          <w:p w14:paraId="569A12EC" w14:textId="181052D6" w:rsidR="00866868" w:rsidRPr="00EF0FE9" w:rsidRDefault="00866868" w:rsidP="00244608">
            <w:pPr>
              <w:jc w:val="center"/>
              <w:rPr>
                <w:bCs/>
                <w:color w:val="000000"/>
                <w:sz w:val="26"/>
                <w:szCs w:val="26"/>
              </w:rPr>
            </w:pPr>
            <w:r w:rsidRPr="00941C63">
              <w:rPr>
                <w:b/>
                <w:bCs/>
                <w:color w:val="000000"/>
                <w:sz w:val="24"/>
                <w:szCs w:val="24"/>
                <w:lang w:eastAsia="en-IN"/>
              </w:rPr>
              <w:t>Volatile Matter%(db)</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FD4BEB9" w14:textId="45468FF8" w:rsidR="00866868" w:rsidRPr="00EF0FE9" w:rsidRDefault="00866868" w:rsidP="00244608">
            <w:pPr>
              <w:jc w:val="center"/>
              <w:rPr>
                <w:bCs/>
                <w:color w:val="000000"/>
                <w:sz w:val="26"/>
                <w:szCs w:val="26"/>
              </w:rPr>
            </w:pPr>
            <w:r w:rsidRPr="00941C63">
              <w:rPr>
                <w:b/>
                <w:bCs/>
                <w:color w:val="000000"/>
                <w:sz w:val="24"/>
                <w:szCs w:val="24"/>
                <w:lang w:eastAsia="en-IN"/>
              </w:rPr>
              <w:t>Ash%(db)</w:t>
            </w:r>
          </w:p>
        </w:tc>
      </w:tr>
      <w:tr w:rsidR="00866868" w:rsidRPr="007F6688" w14:paraId="7CF7E210" w14:textId="77777777" w:rsidTr="00BA2214">
        <w:trPr>
          <w:trHeight w:val="1693"/>
        </w:trPr>
        <w:tc>
          <w:tcPr>
            <w:tcW w:w="6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ADD5E" w14:textId="77777777" w:rsidR="00866868" w:rsidRPr="00B96742" w:rsidRDefault="00866868" w:rsidP="00244608">
            <w:pPr>
              <w:jc w:val="center"/>
              <w:rPr>
                <w:color w:val="000000"/>
                <w:sz w:val="26"/>
                <w:szCs w:val="26"/>
                <w:lang w:eastAsia="en-IN"/>
              </w:rPr>
            </w:pPr>
            <w:r w:rsidRPr="00B96742">
              <w:rPr>
                <w:color w:val="000000"/>
                <w:sz w:val="26"/>
                <w:szCs w:val="26"/>
                <w:lang w:eastAsia="en-IN"/>
              </w:rPr>
              <w:t>20</w:t>
            </w:r>
          </w:p>
        </w:tc>
        <w:tc>
          <w:tcPr>
            <w:tcW w:w="2223" w:type="dxa"/>
            <w:tcBorders>
              <w:top w:val="single" w:sz="4" w:space="0" w:color="auto"/>
              <w:left w:val="nil"/>
              <w:bottom w:val="single" w:sz="4" w:space="0" w:color="auto"/>
              <w:right w:val="single" w:sz="4" w:space="0" w:color="auto"/>
            </w:tcBorders>
            <w:shd w:val="clear" w:color="auto" w:fill="auto"/>
            <w:vAlign w:val="center"/>
            <w:hideMark/>
          </w:tcPr>
          <w:p w14:paraId="373B4FFE" w14:textId="77777777" w:rsidR="00866868" w:rsidRPr="00081D78" w:rsidRDefault="00866868" w:rsidP="00244608">
            <w:pPr>
              <w:jc w:val="center"/>
              <w:rPr>
                <w:color w:val="000000"/>
                <w:sz w:val="26"/>
                <w:szCs w:val="26"/>
              </w:rPr>
            </w:pPr>
            <w:r w:rsidRPr="00081D78">
              <w:rPr>
                <w:color w:val="000000"/>
                <w:sz w:val="26"/>
                <w:szCs w:val="26"/>
              </w:rPr>
              <w:t>LPA/G3/GP/1213</w:t>
            </w:r>
          </w:p>
        </w:tc>
        <w:tc>
          <w:tcPr>
            <w:tcW w:w="1594" w:type="dxa"/>
            <w:tcBorders>
              <w:top w:val="single" w:sz="4" w:space="0" w:color="auto"/>
              <w:left w:val="nil"/>
              <w:bottom w:val="single" w:sz="4" w:space="0" w:color="auto"/>
              <w:right w:val="single" w:sz="4" w:space="0" w:color="auto"/>
            </w:tcBorders>
            <w:shd w:val="clear" w:color="auto" w:fill="auto"/>
            <w:noWrap/>
            <w:vAlign w:val="center"/>
            <w:hideMark/>
          </w:tcPr>
          <w:p w14:paraId="79788C07" w14:textId="77777777" w:rsidR="00866868" w:rsidRPr="00081D78" w:rsidRDefault="00866868" w:rsidP="00244608">
            <w:pPr>
              <w:jc w:val="center"/>
              <w:rPr>
                <w:color w:val="000000"/>
                <w:sz w:val="26"/>
                <w:szCs w:val="26"/>
              </w:rPr>
            </w:pPr>
            <w:r w:rsidRPr="00081D78">
              <w:rPr>
                <w:color w:val="000000"/>
                <w:sz w:val="26"/>
                <w:szCs w:val="26"/>
              </w:rPr>
              <w:t>20° 4' 39.16"</w:t>
            </w:r>
          </w:p>
        </w:tc>
        <w:tc>
          <w:tcPr>
            <w:tcW w:w="1814" w:type="dxa"/>
            <w:tcBorders>
              <w:top w:val="single" w:sz="4" w:space="0" w:color="auto"/>
              <w:left w:val="nil"/>
              <w:bottom w:val="single" w:sz="4" w:space="0" w:color="auto"/>
              <w:right w:val="single" w:sz="4" w:space="0" w:color="auto"/>
            </w:tcBorders>
            <w:shd w:val="clear" w:color="auto" w:fill="auto"/>
            <w:vAlign w:val="center"/>
            <w:hideMark/>
          </w:tcPr>
          <w:p w14:paraId="20A0D0B2" w14:textId="77777777" w:rsidR="00866868" w:rsidRPr="00081D78" w:rsidRDefault="00866868" w:rsidP="00244608">
            <w:pPr>
              <w:jc w:val="center"/>
              <w:rPr>
                <w:color w:val="000000"/>
                <w:sz w:val="26"/>
                <w:szCs w:val="26"/>
              </w:rPr>
            </w:pPr>
            <w:r w:rsidRPr="00081D78">
              <w:rPr>
                <w:color w:val="000000"/>
                <w:sz w:val="26"/>
                <w:szCs w:val="26"/>
              </w:rPr>
              <w:t>83° 29' 8.498"</w:t>
            </w:r>
          </w:p>
        </w:tc>
        <w:tc>
          <w:tcPr>
            <w:tcW w:w="965" w:type="dxa"/>
            <w:tcBorders>
              <w:top w:val="single" w:sz="4" w:space="0" w:color="auto"/>
              <w:left w:val="nil"/>
              <w:bottom w:val="single" w:sz="4" w:space="0" w:color="auto"/>
              <w:right w:val="single" w:sz="4" w:space="0" w:color="auto"/>
            </w:tcBorders>
            <w:shd w:val="clear" w:color="000000" w:fill="FFFFFF"/>
            <w:vAlign w:val="center"/>
            <w:hideMark/>
          </w:tcPr>
          <w:p w14:paraId="547302B9" w14:textId="77777777" w:rsidR="00866868" w:rsidRPr="00B96742" w:rsidRDefault="00866868" w:rsidP="00244608">
            <w:pPr>
              <w:jc w:val="center"/>
              <w:rPr>
                <w:color w:val="000000"/>
                <w:sz w:val="26"/>
                <w:szCs w:val="26"/>
              </w:rPr>
            </w:pPr>
            <w:r w:rsidRPr="00B96742">
              <w:rPr>
                <w:color w:val="000000"/>
                <w:sz w:val="26"/>
                <w:szCs w:val="26"/>
              </w:rPr>
              <w:t>296</w:t>
            </w:r>
          </w:p>
        </w:tc>
        <w:tc>
          <w:tcPr>
            <w:tcW w:w="2034" w:type="dxa"/>
            <w:tcBorders>
              <w:top w:val="single" w:sz="4" w:space="0" w:color="auto"/>
              <w:left w:val="nil"/>
              <w:bottom w:val="single" w:sz="4" w:space="0" w:color="auto"/>
              <w:right w:val="single" w:sz="4" w:space="0" w:color="auto"/>
            </w:tcBorders>
            <w:shd w:val="clear" w:color="auto" w:fill="auto"/>
            <w:vAlign w:val="center"/>
            <w:hideMark/>
          </w:tcPr>
          <w:p w14:paraId="5B3C46AD" w14:textId="77777777" w:rsidR="00866868" w:rsidRPr="00EF0FE9" w:rsidRDefault="00866868" w:rsidP="00244608">
            <w:pPr>
              <w:rPr>
                <w:color w:val="000000"/>
                <w:sz w:val="26"/>
                <w:szCs w:val="26"/>
                <w:highlight w:val="yellow"/>
              </w:rPr>
            </w:pPr>
            <w:r w:rsidRPr="007E6CA0">
              <w:rPr>
                <w:color w:val="000000"/>
                <w:sz w:val="26"/>
                <w:szCs w:val="26"/>
              </w:rPr>
              <w:t>Graphite mineralisation within granite gneiss</w:t>
            </w:r>
          </w:p>
        </w:tc>
        <w:tc>
          <w:tcPr>
            <w:tcW w:w="1095" w:type="dxa"/>
            <w:tcBorders>
              <w:top w:val="single" w:sz="4" w:space="0" w:color="auto"/>
              <w:left w:val="nil"/>
              <w:bottom w:val="single" w:sz="4" w:space="0" w:color="auto"/>
              <w:right w:val="single" w:sz="4" w:space="0" w:color="auto"/>
            </w:tcBorders>
            <w:shd w:val="clear" w:color="auto" w:fill="auto"/>
            <w:vAlign w:val="center"/>
            <w:hideMark/>
          </w:tcPr>
          <w:p w14:paraId="32704206" w14:textId="77777777" w:rsidR="00866868" w:rsidRPr="00EF0FE9" w:rsidRDefault="00866868" w:rsidP="00244608">
            <w:pPr>
              <w:jc w:val="center"/>
              <w:rPr>
                <w:bCs/>
                <w:color w:val="000000"/>
                <w:sz w:val="26"/>
                <w:szCs w:val="26"/>
              </w:rPr>
            </w:pPr>
            <w:r w:rsidRPr="00EF0FE9">
              <w:rPr>
                <w:bCs/>
                <w:color w:val="000000"/>
                <w:sz w:val="26"/>
                <w:szCs w:val="26"/>
              </w:rPr>
              <w:t>13.31</w:t>
            </w:r>
          </w:p>
        </w:tc>
        <w:tc>
          <w:tcPr>
            <w:tcW w:w="1721" w:type="dxa"/>
            <w:tcBorders>
              <w:top w:val="single" w:sz="4" w:space="0" w:color="auto"/>
              <w:left w:val="nil"/>
              <w:bottom w:val="single" w:sz="4" w:space="0" w:color="auto"/>
              <w:right w:val="single" w:sz="4" w:space="0" w:color="auto"/>
            </w:tcBorders>
            <w:shd w:val="clear" w:color="auto" w:fill="auto"/>
            <w:vAlign w:val="center"/>
            <w:hideMark/>
          </w:tcPr>
          <w:p w14:paraId="17A1BE98" w14:textId="77777777" w:rsidR="00866868" w:rsidRPr="00EF0FE9" w:rsidRDefault="00866868" w:rsidP="00244608">
            <w:pPr>
              <w:jc w:val="center"/>
              <w:rPr>
                <w:bCs/>
                <w:color w:val="000000"/>
                <w:sz w:val="26"/>
                <w:szCs w:val="26"/>
              </w:rPr>
            </w:pPr>
            <w:r w:rsidRPr="00EF0FE9">
              <w:rPr>
                <w:bCs/>
                <w:color w:val="000000"/>
                <w:sz w:val="26"/>
                <w:szCs w:val="26"/>
              </w:rPr>
              <w:t>0.26</w:t>
            </w:r>
          </w:p>
        </w:tc>
        <w:tc>
          <w:tcPr>
            <w:tcW w:w="1681" w:type="dxa"/>
            <w:tcBorders>
              <w:top w:val="single" w:sz="4" w:space="0" w:color="auto"/>
              <w:left w:val="nil"/>
              <w:bottom w:val="single" w:sz="4" w:space="0" w:color="auto"/>
              <w:right w:val="single" w:sz="4" w:space="0" w:color="auto"/>
            </w:tcBorders>
            <w:shd w:val="clear" w:color="auto" w:fill="auto"/>
            <w:vAlign w:val="center"/>
            <w:hideMark/>
          </w:tcPr>
          <w:p w14:paraId="33197B9A" w14:textId="77777777" w:rsidR="00866868" w:rsidRPr="00EF0FE9" w:rsidRDefault="00866868" w:rsidP="00244608">
            <w:pPr>
              <w:jc w:val="center"/>
              <w:rPr>
                <w:bCs/>
                <w:color w:val="000000"/>
                <w:sz w:val="26"/>
                <w:szCs w:val="26"/>
              </w:rPr>
            </w:pPr>
            <w:r w:rsidRPr="00EF0FE9">
              <w:rPr>
                <w:bCs/>
                <w:color w:val="000000"/>
                <w:sz w:val="26"/>
                <w:szCs w:val="26"/>
              </w:rPr>
              <w:t>2.84</w:t>
            </w:r>
          </w:p>
        </w:tc>
        <w:tc>
          <w:tcPr>
            <w:tcW w:w="1134" w:type="dxa"/>
            <w:gridSpan w:val="2"/>
            <w:tcBorders>
              <w:top w:val="single" w:sz="4" w:space="0" w:color="auto"/>
              <w:left w:val="nil"/>
              <w:bottom w:val="single" w:sz="4" w:space="0" w:color="auto"/>
              <w:right w:val="single" w:sz="4" w:space="0" w:color="auto"/>
            </w:tcBorders>
            <w:shd w:val="clear" w:color="auto" w:fill="auto"/>
            <w:vAlign w:val="center"/>
            <w:hideMark/>
          </w:tcPr>
          <w:p w14:paraId="73A78721" w14:textId="77777777" w:rsidR="00866868" w:rsidRPr="00EF0FE9" w:rsidRDefault="00866868" w:rsidP="00244608">
            <w:pPr>
              <w:jc w:val="center"/>
              <w:rPr>
                <w:bCs/>
                <w:color w:val="000000"/>
                <w:sz w:val="26"/>
                <w:szCs w:val="26"/>
              </w:rPr>
            </w:pPr>
            <w:r w:rsidRPr="00EF0FE9">
              <w:rPr>
                <w:bCs/>
                <w:color w:val="000000"/>
                <w:sz w:val="26"/>
                <w:szCs w:val="26"/>
              </w:rPr>
              <w:t>83.59</w:t>
            </w:r>
          </w:p>
        </w:tc>
      </w:tr>
      <w:tr w:rsidR="00866868" w:rsidRPr="007F6688" w14:paraId="031BA711" w14:textId="77777777" w:rsidTr="00BA2214">
        <w:trPr>
          <w:trHeight w:val="1689"/>
        </w:trPr>
        <w:tc>
          <w:tcPr>
            <w:tcW w:w="618" w:type="dxa"/>
            <w:tcBorders>
              <w:top w:val="nil"/>
              <w:left w:val="single" w:sz="4" w:space="0" w:color="auto"/>
              <w:bottom w:val="single" w:sz="4" w:space="0" w:color="auto"/>
              <w:right w:val="single" w:sz="4" w:space="0" w:color="auto"/>
            </w:tcBorders>
            <w:shd w:val="clear" w:color="auto" w:fill="auto"/>
            <w:vAlign w:val="center"/>
            <w:hideMark/>
          </w:tcPr>
          <w:p w14:paraId="4CA8815D" w14:textId="77777777" w:rsidR="00866868" w:rsidRPr="00B96742" w:rsidRDefault="00866868" w:rsidP="00244608">
            <w:pPr>
              <w:jc w:val="center"/>
              <w:rPr>
                <w:color w:val="000000"/>
                <w:sz w:val="26"/>
                <w:szCs w:val="26"/>
                <w:lang w:eastAsia="en-IN"/>
              </w:rPr>
            </w:pPr>
            <w:r w:rsidRPr="00B96742">
              <w:rPr>
                <w:color w:val="000000"/>
                <w:sz w:val="26"/>
                <w:szCs w:val="26"/>
                <w:lang w:eastAsia="en-IN"/>
              </w:rPr>
              <w:t>21</w:t>
            </w:r>
          </w:p>
        </w:tc>
        <w:tc>
          <w:tcPr>
            <w:tcW w:w="2223" w:type="dxa"/>
            <w:tcBorders>
              <w:top w:val="nil"/>
              <w:left w:val="nil"/>
              <w:bottom w:val="single" w:sz="4" w:space="0" w:color="auto"/>
              <w:right w:val="single" w:sz="4" w:space="0" w:color="auto"/>
            </w:tcBorders>
            <w:shd w:val="clear" w:color="auto" w:fill="auto"/>
            <w:vAlign w:val="center"/>
            <w:hideMark/>
          </w:tcPr>
          <w:p w14:paraId="7777A8DE" w14:textId="77777777" w:rsidR="00866868" w:rsidRPr="00081D78" w:rsidRDefault="00866868" w:rsidP="00244608">
            <w:pPr>
              <w:jc w:val="center"/>
              <w:rPr>
                <w:color w:val="000000"/>
                <w:sz w:val="26"/>
                <w:szCs w:val="26"/>
              </w:rPr>
            </w:pPr>
            <w:r w:rsidRPr="00081D78">
              <w:rPr>
                <w:color w:val="000000"/>
                <w:sz w:val="26"/>
                <w:szCs w:val="26"/>
              </w:rPr>
              <w:t>LPA/G3/GP/1222</w:t>
            </w:r>
          </w:p>
        </w:tc>
        <w:tc>
          <w:tcPr>
            <w:tcW w:w="1594" w:type="dxa"/>
            <w:tcBorders>
              <w:top w:val="nil"/>
              <w:left w:val="nil"/>
              <w:bottom w:val="single" w:sz="4" w:space="0" w:color="auto"/>
              <w:right w:val="single" w:sz="4" w:space="0" w:color="auto"/>
            </w:tcBorders>
            <w:shd w:val="clear" w:color="auto" w:fill="auto"/>
            <w:noWrap/>
            <w:vAlign w:val="center"/>
            <w:hideMark/>
          </w:tcPr>
          <w:p w14:paraId="449655EB" w14:textId="77777777" w:rsidR="00866868" w:rsidRPr="00081D78" w:rsidRDefault="00866868" w:rsidP="00244608">
            <w:pPr>
              <w:jc w:val="center"/>
              <w:rPr>
                <w:color w:val="000000"/>
                <w:sz w:val="26"/>
                <w:szCs w:val="26"/>
              </w:rPr>
            </w:pPr>
            <w:r w:rsidRPr="00081D78">
              <w:rPr>
                <w:color w:val="000000"/>
                <w:sz w:val="26"/>
                <w:szCs w:val="26"/>
              </w:rPr>
              <w:t>20° 4' 44.01"</w:t>
            </w:r>
          </w:p>
        </w:tc>
        <w:tc>
          <w:tcPr>
            <w:tcW w:w="1814" w:type="dxa"/>
            <w:tcBorders>
              <w:top w:val="nil"/>
              <w:left w:val="nil"/>
              <w:bottom w:val="single" w:sz="4" w:space="0" w:color="auto"/>
              <w:right w:val="single" w:sz="4" w:space="0" w:color="auto"/>
            </w:tcBorders>
            <w:shd w:val="clear" w:color="auto" w:fill="auto"/>
            <w:vAlign w:val="center"/>
            <w:hideMark/>
          </w:tcPr>
          <w:p w14:paraId="566AE938" w14:textId="77777777" w:rsidR="00866868" w:rsidRPr="00081D78" w:rsidRDefault="00866868" w:rsidP="00244608">
            <w:pPr>
              <w:jc w:val="center"/>
              <w:rPr>
                <w:color w:val="000000"/>
                <w:sz w:val="26"/>
                <w:szCs w:val="26"/>
              </w:rPr>
            </w:pPr>
            <w:r w:rsidRPr="00081D78">
              <w:rPr>
                <w:color w:val="000000"/>
                <w:sz w:val="26"/>
                <w:szCs w:val="26"/>
              </w:rPr>
              <w:t>83° 29' 2.731"</w:t>
            </w:r>
          </w:p>
        </w:tc>
        <w:tc>
          <w:tcPr>
            <w:tcW w:w="965" w:type="dxa"/>
            <w:tcBorders>
              <w:top w:val="nil"/>
              <w:left w:val="nil"/>
              <w:bottom w:val="single" w:sz="4" w:space="0" w:color="auto"/>
              <w:right w:val="single" w:sz="4" w:space="0" w:color="auto"/>
            </w:tcBorders>
            <w:shd w:val="clear" w:color="000000" w:fill="FFFFFF"/>
            <w:vAlign w:val="center"/>
            <w:hideMark/>
          </w:tcPr>
          <w:p w14:paraId="5E81E2CE" w14:textId="77777777" w:rsidR="00866868" w:rsidRPr="00B96742" w:rsidRDefault="00866868" w:rsidP="00244608">
            <w:pPr>
              <w:jc w:val="center"/>
              <w:rPr>
                <w:color w:val="000000"/>
                <w:sz w:val="26"/>
                <w:szCs w:val="26"/>
              </w:rPr>
            </w:pPr>
            <w:r w:rsidRPr="00B96742">
              <w:rPr>
                <w:color w:val="000000"/>
                <w:sz w:val="26"/>
                <w:szCs w:val="26"/>
              </w:rPr>
              <w:t>298</w:t>
            </w:r>
          </w:p>
        </w:tc>
        <w:tc>
          <w:tcPr>
            <w:tcW w:w="2034" w:type="dxa"/>
            <w:tcBorders>
              <w:top w:val="nil"/>
              <w:left w:val="nil"/>
              <w:bottom w:val="single" w:sz="4" w:space="0" w:color="auto"/>
              <w:right w:val="single" w:sz="4" w:space="0" w:color="auto"/>
            </w:tcBorders>
            <w:shd w:val="clear" w:color="auto" w:fill="auto"/>
            <w:vAlign w:val="center"/>
            <w:hideMark/>
          </w:tcPr>
          <w:p w14:paraId="37E6F465" w14:textId="77777777" w:rsidR="00866868" w:rsidRPr="00EF0FE9" w:rsidRDefault="00866868" w:rsidP="00244608">
            <w:pPr>
              <w:rPr>
                <w:color w:val="000000"/>
                <w:sz w:val="26"/>
                <w:szCs w:val="26"/>
                <w:highlight w:val="yellow"/>
              </w:rPr>
            </w:pPr>
            <w:r w:rsidRPr="00EC777B">
              <w:rPr>
                <w:color w:val="000000"/>
                <w:sz w:val="26"/>
                <w:szCs w:val="26"/>
              </w:rPr>
              <w:t xml:space="preserve">Graphite </w:t>
            </w:r>
            <w:r w:rsidRPr="00542CE2">
              <w:rPr>
                <w:color w:val="000000"/>
                <w:sz w:val="26"/>
                <w:szCs w:val="26"/>
              </w:rPr>
              <w:t>occurrence</w:t>
            </w:r>
            <w:r w:rsidRPr="00EC777B">
              <w:rPr>
                <w:color w:val="000000"/>
                <w:sz w:val="26"/>
                <w:szCs w:val="26"/>
              </w:rPr>
              <w:t xml:space="preserve"> within granite gneiss</w:t>
            </w:r>
          </w:p>
        </w:tc>
        <w:tc>
          <w:tcPr>
            <w:tcW w:w="1095" w:type="dxa"/>
            <w:tcBorders>
              <w:top w:val="nil"/>
              <w:left w:val="nil"/>
              <w:bottom w:val="single" w:sz="4" w:space="0" w:color="auto"/>
              <w:right w:val="single" w:sz="4" w:space="0" w:color="auto"/>
            </w:tcBorders>
            <w:shd w:val="clear" w:color="auto" w:fill="auto"/>
            <w:vAlign w:val="center"/>
            <w:hideMark/>
          </w:tcPr>
          <w:p w14:paraId="323A8E53" w14:textId="77777777" w:rsidR="00866868" w:rsidRPr="00EF0FE9" w:rsidRDefault="00866868" w:rsidP="00244608">
            <w:pPr>
              <w:jc w:val="center"/>
              <w:rPr>
                <w:bCs/>
                <w:color w:val="000000"/>
                <w:sz w:val="26"/>
                <w:szCs w:val="26"/>
              </w:rPr>
            </w:pPr>
            <w:r w:rsidRPr="00EF0FE9">
              <w:rPr>
                <w:bCs/>
                <w:color w:val="000000"/>
                <w:sz w:val="26"/>
                <w:szCs w:val="26"/>
              </w:rPr>
              <w:t>4.19</w:t>
            </w:r>
          </w:p>
        </w:tc>
        <w:tc>
          <w:tcPr>
            <w:tcW w:w="1721" w:type="dxa"/>
            <w:tcBorders>
              <w:top w:val="nil"/>
              <w:left w:val="nil"/>
              <w:bottom w:val="single" w:sz="4" w:space="0" w:color="auto"/>
              <w:right w:val="single" w:sz="4" w:space="0" w:color="auto"/>
            </w:tcBorders>
            <w:shd w:val="clear" w:color="auto" w:fill="auto"/>
            <w:vAlign w:val="center"/>
            <w:hideMark/>
          </w:tcPr>
          <w:p w14:paraId="0B72D282" w14:textId="77777777" w:rsidR="00866868" w:rsidRPr="00EF0FE9" w:rsidRDefault="00866868" w:rsidP="00244608">
            <w:pPr>
              <w:jc w:val="center"/>
              <w:rPr>
                <w:bCs/>
                <w:color w:val="000000"/>
                <w:sz w:val="26"/>
                <w:szCs w:val="26"/>
              </w:rPr>
            </w:pPr>
            <w:r w:rsidRPr="00EF0FE9">
              <w:rPr>
                <w:bCs/>
                <w:color w:val="000000"/>
                <w:sz w:val="26"/>
                <w:szCs w:val="26"/>
              </w:rPr>
              <w:t>0.28</w:t>
            </w:r>
          </w:p>
        </w:tc>
        <w:tc>
          <w:tcPr>
            <w:tcW w:w="1681" w:type="dxa"/>
            <w:tcBorders>
              <w:top w:val="nil"/>
              <w:left w:val="nil"/>
              <w:bottom w:val="single" w:sz="4" w:space="0" w:color="auto"/>
              <w:right w:val="single" w:sz="4" w:space="0" w:color="auto"/>
            </w:tcBorders>
            <w:shd w:val="clear" w:color="auto" w:fill="auto"/>
            <w:vAlign w:val="center"/>
            <w:hideMark/>
          </w:tcPr>
          <w:p w14:paraId="4F027C39" w14:textId="77777777" w:rsidR="00866868" w:rsidRPr="00EF0FE9" w:rsidRDefault="00866868" w:rsidP="00244608">
            <w:pPr>
              <w:jc w:val="center"/>
              <w:rPr>
                <w:bCs/>
                <w:color w:val="000000"/>
                <w:sz w:val="26"/>
                <w:szCs w:val="26"/>
              </w:rPr>
            </w:pPr>
            <w:r w:rsidRPr="00EF0FE9">
              <w:rPr>
                <w:bCs/>
                <w:color w:val="000000"/>
                <w:sz w:val="26"/>
                <w:szCs w:val="26"/>
              </w:rPr>
              <w:t>2.74</w:t>
            </w:r>
          </w:p>
        </w:tc>
        <w:tc>
          <w:tcPr>
            <w:tcW w:w="1134" w:type="dxa"/>
            <w:gridSpan w:val="2"/>
            <w:tcBorders>
              <w:top w:val="nil"/>
              <w:left w:val="nil"/>
              <w:bottom w:val="single" w:sz="4" w:space="0" w:color="auto"/>
              <w:right w:val="single" w:sz="4" w:space="0" w:color="auto"/>
            </w:tcBorders>
            <w:shd w:val="clear" w:color="auto" w:fill="auto"/>
            <w:vAlign w:val="center"/>
            <w:hideMark/>
          </w:tcPr>
          <w:p w14:paraId="2D647CFC" w14:textId="77777777" w:rsidR="00866868" w:rsidRPr="00EF0FE9" w:rsidRDefault="00866868" w:rsidP="00244608">
            <w:pPr>
              <w:jc w:val="center"/>
              <w:rPr>
                <w:bCs/>
                <w:color w:val="000000"/>
                <w:sz w:val="26"/>
                <w:szCs w:val="26"/>
              </w:rPr>
            </w:pPr>
            <w:r w:rsidRPr="00EF0FE9">
              <w:rPr>
                <w:bCs/>
                <w:color w:val="000000"/>
                <w:sz w:val="26"/>
                <w:szCs w:val="26"/>
              </w:rPr>
              <w:t>92.78</w:t>
            </w:r>
          </w:p>
        </w:tc>
      </w:tr>
      <w:tr w:rsidR="00866868" w:rsidRPr="007F6688" w14:paraId="76E5327F" w14:textId="77777777" w:rsidTr="00BA2214">
        <w:trPr>
          <w:trHeight w:val="1501"/>
        </w:trPr>
        <w:tc>
          <w:tcPr>
            <w:tcW w:w="618" w:type="dxa"/>
            <w:tcBorders>
              <w:top w:val="nil"/>
              <w:left w:val="single" w:sz="4" w:space="0" w:color="auto"/>
              <w:bottom w:val="single" w:sz="4" w:space="0" w:color="auto"/>
              <w:right w:val="single" w:sz="4" w:space="0" w:color="auto"/>
            </w:tcBorders>
            <w:shd w:val="clear" w:color="auto" w:fill="auto"/>
            <w:vAlign w:val="center"/>
            <w:hideMark/>
          </w:tcPr>
          <w:p w14:paraId="56E4F0A5" w14:textId="77777777" w:rsidR="00866868" w:rsidRPr="00B96742" w:rsidRDefault="00866868" w:rsidP="00244608">
            <w:pPr>
              <w:jc w:val="center"/>
              <w:rPr>
                <w:color w:val="000000"/>
                <w:sz w:val="26"/>
                <w:szCs w:val="26"/>
                <w:lang w:eastAsia="en-IN"/>
              </w:rPr>
            </w:pPr>
            <w:r w:rsidRPr="00B96742">
              <w:rPr>
                <w:color w:val="000000"/>
                <w:sz w:val="26"/>
                <w:szCs w:val="26"/>
                <w:lang w:eastAsia="en-IN"/>
              </w:rPr>
              <w:t>22</w:t>
            </w:r>
          </w:p>
        </w:tc>
        <w:tc>
          <w:tcPr>
            <w:tcW w:w="2223" w:type="dxa"/>
            <w:tcBorders>
              <w:top w:val="nil"/>
              <w:left w:val="nil"/>
              <w:bottom w:val="single" w:sz="4" w:space="0" w:color="auto"/>
              <w:right w:val="single" w:sz="4" w:space="0" w:color="auto"/>
            </w:tcBorders>
            <w:shd w:val="clear" w:color="auto" w:fill="auto"/>
            <w:vAlign w:val="center"/>
            <w:hideMark/>
          </w:tcPr>
          <w:p w14:paraId="27F0CFFF" w14:textId="77777777" w:rsidR="00866868" w:rsidRPr="00081D78" w:rsidRDefault="00866868" w:rsidP="00244608">
            <w:pPr>
              <w:jc w:val="center"/>
              <w:rPr>
                <w:color w:val="000000"/>
                <w:sz w:val="26"/>
                <w:szCs w:val="26"/>
              </w:rPr>
            </w:pPr>
            <w:r w:rsidRPr="00081D78">
              <w:rPr>
                <w:color w:val="000000"/>
                <w:sz w:val="26"/>
                <w:szCs w:val="26"/>
              </w:rPr>
              <w:t>LPA/G3/GP/1507</w:t>
            </w:r>
          </w:p>
        </w:tc>
        <w:tc>
          <w:tcPr>
            <w:tcW w:w="1594" w:type="dxa"/>
            <w:tcBorders>
              <w:top w:val="nil"/>
              <w:left w:val="nil"/>
              <w:bottom w:val="single" w:sz="4" w:space="0" w:color="auto"/>
              <w:right w:val="single" w:sz="4" w:space="0" w:color="auto"/>
            </w:tcBorders>
            <w:shd w:val="clear" w:color="auto" w:fill="auto"/>
            <w:noWrap/>
            <w:vAlign w:val="center"/>
            <w:hideMark/>
          </w:tcPr>
          <w:p w14:paraId="5C684340" w14:textId="77777777" w:rsidR="00866868" w:rsidRPr="00081D78" w:rsidRDefault="00866868" w:rsidP="00244608">
            <w:pPr>
              <w:jc w:val="center"/>
              <w:rPr>
                <w:color w:val="000000"/>
                <w:sz w:val="26"/>
                <w:szCs w:val="26"/>
              </w:rPr>
            </w:pPr>
            <w:r w:rsidRPr="00081D78">
              <w:rPr>
                <w:color w:val="000000"/>
                <w:sz w:val="26"/>
                <w:szCs w:val="26"/>
              </w:rPr>
              <w:t>20° 6' 3.027"</w:t>
            </w:r>
          </w:p>
        </w:tc>
        <w:tc>
          <w:tcPr>
            <w:tcW w:w="1814" w:type="dxa"/>
            <w:tcBorders>
              <w:top w:val="nil"/>
              <w:left w:val="nil"/>
              <w:bottom w:val="single" w:sz="4" w:space="0" w:color="auto"/>
              <w:right w:val="single" w:sz="4" w:space="0" w:color="auto"/>
            </w:tcBorders>
            <w:shd w:val="clear" w:color="auto" w:fill="auto"/>
            <w:vAlign w:val="center"/>
            <w:hideMark/>
          </w:tcPr>
          <w:p w14:paraId="26E8D162" w14:textId="77777777" w:rsidR="00866868" w:rsidRPr="00081D78" w:rsidRDefault="00866868" w:rsidP="00244608">
            <w:pPr>
              <w:jc w:val="center"/>
              <w:rPr>
                <w:color w:val="000000"/>
                <w:sz w:val="26"/>
                <w:szCs w:val="26"/>
              </w:rPr>
            </w:pPr>
            <w:r w:rsidRPr="00081D78">
              <w:rPr>
                <w:color w:val="000000"/>
                <w:sz w:val="26"/>
                <w:szCs w:val="26"/>
              </w:rPr>
              <w:t>83° 26' 49.36"</w:t>
            </w:r>
          </w:p>
        </w:tc>
        <w:tc>
          <w:tcPr>
            <w:tcW w:w="965" w:type="dxa"/>
            <w:tcBorders>
              <w:top w:val="nil"/>
              <w:left w:val="nil"/>
              <w:bottom w:val="single" w:sz="4" w:space="0" w:color="auto"/>
              <w:right w:val="single" w:sz="4" w:space="0" w:color="auto"/>
            </w:tcBorders>
            <w:shd w:val="clear" w:color="000000" w:fill="FFFFFF"/>
            <w:vAlign w:val="center"/>
            <w:hideMark/>
          </w:tcPr>
          <w:p w14:paraId="4CB55BFE" w14:textId="77777777" w:rsidR="00866868" w:rsidRPr="00B96742" w:rsidRDefault="00866868" w:rsidP="00244608">
            <w:pPr>
              <w:jc w:val="center"/>
              <w:rPr>
                <w:color w:val="000000"/>
                <w:sz w:val="26"/>
                <w:szCs w:val="26"/>
              </w:rPr>
            </w:pPr>
            <w:r w:rsidRPr="00B96742">
              <w:rPr>
                <w:color w:val="000000"/>
                <w:sz w:val="26"/>
                <w:szCs w:val="26"/>
              </w:rPr>
              <w:t>232</w:t>
            </w:r>
          </w:p>
        </w:tc>
        <w:tc>
          <w:tcPr>
            <w:tcW w:w="2034" w:type="dxa"/>
            <w:tcBorders>
              <w:top w:val="nil"/>
              <w:left w:val="nil"/>
              <w:bottom w:val="single" w:sz="4" w:space="0" w:color="auto"/>
              <w:right w:val="single" w:sz="4" w:space="0" w:color="auto"/>
            </w:tcBorders>
            <w:shd w:val="clear" w:color="auto" w:fill="auto"/>
            <w:vAlign w:val="center"/>
            <w:hideMark/>
          </w:tcPr>
          <w:p w14:paraId="6496EC5F" w14:textId="0F9BFE55" w:rsidR="00866868" w:rsidRPr="00EF0FE9" w:rsidRDefault="00866868" w:rsidP="00244608">
            <w:pPr>
              <w:rPr>
                <w:color w:val="000000"/>
                <w:sz w:val="26"/>
                <w:szCs w:val="26"/>
                <w:highlight w:val="yellow"/>
              </w:rPr>
            </w:pPr>
            <w:r w:rsidRPr="00EC777B">
              <w:rPr>
                <w:color w:val="000000"/>
                <w:sz w:val="26"/>
                <w:szCs w:val="26"/>
              </w:rPr>
              <w:t>Graphite mineralisation fou</w:t>
            </w:r>
            <w:r w:rsidR="00E326AF">
              <w:rPr>
                <w:color w:val="000000"/>
                <w:sz w:val="26"/>
                <w:szCs w:val="26"/>
              </w:rPr>
              <w:t>nd within quartzite</w:t>
            </w:r>
          </w:p>
        </w:tc>
        <w:tc>
          <w:tcPr>
            <w:tcW w:w="1095" w:type="dxa"/>
            <w:tcBorders>
              <w:top w:val="nil"/>
              <w:left w:val="nil"/>
              <w:bottom w:val="single" w:sz="4" w:space="0" w:color="auto"/>
              <w:right w:val="single" w:sz="4" w:space="0" w:color="auto"/>
            </w:tcBorders>
            <w:shd w:val="clear" w:color="auto" w:fill="auto"/>
            <w:vAlign w:val="center"/>
            <w:hideMark/>
          </w:tcPr>
          <w:p w14:paraId="0CF6F532" w14:textId="77777777" w:rsidR="00866868" w:rsidRPr="00EF0FE9" w:rsidRDefault="00866868" w:rsidP="00244608">
            <w:pPr>
              <w:jc w:val="center"/>
              <w:rPr>
                <w:bCs/>
                <w:color w:val="000000"/>
                <w:sz w:val="26"/>
                <w:szCs w:val="26"/>
              </w:rPr>
            </w:pPr>
            <w:r w:rsidRPr="00EF0FE9">
              <w:rPr>
                <w:bCs/>
                <w:color w:val="000000"/>
                <w:sz w:val="26"/>
                <w:szCs w:val="26"/>
              </w:rPr>
              <w:t>38.90</w:t>
            </w:r>
          </w:p>
        </w:tc>
        <w:tc>
          <w:tcPr>
            <w:tcW w:w="1721" w:type="dxa"/>
            <w:tcBorders>
              <w:top w:val="nil"/>
              <w:left w:val="nil"/>
              <w:bottom w:val="single" w:sz="4" w:space="0" w:color="auto"/>
              <w:right w:val="single" w:sz="4" w:space="0" w:color="auto"/>
            </w:tcBorders>
            <w:shd w:val="clear" w:color="auto" w:fill="auto"/>
            <w:vAlign w:val="center"/>
            <w:hideMark/>
          </w:tcPr>
          <w:p w14:paraId="79293C3A" w14:textId="77777777" w:rsidR="00866868" w:rsidRPr="00EF0FE9" w:rsidRDefault="00866868" w:rsidP="00244608">
            <w:pPr>
              <w:jc w:val="center"/>
              <w:rPr>
                <w:bCs/>
                <w:color w:val="000000"/>
                <w:sz w:val="26"/>
                <w:szCs w:val="26"/>
              </w:rPr>
            </w:pPr>
            <w:r w:rsidRPr="00EF0FE9">
              <w:rPr>
                <w:bCs/>
                <w:color w:val="000000"/>
                <w:sz w:val="26"/>
                <w:szCs w:val="26"/>
              </w:rPr>
              <w:t>1.23</w:t>
            </w:r>
          </w:p>
        </w:tc>
        <w:tc>
          <w:tcPr>
            <w:tcW w:w="1681" w:type="dxa"/>
            <w:tcBorders>
              <w:top w:val="nil"/>
              <w:left w:val="nil"/>
              <w:bottom w:val="single" w:sz="4" w:space="0" w:color="auto"/>
              <w:right w:val="single" w:sz="4" w:space="0" w:color="auto"/>
            </w:tcBorders>
            <w:shd w:val="clear" w:color="auto" w:fill="auto"/>
            <w:vAlign w:val="center"/>
            <w:hideMark/>
          </w:tcPr>
          <w:p w14:paraId="3DF87EB2" w14:textId="77777777" w:rsidR="00866868" w:rsidRPr="00EF0FE9" w:rsidRDefault="00866868" w:rsidP="00244608">
            <w:pPr>
              <w:jc w:val="center"/>
              <w:rPr>
                <w:bCs/>
                <w:color w:val="000000"/>
                <w:sz w:val="26"/>
                <w:szCs w:val="26"/>
              </w:rPr>
            </w:pPr>
            <w:r w:rsidRPr="00EF0FE9">
              <w:rPr>
                <w:bCs/>
                <w:color w:val="000000"/>
                <w:sz w:val="26"/>
                <w:szCs w:val="26"/>
              </w:rPr>
              <w:t>2.87</w:t>
            </w:r>
          </w:p>
        </w:tc>
        <w:tc>
          <w:tcPr>
            <w:tcW w:w="1134" w:type="dxa"/>
            <w:gridSpan w:val="2"/>
            <w:tcBorders>
              <w:top w:val="nil"/>
              <w:left w:val="nil"/>
              <w:bottom w:val="single" w:sz="4" w:space="0" w:color="auto"/>
              <w:right w:val="single" w:sz="4" w:space="0" w:color="auto"/>
            </w:tcBorders>
            <w:shd w:val="clear" w:color="auto" w:fill="auto"/>
            <w:vAlign w:val="center"/>
            <w:hideMark/>
          </w:tcPr>
          <w:p w14:paraId="012155CC" w14:textId="77777777" w:rsidR="00866868" w:rsidRPr="00EF0FE9" w:rsidRDefault="00866868" w:rsidP="00244608">
            <w:pPr>
              <w:jc w:val="center"/>
              <w:rPr>
                <w:bCs/>
                <w:color w:val="000000"/>
                <w:sz w:val="26"/>
                <w:szCs w:val="26"/>
              </w:rPr>
            </w:pPr>
            <w:r w:rsidRPr="00EF0FE9">
              <w:rPr>
                <w:bCs/>
                <w:color w:val="000000"/>
                <w:sz w:val="26"/>
                <w:szCs w:val="26"/>
              </w:rPr>
              <w:t>56.99</w:t>
            </w:r>
          </w:p>
        </w:tc>
      </w:tr>
    </w:tbl>
    <w:p w14:paraId="4729F6A6" w14:textId="77777777" w:rsidR="000C59FD" w:rsidRDefault="000C59FD" w:rsidP="000C59FD">
      <w:pPr>
        <w:tabs>
          <w:tab w:val="left" w:pos="1569"/>
        </w:tabs>
        <w:ind w:firstLine="720"/>
        <w:rPr>
          <w:sz w:val="26"/>
          <w:szCs w:val="26"/>
        </w:rPr>
      </w:pPr>
    </w:p>
    <w:p w14:paraId="4E9B7615" w14:textId="77777777" w:rsidR="00AF1668" w:rsidRDefault="00AF1668" w:rsidP="000C59FD">
      <w:pPr>
        <w:tabs>
          <w:tab w:val="left" w:pos="1569"/>
        </w:tabs>
        <w:ind w:firstLine="720"/>
        <w:rPr>
          <w:sz w:val="26"/>
          <w:szCs w:val="26"/>
        </w:rPr>
      </w:pPr>
    </w:p>
    <w:p w14:paraId="565828E3" w14:textId="77777777" w:rsidR="00AF1668" w:rsidRDefault="00AF1668" w:rsidP="000C59FD">
      <w:pPr>
        <w:tabs>
          <w:tab w:val="left" w:pos="1569"/>
        </w:tabs>
        <w:ind w:firstLine="720"/>
        <w:rPr>
          <w:sz w:val="26"/>
          <w:szCs w:val="26"/>
        </w:rPr>
      </w:pPr>
    </w:p>
    <w:p w14:paraId="5E9FDB10" w14:textId="77777777" w:rsidR="00AF1668" w:rsidRDefault="00AF1668" w:rsidP="000C59FD">
      <w:pPr>
        <w:tabs>
          <w:tab w:val="left" w:pos="1569"/>
        </w:tabs>
        <w:ind w:firstLine="720"/>
        <w:rPr>
          <w:sz w:val="26"/>
          <w:szCs w:val="26"/>
        </w:rPr>
      </w:pPr>
    </w:p>
    <w:p w14:paraId="582BA6E8" w14:textId="77777777" w:rsidR="00AF1668" w:rsidRDefault="00AF1668" w:rsidP="000C59FD">
      <w:pPr>
        <w:tabs>
          <w:tab w:val="left" w:pos="1569"/>
        </w:tabs>
        <w:ind w:firstLine="720"/>
        <w:rPr>
          <w:sz w:val="26"/>
          <w:szCs w:val="26"/>
        </w:rPr>
        <w:sectPr w:rsidR="00AF1668">
          <w:headerReference w:type="default" r:id="rId225"/>
          <w:footerReference w:type="default" r:id="rId226"/>
          <w:pgSz w:w="16840" w:h="11910" w:orient="landscape"/>
          <w:pgMar w:top="1400" w:right="1417" w:bottom="620" w:left="425" w:header="283" w:footer="422" w:gutter="0"/>
          <w:cols w:space="720"/>
        </w:sectPr>
      </w:pPr>
    </w:p>
    <w:p w14:paraId="44E67E74" w14:textId="77777777" w:rsidR="005217A9" w:rsidRPr="002F380A" w:rsidRDefault="005217A9">
      <w:pPr>
        <w:pStyle w:val="BodyText"/>
        <w:spacing w:before="227"/>
        <w:rPr>
          <w:sz w:val="28"/>
          <w:highlight w:val="yellow"/>
        </w:rPr>
      </w:pPr>
    </w:p>
    <w:p w14:paraId="598DFC6F" w14:textId="77777777" w:rsidR="005217A9" w:rsidRPr="009A5E5E" w:rsidRDefault="00243291" w:rsidP="00D926F3">
      <w:pPr>
        <w:pStyle w:val="Heading2"/>
        <w:numPr>
          <w:ilvl w:val="1"/>
          <w:numId w:val="9"/>
        </w:numPr>
        <w:tabs>
          <w:tab w:val="left" w:pos="872"/>
        </w:tabs>
        <w:ind w:left="872" w:hanging="565"/>
        <w:jc w:val="both"/>
      </w:pPr>
      <w:r w:rsidRPr="009A5E5E">
        <w:t>Geophysical</w:t>
      </w:r>
      <w:r w:rsidRPr="009A5E5E">
        <w:rPr>
          <w:spacing w:val="-9"/>
        </w:rPr>
        <w:t xml:space="preserve"> </w:t>
      </w:r>
      <w:r w:rsidRPr="009A5E5E">
        <w:rPr>
          <w:spacing w:val="-2"/>
        </w:rPr>
        <w:t>exploration</w:t>
      </w:r>
    </w:p>
    <w:p w14:paraId="371A156D" w14:textId="77777777" w:rsidR="005217A9" w:rsidRPr="009A5E5E" w:rsidRDefault="005217A9">
      <w:pPr>
        <w:pStyle w:val="BodyText"/>
        <w:spacing w:before="155"/>
        <w:rPr>
          <w:b/>
          <w:sz w:val="28"/>
        </w:rPr>
      </w:pPr>
    </w:p>
    <w:p w14:paraId="79512E7F" w14:textId="76358E2A" w:rsidR="005217A9" w:rsidRPr="00F03557" w:rsidRDefault="00911936" w:rsidP="009A5E5E">
      <w:pPr>
        <w:pStyle w:val="BodyText"/>
        <w:spacing w:line="360" w:lineRule="auto"/>
        <w:ind w:left="307" w:right="1152" w:firstLine="719"/>
        <w:jc w:val="both"/>
      </w:pPr>
      <w:r w:rsidRPr="009A5E5E">
        <w:t>A total of t</w:t>
      </w:r>
      <w:r w:rsidR="00567060" w:rsidRPr="009A5E5E">
        <w:t>en</w:t>
      </w:r>
      <w:r w:rsidRPr="009A5E5E">
        <w:t xml:space="preserve"> (</w:t>
      </w:r>
      <w:r w:rsidR="00567060" w:rsidRPr="009A5E5E">
        <w:t>1</w:t>
      </w:r>
      <w:r w:rsidRPr="009A5E5E">
        <w:t xml:space="preserve">0) line </w:t>
      </w:r>
      <w:r w:rsidR="00722FA5" w:rsidRPr="009A5E5E">
        <w:t>kilometers</w:t>
      </w:r>
      <w:r w:rsidRPr="009A5E5E">
        <w:t xml:space="preserve"> of Self-Potential (SP) survey was conducted in Lamer-Panga block-</w:t>
      </w:r>
      <w:r w:rsidR="00567060" w:rsidRPr="009A5E5E">
        <w:t>A</w:t>
      </w:r>
      <w:r w:rsidRPr="009A5E5E">
        <w:t xml:space="preserve"> of Kalahandi District, Odisha maintaining th</w:t>
      </w:r>
      <w:r w:rsidR="00CB1A59">
        <w:t>e traverse interval of 100 metres and 10 metres</w:t>
      </w:r>
      <w:r w:rsidRPr="009A5E5E">
        <w:t xml:space="preserve"> of station interval for preliminary exploration. The SP survey was executed by Steiger Geoscience and Engineering Pvt. Ltd., Hyderabad, Telangana.</w:t>
      </w:r>
      <w:r w:rsidRPr="009A5E5E">
        <w:rPr>
          <w:spacing w:val="-1"/>
        </w:rPr>
        <w:t xml:space="preserve"> </w:t>
      </w:r>
      <w:r w:rsidRPr="009A5E5E">
        <w:t>Coverage</w:t>
      </w:r>
      <w:r w:rsidRPr="009A5E5E">
        <w:rPr>
          <w:spacing w:val="1"/>
        </w:rPr>
        <w:t xml:space="preserve"> </w:t>
      </w:r>
      <w:r w:rsidRPr="009A5E5E">
        <w:t>of</w:t>
      </w:r>
      <w:r w:rsidRPr="009A5E5E">
        <w:rPr>
          <w:spacing w:val="2"/>
        </w:rPr>
        <w:t xml:space="preserve"> </w:t>
      </w:r>
      <w:r w:rsidRPr="009A5E5E">
        <w:t>SP</w:t>
      </w:r>
      <w:r w:rsidRPr="009A5E5E">
        <w:rPr>
          <w:spacing w:val="-1"/>
        </w:rPr>
        <w:t xml:space="preserve"> </w:t>
      </w:r>
      <w:r w:rsidR="00722FA5" w:rsidRPr="009A5E5E">
        <w:t>surveys</w:t>
      </w:r>
      <w:r w:rsidRPr="009A5E5E">
        <w:rPr>
          <w:spacing w:val="-4"/>
        </w:rPr>
        <w:t xml:space="preserve"> </w:t>
      </w:r>
      <w:r w:rsidRPr="009A5E5E">
        <w:t>in different target areas</w:t>
      </w:r>
      <w:r w:rsidRPr="009A5E5E">
        <w:rPr>
          <w:spacing w:val="-1"/>
        </w:rPr>
        <w:t xml:space="preserve"> </w:t>
      </w:r>
      <w:r w:rsidRPr="009A5E5E">
        <w:t>is tabulated below</w:t>
      </w:r>
      <w:r w:rsidRPr="009A5E5E">
        <w:rPr>
          <w:spacing w:val="-1"/>
        </w:rPr>
        <w:t xml:space="preserve"> </w:t>
      </w:r>
      <w:r w:rsidRPr="00F03557">
        <w:t xml:space="preserve">in </w:t>
      </w:r>
      <w:r w:rsidRPr="00F03557">
        <w:rPr>
          <w:spacing w:val="-2"/>
        </w:rPr>
        <w:t>Table</w:t>
      </w:r>
      <w:r w:rsidR="009A5E5E" w:rsidRPr="00F03557">
        <w:rPr>
          <w:spacing w:val="-2"/>
        </w:rPr>
        <w:t xml:space="preserve"> </w:t>
      </w:r>
      <w:r w:rsidRPr="00F03557">
        <w:t>6.4</w:t>
      </w:r>
      <w:r w:rsidRPr="00F03557">
        <w:rPr>
          <w:spacing w:val="-5"/>
        </w:rPr>
        <w:t xml:space="preserve"> </w:t>
      </w:r>
      <w:r w:rsidRPr="00F03557">
        <w:t>and</w:t>
      </w:r>
      <w:r w:rsidRPr="00F03557">
        <w:rPr>
          <w:spacing w:val="-5"/>
        </w:rPr>
        <w:t xml:space="preserve"> </w:t>
      </w:r>
      <w:r w:rsidRPr="00F03557">
        <w:t>shown</w:t>
      </w:r>
      <w:r w:rsidRPr="00F03557">
        <w:rPr>
          <w:spacing w:val="-5"/>
        </w:rPr>
        <w:t xml:space="preserve"> </w:t>
      </w:r>
      <w:r w:rsidRPr="00F03557">
        <w:t>in</w:t>
      </w:r>
      <w:r w:rsidRPr="00F03557">
        <w:rPr>
          <w:spacing w:val="-2"/>
        </w:rPr>
        <w:t xml:space="preserve"> </w:t>
      </w:r>
      <w:r w:rsidRPr="00F03557">
        <w:t>Fig</w:t>
      </w:r>
      <w:r w:rsidRPr="00F03557">
        <w:rPr>
          <w:spacing w:val="-5"/>
        </w:rPr>
        <w:t xml:space="preserve"> </w:t>
      </w:r>
      <w:r w:rsidR="00F03557">
        <w:t>6.36</w:t>
      </w:r>
      <w:r w:rsidRPr="00F03557">
        <w:rPr>
          <w:spacing w:val="-5"/>
        </w:rPr>
        <w:t xml:space="preserve"> </w:t>
      </w:r>
      <w:r w:rsidRPr="00F03557">
        <w:t>(PLATE</w:t>
      </w:r>
      <w:r w:rsidRPr="00F03557">
        <w:rPr>
          <w:spacing w:val="-4"/>
        </w:rPr>
        <w:t xml:space="preserve"> </w:t>
      </w:r>
      <w:r w:rsidRPr="00F03557">
        <w:t>No.</w:t>
      </w:r>
      <w:r w:rsidRPr="00F03557">
        <w:rPr>
          <w:spacing w:val="-5"/>
        </w:rPr>
        <w:t xml:space="preserve"> </w:t>
      </w:r>
      <w:r w:rsidRPr="00F03557">
        <w:rPr>
          <w:spacing w:val="-4"/>
        </w:rPr>
        <w:t>VII).</w:t>
      </w:r>
    </w:p>
    <w:p w14:paraId="2E6CB52C" w14:textId="77777777" w:rsidR="00567060" w:rsidRPr="00F03557" w:rsidRDefault="00567060" w:rsidP="002779AF">
      <w:pPr>
        <w:pStyle w:val="BodyText"/>
        <w:spacing w:before="1"/>
      </w:pPr>
    </w:p>
    <w:p w14:paraId="520E307B" w14:textId="64D0C19C" w:rsidR="00567060" w:rsidRPr="00450310" w:rsidRDefault="009A5E5E" w:rsidP="00567060">
      <w:pPr>
        <w:spacing w:line="360" w:lineRule="auto"/>
        <w:ind w:left="567" w:hanging="567"/>
        <w:jc w:val="both"/>
        <w:rPr>
          <w:b/>
          <w:sz w:val="26"/>
          <w:szCs w:val="26"/>
        </w:rPr>
      </w:pPr>
      <w:r>
        <w:rPr>
          <w:b/>
          <w:bCs/>
          <w:color w:val="000000" w:themeColor="text1"/>
          <w:sz w:val="26"/>
          <w:szCs w:val="26"/>
        </w:rPr>
        <w:t xml:space="preserve">   </w:t>
      </w:r>
      <w:r w:rsidR="00F03557">
        <w:rPr>
          <w:b/>
          <w:bCs/>
          <w:color w:val="000000" w:themeColor="text1"/>
          <w:sz w:val="26"/>
          <w:szCs w:val="26"/>
        </w:rPr>
        <w:t>Table 6.4</w:t>
      </w:r>
      <w:r w:rsidR="00567060">
        <w:rPr>
          <w:b/>
          <w:bCs/>
          <w:color w:val="000000" w:themeColor="text1"/>
          <w:sz w:val="26"/>
          <w:szCs w:val="26"/>
        </w:rPr>
        <w:t xml:space="preserve"> </w:t>
      </w:r>
      <w:r w:rsidR="00567060" w:rsidRPr="00EF11F8">
        <w:rPr>
          <w:color w:val="000000" w:themeColor="text1"/>
          <w:sz w:val="26"/>
          <w:szCs w:val="26"/>
        </w:rPr>
        <w:t xml:space="preserve">SP survey coverage of </w:t>
      </w:r>
      <w:r w:rsidR="00567060" w:rsidRPr="00EF11F8">
        <w:rPr>
          <w:sz w:val="26"/>
          <w:szCs w:val="26"/>
        </w:rPr>
        <w:t>Lamer-Panga</w:t>
      </w:r>
      <w:r w:rsidR="00567060">
        <w:rPr>
          <w:sz w:val="26"/>
          <w:szCs w:val="26"/>
        </w:rPr>
        <w:t xml:space="preserve"> </w:t>
      </w:r>
      <w:r w:rsidR="00567060" w:rsidRPr="00EF11F8">
        <w:rPr>
          <w:sz w:val="26"/>
          <w:szCs w:val="26"/>
        </w:rPr>
        <w:t>block</w:t>
      </w:r>
      <w:r>
        <w:rPr>
          <w:sz w:val="26"/>
          <w:szCs w:val="26"/>
        </w:rPr>
        <w:t>-A</w:t>
      </w:r>
    </w:p>
    <w:tbl>
      <w:tblPr>
        <w:tblW w:w="1006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1"/>
        <w:gridCol w:w="1985"/>
        <w:gridCol w:w="1842"/>
        <w:gridCol w:w="1560"/>
        <w:gridCol w:w="1559"/>
        <w:gridCol w:w="1823"/>
      </w:tblGrid>
      <w:tr w:rsidR="00567060" w:rsidRPr="00355314" w14:paraId="1D19EADD" w14:textId="77777777" w:rsidTr="00812F07">
        <w:trPr>
          <w:trHeight w:val="1140"/>
        </w:trPr>
        <w:tc>
          <w:tcPr>
            <w:tcW w:w="1291" w:type="dxa"/>
            <w:shd w:val="clear" w:color="000000" w:fill="FFFFFF"/>
            <w:noWrap/>
            <w:vAlign w:val="center"/>
            <w:hideMark/>
          </w:tcPr>
          <w:p w14:paraId="0566B754" w14:textId="77777777" w:rsidR="00567060" w:rsidRPr="00355314" w:rsidRDefault="00567060" w:rsidP="00243291">
            <w:pPr>
              <w:jc w:val="center"/>
              <w:rPr>
                <w:b/>
                <w:bCs/>
                <w:color w:val="000000"/>
                <w:sz w:val="28"/>
                <w:szCs w:val="28"/>
                <w:lang w:eastAsia="en-IN"/>
              </w:rPr>
            </w:pPr>
            <w:r w:rsidRPr="00355314">
              <w:rPr>
                <w:b/>
                <w:bCs/>
                <w:color w:val="000000"/>
                <w:sz w:val="28"/>
                <w:szCs w:val="28"/>
                <w:lang w:eastAsia="en-IN"/>
              </w:rPr>
              <w:t>Sl. Nos.</w:t>
            </w:r>
          </w:p>
        </w:tc>
        <w:tc>
          <w:tcPr>
            <w:tcW w:w="1985" w:type="dxa"/>
            <w:shd w:val="clear" w:color="000000" w:fill="FFFFFF"/>
            <w:vAlign w:val="center"/>
            <w:hideMark/>
          </w:tcPr>
          <w:p w14:paraId="5093C06C" w14:textId="77777777" w:rsidR="00567060" w:rsidRPr="00355314" w:rsidRDefault="00567060" w:rsidP="00243291">
            <w:pPr>
              <w:jc w:val="center"/>
              <w:rPr>
                <w:b/>
                <w:bCs/>
                <w:color w:val="000000"/>
                <w:sz w:val="28"/>
                <w:szCs w:val="28"/>
                <w:lang w:eastAsia="en-IN"/>
              </w:rPr>
            </w:pPr>
            <w:r>
              <w:rPr>
                <w:b/>
                <w:bCs/>
                <w:color w:val="000000"/>
                <w:sz w:val="28"/>
                <w:szCs w:val="28"/>
                <w:lang w:eastAsia="en-IN"/>
              </w:rPr>
              <w:t>B</w:t>
            </w:r>
            <w:r w:rsidRPr="00355314">
              <w:rPr>
                <w:b/>
                <w:bCs/>
                <w:color w:val="000000"/>
                <w:sz w:val="28"/>
                <w:szCs w:val="28"/>
                <w:lang w:eastAsia="en-IN"/>
              </w:rPr>
              <w:t>lock Name</w:t>
            </w:r>
          </w:p>
        </w:tc>
        <w:tc>
          <w:tcPr>
            <w:tcW w:w="1842" w:type="dxa"/>
            <w:shd w:val="clear" w:color="000000" w:fill="FFFFFF"/>
            <w:vAlign w:val="center"/>
            <w:hideMark/>
          </w:tcPr>
          <w:p w14:paraId="4F49BDD5" w14:textId="77777777" w:rsidR="00567060" w:rsidRPr="00355314" w:rsidRDefault="00567060" w:rsidP="00243291">
            <w:pPr>
              <w:jc w:val="center"/>
              <w:rPr>
                <w:b/>
                <w:bCs/>
                <w:color w:val="000000"/>
                <w:sz w:val="28"/>
                <w:szCs w:val="28"/>
                <w:lang w:eastAsia="en-IN"/>
              </w:rPr>
            </w:pPr>
            <w:r w:rsidRPr="00355314">
              <w:rPr>
                <w:b/>
                <w:bCs/>
                <w:color w:val="000000"/>
                <w:sz w:val="28"/>
                <w:szCs w:val="28"/>
                <w:lang w:eastAsia="en-IN"/>
              </w:rPr>
              <w:t>SP Survey Target Area</w:t>
            </w:r>
          </w:p>
        </w:tc>
        <w:tc>
          <w:tcPr>
            <w:tcW w:w="1560" w:type="dxa"/>
            <w:shd w:val="clear" w:color="000000" w:fill="FFFFFF"/>
            <w:vAlign w:val="center"/>
            <w:hideMark/>
          </w:tcPr>
          <w:p w14:paraId="5B0482F9" w14:textId="77777777" w:rsidR="00567060" w:rsidRPr="00355314" w:rsidRDefault="00567060" w:rsidP="00243291">
            <w:pPr>
              <w:jc w:val="center"/>
              <w:rPr>
                <w:b/>
                <w:bCs/>
                <w:color w:val="000000"/>
                <w:sz w:val="28"/>
                <w:szCs w:val="28"/>
                <w:lang w:eastAsia="en-IN"/>
              </w:rPr>
            </w:pPr>
            <w:r w:rsidRPr="00355314">
              <w:rPr>
                <w:b/>
                <w:bCs/>
                <w:color w:val="000000"/>
                <w:sz w:val="28"/>
                <w:szCs w:val="28"/>
                <w:lang w:eastAsia="en-IN"/>
              </w:rPr>
              <w:t>Lines covered</w:t>
            </w:r>
          </w:p>
        </w:tc>
        <w:tc>
          <w:tcPr>
            <w:tcW w:w="1559" w:type="dxa"/>
            <w:shd w:val="clear" w:color="000000" w:fill="FFFFFF"/>
            <w:vAlign w:val="center"/>
            <w:hideMark/>
          </w:tcPr>
          <w:p w14:paraId="57216831" w14:textId="77777777" w:rsidR="00567060" w:rsidRPr="00355314" w:rsidRDefault="00567060" w:rsidP="00243291">
            <w:pPr>
              <w:jc w:val="center"/>
              <w:rPr>
                <w:b/>
                <w:bCs/>
                <w:color w:val="000000"/>
                <w:sz w:val="28"/>
                <w:szCs w:val="28"/>
                <w:lang w:eastAsia="en-IN"/>
              </w:rPr>
            </w:pPr>
            <w:r w:rsidRPr="00355314">
              <w:rPr>
                <w:b/>
                <w:bCs/>
                <w:color w:val="000000"/>
                <w:sz w:val="28"/>
                <w:szCs w:val="28"/>
                <w:lang w:eastAsia="en-IN"/>
              </w:rPr>
              <w:t>Total Coverage (L. km)</w:t>
            </w:r>
          </w:p>
        </w:tc>
        <w:tc>
          <w:tcPr>
            <w:tcW w:w="1823" w:type="dxa"/>
            <w:shd w:val="clear" w:color="000000" w:fill="FFFFFF"/>
            <w:vAlign w:val="center"/>
            <w:hideMark/>
          </w:tcPr>
          <w:p w14:paraId="37A7028F" w14:textId="77777777" w:rsidR="00567060" w:rsidRPr="00355314" w:rsidRDefault="00567060" w:rsidP="00243291">
            <w:pPr>
              <w:jc w:val="center"/>
              <w:rPr>
                <w:b/>
                <w:bCs/>
                <w:color w:val="000000"/>
                <w:sz w:val="28"/>
                <w:szCs w:val="28"/>
                <w:lang w:eastAsia="en-IN"/>
              </w:rPr>
            </w:pPr>
            <w:r w:rsidRPr="00355314">
              <w:rPr>
                <w:b/>
                <w:bCs/>
                <w:color w:val="000000"/>
                <w:sz w:val="28"/>
                <w:szCs w:val="28"/>
                <w:lang w:eastAsia="en-IN"/>
              </w:rPr>
              <w:t>Remarks</w:t>
            </w:r>
          </w:p>
        </w:tc>
      </w:tr>
      <w:tr w:rsidR="00567060" w:rsidRPr="00355314" w14:paraId="49E2F682" w14:textId="77777777" w:rsidTr="00812F07">
        <w:trPr>
          <w:trHeight w:val="675"/>
        </w:trPr>
        <w:tc>
          <w:tcPr>
            <w:tcW w:w="1291" w:type="dxa"/>
            <w:shd w:val="clear" w:color="000000" w:fill="FFFFFF"/>
            <w:noWrap/>
            <w:vAlign w:val="center"/>
            <w:hideMark/>
          </w:tcPr>
          <w:p w14:paraId="0653DBA2" w14:textId="77777777" w:rsidR="00567060" w:rsidRPr="00355314" w:rsidRDefault="00567060" w:rsidP="00243291">
            <w:pPr>
              <w:jc w:val="center"/>
              <w:rPr>
                <w:color w:val="000000"/>
                <w:sz w:val="26"/>
                <w:szCs w:val="26"/>
                <w:lang w:eastAsia="en-IN"/>
              </w:rPr>
            </w:pPr>
            <w:r w:rsidRPr="00355314">
              <w:rPr>
                <w:color w:val="000000"/>
                <w:sz w:val="26"/>
                <w:szCs w:val="26"/>
                <w:lang w:eastAsia="en-IN"/>
              </w:rPr>
              <w:t>1</w:t>
            </w:r>
          </w:p>
        </w:tc>
        <w:tc>
          <w:tcPr>
            <w:tcW w:w="1985" w:type="dxa"/>
            <w:vMerge w:val="restart"/>
            <w:shd w:val="clear" w:color="000000" w:fill="FFFFFF"/>
            <w:vAlign w:val="center"/>
            <w:hideMark/>
          </w:tcPr>
          <w:p w14:paraId="5A1D83EE" w14:textId="10490501" w:rsidR="00567060" w:rsidRPr="00355314" w:rsidRDefault="00567060" w:rsidP="00243291">
            <w:pPr>
              <w:jc w:val="center"/>
              <w:rPr>
                <w:color w:val="000000"/>
                <w:sz w:val="26"/>
                <w:szCs w:val="26"/>
                <w:lang w:eastAsia="en-IN"/>
              </w:rPr>
            </w:pPr>
            <w:r>
              <w:rPr>
                <w:color w:val="000000"/>
                <w:sz w:val="26"/>
                <w:szCs w:val="26"/>
                <w:lang w:eastAsia="en-IN"/>
              </w:rPr>
              <w:t xml:space="preserve">Lamer-Panga </w:t>
            </w:r>
            <w:r w:rsidRPr="00355314">
              <w:rPr>
                <w:color w:val="000000"/>
                <w:sz w:val="26"/>
                <w:szCs w:val="26"/>
                <w:lang w:eastAsia="en-IN"/>
              </w:rPr>
              <w:t>Block</w:t>
            </w:r>
            <w:r>
              <w:rPr>
                <w:color w:val="000000"/>
                <w:sz w:val="26"/>
                <w:szCs w:val="26"/>
                <w:lang w:eastAsia="en-IN"/>
              </w:rPr>
              <w:t>-A</w:t>
            </w:r>
          </w:p>
        </w:tc>
        <w:tc>
          <w:tcPr>
            <w:tcW w:w="1842" w:type="dxa"/>
            <w:shd w:val="clear" w:color="000000" w:fill="FFFFFF"/>
            <w:vAlign w:val="center"/>
            <w:hideMark/>
          </w:tcPr>
          <w:p w14:paraId="395B3680" w14:textId="54AE108B" w:rsidR="00567060" w:rsidRPr="00355314" w:rsidRDefault="00567060" w:rsidP="00243291">
            <w:pPr>
              <w:jc w:val="center"/>
              <w:rPr>
                <w:color w:val="000000"/>
                <w:sz w:val="26"/>
                <w:szCs w:val="26"/>
                <w:lang w:eastAsia="en-IN"/>
              </w:rPr>
            </w:pPr>
            <w:r w:rsidRPr="00355314">
              <w:rPr>
                <w:color w:val="000000"/>
                <w:sz w:val="26"/>
                <w:szCs w:val="26"/>
                <w:lang w:eastAsia="en-IN"/>
              </w:rPr>
              <w:t>Target 1</w:t>
            </w:r>
          </w:p>
        </w:tc>
        <w:tc>
          <w:tcPr>
            <w:tcW w:w="1560" w:type="dxa"/>
            <w:shd w:val="clear" w:color="000000" w:fill="FFFFFF"/>
            <w:vAlign w:val="center"/>
            <w:hideMark/>
          </w:tcPr>
          <w:p w14:paraId="7B469BB2" w14:textId="77777777" w:rsidR="00567060" w:rsidRPr="00355314" w:rsidRDefault="00567060" w:rsidP="00243291">
            <w:pPr>
              <w:jc w:val="center"/>
              <w:rPr>
                <w:color w:val="000000"/>
                <w:sz w:val="26"/>
                <w:szCs w:val="26"/>
                <w:lang w:eastAsia="en-IN"/>
              </w:rPr>
            </w:pPr>
            <w:r w:rsidRPr="00355314">
              <w:rPr>
                <w:color w:val="000000"/>
                <w:sz w:val="26"/>
                <w:szCs w:val="26"/>
                <w:lang w:eastAsia="en-IN"/>
              </w:rPr>
              <w:t>15</w:t>
            </w:r>
          </w:p>
        </w:tc>
        <w:tc>
          <w:tcPr>
            <w:tcW w:w="1559" w:type="dxa"/>
            <w:shd w:val="clear" w:color="000000" w:fill="FFFFFF"/>
            <w:vAlign w:val="center"/>
            <w:hideMark/>
          </w:tcPr>
          <w:p w14:paraId="5ECFFBA4" w14:textId="77777777" w:rsidR="00567060" w:rsidRPr="00355314" w:rsidRDefault="00567060" w:rsidP="00243291">
            <w:pPr>
              <w:jc w:val="center"/>
              <w:rPr>
                <w:color w:val="000000"/>
                <w:sz w:val="26"/>
                <w:szCs w:val="26"/>
                <w:lang w:eastAsia="en-IN"/>
              </w:rPr>
            </w:pPr>
            <w:r w:rsidRPr="00355314">
              <w:rPr>
                <w:color w:val="000000"/>
                <w:sz w:val="26"/>
                <w:szCs w:val="26"/>
                <w:lang w:eastAsia="en-IN"/>
              </w:rPr>
              <w:t>7.3</w:t>
            </w:r>
            <w:r>
              <w:rPr>
                <w:color w:val="000000"/>
                <w:sz w:val="26"/>
                <w:szCs w:val="26"/>
                <w:lang w:eastAsia="en-IN"/>
              </w:rPr>
              <w:t xml:space="preserve"> </w:t>
            </w:r>
            <w:r w:rsidRPr="00355314">
              <w:rPr>
                <w:color w:val="000000"/>
                <w:sz w:val="26"/>
                <w:szCs w:val="26"/>
                <w:lang w:eastAsia="en-IN"/>
              </w:rPr>
              <w:t>lkm</w:t>
            </w:r>
          </w:p>
        </w:tc>
        <w:tc>
          <w:tcPr>
            <w:tcW w:w="1823" w:type="dxa"/>
            <w:shd w:val="clear" w:color="000000" w:fill="FFFFFF"/>
            <w:vAlign w:val="center"/>
            <w:hideMark/>
          </w:tcPr>
          <w:p w14:paraId="6BF5A5B5" w14:textId="77777777" w:rsidR="00567060" w:rsidRPr="00355314" w:rsidRDefault="00567060" w:rsidP="00243291">
            <w:pPr>
              <w:jc w:val="center"/>
              <w:rPr>
                <w:color w:val="000000"/>
                <w:sz w:val="26"/>
                <w:szCs w:val="26"/>
                <w:lang w:eastAsia="en-IN"/>
              </w:rPr>
            </w:pPr>
            <w:r w:rsidRPr="00355314">
              <w:rPr>
                <w:color w:val="000000"/>
                <w:sz w:val="26"/>
                <w:szCs w:val="26"/>
                <w:lang w:eastAsia="en-IN"/>
              </w:rPr>
              <w:t>5 anomalies found</w:t>
            </w:r>
          </w:p>
        </w:tc>
      </w:tr>
      <w:tr w:rsidR="00567060" w:rsidRPr="00355314" w14:paraId="28D83B1C" w14:textId="77777777" w:rsidTr="00812F07">
        <w:trPr>
          <w:trHeight w:val="675"/>
        </w:trPr>
        <w:tc>
          <w:tcPr>
            <w:tcW w:w="1291" w:type="dxa"/>
            <w:shd w:val="clear" w:color="000000" w:fill="FFFFFF"/>
            <w:noWrap/>
            <w:vAlign w:val="center"/>
            <w:hideMark/>
          </w:tcPr>
          <w:p w14:paraId="2317A67B" w14:textId="77777777" w:rsidR="00567060" w:rsidRPr="00355314" w:rsidRDefault="00567060" w:rsidP="00243291">
            <w:pPr>
              <w:jc w:val="center"/>
              <w:rPr>
                <w:color w:val="000000"/>
                <w:sz w:val="26"/>
                <w:szCs w:val="26"/>
                <w:lang w:eastAsia="en-IN"/>
              </w:rPr>
            </w:pPr>
            <w:r w:rsidRPr="00355314">
              <w:rPr>
                <w:color w:val="000000"/>
                <w:sz w:val="26"/>
                <w:szCs w:val="26"/>
                <w:lang w:eastAsia="en-IN"/>
              </w:rPr>
              <w:t>2</w:t>
            </w:r>
          </w:p>
        </w:tc>
        <w:tc>
          <w:tcPr>
            <w:tcW w:w="1985" w:type="dxa"/>
            <w:vMerge/>
            <w:shd w:val="clear" w:color="000000" w:fill="FFFFFF"/>
            <w:vAlign w:val="center"/>
            <w:hideMark/>
          </w:tcPr>
          <w:p w14:paraId="5D5A7A93" w14:textId="77777777" w:rsidR="00567060" w:rsidRPr="00355314" w:rsidRDefault="00567060" w:rsidP="00243291">
            <w:pPr>
              <w:jc w:val="center"/>
              <w:rPr>
                <w:color w:val="000000"/>
                <w:sz w:val="26"/>
                <w:szCs w:val="26"/>
                <w:lang w:eastAsia="en-IN"/>
              </w:rPr>
            </w:pPr>
          </w:p>
        </w:tc>
        <w:tc>
          <w:tcPr>
            <w:tcW w:w="1842" w:type="dxa"/>
            <w:shd w:val="clear" w:color="000000" w:fill="FFFFFF"/>
            <w:vAlign w:val="center"/>
            <w:hideMark/>
          </w:tcPr>
          <w:p w14:paraId="731D3496" w14:textId="39CABB25" w:rsidR="00567060" w:rsidRPr="00355314" w:rsidRDefault="00567060" w:rsidP="00243291">
            <w:pPr>
              <w:jc w:val="center"/>
              <w:rPr>
                <w:color w:val="000000"/>
                <w:sz w:val="26"/>
                <w:szCs w:val="26"/>
                <w:lang w:eastAsia="en-IN"/>
              </w:rPr>
            </w:pPr>
            <w:r w:rsidRPr="00355314">
              <w:rPr>
                <w:color w:val="000000"/>
                <w:sz w:val="26"/>
                <w:szCs w:val="26"/>
                <w:lang w:eastAsia="en-IN"/>
              </w:rPr>
              <w:t>Target 2</w:t>
            </w:r>
          </w:p>
        </w:tc>
        <w:tc>
          <w:tcPr>
            <w:tcW w:w="1560" w:type="dxa"/>
            <w:shd w:val="clear" w:color="000000" w:fill="FFFFFF"/>
            <w:vAlign w:val="center"/>
            <w:hideMark/>
          </w:tcPr>
          <w:p w14:paraId="427760DE" w14:textId="77777777" w:rsidR="00567060" w:rsidRPr="00355314" w:rsidRDefault="00567060" w:rsidP="00243291">
            <w:pPr>
              <w:jc w:val="center"/>
              <w:rPr>
                <w:color w:val="000000"/>
                <w:sz w:val="26"/>
                <w:szCs w:val="26"/>
                <w:lang w:eastAsia="en-IN"/>
              </w:rPr>
            </w:pPr>
            <w:r w:rsidRPr="00355314">
              <w:rPr>
                <w:color w:val="000000"/>
                <w:sz w:val="26"/>
                <w:szCs w:val="26"/>
                <w:lang w:eastAsia="en-IN"/>
              </w:rPr>
              <w:t>9</w:t>
            </w:r>
          </w:p>
        </w:tc>
        <w:tc>
          <w:tcPr>
            <w:tcW w:w="1559" w:type="dxa"/>
            <w:shd w:val="clear" w:color="000000" w:fill="FFFFFF"/>
            <w:vAlign w:val="center"/>
            <w:hideMark/>
          </w:tcPr>
          <w:p w14:paraId="78CC0095" w14:textId="77777777" w:rsidR="00567060" w:rsidRPr="00355314" w:rsidRDefault="00567060" w:rsidP="00243291">
            <w:pPr>
              <w:jc w:val="center"/>
              <w:rPr>
                <w:color w:val="000000"/>
                <w:sz w:val="26"/>
                <w:szCs w:val="26"/>
                <w:lang w:eastAsia="en-IN"/>
              </w:rPr>
            </w:pPr>
            <w:r w:rsidRPr="00355314">
              <w:rPr>
                <w:color w:val="000000"/>
                <w:sz w:val="26"/>
                <w:szCs w:val="26"/>
                <w:lang w:eastAsia="en-IN"/>
              </w:rPr>
              <w:t>2.7</w:t>
            </w:r>
            <w:r>
              <w:rPr>
                <w:color w:val="000000"/>
                <w:sz w:val="26"/>
                <w:szCs w:val="26"/>
                <w:lang w:eastAsia="en-IN"/>
              </w:rPr>
              <w:t xml:space="preserve"> </w:t>
            </w:r>
            <w:r w:rsidRPr="00355314">
              <w:rPr>
                <w:color w:val="000000"/>
                <w:sz w:val="26"/>
                <w:szCs w:val="26"/>
                <w:lang w:eastAsia="en-IN"/>
              </w:rPr>
              <w:t>lkm</w:t>
            </w:r>
          </w:p>
        </w:tc>
        <w:tc>
          <w:tcPr>
            <w:tcW w:w="1823" w:type="dxa"/>
            <w:shd w:val="clear" w:color="000000" w:fill="FFFFFF"/>
            <w:vAlign w:val="center"/>
            <w:hideMark/>
          </w:tcPr>
          <w:p w14:paraId="453F4F76" w14:textId="77777777" w:rsidR="00567060" w:rsidRPr="00355314" w:rsidRDefault="00567060" w:rsidP="00243291">
            <w:pPr>
              <w:jc w:val="center"/>
              <w:rPr>
                <w:color w:val="000000"/>
                <w:sz w:val="26"/>
                <w:szCs w:val="26"/>
                <w:lang w:eastAsia="en-IN"/>
              </w:rPr>
            </w:pPr>
            <w:r w:rsidRPr="00355314">
              <w:rPr>
                <w:color w:val="000000"/>
                <w:sz w:val="26"/>
                <w:szCs w:val="26"/>
                <w:lang w:eastAsia="en-IN"/>
              </w:rPr>
              <w:t>3 anomalies found</w:t>
            </w:r>
          </w:p>
        </w:tc>
      </w:tr>
    </w:tbl>
    <w:p w14:paraId="57DAFBEA" w14:textId="77777777" w:rsidR="00567060" w:rsidRPr="00355314" w:rsidRDefault="00567060" w:rsidP="00567060">
      <w:pPr>
        <w:tabs>
          <w:tab w:val="left" w:pos="1373"/>
        </w:tabs>
        <w:spacing w:line="360" w:lineRule="auto"/>
        <w:jc w:val="both"/>
        <w:rPr>
          <w:b/>
          <w:bCs/>
          <w:color w:val="000000" w:themeColor="text1"/>
          <w:sz w:val="26"/>
          <w:szCs w:val="26"/>
        </w:rPr>
      </w:pPr>
    </w:p>
    <w:p w14:paraId="06FF1BB9" w14:textId="0E3C09ED" w:rsidR="00567060" w:rsidRPr="00006B2D" w:rsidRDefault="00567060" w:rsidP="00567060">
      <w:pPr>
        <w:tabs>
          <w:tab w:val="left" w:pos="1373"/>
        </w:tabs>
        <w:spacing w:line="360" w:lineRule="auto"/>
        <w:jc w:val="both"/>
        <w:rPr>
          <w:b/>
          <w:bCs/>
          <w:color w:val="000000" w:themeColor="text1"/>
          <w:sz w:val="26"/>
          <w:szCs w:val="26"/>
        </w:rPr>
      </w:pPr>
    </w:p>
    <w:p w14:paraId="23F480A0" w14:textId="77777777" w:rsidR="00567060" w:rsidRDefault="00567060" w:rsidP="00567060">
      <w:pPr>
        <w:spacing w:line="360" w:lineRule="auto"/>
        <w:jc w:val="center"/>
        <w:rPr>
          <w:b/>
          <w:bCs/>
          <w:color w:val="000000" w:themeColor="text1"/>
          <w:sz w:val="26"/>
          <w:szCs w:val="26"/>
        </w:rPr>
      </w:pPr>
    </w:p>
    <w:p w14:paraId="26B44916" w14:textId="77777777" w:rsidR="00567060" w:rsidRDefault="00567060" w:rsidP="00567060">
      <w:pPr>
        <w:spacing w:line="360" w:lineRule="auto"/>
        <w:jc w:val="center"/>
        <w:rPr>
          <w:b/>
          <w:bCs/>
          <w:color w:val="000000" w:themeColor="text1"/>
          <w:sz w:val="26"/>
          <w:szCs w:val="26"/>
        </w:rPr>
      </w:pPr>
    </w:p>
    <w:p w14:paraId="472BDF62" w14:textId="77777777" w:rsidR="00567060" w:rsidRDefault="00567060" w:rsidP="00567060">
      <w:pPr>
        <w:spacing w:line="360" w:lineRule="auto"/>
        <w:jc w:val="center"/>
        <w:rPr>
          <w:b/>
          <w:bCs/>
          <w:color w:val="000000" w:themeColor="text1"/>
          <w:sz w:val="26"/>
          <w:szCs w:val="26"/>
        </w:rPr>
      </w:pPr>
    </w:p>
    <w:p w14:paraId="3F66D887" w14:textId="77777777" w:rsidR="00444281" w:rsidRDefault="00444281" w:rsidP="00567060">
      <w:pPr>
        <w:spacing w:line="360" w:lineRule="auto"/>
        <w:jc w:val="center"/>
        <w:rPr>
          <w:b/>
          <w:bCs/>
          <w:color w:val="000000" w:themeColor="text1"/>
          <w:sz w:val="26"/>
          <w:szCs w:val="26"/>
        </w:rPr>
      </w:pPr>
    </w:p>
    <w:p w14:paraId="678D7FFE" w14:textId="77777777" w:rsidR="00444281" w:rsidRDefault="00444281" w:rsidP="00567060">
      <w:pPr>
        <w:spacing w:line="360" w:lineRule="auto"/>
        <w:jc w:val="center"/>
        <w:rPr>
          <w:b/>
          <w:bCs/>
          <w:color w:val="000000" w:themeColor="text1"/>
          <w:sz w:val="26"/>
          <w:szCs w:val="26"/>
        </w:rPr>
      </w:pPr>
    </w:p>
    <w:p w14:paraId="3A742205" w14:textId="77777777" w:rsidR="00444281" w:rsidRDefault="00444281" w:rsidP="00567060">
      <w:pPr>
        <w:spacing w:line="360" w:lineRule="auto"/>
        <w:jc w:val="center"/>
        <w:rPr>
          <w:b/>
          <w:bCs/>
          <w:color w:val="000000" w:themeColor="text1"/>
          <w:sz w:val="26"/>
          <w:szCs w:val="26"/>
        </w:rPr>
      </w:pPr>
    </w:p>
    <w:p w14:paraId="2FA3A712" w14:textId="77777777" w:rsidR="00567060" w:rsidRDefault="00567060" w:rsidP="00567060">
      <w:pPr>
        <w:spacing w:line="360" w:lineRule="auto"/>
        <w:jc w:val="center"/>
        <w:rPr>
          <w:b/>
          <w:bCs/>
          <w:color w:val="000000" w:themeColor="text1"/>
          <w:sz w:val="26"/>
          <w:szCs w:val="26"/>
        </w:rPr>
      </w:pPr>
    </w:p>
    <w:p w14:paraId="0EF0F155" w14:textId="5D59AFB3" w:rsidR="00567060" w:rsidRDefault="00567060" w:rsidP="00567060">
      <w:pPr>
        <w:spacing w:line="360" w:lineRule="auto"/>
        <w:jc w:val="center"/>
        <w:rPr>
          <w:b/>
          <w:bCs/>
          <w:color w:val="000000" w:themeColor="text1"/>
          <w:sz w:val="26"/>
          <w:szCs w:val="26"/>
        </w:rPr>
      </w:pPr>
    </w:p>
    <w:p w14:paraId="24B3AD83" w14:textId="77777777" w:rsidR="00567060" w:rsidRDefault="00567060" w:rsidP="00567060">
      <w:pPr>
        <w:spacing w:line="360" w:lineRule="auto"/>
        <w:jc w:val="center"/>
        <w:rPr>
          <w:b/>
          <w:bCs/>
          <w:color w:val="000000" w:themeColor="text1"/>
          <w:sz w:val="26"/>
          <w:szCs w:val="26"/>
        </w:rPr>
      </w:pPr>
    </w:p>
    <w:p w14:paraId="4DC20DA4" w14:textId="77777777" w:rsidR="00567060" w:rsidRDefault="00567060" w:rsidP="00567060">
      <w:pPr>
        <w:spacing w:line="360" w:lineRule="auto"/>
        <w:jc w:val="center"/>
        <w:rPr>
          <w:b/>
          <w:bCs/>
          <w:color w:val="000000" w:themeColor="text1"/>
          <w:sz w:val="26"/>
          <w:szCs w:val="26"/>
        </w:rPr>
      </w:pPr>
    </w:p>
    <w:p w14:paraId="528722DD" w14:textId="6AF9EC95" w:rsidR="00567060" w:rsidRDefault="00F92692" w:rsidP="003A0CA6">
      <w:pPr>
        <w:spacing w:line="360" w:lineRule="auto"/>
        <w:rPr>
          <w:b/>
          <w:bCs/>
          <w:color w:val="000000" w:themeColor="text1"/>
          <w:sz w:val="26"/>
          <w:szCs w:val="26"/>
        </w:rPr>
      </w:pPr>
      <w:r w:rsidRPr="007F6688">
        <w:rPr>
          <w:noProof/>
          <w:highlight w:val="yellow"/>
          <w:lang w:val="en-IN" w:eastAsia="en-IN"/>
        </w:rPr>
        <w:lastRenderedPageBreak/>
        <w:drawing>
          <wp:anchor distT="0" distB="0" distL="114300" distR="114300" simplePos="0" relativeHeight="251644928" behindDoc="1" locked="0" layoutInCell="1" allowOverlap="1" wp14:anchorId="4E18996C" wp14:editId="17228167">
            <wp:simplePos x="0" y="0"/>
            <wp:positionH relativeFrom="column">
              <wp:posOffset>-354965</wp:posOffset>
            </wp:positionH>
            <wp:positionV relativeFrom="paragraph">
              <wp:posOffset>177800</wp:posOffset>
            </wp:positionV>
            <wp:extent cx="6938645" cy="3296285"/>
            <wp:effectExtent l="0" t="0" r="0" b="0"/>
            <wp:wrapTight wrapText="bothSides">
              <wp:wrapPolygon edited="0">
                <wp:start x="0" y="0"/>
                <wp:lineTo x="0" y="21471"/>
                <wp:lineTo x="21527" y="21471"/>
                <wp:lineTo x="21527" y="0"/>
                <wp:lineTo x="0" y="0"/>
              </wp:wrapPolygon>
            </wp:wrapTight>
            <wp:docPr id="6606908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690847" name="Picture 1"/>
                    <pic:cNvPicPr>
                      <a:picLocks noChangeAspect="1" noChangeArrowheads="1"/>
                    </pic:cNvPicPr>
                  </pic:nvPicPr>
                  <pic:blipFill>
                    <a:blip r:embed="rId227" cstate="print">
                      <a:extLst>
                        <a:ext uri="{28A0092B-C50C-407E-A947-70E740481C1C}">
                          <a14:useLocalDpi xmlns:a14="http://schemas.microsoft.com/office/drawing/2010/main" val="0"/>
                        </a:ext>
                      </a:extLst>
                    </a:blip>
                    <a:stretch>
                      <a:fillRect/>
                    </a:stretch>
                  </pic:blipFill>
                  <pic:spPr bwMode="auto">
                    <a:xfrm>
                      <a:off x="0" y="0"/>
                      <a:ext cx="6938645" cy="32962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D74846" w14:textId="1F33CAD9" w:rsidR="00567060" w:rsidRPr="00006B2D" w:rsidRDefault="00EB6B8C" w:rsidP="00567060">
      <w:pPr>
        <w:spacing w:line="360" w:lineRule="auto"/>
        <w:jc w:val="center"/>
        <w:rPr>
          <w:b/>
          <w:sz w:val="26"/>
          <w:szCs w:val="26"/>
        </w:rPr>
      </w:pPr>
      <w:r w:rsidRPr="00EB6B8C">
        <w:rPr>
          <w:b/>
          <w:bCs/>
          <w:color w:val="000000" w:themeColor="text1"/>
          <w:sz w:val="26"/>
          <w:szCs w:val="26"/>
        </w:rPr>
        <w:t>Fig. 6.36:</w:t>
      </w:r>
      <w:r w:rsidR="00567060" w:rsidRPr="00EB6B8C">
        <w:rPr>
          <w:b/>
          <w:bCs/>
          <w:color w:val="000000" w:themeColor="text1"/>
          <w:sz w:val="26"/>
          <w:szCs w:val="26"/>
        </w:rPr>
        <w:t xml:space="preserve"> </w:t>
      </w:r>
      <w:r w:rsidR="00567060" w:rsidRPr="00EB6B8C">
        <w:rPr>
          <w:color w:val="000000" w:themeColor="text1"/>
          <w:sz w:val="26"/>
          <w:szCs w:val="26"/>
        </w:rPr>
        <w:t>SP survey</w:t>
      </w:r>
      <w:r w:rsidR="00567060" w:rsidRPr="00F92692">
        <w:rPr>
          <w:color w:val="000000" w:themeColor="text1"/>
          <w:sz w:val="26"/>
          <w:szCs w:val="26"/>
        </w:rPr>
        <w:t xml:space="preserve"> coverage of </w:t>
      </w:r>
      <w:r w:rsidR="00567060" w:rsidRPr="00F92692">
        <w:rPr>
          <w:sz w:val="26"/>
          <w:szCs w:val="26"/>
        </w:rPr>
        <w:t>Lamer-Panga block-A</w:t>
      </w:r>
    </w:p>
    <w:p w14:paraId="3D704628" w14:textId="77777777" w:rsidR="00567060" w:rsidRDefault="00567060" w:rsidP="00567060">
      <w:pPr>
        <w:spacing w:line="360" w:lineRule="auto"/>
        <w:jc w:val="both"/>
        <w:rPr>
          <w:b/>
          <w:bCs/>
          <w:color w:val="000000" w:themeColor="text1"/>
          <w:sz w:val="26"/>
          <w:szCs w:val="26"/>
        </w:rPr>
      </w:pPr>
    </w:p>
    <w:p w14:paraId="17405030" w14:textId="76DC0578" w:rsidR="00567060" w:rsidRDefault="00567060" w:rsidP="00444281">
      <w:pPr>
        <w:tabs>
          <w:tab w:val="left" w:pos="4395"/>
        </w:tabs>
        <w:spacing w:line="360" w:lineRule="auto"/>
        <w:ind w:left="284" w:right="1138" w:firstLine="720"/>
        <w:jc w:val="both"/>
        <w:rPr>
          <w:sz w:val="26"/>
          <w:szCs w:val="26"/>
        </w:rPr>
      </w:pPr>
      <w:r w:rsidRPr="00BB3423">
        <w:rPr>
          <w:b/>
          <w:bCs/>
          <w:color w:val="000000" w:themeColor="text1"/>
          <w:sz w:val="26"/>
          <w:szCs w:val="26"/>
        </w:rPr>
        <w:t>1. Target 1</w:t>
      </w:r>
      <w:r w:rsidRPr="00BB3423">
        <w:rPr>
          <w:color w:val="000000" w:themeColor="text1"/>
          <w:sz w:val="26"/>
          <w:szCs w:val="26"/>
        </w:rPr>
        <w:t>:</w:t>
      </w:r>
      <w:r w:rsidRPr="00BB3423">
        <w:rPr>
          <w:sz w:val="26"/>
          <w:szCs w:val="26"/>
        </w:rPr>
        <w:t xml:space="preserve"> In </w:t>
      </w:r>
      <w:r>
        <w:rPr>
          <w:sz w:val="26"/>
          <w:szCs w:val="26"/>
        </w:rPr>
        <w:t>t</w:t>
      </w:r>
      <w:r w:rsidRPr="00BB3423">
        <w:rPr>
          <w:sz w:val="26"/>
          <w:szCs w:val="26"/>
        </w:rPr>
        <w:t>arget-1, SP survey was carried out over 15 traverses and the data was processed</w:t>
      </w:r>
      <w:r w:rsidR="00B84DD8">
        <w:rPr>
          <w:sz w:val="26"/>
          <w:szCs w:val="26"/>
        </w:rPr>
        <w:t xml:space="preserve"> and SP grid image map is shown in</w:t>
      </w:r>
      <w:r w:rsidRPr="00BB3423">
        <w:rPr>
          <w:sz w:val="26"/>
          <w:szCs w:val="26"/>
        </w:rPr>
        <w:t xml:space="preserve"> </w:t>
      </w:r>
      <w:r w:rsidR="00B84DD8" w:rsidRPr="00B84DD8">
        <w:rPr>
          <w:sz w:val="26"/>
          <w:szCs w:val="26"/>
        </w:rPr>
        <w:t>Fig.6.37</w:t>
      </w:r>
      <w:r w:rsidRPr="00B84DD8">
        <w:rPr>
          <w:sz w:val="26"/>
          <w:szCs w:val="26"/>
        </w:rPr>
        <w:t xml:space="preserve"> (B).and SP profiles are plotted as shown in </w:t>
      </w:r>
      <w:r w:rsidR="00B84DD8" w:rsidRPr="00B84DD8">
        <w:rPr>
          <w:sz w:val="26"/>
          <w:szCs w:val="26"/>
        </w:rPr>
        <w:t>Fig.6.37</w:t>
      </w:r>
      <w:r w:rsidR="00B84DD8">
        <w:rPr>
          <w:sz w:val="26"/>
          <w:szCs w:val="26"/>
        </w:rPr>
        <w:t xml:space="preserve"> (A1) to Fig.</w:t>
      </w:r>
      <w:r w:rsidR="00B84DD8" w:rsidRPr="00B84DD8">
        <w:rPr>
          <w:sz w:val="26"/>
          <w:szCs w:val="26"/>
        </w:rPr>
        <w:t>6.37</w:t>
      </w:r>
      <w:r w:rsidR="00B84DD8">
        <w:rPr>
          <w:sz w:val="26"/>
          <w:szCs w:val="26"/>
        </w:rPr>
        <w:t xml:space="preserve"> </w:t>
      </w:r>
      <w:r w:rsidRPr="00B84DD8">
        <w:rPr>
          <w:sz w:val="26"/>
          <w:szCs w:val="26"/>
        </w:rPr>
        <w:t>(A3). The SP anomaly image map brings out four SP low anomaly zones which are discontinuous</w:t>
      </w:r>
      <w:r w:rsidRPr="00BB3423">
        <w:rPr>
          <w:sz w:val="26"/>
          <w:szCs w:val="26"/>
        </w:rPr>
        <w:t xml:space="preserve"> characterized by very good relief in the central part of the area and covers strike length 500 m, 100 m and 300 m from NE to SW direction respectively. South-Western low has maximum amplitude of nearly 600 mV over the traverses 300 and 400. This particular anomaly indicating rich concentrations of graphite assumes significance for testing a borehole in this zone over the traverses 300 and 400. Another anomaly located over the traverse 300 with a relief of 200mV also a prominent zone though the strike length is limited. This central anomaly located over traverse 700 with a relief of around 200 mV also warrants follow up in form of drilling. A borehole is being suggested in this zone. Similarly, the anomaly in the NE portion of the area has a relief of 400 mV also is important for </w:t>
      </w:r>
      <w:r w:rsidR="00D20556">
        <w:rPr>
          <w:sz w:val="26"/>
          <w:szCs w:val="26"/>
        </w:rPr>
        <w:t>fixing</w:t>
      </w:r>
      <w:r w:rsidRPr="00BB3423">
        <w:rPr>
          <w:sz w:val="26"/>
          <w:szCs w:val="26"/>
        </w:rPr>
        <w:t xml:space="preserve"> a borehole. </w:t>
      </w:r>
    </w:p>
    <w:p w14:paraId="55292024" w14:textId="111C6803" w:rsidR="00567060" w:rsidRDefault="00567060" w:rsidP="00BA4056">
      <w:pPr>
        <w:tabs>
          <w:tab w:val="left" w:pos="9356"/>
        </w:tabs>
        <w:spacing w:line="360" w:lineRule="auto"/>
        <w:ind w:left="284" w:right="1138" w:firstLine="720"/>
        <w:jc w:val="both"/>
        <w:rPr>
          <w:sz w:val="26"/>
          <w:szCs w:val="26"/>
        </w:rPr>
      </w:pPr>
      <w:r w:rsidRPr="00BB3423">
        <w:rPr>
          <w:sz w:val="26"/>
          <w:szCs w:val="26"/>
        </w:rPr>
        <w:t xml:space="preserve">On the basis of </w:t>
      </w:r>
      <w:r w:rsidR="00722FA5" w:rsidRPr="00B84DD8">
        <w:rPr>
          <w:sz w:val="26"/>
          <w:szCs w:val="26"/>
        </w:rPr>
        <w:t>the above</w:t>
      </w:r>
      <w:r w:rsidRPr="00B84DD8">
        <w:rPr>
          <w:sz w:val="26"/>
          <w:szCs w:val="26"/>
        </w:rPr>
        <w:t xml:space="preserve"> observation </w:t>
      </w:r>
      <w:r w:rsidR="00BB393B" w:rsidRPr="00B84DD8">
        <w:rPr>
          <w:sz w:val="26"/>
          <w:szCs w:val="26"/>
        </w:rPr>
        <w:t>a total of</w:t>
      </w:r>
      <w:r w:rsidRPr="00B84DD8">
        <w:rPr>
          <w:sz w:val="26"/>
          <w:szCs w:val="26"/>
        </w:rPr>
        <w:t xml:space="preserve"> 5 boreholes are suggested in this target block as sown the map </w:t>
      </w:r>
      <w:r w:rsidR="00B84DD8" w:rsidRPr="00B84DD8">
        <w:rPr>
          <w:sz w:val="26"/>
          <w:szCs w:val="26"/>
        </w:rPr>
        <w:t>Fig.6.37</w:t>
      </w:r>
      <w:r w:rsidRPr="00B84DD8">
        <w:rPr>
          <w:sz w:val="26"/>
          <w:szCs w:val="26"/>
        </w:rPr>
        <w:t xml:space="preserve"> (B). It is noted that the relief of anomalies on each traverse can be better visualized in the profiles </w:t>
      </w:r>
      <w:r w:rsidR="00B84DD8" w:rsidRPr="00B84DD8">
        <w:rPr>
          <w:sz w:val="26"/>
          <w:szCs w:val="26"/>
        </w:rPr>
        <w:t>Fig.6.37 (A1) to Fig.6.37</w:t>
      </w:r>
      <w:r w:rsidRPr="00B84DD8">
        <w:rPr>
          <w:sz w:val="26"/>
          <w:szCs w:val="26"/>
        </w:rPr>
        <w:t xml:space="preserve"> (A3) and</w:t>
      </w:r>
      <w:r w:rsidRPr="00BB3423">
        <w:rPr>
          <w:sz w:val="26"/>
          <w:szCs w:val="26"/>
        </w:rPr>
        <w:t xml:space="preserve"> the figures are self-explanatory and the lows as regards to the amplitude are </w:t>
      </w:r>
      <w:r w:rsidRPr="00BB3423">
        <w:rPr>
          <w:sz w:val="26"/>
          <w:szCs w:val="26"/>
        </w:rPr>
        <w:lastRenderedPageBreak/>
        <w:t xml:space="preserve">already explained in the above paragraph. It is to be noted that the low anomalies in the </w:t>
      </w:r>
      <w:r w:rsidRPr="00B84DD8">
        <w:rPr>
          <w:sz w:val="26"/>
          <w:szCs w:val="26"/>
        </w:rPr>
        <w:t>Fig.</w:t>
      </w:r>
      <w:r w:rsidR="00B84DD8" w:rsidRPr="00B84DD8">
        <w:rPr>
          <w:sz w:val="26"/>
          <w:szCs w:val="26"/>
        </w:rPr>
        <w:t>6.37</w:t>
      </w:r>
      <w:r w:rsidRPr="00B84DD8">
        <w:rPr>
          <w:sz w:val="26"/>
          <w:szCs w:val="26"/>
        </w:rPr>
        <w:t xml:space="preserve"> (B) over the</w:t>
      </w:r>
      <w:r w:rsidRPr="00BB3423">
        <w:rPr>
          <w:sz w:val="26"/>
          <w:szCs w:val="26"/>
        </w:rPr>
        <w:t xml:space="preserve"> traverses 100 and 200 are associated with positive values of SP and </w:t>
      </w:r>
      <w:r w:rsidR="00722FA5" w:rsidRPr="00BB3423">
        <w:rPr>
          <w:sz w:val="26"/>
          <w:szCs w:val="26"/>
        </w:rPr>
        <w:t>fall</w:t>
      </w:r>
      <w:r w:rsidRPr="00BB3423">
        <w:rPr>
          <w:sz w:val="26"/>
          <w:szCs w:val="26"/>
        </w:rPr>
        <w:t xml:space="preserve"> over uphill regions and are not suggested for further follow up</w:t>
      </w:r>
    </w:p>
    <w:p w14:paraId="61ADEE0B" w14:textId="77777777" w:rsidR="00CD0DAD" w:rsidRDefault="00CD0DAD" w:rsidP="00BA4056">
      <w:pPr>
        <w:tabs>
          <w:tab w:val="left" w:pos="9356"/>
        </w:tabs>
        <w:spacing w:line="360" w:lineRule="auto"/>
        <w:ind w:left="284" w:right="1138" w:firstLine="720"/>
        <w:jc w:val="both"/>
        <w:rPr>
          <w:sz w:val="26"/>
          <w:szCs w:val="26"/>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6"/>
        <w:gridCol w:w="4940"/>
      </w:tblGrid>
      <w:tr w:rsidR="00567060" w14:paraId="17711BB3" w14:textId="77777777" w:rsidTr="00243291">
        <w:trPr>
          <w:trHeight w:val="6259"/>
        </w:trPr>
        <w:tc>
          <w:tcPr>
            <w:tcW w:w="4666" w:type="dxa"/>
          </w:tcPr>
          <w:p w14:paraId="645D0E2A" w14:textId="289E6311" w:rsidR="00567060" w:rsidRPr="00B84DD8" w:rsidRDefault="00B84DD8" w:rsidP="00B84DD8">
            <w:pPr>
              <w:spacing w:line="360" w:lineRule="auto"/>
              <w:jc w:val="both"/>
              <w:rPr>
                <w:sz w:val="26"/>
                <w:szCs w:val="26"/>
              </w:rPr>
            </w:pPr>
            <w:r>
              <w:rPr>
                <w:bCs/>
                <w:noProof/>
                <w:sz w:val="24"/>
                <w:szCs w:val="36"/>
                <w:lang w:val="en-IN" w:eastAsia="en-IN"/>
              </w:rPr>
              <mc:AlternateContent>
                <mc:Choice Requires="wps">
                  <w:drawing>
                    <wp:anchor distT="45720" distB="45720" distL="114300" distR="114300" simplePos="0" relativeHeight="251638784" behindDoc="0" locked="0" layoutInCell="1" allowOverlap="1" wp14:anchorId="35A3099B" wp14:editId="779D497C">
                      <wp:simplePos x="0" y="0"/>
                      <wp:positionH relativeFrom="column">
                        <wp:posOffset>960120</wp:posOffset>
                      </wp:positionH>
                      <wp:positionV relativeFrom="paragraph">
                        <wp:posOffset>3808730</wp:posOffset>
                      </wp:positionV>
                      <wp:extent cx="1477645" cy="300990"/>
                      <wp:effectExtent l="0" t="0" r="27305" b="22860"/>
                      <wp:wrapSquare wrapText="bothSides"/>
                      <wp:docPr id="13748855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7645" cy="300990"/>
                              </a:xfrm>
                              <a:prstGeom prst="rect">
                                <a:avLst/>
                              </a:prstGeom>
                              <a:solidFill>
                                <a:srgbClr val="FFFFFF"/>
                              </a:solidFill>
                              <a:ln w="9525">
                                <a:solidFill>
                                  <a:srgbClr val="000000"/>
                                </a:solidFill>
                                <a:miter lim="800000"/>
                                <a:headEnd/>
                                <a:tailEnd/>
                              </a:ln>
                            </wps:spPr>
                            <wps:txbx>
                              <w:txbxContent>
                                <w:p w14:paraId="51A5DBAB" w14:textId="173E5B9B" w:rsidR="002E3494" w:rsidRPr="00193F4E" w:rsidRDefault="002E3494" w:rsidP="00567060">
                                  <w:pPr>
                                    <w:jc w:val="center"/>
                                    <w:rPr>
                                      <w:b/>
                                      <w:sz w:val="26"/>
                                      <w:szCs w:val="26"/>
                                    </w:rPr>
                                  </w:pPr>
                                  <w:r>
                                    <w:rPr>
                                      <w:b/>
                                      <w:sz w:val="26"/>
                                      <w:szCs w:val="26"/>
                                    </w:rPr>
                                    <w:t>Fig-6.37</w:t>
                                  </w:r>
                                  <w:r w:rsidRPr="00F74DE4">
                                    <w:rPr>
                                      <w:b/>
                                      <w:sz w:val="26"/>
                                      <w:szCs w:val="26"/>
                                    </w:rPr>
                                    <w:t>(A1)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A3099B" id="Text Box 2" o:spid="_x0000_s1234" type="#_x0000_t202" style="position:absolute;left:0;text-align:left;margin-left:75.6pt;margin-top:299.9pt;width:116.35pt;height:23.7pt;z-index:2516387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">
                      <v:textbox>
                        <w:txbxContent>
                          <w:p w14:paraId="51A5DBAB" w14:textId="173E5B9B" w:rsidR="002E3494" w:rsidRPr="00193F4E" w:rsidRDefault="002E3494" w:rsidP="00567060">
                            <w:pPr>
                              <w:jc w:val="center"/>
                              <w:rPr>
                                <w:b/>
                                <w:sz w:val="26"/>
                                <w:szCs w:val="26"/>
                              </w:rPr>
                            </w:pPr>
                            <w:r>
                              <w:rPr>
                                <w:b/>
                                <w:sz w:val="26"/>
                                <w:szCs w:val="26"/>
                              </w:rPr>
                              <w:t>Fig-6.37</w:t>
                            </w:r>
                            <w:r w:rsidRPr="00F74DE4">
                              <w:rPr>
                                <w:b/>
                                <w:sz w:val="26"/>
                                <w:szCs w:val="26"/>
                              </w:rPr>
                              <w:t>(A1)</w:t>
                            </w:r>
                          </w:p>
                        </w:txbxContent>
                      </v:textbox>
                      <w10:wrap type="square"/>
                    </v:shape>
                  </w:pict>
                </mc:Fallback>
              </mc:AlternateContent>
            </w:r>
            <w:r w:rsidR="00567060">
              <w:rPr>
                <w:bCs/>
                <w:noProof/>
                <w:sz w:val="24"/>
                <w:szCs w:val="36"/>
                <w:lang w:val="en-IN" w:eastAsia="en-IN"/>
              </w:rPr>
              <w:drawing>
                <wp:anchor distT="0" distB="0" distL="114300" distR="114300" simplePos="0" relativeHeight="251631616" behindDoc="1" locked="0" layoutInCell="1" allowOverlap="1" wp14:anchorId="66F77C66" wp14:editId="0BA3CF46">
                  <wp:simplePos x="0" y="0"/>
                  <wp:positionH relativeFrom="column">
                    <wp:posOffset>116840</wp:posOffset>
                  </wp:positionH>
                  <wp:positionV relativeFrom="paragraph">
                    <wp:posOffset>115570</wp:posOffset>
                  </wp:positionV>
                  <wp:extent cx="2640330" cy="3598545"/>
                  <wp:effectExtent l="0" t="0" r="0" b="0"/>
                  <wp:wrapThrough wrapText="bothSides">
                    <wp:wrapPolygon edited="0">
                      <wp:start x="0" y="0"/>
                      <wp:lineTo x="0" y="21497"/>
                      <wp:lineTo x="21506" y="21497"/>
                      <wp:lineTo x="21506" y="0"/>
                      <wp:lineTo x="0" y="0"/>
                    </wp:wrapPolygon>
                  </wp:wrapThrough>
                  <wp:docPr id="2" name="Picture 3" descr="F:\png2jpg\T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png2jpg\T1A.jpg"/>
                          <pic:cNvPicPr>
                            <a:picLocks noChangeAspect="1" noChangeArrowheads="1"/>
                          </pic:cNvPicPr>
                        </pic:nvPicPr>
                        <pic:blipFill>
                          <a:blip r:embed="rId228" cstate="print"/>
                          <a:stretch>
                            <a:fillRect/>
                          </a:stretch>
                        </pic:blipFill>
                        <pic:spPr bwMode="auto">
                          <a:xfrm>
                            <a:off x="0" y="0"/>
                            <a:ext cx="2640330" cy="3598545"/>
                          </a:xfrm>
                          <a:prstGeom prst="rect">
                            <a:avLst/>
                          </a:prstGeom>
                          <a:noFill/>
                          <a:ln w="9525">
                            <a:noFill/>
                            <a:miter lim="800000"/>
                            <a:headEnd/>
                            <a:tailEnd/>
                          </a:ln>
                        </pic:spPr>
                      </pic:pic>
                    </a:graphicData>
                  </a:graphic>
                </wp:anchor>
              </w:drawing>
            </w:r>
          </w:p>
        </w:tc>
        <w:tc>
          <w:tcPr>
            <w:tcW w:w="4940" w:type="dxa"/>
          </w:tcPr>
          <w:p w14:paraId="3FCC3098" w14:textId="76BB0CB8" w:rsidR="00567060" w:rsidRDefault="00B84DD8" w:rsidP="00243291">
            <w:pPr>
              <w:tabs>
                <w:tab w:val="left" w:pos="1313"/>
              </w:tabs>
              <w:spacing w:line="360" w:lineRule="auto"/>
              <w:jc w:val="both"/>
              <w:rPr>
                <w:sz w:val="26"/>
                <w:szCs w:val="26"/>
              </w:rPr>
            </w:pPr>
            <w:r>
              <w:rPr>
                <w:bCs/>
                <w:noProof/>
                <w:sz w:val="24"/>
                <w:szCs w:val="36"/>
                <w:lang w:val="en-IN" w:eastAsia="en-IN"/>
              </w:rPr>
              <mc:AlternateContent>
                <mc:Choice Requires="wps">
                  <w:drawing>
                    <wp:anchor distT="45720" distB="45720" distL="114300" distR="114300" simplePos="0" relativeHeight="251639808" behindDoc="0" locked="0" layoutInCell="1" allowOverlap="1" wp14:anchorId="6ABC620B" wp14:editId="68191E4B">
                      <wp:simplePos x="0" y="0"/>
                      <wp:positionH relativeFrom="column">
                        <wp:posOffset>814705</wp:posOffset>
                      </wp:positionH>
                      <wp:positionV relativeFrom="paragraph">
                        <wp:posOffset>3808730</wp:posOffset>
                      </wp:positionV>
                      <wp:extent cx="1307465" cy="300990"/>
                      <wp:effectExtent l="0" t="0" r="26035" b="22860"/>
                      <wp:wrapSquare wrapText="bothSides"/>
                      <wp:docPr id="13748855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7465" cy="300990"/>
                              </a:xfrm>
                              <a:prstGeom prst="rect">
                                <a:avLst/>
                              </a:prstGeom>
                              <a:solidFill>
                                <a:srgbClr val="FFFFFF"/>
                              </a:solidFill>
                              <a:ln w="9525">
                                <a:solidFill>
                                  <a:srgbClr val="000000"/>
                                </a:solidFill>
                                <a:miter lim="800000"/>
                                <a:headEnd/>
                                <a:tailEnd/>
                              </a:ln>
                            </wps:spPr>
                            <wps:txbx>
                              <w:txbxContent>
                                <w:p w14:paraId="62E90D01" w14:textId="44ECEE21" w:rsidR="002E3494" w:rsidRPr="0027770A" w:rsidRDefault="002E3494" w:rsidP="00567060">
                                  <w:pPr>
                                    <w:jc w:val="center"/>
                                    <w:rPr>
                                      <w:b/>
                                      <w:sz w:val="26"/>
                                      <w:szCs w:val="26"/>
                                    </w:rPr>
                                  </w:pPr>
                                  <w:r>
                                    <w:rPr>
                                      <w:b/>
                                      <w:sz w:val="26"/>
                                      <w:szCs w:val="26"/>
                                    </w:rPr>
                                    <w:t>Fig-6.37</w:t>
                                  </w:r>
                                  <w:r w:rsidRPr="00F74DE4">
                                    <w:rPr>
                                      <w:b/>
                                      <w:sz w:val="26"/>
                                      <w:szCs w:val="26"/>
                                    </w:rPr>
                                    <w:t>(A2)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BC620B" id="_x0000_s1235" type="#_x0000_t202" style="position:absolute;left:0;text-align:left;margin-left:64.15pt;margin-top:299.9pt;width:102.95pt;height:23.7pt;z-index:2516398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">
                      <v:textbox>
                        <w:txbxContent>
                          <w:p w14:paraId="62E90D01" w14:textId="44ECEE21" w:rsidR="002E3494" w:rsidRPr="0027770A" w:rsidRDefault="002E3494" w:rsidP="00567060">
                            <w:pPr>
                              <w:jc w:val="center"/>
                              <w:rPr>
                                <w:b/>
                                <w:sz w:val="26"/>
                                <w:szCs w:val="26"/>
                              </w:rPr>
                            </w:pPr>
                            <w:r>
                              <w:rPr>
                                <w:b/>
                                <w:sz w:val="26"/>
                                <w:szCs w:val="26"/>
                              </w:rPr>
                              <w:t>Fig-6.37</w:t>
                            </w:r>
                            <w:r w:rsidRPr="00F74DE4">
                              <w:rPr>
                                <w:b/>
                                <w:sz w:val="26"/>
                                <w:szCs w:val="26"/>
                              </w:rPr>
                              <w:t>(A2)</w:t>
                            </w:r>
                          </w:p>
                        </w:txbxContent>
                      </v:textbox>
                      <w10:wrap type="square"/>
                    </v:shape>
                  </w:pict>
                </mc:Fallback>
              </mc:AlternateContent>
            </w:r>
            <w:r w:rsidR="00567060">
              <w:rPr>
                <w:bCs/>
                <w:noProof/>
                <w:sz w:val="24"/>
                <w:szCs w:val="36"/>
                <w:lang w:val="en-IN" w:eastAsia="en-IN"/>
              </w:rPr>
              <w:drawing>
                <wp:anchor distT="0" distB="0" distL="114300" distR="114300" simplePos="0" relativeHeight="251632640" behindDoc="1" locked="0" layoutInCell="1" allowOverlap="1" wp14:anchorId="7FD905FF" wp14:editId="265363D5">
                  <wp:simplePos x="0" y="0"/>
                  <wp:positionH relativeFrom="column">
                    <wp:posOffset>111125</wp:posOffset>
                  </wp:positionH>
                  <wp:positionV relativeFrom="paragraph">
                    <wp:posOffset>114935</wp:posOffset>
                  </wp:positionV>
                  <wp:extent cx="2640330" cy="3664585"/>
                  <wp:effectExtent l="0" t="0" r="0" b="0"/>
                  <wp:wrapThrough wrapText="bothSides">
                    <wp:wrapPolygon edited="0">
                      <wp:start x="0" y="0"/>
                      <wp:lineTo x="0" y="21447"/>
                      <wp:lineTo x="21506" y="21447"/>
                      <wp:lineTo x="21506" y="0"/>
                      <wp:lineTo x="0" y="0"/>
                    </wp:wrapPolygon>
                  </wp:wrapThrough>
                  <wp:docPr id="4" name="Picture 4" descr="F:\png2jpg\T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png2jpg\T1B.jpg"/>
                          <pic:cNvPicPr>
                            <a:picLocks noChangeAspect="1" noChangeArrowheads="1"/>
                          </pic:cNvPicPr>
                        </pic:nvPicPr>
                        <pic:blipFill>
                          <a:blip r:embed="rId229" cstate="print"/>
                          <a:stretch>
                            <a:fillRect/>
                          </a:stretch>
                        </pic:blipFill>
                        <pic:spPr bwMode="auto">
                          <a:xfrm>
                            <a:off x="0" y="0"/>
                            <a:ext cx="2640330" cy="3664585"/>
                          </a:xfrm>
                          <a:prstGeom prst="rect">
                            <a:avLst/>
                          </a:prstGeom>
                          <a:noFill/>
                          <a:ln w="9525">
                            <a:noFill/>
                            <a:miter lim="800000"/>
                            <a:headEnd/>
                            <a:tailEnd/>
                          </a:ln>
                        </pic:spPr>
                      </pic:pic>
                    </a:graphicData>
                  </a:graphic>
                </wp:anchor>
              </w:drawing>
            </w:r>
            <w:r w:rsidR="00567060">
              <w:rPr>
                <w:sz w:val="26"/>
                <w:szCs w:val="26"/>
              </w:rPr>
              <w:tab/>
            </w:r>
          </w:p>
        </w:tc>
      </w:tr>
      <w:tr w:rsidR="00567060" w14:paraId="7A9BA2F1" w14:textId="77777777" w:rsidTr="00CD0DAD">
        <w:trPr>
          <w:trHeight w:val="6934"/>
        </w:trPr>
        <w:tc>
          <w:tcPr>
            <w:tcW w:w="4666" w:type="dxa"/>
          </w:tcPr>
          <w:p w14:paraId="69406BC1" w14:textId="77777777" w:rsidR="00567060" w:rsidRDefault="00567060" w:rsidP="00243291">
            <w:pPr>
              <w:spacing w:line="360" w:lineRule="auto"/>
              <w:jc w:val="both"/>
              <w:rPr>
                <w:sz w:val="26"/>
                <w:szCs w:val="26"/>
              </w:rPr>
            </w:pPr>
            <w:r w:rsidRPr="005E166E">
              <w:rPr>
                <w:noProof/>
                <w:color w:val="000000" w:themeColor="text1"/>
                <w:sz w:val="26"/>
                <w:szCs w:val="26"/>
                <w:highlight w:val="yellow"/>
                <w:lang w:val="en-IN" w:eastAsia="en-IN"/>
              </w:rPr>
              <w:lastRenderedPageBreak/>
              <w:drawing>
                <wp:anchor distT="0" distB="0" distL="114300" distR="114300" simplePos="0" relativeHeight="251633664" behindDoc="1" locked="0" layoutInCell="1" allowOverlap="1" wp14:anchorId="1748D003" wp14:editId="6829AD15">
                  <wp:simplePos x="0" y="0"/>
                  <wp:positionH relativeFrom="column">
                    <wp:posOffset>248285</wp:posOffset>
                  </wp:positionH>
                  <wp:positionV relativeFrom="paragraph">
                    <wp:posOffset>66675</wp:posOffset>
                  </wp:positionV>
                  <wp:extent cx="2508885" cy="3898900"/>
                  <wp:effectExtent l="0" t="0" r="0" b="0"/>
                  <wp:wrapThrough wrapText="bothSides">
                    <wp:wrapPolygon edited="0">
                      <wp:start x="0" y="0"/>
                      <wp:lineTo x="0" y="21530"/>
                      <wp:lineTo x="21485" y="21530"/>
                      <wp:lineTo x="21485" y="0"/>
                      <wp:lineTo x="0" y="0"/>
                    </wp:wrapPolygon>
                  </wp:wrapThrough>
                  <wp:docPr id="5" name="Picture 1" descr="F:\png2jpg\T1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png2jpg\T1C.jpg"/>
                          <pic:cNvPicPr>
                            <a:picLocks noChangeAspect="1" noChangeArrowheads="1"/>
                          </pic:cNvPicPr>
                        </pic:nvPicPr>
                        <pic:blipFill>
                          <a:blip r:embed="rId230" cstate="print"/>
                          <a:stretch>
                            <a:fillRect/>
                          </a:stretch>
                        </pic:blipFill>
                        <pic:spPr bwMode="auto">
                          <a:xfrm>
                            <a:off x="0" y="0"/>
                            <a:ext cx="2508885" cy="3898900"/>
                          </a:xfrm>
                          <a:prstGeom prst="rect">
                            <a:avLst/>
                          </a:prstGeom>
                          <a:noFill/>
                          <a:ln w="9525">
                            <a:noFill/>
                            <a:miter lim="800000"/>
                            <a:headEnd/>
                            <a:tailEnd/>
                          </a:ln>
                        </pic:spPr>
                      </pic:pic>
                    </a:graphicData>
                  </a:graphic>
                </wp:anchor>
              </w:drawing>
            </w:r>
          </w:p>
          <w:p w14:paraId="6772C120" w14:textId="77777777" w:rsidR="00567060" w:rsidRPr="00C277F8" w:rsidRDefault="00567060" w:rsidP="00243291">
            <w:pPr>
              <w:rPr>
                <w:sz w:val="26"/>
                <w:szCs w:val="26"/>
              </w:rPr>
            </w:pPr>
          </w:p>
          <w:p w14:paraId="3867C5B0" w14:textId="77777777" w:rsidR="00567060" w:rsidRPr="00C277F8" w:rsidRDefault="00567060" w:rsidP="00243291">
            <w:pPr>
              <w:rPr>
                <w:sz w:val="26"/>
                <w:szCs w:val="26"/>
              </w:rPr>
            </w:pPr>
          </w:p>
          <w:p w14:paraId="0017BB58" w14:textId="77777777" w:rsidR="00567060" w:rsidRPr="00C277F8" w:rsidRDefault="00567060" w:rsidP="00243291">
            <w:pPr>
              <w:rPr>
                <w:sz w:val="26"/>
                <w:szCs w:val="26"/>
              </w:rPr>
            </w:pPr>
          </w:p>
          <w:p w14:paraId="297AE09C" w14:textId="77777777" w:rsidR="00567060" w:rsidRPr="00C277F8" w:rsidRDefault="00567060" w:rsidP="00243291">
            <w:pPr>
              <w:rPr>
                <w:sz w:val="26"/>
                <w:szCs w:val="26"/>
              </w:rPr>
            </w:pPr>
          </w:p>
          <w:p w14:paraId="6A0778A4" w14:textId="77777777" w:rsidR="00567060" w:rsidRPr="00C277F8" w:rsidRDefault="00567060" w:rsidP="00243291">
            <w:pPr>
              <w:rPr>
                <w:sz w:val="26"/>
                <w:szCs w:val="26"/>
              </w:rPr>
            </w:pPr>
          </w:p>
          <w:p w14:paraId="3BAC2D5B" w14:textId="77777777" w:rsidR="00567060" w:rsidRPr="00C277F8" w:rsidRDefault="00567060" w:rsidP="00243291">
            <w:pPr>
              <w:rPr>
                <w:sz w:val="26"/>
                <w:szCs w:val="26"/>
              </w:rPr>
            </w:pPr>
          </w:p>
          <w:p w14:paraId="5754C69C" w14:textId="77777777" w:rsidR="00567060" w:rsidRPr="00C277F8" w:rsidRDefault="00567060" w:rsidP="00243291">
            <w:pPr>
              <w:rPr>
                <w:sz w:val="26"/>
                <w:szCs w:val="26"/>
              </w:rPr>
            </w:pPr>
          </w:p>
          <w:p w14:paraId="6A54449B" w14:textId="77777777" w:rsidR="00567060" w:rsidRPr="00C277F8" w:rsidRDefault="00567060" w:rsidP="00243291">
            <w:pPr>
              <w:rPr>
                <w:sz w:val="26"/>
                <w:szCs w:val="26"/>
              </w:rPr>
            </w:pPr>
          </w:p>
          <w:p w14:paraId="3DD8EAC4" w14:textId="77777777" w:rsidR="00567060" w:rsidRPr="00C277F8" w:rsidRDefault="00567060" w:rsidP="00243291">
            <w:pPr>
              <w:rPr>
                <w:sz w:val="26"/>
                <w:szCs w:val="26"/>
              </w:rPr>
            </w:pPr>
          </w:p>
          <w:p w14:paraId="45B32FBA" w14:textId="77777777" w:rsidR="00567060" w:rsidRPr="00C277F8" w:rsidRDefault="00567060" w:rsidP="00243291">
            <w:pPr>
              <w:rPr>
                <w:sz w:val="26"/>
                <w:szCs w:val="26"/>
              </w:rPr>
            </w:pPr>
          </w:p>
          <w:p w14:paraId="063ADA33" w14:textId="77777777" w:rsidR="00567060" w:rsidRPr="00C277F8" w:rsidRDefault="00567060" w:rsidP="00243291">
            <w:pPr>
              <w:rPr>
                <w:sz w:val="26"/>
                <w:szCs w:val="26"/>
              </w:rPr>
            </w:pPr>
          </w:p>
          <w:p w14:paraId="1AD19206" w14:textId="77777777" w:rsidR="00567060" w:rsidRPr="00C277F8" w:rsidRDefault="00567060" w:rsidP="00243291">
            <w:pPr>
              <w:rPr>
                <w:sz w:val="26"/>
                <w:szCs w:val="26"/>
              </w:rPr>
            </w:pPr>
          </w:p>
          <w:p w14:paraId="74DBAC32" w14:textId="4E7B7048" w:rsidR="00567060" w:rsidRDefault="00567060" w:rsidP="00243291">
            <w:pPr>
              <w:rPr>
                <w:sz w:val="26"/>
                <w:szCs w:val="26"/>
              </w:rPr>
            </w:pPr>
          </w:p>
          <w:p w14:paraId="2A69E6F6" w14:textId="708F4CA6" w:rsidR="00567060" w:rsidRPr="00C277F8" w:rsidRDefault="009A5E5E" w:rsidP="00243291">
            <w:pPr>
              <w:ind w:firstLine="720"/>
              <w:rPr>
                <w:sz w:val="26"/>
                <w:szCs w:val="26"/>
              </w:rPr>
            </w:pPr>
            <w:r>
              <w:rPr>
                <w:noProof/>
                <w:color w:val="000000" w:themeColor="text1"/>
                <w:sz w:val="26"/>
                <w:szCs w:val="26"/>
                <w:lang w:val="en-IN" w:eastAsia="en-IN"/>
              </w:rPr>
              <mc:AlternateContent>
                <mc:Choice Requires="wps">
                  <w:drawing>
                    <wp:anchor distT="45720" distB="45720" distL="114300" distR="114300" simplePos="0" relativeHeight="251640832" behindDoc="1" locked="0" layoutInCell="1" allowOverlap="1" wp14:anchorId="1C5149F6" wp14:editId="26AC1404">
                      <wp:simplePos x="0" y="0"/>
                      <wp:positionH relativeFrom="column">
                        <wp:posOffset>1015779</wp:posOffset>
                      </wp:positionH>
                      <wp:positionV relativeFrom="paragraph">
                        <wp:posOffset>1560802</wp:posOffset>
                      </wp:positionV>
                      <wp:extent cx="1188085" cy="304800"/>
                      <wp:effectExtent l="0" t="0" r="12065" b="19050"/>
                      <wp:wrapTight wrapText="bothSides">
                        <wp:wrapPolygon edited="0">
                          <wp:start x="0" y="0"/>
                          <wp:lineTo x="0" y="21600"/>
                          <wp:lineTo x="21473" y="21600"/>
                          <wp:lineTo x="21473" y="0"/>
                          <wp:lineTo x="0" y="0"/>
                        </wp:wrapPolygon>
                      </wp:wrapTight>
                      <wp:docPr id="13748855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085" cy="304800"/>
                              </a:xfrm>
                              <a:prstGeom prst="rect">
                                <a:avLst/>
                              </a:prstGeom>
                              <a:solidFill>
                                <a:srgbClr val="FFFFFF"/>
                              </a:solidFill>
                              <a:ln w="9525">
                                <a:solidFill>
                                  <a:srgbClr val="000000"/>
                                </a:solidFill>
                                <a:miter lim="800000"/>
                                <a:headEnd/>
                                <a:tailEnd/>
                              </a:ln>
                            </wps:spPr>
                            <wps:txbx>
                              <w:txbxContent>
                                <w:p w14:paraId="4BA39AC4" w14:textId="19335A5A" w:rsidR="002E3494" w:rsidRPr="00193F4E" w:rsidRDefault="002E3494" w:rsidP="00B84DD8">
                                  <w:pPr>
                                    <w:jc w:val="center"/>
                                    <w:rPr>
                                      <w:b/>
                                      <w:sz w:val="26"/>
                                      <w:szCs w:val="26"/>
                                    </w:rPr>
                                  </w:pPr>
                                  <w:r>
                                    <w:rPr>
                                      <w:b/>
                                      <w:sz w:val="26"/>
                                      <w:szCs w:val="26"/>
                                    </w:rPr>
                                    <w:t>Fig-6.37(A3</w:t>
                                  </w:r>
                                  <w:r w:rsidRPr="00F74DE4">
                                    <w:rPr>
                                      <w:b/>
                                      <w:sz w:val="26"/>
                                      <w:szCs w:val="26"/>
                                    </w:rPr>
                                    <w:t>)</w:t>
                                  </w:r>
                                </w:p>
                                <w:p w14:paraId="21A4D00F" w14:textId="2AAD0B9F" w:rsidR="002E3494" w:rsidRPr="00193F4E" w:rsidRDefault="002E3494" w:rsidP="00567060">
                                  <w:pPr>
                                    <w:jc w:val="center"/>
                                    <w:rPr>
                                      <w:b/>
                                      <w:sz w:val="26"/>
                                      <w:szCs w:val="2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5149F6" id="_x0000_s1236" type="#_x0000_t202" style="position:absolute;left:0;text-align:left;margin-left:80pt;margin-top:122.9pt;width:93.55pt;height:24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">
                      <v:textbox>
                        <w:txbxContent>
                          <w:p w14:paraId="4BA39AC4" w14:textId="19335A5A" w:rsidR="002E3494" w:rsidRPr="00193F4E" w:rsidRDefault="002E3494" w:rsidP="00B84DD8">
                            <w:pPr>
                              <w:jc w:val="center"/>
                              <w:rPr>
                                <w:b/>
                                <w:sz w:val="26"/>
                                <w:szCs w:val="26"/>
                              </w:rPr>
                            </w:pPr>
                            <w:r>
                              <w:rPr>
                                <w:b/>
                                <w:sz w:val="26"/>
                                <w:szCs w:val="26"/>
                              </w:rPr>
                              <w:t>Fig-6.37(A3</w:t>
                            </w:r>
                            <w:r w:rsidRPr="00F74DE4">
                              <w:rPr>
                                <w:b/>
                                <w:sz w:val="26"/>
                                <w:szCs w:val="26"/>
                              </w:rPr>
                              <w:t>)</w:t>
                            </w:r>
                          </w:p>
                          <w:p w14:paraId="21A4D00F" w14:textId="2AAD0B9F" w:rsidR="002E3494" w:rsidRPr="00193F4E" w:rsidRDefault="002E3494" w:rsidP="00567060">
                            <w:pPr>
                              <w:jc w:val="center"/>
                              <w:rPr>
                                <w:b/>
                                <w:sz w:val="26"/>
                                <w:szCs w:val="26"/>
                              </w:rPr>
                            </w:pPr>
                          </w:p>
                        </w:txbxContent>
                      </v:textbox>
                      <w10:wrap type="tight"/>
                    </v:shape>
                  </w:pict>
                </mc:Fallback>
              </mc:AlternateContent>
            </w:r>
          </w:p>
        </w:tc>
        <w:tc>
          <w:tcPr>
            <w:tcW w:w="4940" w:type="dxa"/>
          </w:tcPr>
          <w:p w14:paraId="3BCE3B51" w14:textId="7C028AE4" w:rsidR="00567060" w:rsidRPr="00C277F8" w:rsidRDefault="00B84DD8" w:rsidP="00243291">
            <w:pPr>
              <w:spacing w:line="360" w:lineRule="auto"/>
              <w:jc w:val="both"/>
              <w:rPr>
                <w:sz w:val="26"/>
                <w:szCs w:val="26"/>
              </w:rPr>
            </w:pPr>
            <w:r>
              <w:rPr>
                <w:noProof/>
                <w:color w:val="000000" w:themeColor="text1"/>
                <w:sz w:val="26"/>
                <w:szCs w:val="26"/>
                <w:lang w:val="en-IN" w:eastAsia="en-IN"/>
              </w:rPr>
              <mc:AlternateContent>
                <mc:Choice Requires="wps">
                  <w:drawing>
                    <wp:anchor distT="45720" distB="45720" distL="114300" distR="114300" simplePos="0" relativeHeight="251641856" behindDoc="0" locked="0" layoutInCell="1" allowOverlap="1" wp14:anchorId="70BB1DD5" wp14:editId="32889F17">
                      <wp:simplePos x="0" y="0"/>
                      <wp:positionH relativeFrom="column">
                        <wp:posOffset>782955</wp:posOffset>
                      </wp:positionH>
                      <wp:positionV relativeFrom="paragraph">
                        <wp:posOffset>4318000</wp:posOffset>
                      </wp:positionV>
                      <wp:extent cx="1562735" cy="304800"/>
                      <wp:effectExtent l="0" t="0" r="18415" b="19050"/>
                      <wp:wrapSquare wrapText="bothSides"/>
                      <wp:docPr id="13748855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735" cy="304800"/>
                              </a:xfrm>
                              <a:prstGeom prst="rect">
                                <a:avLst/>
                              </a:prstGeom>
                              <a:solidFill>
                                <a:srgbClr val="FFFFFF"/>
                              </a:solidFill>
                              <a:ln w="9525">
                                <a:solidFill>
                                  <a:srgbClr val="000000"/>
                                </a:solidFill>
                                <a:miter lim="800000"/>
                                <a:headEnd/>
                                <a:tailEnd/>
                              </a:ln>
                            </wps:spPr>
                            <wps:txbx>
                              <w:txbxContent>
                                <w:p w14:paraId="323DA3D8" w14:textId="1442B93A" w:rsidR="002E3494" w:rsidRPr="00193F4E" w:rsidRDefault="002E3494" w:rsidP="00B84DD8">
                                  <w:pPr>
                                    <w:jc w:val="center"/>
                                    <w:rPr>
                                      <w:b/>
                                      <w:sz w:val="26"/>
                                      <w:szCs w:val="26"/>
                                    </w:rPr>
                                  </w:pPr>
                                  <w:r>
                                    <w:rPr>
                                      <w:b/>
                                      <w:sz w:val="26"/>
                                      <w:szCs w:val="26"/>
                                    </w:rPr>
                                    <w:t>Fig-6.37(B)</w:t>
                                  </w:r>
                                </w:p>
                                <w:p w14:paraId="4ACE8A1E" w14:textId="01C35E87" w:rsidR="002E3494" w:rsidRPr="00193F4E" w:rsidRDefault="002E3494" w:rsidP="00B84DD8">
                                  <w:pPr>
                                    <w:jc w:val="center"/>
                                    <w:rPr>
                                      <w:b/>
                                      <w:sz w:val="26"/>
                                      <w:szCs w:val="26"/>
                                    </w:rPr>
                                  </w:pPr>
                                  <w:r w:rsidRPr="00F74DE4">
                                    <w:rPr>
                                      <w:b/>
                                      <w:sz w:val="26"/>
                                      <w:szCs w:val="26"/>
                                    </w:rPr>
                                    <w:t xml:space="preserve"> (B)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BB1DD5" id="_x0000_s1237" type="#_x0000_t202" style="position:absolute;left:0;text-align:left;margin-left:61.65pt;margin-top:340pt;width:123.05pt;height:24pt;z-index:251641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">
                      <v:textbox>
                        <w:txbxContent>
                          <w:p w14:paraId="323DA3D8" w14:textId="1442B93A" w:rsidR="002E3494" w:rsidRPr="00193F4E" w:rsidRDefault="002E3494" w:rsidP="00B84DD8">
                            <w:pPr>
                              <w:jc w:val="center"/>
                              <w:rPr>
                                <w:b/>
                                <w:sz w:val="26"/>
                                <w:szCs w:val="26"/>
                              </w:rPr>
                            </w:pPr>
                            <w:r>
                              <w:rPr>
                                <w:b/>
                                <w:sz w:val="26"/>
                                <w:szCs w:val="26"/>
                              </w:rPr>
                              <w:t>Fig-6.37(B)</w:t>
                            </w:r>
                          </w:p>
                          <w:p w14:paraId="4ACE8A1E" w14:textId="01C35E87" w:rsidR="002E3494" w:rsidRPr="00193F4E" w:rsidRDefault="002E3494" w:rsidP="00B84DD8">
                            <w:pPr>
                              <w:jc w:val="center"/>
                              <w:rPr>
                                <w:b/>
                                <w:sz w:val="26"/>
                                <w:szCs w:val="26"/>
                              </w:rPr>
                            </w:pPr>
                            <w:r w:rsidRPr="00F74DE4">
                              <w:rPr>
                                <w:b/>
                                <w:sz w:val="26"/>
                                <w:szCs w:val="26"/>
                              </w:rPr>
                              <w:t xml:space="preserve"> (B)</w:t>
                            </w:r>
                          </w:p>
                        </w:txbxContent>
                      </v:textbox>
                      <w10:wrap type="square"/>
                    </v:shape>
                  </w:pict>
                </mc:Fallback>
              </mc:AlternateContent>
            </w:r>
            <w:r w:rsidR="00567060">
              <w:rPr>
                <w:noProof/>
                <w:color w:val="000000" w:themeColor="text1"/>
                <w:sz w:val="26"/>
                <w:szCs w:val="26"/>
                <w:lang w:val="en-IN" w:eastAsia="en-IN"/>
              </w:rPr>
              <w:drawing>
                <wp:anchor distT="0" distB="0" distL="114300" distR="114300" simplePos="0" relativeHeight="251634688" behindDoc="1" locked="0" layoutInCell="1" allowOverlap="1" wp14:anchorId="111A050B" wp14:editId="21E1DC24">
                  <wp:simplePos x="0" y="0"/>
                  <wp:positionH relativeFrom="column">
                    <wp:posOffset>104775</wp:posOffset>
                  </wp:positionH>
                  <wp:positionV relativeFrom="paragraph">
                    <wp:posOffset>66675</wp:posOffset>
                  </wp:positionV>
                  <wp:extent cx="2706370" cy="3913505"/>
                  <wp:effectExtent l="0" t="0" r="0" b="0"/>
                  <wp:wrapThrough wrapText="bothSides">
                    <wp:wrapPolygon edited="0">
                      <wp:start x="0" y="0"/>
                      <wp:lineTo x="0" y="21449"/>
                      <wp:lineTo x="21438" y="21449"/>
                      <wp:lineTo x="21438" y="0"/>
                      <wp:lineTo x="0" y="0"/>
                    </wp:wrapPolygon>
                  </wp:wrapThrough>
                  <wp:docPr id="1437655234" name="Picture 2" descr="F:\png2jpg\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png2jpg\T1.jpg"/>
                          <pic:cNvPicPr>
                            <a:picLocks noChangeAspect="1" noChangeArrowheads="1"/>
                          </pic:cNvPicPr>
                        </pic:nvPicPr>
                        <pic:blipFill>
                          <a:blip r:embed="rId231" cstate="print"/>
                          <a:stretch>
                            <a:fillRect/>
                          </a:stretch>
                        </pic:blipFill>
                        <pic:spPr bwMode="auto">
                          <a:xfrm>
                            <a:off x="0" y="0"/>
                            <a:ext cx="2706370" cy="3913505"/>
                          </a:xfrm>
                          <a:prstGeom prst="rect">
                            <a:avLst/>
                          </a:prstGeom>
                          <a:noFill/>
                          <a:ln w="9525">
                            <a:noFill/>
                            <a:miter lim="800000"/>
                            <a:headEnd/>
                            <a:tailEnd/>
                          </a:ln>
                        </pic:spPr>
                      </pic:pic>
                    </a:graphicData>
                  </a:graphic>
                </wp:anchor>
              </w:drawing>
            </w:r>
          </w:p>
          <w:p w14:paraId="71C664FE" w14:textId="5DEA2E64" w:rsidR="00567060" w:rsidRPr="00C277F8" w:rsidRDefault="00567060" w:rsidP="00243291">
            <w:pPr>
              <w:rPr>
                <w:sz w:val="26"/>
                <w:szCs w:val="26"/>
              </w:rPr>
            </w:pPr>
          </w:p>
          <w:p w14:paraId="631D6AEB" w14:textId="0DE7A4C6" w:rsidR="00567060" w:rsidRPr="00C277F8" w:rsidRDefault="00567060" w:rsidP="00243291">
            <w:pPr>
              <w:rPr>
                <w:sz w:val="26"/>
                <w:szCs w:val="26"/>
              </w:rPr>
            </w:pPr>
          </w:p>
        </w:tc>
      </w:tr>
    </w:tbl>
    <w:p w14:paraId="3FC6F522" w14:textId="77777777" w:rsidR="00567060" w:rsidRPr="00045019" w:rsidRDefault="00567060" w:rsidP="00567060">
      <w:pPr>
        <w:spacing w:line="360" w:lineRule="auto"/>
        <w:jc w:val="both"/>
        <w:rPr>
          <w:color w:val="000000" w:themeColor="text1"/>
          <w:sz w:val="26"/>
          <w:szCs w:val="26"/>
        </w:rPr>
      </w:pPr>
    </w:p>
    <w:p w14:paraId="4EB6DD50" w14:textId="3E59C791" w:rsidR="00567060" w:rsidRPr="00243296" w:rsidRDefault="00B84DD8" w:rsidP="00551606">
      <w:pPr>
        <w:spacing w:line="360" w:lineRule="auto"/>
        <w:ind w:left="1276" w:right="855" w:hanging="1276"/>
        <w:jc w:val="both"/>
        <w:rPr>
          <w:b/>
          <w:bCs/>
          <w:color w:val="000000" w:themeColor="text1"/>
          <w:sz w:val="26"/>
          <w:szCs w:val="26"/>
        </w:rPr>
      </w:pPr>
      <w:r w:rsidRPr="00B84DD8">
        <w:rPr>
          <w:b/>
          <w:bCs/>
          <w:color w:val="000000" w:themeColor="text1"/>
          <w:sz w:val="26"/>
          <w:szCs w:val="26"/>
        </w:rPr>
        <w:t>Fig. 6.37</w:t>
      </w:r>
      <w:r w:rsidR="00567060" w:rsidRPr="00B84DD8">
        <w:rPr>
          <w:b/>
          <w:bCs/>
          <w:color w:val="000000" w:themeColor="text1"/>
          <w:sz w:val="26"/>
          <w:szCs w:val="26"/>
        </w:rPr>
        <w:t xml:space="preserve"> (A1 to A3) </w:t>
      </w:r>
      <w:r w:rsidR="00567060" w:rsidRPr="00B84DD8">
        <w:rPr>
          <w:color w:val="000000" w:themeColor="text1"/>
          <w:sz w:val="26"/>
          <w:szCs w:val="26"/>
        </w:rPr>
        <w:t>Prominent S</w:t>
      </w:r>
      <w:r w:rsidR="00567060" w:rsidRPr="00243296">
        <w:rPr>
          <w:color w:val="000000" w:themeColor="text1"/>
          <w:sz w:val="26"/>
          <w:szCs w:val="26"/>
        </w:rPr>
        <w:t>P lows observed along profiles of</w:t>
      </w:r>
      <w:r w:rsidR="00567060">
        <w:rPr>
          <w:color w:val="000000" w:themeColor="text1"/>
          <w:sz w:val="26"/>
          <w:szCs w:val="26"/>
        </w:rPr>
        <w:t xml:space="preserve"> South-East part of </w:t>
      </w:r>
      <w:r w:rsidR="00567060" w:rsidRPr="00243296">
        <w:rPr>
          <w:color w:val="000000" w:themeColor="text1"/>
          <w:sz w:val="26"/>
          <w:szCs w:val="26"/>
        </w:rPr>
        <w:t>Lamer</w:t>
      </w:r>
      <w:r w:rsidR="00567060">
        <w:rPr>
          <w:color w:val="000000" w:themeColor="text1"/>
          <w:sz w:val="26"/>
          <w:szCs w:val="26"/>
        </w:rPr>
        <w:t xml:space="preserve"> </w:t>
      </w:r>
      <w:r w:rsidR="00567060" w:rsidRPr="00243296">
        <w:rPr>
          <w:color w:val="000000" w:themeColor="text1"/>
          <w:sz w:val="26"/>
          <w:szCs w:val="26"/>
        </w:rPr>
        <w:t>Village (Target 1)</w:t>
      </w:r>
    </w:p>
    <w:p w14:paraId="5855163C" w14:textId="1549E9B5" w:rsidR="00567060" w:rsidRPr="00851864" w:rsidRDefault="00567060" w:rsidP="00567060">
      <w:pPr>
        <w:spacing w:line="360" w:lineRule="auto"/>
        <w:jc w:val="both"/>
        <w:rPr>
          <w:b/>
          <w:bCs/>
          <w:color w:val="000000" w:themeColor="text1"/>
          <w:sz w:val="26"/>
          <w:szCs w:val="26"/>
        </w:rPr>
      </w:pPr>
      <w:r w:rsidRPr="00243296">
        <w:rPr>
          <w:b/>
          <w:color w:val="000000" w:themeColor="text1"/>
          <w:sz w:val="26"/>
          <w:szCs w:val="26"/>
        </w:rPr>
        <w:t xml:space="preserve">                 (B)</w:t>
      </w:r>
      <w:r w:rsidR="00B84DD8">
        <w:rPr>
          <w:b/>
          <w:color w:val="000000" w:themeColor="text1"/>
          <w:sz w:val="26"/>
          <w:szCs w:val="26"/>
        </w:rPr>
        <w:t xml:space="preserve"> </w:t>
      </w:r>
      <w:r w:rsidRPr="00243296">
        <w:rPr>
          <w:color w:val="000000" w:themeColor="text1"/>
          <w:sz w:val="26"/>
          <w:szCs w:val="26"/>
        </w:rPr>
        <w:t xml:space="preserve">SP grid image map of </w:t>
      </w:r>
      <w:r>
        <w:rPr>
          <w:color w:val="000000" w:themeColor="text1"/>
          <w:sz w:val="26"/>
          <w:szCs w:val="26"/>
        </w:rPr>
        <w:t xml:space="preserve">South-East part of </w:t>
      </w:r>
      <w:r w:rsidRPr="00243296">
        <w:rPr>
          <w:color w:val="000000" w:themeColor="text1"/>
          <w:sz w:val="26"/>
          <w:szCs w:val="26"/>
        </w:rPr>
        <w:t>Lamer Village (Target 1</w:t>
      </w:r>
      <w:r w:rsidR="00FF5883">
        <w:rPr>
          <w:color w:val="000000" w:themeColor="text1"/>
          <w:sz w:val="26"/>
          <w:szCs w:val="26"/>
        </w:rPr>
        <w:t>)</w:t>
      </w:r>
    </w:p>
    <w:p w14:paraId="5342E346" w14:textId="77777777" w:rsidR="00567060" w:rsidRPr="005E166E" w:rsidRDefault="00567060" w:rsidP="00567060">
      <w:pPr>
        <w:spacing w:line="360" w:lineRule="auto"/>
        <w:jc w:val="both"/>
        <w:rPr>
          <w:color w:val="000000" w:themeColor="text1"/>
          <w:sz w:val="26"/>
          <w:szCs w:val="26"/>
          <w:highlight w:val="yellow"/>
        </w:rPr>
      </w:pPr>
    </w:p>
    <w:p w14:paraId="4815C859" w14:textId="73033777" w:rsidR="00567060" w:rsidRPr="00F03557" w:rsidRDefault="00F03557" w:rsidP="00567060">
      <w:pPr>
        <w:spacing w:line="360" w:lineRule="auto"/>
        <w:jc w:val="both"/>
        <w:rPr>
          <w:color w:val="000000" w:themeColor="text1"/>
          <w:sz w:val="26"/>
          <w:szCs w:val="26"/>
        </w:rPr>
      </w:pPr>
      <w:r w:rsidRPr="00F03557">
        <w:rPr>
          <w:b/>
          <w:bCs/>
          <w:color w:val="000000" w:themeColor="text1"/>
          <w:sz w:val="26"/>
          <w:szCs w:val="26"/>
        </w:rPr>
        <w:t>Table 6.5</w:t>
      </w:r>
      <w:r w:rsidR="00567060" w:rsidRPr="00F03557">
        <w:rPr>
          <w:b/>
          <w:bCs/>
          <w:color w:val="000000" w:themeColor="text1"/>
          <w:sz w:val="26"/>
          <w:szCs w:val="26"/>
        </w:rPr>
        <w:t xml:space="preserve"> </w:t>
      </w:r>
      <w:r w:rsidR="00567060" w:rsidRPr="00F03557">
        <w:rPr>
          <w:color w:val="000000" w:themeColor="text1"/>
          <w:sz w:val="26"/>
          <w:szCs w:val="26"/>
        </w:rPr>
        <w:t>SP survey coverage details of South-East part of Lamer Village (Target 1)</w:t>
      </w:r>
    </w:p>
    <w:tbl>
      <w:tblPr>
        <w:tblpPr w:leftFromText="180" w:rightFromText="180" w:vertAnchor="text" w:horzAnchor="margin" w:tblpY="222"/>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004"/>
        <w:gridCol w:w="849"/>
        <w:gridCol w:w="872"/>
        <w:gridCol w:w="1307"/>
        <w:gridCol w:w="1378"/>
        <w:gridCol w:w="1826"/>
        <w:gridCol w:w="1803"/>
        <w:gridCol w:w="790"/>
      </w:tblGrid>
      <w:tr w:rsidR="00567060" w:rsidRPr="005E166E" w14:paraId="12EA82F4" w14:textId="77777777" w:rsidTr="00243291">
        <w:trPr>
          <w:trHeight w:val="1229"/>
        </w:trPr>
        <w:tc>
          <w:tcPr>
            <w:tcW w:w="1004" w:type="dxa"/>
            <w:vAlign w:val="center"/>
            <w:hideMark/>
          </w:tcPr>
          <w:p w14:paraId="06B3E8F5" w14:textId="77777777" w:rsidR="00567060" w:rsidRPr="00A33691" w:rsidRDefault="00567060" w:rsidP="00243291">
            <w:pPr>
              <w:spacing w:line="360" w:lineRule="auto"/>
              <w:ind w:left="426" w:hanging="426"/>
              <w:jc w:val="center"/>
              <w:textAlignment w:val="center"/>
              <w:rPr>
                <w:b/>
                <w:bCs/>
                <w:sz w:val="36"/>
                <w:szCs w:val="36"/>
                <w:lang w:eastAsia="en-IN"/>
              </w:rPr>
            </w:pPr>
            <w:r w:rsidRPr="00A33691">
              <w:rPr>
                <w:b/>
                <w:bCs/>
                <w:color w:val="000000" w:themeColor="dark1"/>
                <w:kern w:val="24"/>
                <w:sz w:val="24"/>
                <w:szCs w:val="24"/>
                <w:lang w:eastAsia="en-IN"/>
              </w:rPr>
              <w:t>Target</w:t>
            </w:r>
          </w:p>
        </w:tc>
        <w:tc>
          <w:tcPr>
            <w:tcW w:w="849" w:type="dxa"/>
            <w:vAlign w:val="center"/>
            <w:hideMark/>
          </w:tcPr>
          <w:p w14:paraId="3EFCC4B0" w14:textId="77777777" w:rsidR="00567060" w:rsidRPr="00A33691" w:rsidRDefault="00567060" w:rsidP="00243291">
            <w:pPr>
              <w:spacing w:line="360" w:lineRule="auto"/>
              <w:jc w:val="center"/>
              <w:textAlignment w:val="center"/>
              <w:rPr>
                <w:b/>
                <w:bCs/>
                <w:sz w:val="36"/>
                <w:szCs w:val="36"/>
                <w:lang w:eastAsia="en-IN"/>
              </w:rPr>
            </w:pPr>
            <w:r w:rsidRPr="00A33691">
              <w:rPr>
                <w:b/>
                <w:bCs/>
                <w:color w:val="000000" w:themeColor="dark1"/>
                <w:kern w:val="24"/>
                <w:sz w:val="24"/>
                <w:szCs w:val="24"/>
                <w:lang w:eastAsia="en-IN"/>
              </w:rPr>
              <w:t>Line</w:t>
            </w:r>
          </w:p>
        </w:tc>
        <w:tc>
          <w:tcPr>
            <w:tcW w:w="872" w:type="dxa"/>
            <w:vAlign w:val="center"/>
            <w:hideMark/>
          </w:tcPr>
          <w:p w14:paraId="02126AEF" w14:textId="77777777" w:rsidR="00567060" w:rsidRPr="00A33691" w:rsidRDefault="00567060" w:rsidP="00243291">
            <w:pPr>
              <w:spacing w:line="360" w:lineRule="auto"/>
              <w:jc w:val="center"/>
              <w:textAlignment w:val="center"/>
              <w:rPr>
                <w:b/>
                <w:bCs/>
                <w:sz w:val="36"/>
                <w:szCs w:val="36"/>
                <w:lang w:eastAsia="en-IN"/>
              </w:rPr>
            </w:pPr>
            <w:r w:rsidRPr="00A33691">
              <w:rPr>
                <w:b/>
                <w:bCs/>
                <w:color w:val="000000" w:themeColor="dark1"/>
                <w:kern w:val="24"/>
                <w:sz w:val="24"/>
                <w:szCs w:val="24"/>
                <w:lang w:eastAsia="en-IN"/>
              </w:rPr>
              <w:t>Station</w:t>
            </w:r>
          </w:p>
        </w:tc>
        <w:tc>
          <w:tcPr>
            <w:tcW w:w="1307" w:type="dxa"/>
            <w:vAlign w:val="center"/>
            <w:hideMark/>
          </w:tcPr>
          <w:p w14:paraId="179D01E2" w14:textId="77777777" w:rsidR="00567060" w:rsidRPr="00A33691" w:rsidRDefault="00567060" w:rsidP="00243291">
            <w:pPr>
              <w:spacing w:line="360" w:lineRule="auto"/>
              <w:jc w:val="center"/>
              <w:textAlignment w:val="center"/>
              <w:rPr>
                <w:b/>
                <w:bCs/>
                <w:sz w:val="36"/>
                <w:szCs w:val="36"/>
                <w:lang w:eastAsia="en-IN"/>
              </w:rPr>
            </w:pPr>
            <w:r w:rsidRPr="00A33691">
              <w:rPr>
                <w:b/>
                <w:bCs/>
                <w:color w:val="000000" w:themeColor="dark1"/>
                <w:kern w:val="24"/>
                <w:sz w:val="24"/>
                <w:szCs w:val="24"/>
                <w:lang w:eastAsia="en-IN"/>
              </w:rPr>
              <w:t>Easting</w:t>
            </w:r>
          </w:p>
        </w:tc>
        <w:tc>
          <w:tcPr>
            <w:tcW w:w="1378" w:type="dxa"/>
            <w:vAlign w:val="center"/>
            <w:hideMark/>
          </w:tcPr>
          <w:p w14:paraId="7D5DF146" w14:textId="77777777" w:rsidR="00567060" w:rsidRPr="00A33691" w:rsidRDefault="00567060" w:rsidP="00243291">
            <w:pPr>
              <w:spacing w:line="360" w:lineRule="auto"/>
              <w:jc w:val="center"/>
              <w:textAlignment w:val="center"/>
              <w:rPr>
                <w:b/>
                <w:bCs/>
                <w:sz w:val="36"/>
                <w:szCs w:val="36"/>
                <w:lang w:eastAsia="en-IN"/>
              </w:rPr>
            </w:pPr>
            <w:r w:rsidRPr="00A33691">
              <w:rPr>
                <w:b/>
                <w:bCs/>
                <w:color w:val="000000" w:themeColor="dark1"/>
                <w:kern w:val="24"/>
                <w:sz w:val="24"/>
                <w:szCs w:val="24"/>
                <w:lang w:eastAsia="en-IN"/>
              </w:rPr>
              <w:t>Northing</w:t>
            </w:r>
          </w:p>
        </w:tc>
        <w:tc>
          <w:tcPr>
            <w:tcW w:w="1826" w:type="dxa"/>
            <w:vAlign w:val="center"/>
            <w:hideMark/>
          </w:tcPr>
          <w:p w14:paraId="17FE07CA" w14:textId="77777777" w:rsidR="00567060" w:rsidRPr="007E0929" w:rsidRDefault="00567060" w:rsidP="00243291">
            <w:pPr>
              <w:spacing w:line="360" w:lineRule="auto"/>
              <w:jc w:val="center"/>
              <w:textAlignment w:val="center"/>
              <w:rPr>
                <w:b/>
                <w:bCs/>
                <w:sz w:val="36"/>
                <w:szCs w:val="36"/>
                <w:lang w:eastAsia="en-IN"/>
              </w:rPr>
            </w:pPr>
            <w:r w:rsidRPr="007E0929">
              <w:rPr>
                <w:b/>
                <w:bCs/>
                <w:color w:val="000000" w:themeColor="dark1"/>
                <w:kern w:val="24"/>
                <w:sz w:val="24"/>
                <w:szCs w:val="24"/>
                <w:lang w:eastAsia="en-IN"/>
              </w:rPr>
              <w:t>Longitude</w:t>
            </w:r>
          </w:p>
        </w:tc>
        <w:tc>
          <w:tcPr>
            <w:tcW w:w="1803" w:type="dxa"/>
            <w:vAlign w:val="center"/>
            <w:hideMark/>
          </w:tcPr>
          <w:p w14:paraId="077D7F84" w14:textId="77777777" w:rsidR="00567060" w:rsidRPr="007E0929" w:rsidRDefault="00567060" w:rsidP="00243291">
            <w:pPr>
              <w:spacing w:line="360" w:lineRule="auto"/>
              <w:jc w:val="center"/>
              <w:textAlignment w:val="center"/>
              <w:rPr>
                <w:b/>
                <w:bCs/>
                <w:sz w:val="36"/>
                <w:szCs w:val="36"/>
                <w:lang w:eastAsia="en-IN"/>
              </w:rPr>
            </w:pPr>
            <w:r w:rsidRPr="007E0929">
              <w:rPr>
                <w:b/>
                <w:bCs/>
                <w:color w:val="000000" w:themeColor="dark1"/>
                <w:kern w:val="24"/>
                <w:sz w:val="24"/>
                <w:szCs w:val="24"/>
                <w:lang w:eastAsia="en-IN"/>
              </w:rPr>
              <w:t>Latitude</w:t>
            </w:r>
          </w:p>
        </w:tc>
        <w:tc>
          <w:tcPr>
            <w:tcW w:w="790" w:type="dxa"/>
            <w:vAlign w:val="center"/>
            <w:hideMark/>
          </w:tcPr>
          <w:p w14:paraId="7491A817" w14:textId="77777777" w:rsidR="00567060" w:rsidRPr="005E166E" w:rsidRDefault="00567060" w:rsidP="00243291">
            <w:pPr>
              <w:spacing w:line="360" w:lineRule="auto"/>
              <w:jc w:val="center"/>
              <w:textAlignment w:val="center"/>
              <w:rPr>
                <w:b/>
                <w:bCs/>
                <w:sz w:val="36"/>
                <w:szCs w:val="36"/>
                <w:highlight w:val="yellow"/>
                <w:lang w:eastAsia="en-IN"/>
              </w:rPr>
            </w:pPr>
            <w:r w:rsidRPr="00A33691">
              <w:rPr>
                <w:b/>
                <w:bCs/>
                <w:color w:val="000000" w:themeColor="dark1"/>
                <w:kern w:val="24"/>
                <w:sz w:val="24"/>
                <w:szCs w:val="24"/>
                <w:lang w:eastAsia="en-IN"/>
              </w:rPr>
              <w:t>Field SP value (mV)</w:t>
            </w:r>
          </w:p>
        </w:tc>
      </w:tr>
      <w:tr w:rsidR="00567060" w:rsidRPr="005E166E" w14:paraId="22A0EC84" w14:textId="77777777" w:rsidTr="00243291">
        <w:trPr>
          <w:trHeight w:val="699"/>
        </w:trPr>
        <w:tc>
          <w:tcPr>
            <w:tcW w:w="1004" w:type="dxa"/>
            <w:vMerge w:val="restart"/>
            <w:hideMark/>
          </w:tcPr>
          <w:p w14:paraId="49AE8336" w14:textId="77777777" w:rsidR="00567060" w:rsidRPr="005E166E" w:rsidRDefault="00567060" w:rsidP="00243291">
            <w:pPr>
              <w:spacing w:line="360" w:lineRule="auto"/>
              <w:jc w:val="center"/>
              <w:textAlignment w:val="center"/>
              <w:rPr>
                <w:bCs/>
                <w:sz w:val="24"/>
                <w:szCs w:val="24"/>
                <w:highlight w:val="yellow"/>
              </w:rPr>
            </w:pPr>
          </w:p>
          <w:p w14:paraId="46EC8DC7" w14:textId="77777777" w:rsidR="00567060" w:rsidRPr="005E166E" w:rsidRDefault="00567060" w:rsidP="00243291">
            <w:pPr>
              <w:spacing w:line="360" w:lineRule="auto"/>
              <w:jc w:val="center"/>
              <w:textAlignment w:val="center"/>
              <w:rPr>
                <w:bCs/>
                <w:sz w:val="24"/>
                <w:szCs w:val="24"/>
                <w:highlight w:val="yellow"/>
              </w:rPr>
            </w:pPr>
          </w:p>
          <w:p w14:paraId="7C07D8FE" w14:textId="77777777" w:rsidR="00567060" w:rsidRPr="005E166E" w:rsidRDefault="00567060" w:rsidP="00243291">
            <w:pPr>
              <w:spacing w:line="360" w:lineRule="auto"/>
              <w:jc w:val="center"/>
              <w:textAlignment w:val="center"/>
              <w:rPr>
                <w:bCs/>
                <w:sz w:val="24"/>
                <w:szCs w:val="24"/>
                <w:highlight w:val="yellow"/>
              </w:rPr>
            </w:pPr>
          </w:p>
          <w:p w14:paraId="541C6FF9" w14:textId="77777777" w:rsidR="00567060" w:rsidRPr="00A33691" w:rsidRDefault="00567060" w:rsidP="00243291">
            <w:pPr>
              <w:spacing w:line="360" w:lineRule="auto"/>
              <w:jc w:val="center"/>
              <w:textAlignment w:val="center"/>
              <w:rPr>
                <w:bCs/>
                <w:sz w:val="24"/>
                <w:szCs w:val="24"/>
              </w:rPr>
            </w:pPr>
          </w:p>
          <w:p w14:paraId="62008C48" w14:textId="77777777" w:rsidR="00567060" w:rsidRPr="005E166E" w:rsidRDefault="00567060" w:rsidP="00243291">
            <w:pPr>
              <w:spacing w:line="360" w:lineRule="auto"/>
              <w:jc w:val="center"/>
              <w:textAlignment w:val="center"/>
              <w:rPr>
                <w:bCs/>
                <w:sz w:val="24"/>
                <w:szCs w:val="24"/>
                <w:highlight w:val="yellow"/>
                <w:lang w:eastAsia="en-IN"/>
              </w:rPr>
            </w:pPr>
            <w:r w:rsidRPr="00A33691">
              <w:rPr>
                <w:bCs/>
                <w:sz w:val="24"/>
                <w:szCs w:val="24"/>
              </w:rPr>
              <w:t>Target-</w:t>
            </w:r>
            <w:r w:rsidRPr="00A33691">
              <w:rPr>
                <w:bCs/>
                <w:sz w:val="24"/>
                <w:szCs w:val="24"/>
              </w:rPr>
              <w:lastRenderedPageBreak/>
              <w:t>1</w:t>
            </w:r>
            <w:r>
              <w:rPr>
                <w:bCs/>
                <w:sz w:val="24"/>
                <w:szCs w:val="24"/>
              </w:rPr>
              <w:t>(A)</w:t>
            </w:r>
          </w:p>
        </w:tc>
        <w:tc>
          <w:tcPr>
            <w:tcW w:w="849" w:type="dxa"/>
          </w:tcPr>
          <w:p w14:paraId="4A12846A" w14:textId="77777777" w:rsidR="00567060" w:rsidRPr="00A33691" w:rsidRDefault="00567060" w:rsidP="00243291">
            <w:pPr>
              <w:rPr>
                <w:bCs/>
                <w:sz w:val="26"/>
                <w:szCs w:val="26"/>
              </w:rPr>
            </w:pPr>
            <w:r w:rsidRPr="00A33691">
              <w:rPr>
                <w:bCs/>
                <w:sz w:val="26"/>
                <w:szCs w:val="26"/>
              </w:rPr>
              <w:lastRenderedPageBreak/>
              <w:t>300</w:t>
            </w:r>
          </w:p>
        </w:tc>
        <w:tc>
          <w:tcPr>
            <w:tcW w:w="872" w:type="dxa"/>
          </w:tcPr>
          <w:p w14:paraId="436EC3AE" w14:textId="77777777" w:rsidR="00567060" w:rsidRPr="00A33691" w:rsidRDefault="00567060" w:rsidP="00243291">
            <w:pPr>
              <w:rPr>
                <w:bCs/>
                <w:sz w:val="26"/>
                <w:szCs w:val="26"/>
              </w:rPr>
            </w:pPr>
            <w:r w:rsidRPr="00A33691">
              <w:rPr>
                <w:bCs/>
                <w:sz w:val="26"/>
                <w:szCs w:val="26"/>
              </w:rPr>
              <w:t>170</w:t>
            </w:r>
          </w:p>
        </w:tc>
        <w:tc>
          <w:tcPr>
            <w:tcW w:w="1307" w:type="dxa"/>
          </w:tcPr>
          <w:p w14:paraId="0B55B6A4" w14:textId="77777777" w:rsidR="00567060" w:rsidRPr="00A33691" w:rsidRDefault="00567060" w:rsidP="00243291">
            <w:pPr>
              <w:rPr>
                <w:bCs/>
                <w:sz w:val="26"/>
                <w:szCs w:val="26"/>
              </w:rPr>
            </w:pPr>
            <w:r w:rsidRPr="00A33691">
              <w:rPr>
                <w:bCs/>
                <w:sz w:val="26"/>
                <w:szCs w:val="26"/>
              </w:rPr>
              <w:t>759876.5</w:t>
            </w:r>
          </w:p>
        </w:tc>
        <w:tc>
          <w:tcPr>
            <w:tcW w:w="1378" w:type="dxa"/>
          </w:tcPr>
          <w:p w14:paraId="724C6F8B" w14:textId="77777777" w:rsidR="00567060" w:rsidRPr="00A33691" w:rsidRDefault="00567060" w:rsidP="00243291">
            <w:pPr>
              <w:rPr>
                <w:bCs/>
                <w:sz w:val="26"/>
                <w:szCs w:val="26"/>
              </w:rPr>
            </w:pPr>
            <w:r w:rsidRPr="00A33691">
              <w:rPr>
                <w:bCs/>
                <w:sz w:val="26"/>
                <w:szCs w:val="26"/>
              </w:rPr>
              <w:t>2221897.6</w:t>
            </w:r>
          </w:p>
        </w:tc>
        <w:tc>
          <w:tcPr>
            <w:tcW w:w="1826" w:type="dxa"/>
            <w:vAlign w:val="center"/>
          </w:tcPr>
          <w:p w14:paraId="796009A6" w14:textId="77777777" w:rsidR="00567060" w:rsidRPr="00ED4344" w:rsidRDefault="00567060" w:rsidP="00243291">
            <w:pPr>
              <w:rPr>
                <w:bCs/>
                <w:sz w:val="26"/>
                <w:szCs w:val="26"/>
              </w:rPr>
            </w:pPr>
            <w:r>
              <w:rPr>
                <w:bCs/>
                <w:sz w:val="26"/>
                <w:szCs w:val="26"/>
              </w:rPr>
              <w:t xml:space="preserve">20º 4' </w:t>
            </w:r>
            <w:r w:rsidRPr="00ED4344">
              <w:rPr>
                <w:bCs/>
                <w:sz w:val="26"/>
                <w:szCs w:val="26"/>
              </w:rPr>
              <w:t>35.901"</w:t>
            </w:r>
          </w:p>
        </w:tc>
        <w:tc>
          <w:tcPr>
            <w:tcW w:w="1803" w:type="dxa"/>
            <w:vAlign w:val="center"/>
          </w:tcPr>
          <w:p w14:paraId="745F23B5" w14:textId="77777777" w:rsidR="00567060" w:rsidRPr="00ED4344" w:rsidRDefault="00567060" w:rsidP="00243291">
            <w:pPr>
              <w:rPr>
                <w:bCs/>
                <w:sz w:val="26"/>
                <w:szCs w:val="26"/>
              </w:rPr>
            </w:pPr>
            <w:r>
              <w:rPr>
                <w:bCs/>
                <w:sz w:val="26"/>
                <w:szCs w:val="26"/>
              </w:rPr>
              <w:t xml:space="preserve">89º 29' </w:t>
            </w:r>
            <w:r w:rsidRPr="00ED4344">
              <w:rPr>
                <w:bCs/>
                <w:sz w:val="26"/>
                <w:szCs w:val="26"/>
              </w:rPr>
              <w:t>5.857"</w:t>
            </w:r>
          </w:p>
        </w:tc>
        <w:tc>
          <w:tcPr>
            <w:tcW w:w="790" w:type="dxa"/>
            <w:hideMark/>
          </w:tcPr>
          <w:p w14:paraId="00E9C115" w14:textId="77777777" w:rsidR="00567060" w:rsidRPr="00A33691" w:rsidRDefault="00567060" w:rsidP="00243291">
            <w:pPr>
              <w:rPr>
                <w:bCs/>
                <w:sz w:val="26"/>
                <w:szCs w:val="26"/>
              </w:rPr>
            </w:pPr>
            <w:r w:rsidRPr="00A33691">
              <w:rPr>
                <w:bCs/>
                <w:sz w:val="26"/>
                <w:szCs w:val="26"/>
              </w:rPr>
              <w:t>-583</w:t>
            </w:r>
          </w:p>
        </w:tc>
      </w:tr>
      <w:tr w:rsidR="00567060" w:rsidRPr="005E166E" w14:paraId="030F3920" w14:textId="77777777" w:rsidTr="00243291">
        <w:trPr>
          <w:trHeight w:val="656"/>
        </w:trPr>
        <w:tc>
          <w:tcPr>
            <w:tcW w:w="1004" w:type="dxa"/>
            <w:vMerge/>
            <w:hideMark/>
          </w:tcPr>
          <w:p w14:paraId="129E4C0A" w14:textId="77777777" w:rsidR="00567060" w:rsidRPr="005E166E" w:rsidRDefault="00567060" w:rsidP="00243291">
            <w:pPr>
              <w:spacing w:line="360" w:lineRule="auto"/>
              <w:rPr>
                <w:bCs/>
                <w:sz w:val="24"/>
                <w:szCs w:val="24"/>
                <w:highlight w:val="yellow"/>
                <w:lang w:eastAsia="en-IN"/>
              </w:rPr>
            </w:pPr>
          </w:p>
        </w:tc>
        <w:tc>
          <w:tcPr>
            <w:tcW w:w="849" w:type="dxa"/>
          </w:tcPr>
          <w:p w14:paraId="5DD7D091" w14:textId="77777777" w:rsidR="00567060" w:rsidRPr="00A33691" w:rsidRDefault="00567060" w:rsidP="00243291">
            <w:pPr>
              <w:rPr>
                <w:bCs/>
                <w:sz w:val="26"/>
                <w:szCs w:val="26"/>
              </w:rPr>
            </w:pPr>
            <w:r w:rsidRPr="00A33691">
              <w:rPr>
                <w:bCs/>
                <w:sz w:val="26"/>
                <w:szCs w:val="26"/>
              </w:rPr>
              <w:t>400</w:t>
            </w:r>
          </w:p>
        </w:tc>
        <w:tc>
          <w:tcPr>
            <w:tcW w:w="872" w:type="dxa"/>
          </w:tcPr>
          <w:p w14:paraId="3B694453" w14:textId="77777777" w:rsidR="00567060" w:rsidRPr="00A33691" w:rsidRDefault="00567060" w:rsidP="00243291">
            <w:pPr>
              <w:rPr>
                <w:bCs/>
                <w:sz w:val="26"/>
                <w:szCs w:val="26"/>
              </w:rPr>
            </w:pPr>
            <w:r w:rsidRPr="00A33691">
              <w:rPr>
                <w:bCs/>
                <w:sz w:val="26"/>
                <w:szCs w:val="26"/>
              </w:rPr>
              <w:t>180</w:t>
            </w:r>
          </w:p>
        </w:tc>
        <w:tc>
          <w:tcPr>
            <w:tcW w:w="1307" w:type="dxa"/>
          </w:tcPr>
          <w:p w14:paraId="506EE6B0" w14:textId="77777777" w:rsidR="00567060" w:rsidRPr="00A33691" w:rsidRDefault="00567060" w:rsidP="00243291">
            <w:pPr>
              <w:rPr>
                <w:bCs/>
                <w:sz w:val="26"/>
                <w:szCs w:val="26"/>
              </w:rPr>
            </w:pPr>
            <w:r w:rsidRPr="00A33691">
              <w:rPr>
                <w:bCs/>
                <w:sz w:val="26"/>
                <w:szCs w:val="26"/>
              </w:rPr>
              <w:t>759940.1</w:t>
            </w:r>
          </w:p>
        </w:tc>
        <w:tc>
          <w:tcPr>
            <w:tcW w:w="1378" w:type="dxa"/>
          </w:tcPr>
          <w:p w14:paraId="4994D32A" w14:textId="77777777" w:rsidR="00567060" w:rsidRPr="00A33691" w:rsidRDefault="00567060" w:rsidP="00243291">
            <w:pPr>
              <w:rPr>
                <w:bCs/>
                <w:sz w:val="26"/>
                <w:szCs w:val="26"/>
              </w:rPr>
            </w:pPr>
            <w:r w:rsidRPr="00A33691">
              <w:rPr>
                <w:bCs/>
                <w:sz w:val="26"/>
                <w:szCs w:val="26"/>
              </w:rPr>
              <w:t>2221995.4</w:t>
            </w:r>
          </w:p>
        </w:tc>
        <w:tc>
          <w:tcPr>
            <w:tcW w:w="1826" w:type="dxa"/>
            <w:vAlign w:val="center"/>
          </w:tcPr>
          <w:p w14:paraId="6D75DB4E" w14:textId="77777777" w:rsidR="00567060" w:rsidRPr="00ED4344" w:rsidRDefault="00567060" w:rsidP="00243291">
            <w:pPr>
              <w:rPr>
                <w:bCs/>
                <w:color w:val="000000"/>
                <w:sz w:val="26"/>
                <w:szCs w:val="26"/>
              </w:rPr>
            </w:pPr>
            <w:r>
              <w:rPr>
                <w:bCs/>
                <w:color w:val="000000"/>
                <w:sz w:val="26"/>
                <w:szCs w:val="26"/>
              </w:rPr>
              <w:t xml:space="preserve">20º 4' </w:t>
            </w:r>
            <w:r w:rsidRPr="00ED4344">
              <w:rPr>
                <w:bCs/>
                <w:color w:val="000000"/>
                <w:sz w:val="26"/>
                <w:szCs w:val="26"/>
              </w:rPr>
              <w:t>39.048"</w:t>
            </w:r>
          </w:p>
        </w:tc>
        <w:tc>
          <w:tcPr>
            <w:tcW w:w="1803" w:type="dxa"/>
            <w:vAlign w:val="center"/>
          </w:tcPr>
          <w:p w14:paraId="5D6B3280" w14:textId="77777777" w:rsidR="00567060" w:rsidRPr="00ED4344" w:rsidRDefault="00567060" w:rsidP="00243291">
            <w:pPr>
              <w:rPr>
                <w:bCs/>
                <w:color w:val="000000"/>
                <w:sz w:val="26"/>
                <w:szCs w:val="26"/>
              </w:rPr>
            </w:pPr>
            <w:r>
              <w:rPr>
                <w:bCs/>
                <w:color w:val="000000"/>
                <w:sz w:val="26"/>
                <w:szCs w:val="26"/>
              </w:rPr>
              <w:t xml:space="preserve">89º 29' </w:t>
            </w:r>
            <w:r w:rsidRPr="00ED4344">
              <w:rPr>
                <w:bCs/>
                <w:color w:val="000000"/>
                <w:sz w:val="26"/>
                <w:szCs w:val="26"/>
              </w:rPr>
              <w:t>8.095"</w:t>
            </w:r>
          </w:p>
        </w:tc>
        <w:tc>
          <w:tcPr>
            <w:tcW w:w="790" w:type="dxa"/>
            <w:hideMark/>
          </w:tcPr>
          <w:p w14:paraId="747D3961" w14:textId="77777777" w:rsidR="00567060" w:rsidRPr="00A33691" w:rsidRDefault="00567060" w:rsidP="00243291">
            <w:pPr>
              <w:rPr>
                <w:bCs/>
                <w:sz w:val="26"/>
                <w:szCs w:val="26"/>
              </w:rPr>
            </w:pPr>
            <w:r w:rsidRPr="00A33691">
              <w:rPr>
                <w:bCs/>
                <w:sz w:val="26"/>
                <w:szCs w:val="26"/>
              </w:rPr>
              <w:t>-508</w:t>
            </w:r>
          </w:p>
        </w:tc>
      </w:tr>
      <w:tr w:rsidR="00567060" w:rsidRPr="005E166E" w14:paraId="093F63AD" w14:textId="77777777" w:rsidTr="00243291">
        <w:trPr>
          <w:trHeight w:val="826"/>
        </w:trPr>
        <w:tc>
          <w:tcPr>
            <w:tcW w:w="1004" w:type="dxa"/>
            <w:vMerge/>
            <w:hideMark/>
          </w:tcPr>
          <w:p w14:paraId="7A0F2FE7" w14:textId="77777777" w:rsidR="00567060" w:rsidRPr="005E166E" w:rsidRDefault="00567060" w:rsidP="00243291">
            <w:pPr>
              <w:spacing w:line="360" w:lineRule="auto"/>
              <w:rPr>
                <w:bCs/>
                <w:sz w:val="24"/>
                <w:szCs w:val="24"/>
                <w:highlight w:val="yellow"/>
                <w:lang w:eastAsia="en-IN"/>
              </w:rPr>
            </w:pPr>
          </w:p>
        </w:tc>
        <w:tc>
          <w:tcPr>
            <w:tcW w:w="849" w:type="dxa"/>
          </w:tcPr>
          <w:p w14:paraId="33ADA25D" w14:textId="77777777" w:rsidR="00567060" w:rsidRPr="00A33691" w:rsidRDefault="00567060" w:rsidP="00243291">
            <w:pPr>
              <w:rPr>
                <w:bCs/>
                <w:sz w:val="26"/>
                <w:szCs w:val="26"/>
              </w:rPr>
            </w:pPr>
            <w:r w:rsidRPr="00A33691">
              <w:rPr>
                <w:bCs/>
                <w:sz w:val="26"/>
                <w:szCs w:val="26"/>
              </w:rPr>
              <w:t>700</w:t>
            </w:r>
          </w:p>
        </w:tc>
        <w:tc>
          <w:tcPr>
            <w:tcW w:w="872" w:type="dxa"/>
          </w:tcPr>
          <w:p w14:paraId="273A947E" w14:textId="77777777" w:rsidR="00567060" w:rsidRPr="00A33691" w:rsidRDefault="00567060" w:rsidP="00243291">
            <w:pPr>
              <w:rPr>
                <w:bCs/>
                <w:sz w:val="26"/>
                <w:szCs w:val="26"/>
              </w:rPr>
            </w:pPr>
            <w:r w:rsidRPr="00A33691">
              <w:rPr>
                <w:bCs/>
                <w:sz w:val="26"/>
                <w:szCs w:val="26"/>
              </w:rPr>
              <w:t>-568</w:t>
            </w:r>
          </w:p>
        </w:tc>
        <w:tc>
          <w:tcPr>
            <w:tcW w:w="1307" w:type="dxa"/>
          </w:tcPr>
          <w:p w14:paraId="0D5F5CED" w14:textId="77777777" w:rsidR="00567060" w:rsidRPr="00A33691" w:rsidRDefault="00567060" w:rsidP="00243291">
            <w:pPr>
              <w:rPr>
                <w:bCs/>
                <w:sz w:val="26"/>
                <w:szCs w:val="26"/>
              </w:rPr>
            </w:pPr>
            <w:r w:rsidRPr="00A33691">
              <w:rPr>
                <w:bCs/>
                <w:sz w:val="26"/>
                <w:szCs w:val="26"/>
              </w:rPr>
              <w:t>760126.5</w:t>
            </w:r>
          </w:p>
        </w:tc>
        <w:tc>
          <w:tcPr>
            <w:tcW w:w="1378" w:type="dxa"/>
          </w:tcPr>
          <w:p w14:paraId="1E7C9796" w14:textId="77777777" w:rsidR="00567060" w:rsidRPr="00A33691" w:rsidRDefault="00567060" w:rsidP="00243291">
            <w:pPr>
              <w:rPr>
                <w:bCs/>
                <w:sz w:val="26"/>
                <w:szCs w:val="26"/>
              </w:rPr>
            </w:pPr>
            <w:r w:rsidRPr="00A33691">
              <w:rPr>
                <w:bCs/>
                <w:sz w:val="26"/>
                <w:szCs w:val="26"/>
              </w:rPr>
              <w:t>2222297.7</w:t>
            </w:r>
          </w:p>
        </w:tc>
        <w:tc>
          <w:tcPr>
            <w:tcW w:w="1826" w:type="dxa"/>
            <w:vAlign w:val="center"/>
          </w:tcPr>
          <w:p w14:paraId="2CD024C5" w14:textId="77777777" w:rsidR="00567060" w:rsidRPr="00ED4344" w:rsidRDefault="00567060" w:rsidP="00243291">
            <w:pPr>
              <w:rPr>
                <w:bCs/>
                <w:color w:val="000000"/>
                <w:sz w:val="26"/>
                <w:szCs w:val="26"/>
              </w:rPr>
            </w:pPr>
            <w:r>
              <w:rPr>
                <w:bCs/>
                <w:color w:val="000000"/>
                <w:sz w:val="26"/>
                <w:szCs w:val="26"/>
              </w:rPr>
              <w:t xml:space="preserve">20º 4' </w:t>
            </w:r>
            <w:r w:rsidRPr="00ED4344">
              <w:rPr>
                <w:bCs/>
                <w:color w:val="000000"/>
                <w:sz w:val="26"/>
                <w:szCs w:val="26"/>
              </w:rPr>
              <w:t>48.783"</w:t>
            </w:r>
          </w:p>
        </w:tc>
        <w:tc>
          <w:tcPr>
            <w:tcW w:w="1803" w:type="dxa"/>
            <w:vAlign w:val="center"/>
          </w:tcPr>
          <w:p w14:paraId="481F53C9" w14:textId="77777777" w:rsidR="00567060" w:rsidRPr="00ED4344" w:rsidRDefault="00567060" w:rsidP="00243291">
            <w:pPr>
              <w:rPr>
                <w:bCs/>
                <w:color w:val="000000"/>
                <w:sz w:val="26"/>
                <w:szCs w:val="26"/>
              </w:rPr>
            </w:pPr>
            <w:r>
              <w:rPr>
                <w:bCs/>
                <w:color w:val="000000"/>
                <w:sz w:val="26"/>
                <w:szCs w:val="26"/>
              </w:rPr>
              <w:t>89º 29'</w:t>
            </w:r>
            <w:r w:rsidRPr="00ED4344">
              <w:rPr>
                <w:bCs/>
                <w:color w:val="000000"/>
                <w:sz w:val="26"/>
                <w:szCs w:val="26"/>
              </w:rPr>
              <w:t>14.662"</w:t>
            </w:r>
          </w:p>
        </w:tc>
        <w:tc>
          <w:tcPr>
            <w:tcW w:w="790" w:type="dxa"/>
            <w:hideMark/>
          </w:tcPr>
          <w:p w14:paraId="74DE2507" w14:textId="77777777" w:rsidR="00567060" w:rsidRPr="00A33691" w:rsidRDefault="00567060" w:rsidP="00243291">
            <w:pPr>
              <w:rPr>
                <w:bCs/>
                <w:sz w:val="26"/>
                <w:szCs w:val="26"/>
              </w:rPr>
            </w:pPr>
            <w:r w:rsidRPr="00A33691">
              <w:rPr>
                <w:bCs/>
                <w:sz w:val="26"/>
                <w:szCs w:val="26"/>
              </w:rPr>
              <w:t>-306</w:t>
            </w:r>
          </w:p>
        </w:tc>
      </w:tr>
      <w:tr w:rsidR="00567060" w:rsidRPr="005E166E" w14:paraId="7BD0134A" w14:textId="77777777" w:rsidTr="00243291">
        <w:trPr>
          <w:trHeight w:val="826"/>
        </w:trPr>
        <w:tc>
          <w:tcPr>
            <w:tcW w:w="1004" w:type="dxa"/>
            <w:vMerge/>
          </w:tcPr>
          <w:p w14:paraId="5FDF8723" w14:textId="77777777" w:rsidR="00567060" w:rsidRPr="005E166E" w:rsidRDefault="00567060" w:rsidP="00243291">
            <w:pPr>
              <w:spacing w:line="360" w:lineRule="auto"/>
              <w:rPr>
                <w:bCs/>
                <w:sz w:val="24"/>
                <w:szCs w:val="24"/>
                <w:highlight w:val="yellow"/>
                <w:lang w:eastAsia="en-IN"/>
              </w:rPr>
            </w:pPr>
          </w:p>
        </w:tc>
        <w:tc>
          <w:tcPr>
            <w:tcW w:w="849" w:type="dxa"/>
          </w:tcPr>
          <w:p w14:paraId="1D5038C3" w14:textId="77777777" w:rsidR="00567060" w:rsidRPr="00A33691" w:rsidRDefault="00567060" w:rsidP="00243291">
            <w:pPr>
              <w:rPr>
                <w:bCs/>
                <w:sz w:val="26"/>
                <w:szCs w:val="26"/>
              </w:rPr>
            </w:pPr>
            <w:r w:rsidRPr="00A33691">
              <w:rPr>
                <w:bCs/>
                <w:sz w:val="26"/>
                <w:szCs w:val="26"/>
              </w:rPr>
              <w:t>1000</w:t>
            </w:r>
          </w:p>
        </w:tc>
        <w:tc>
          <w:tcPr>
            <w:tcW w:w="872" w:type="dxa"/>
          </w:tcPr>
          <w:p w14:paraId="299E4BA9" w14:textId="77777777" w:rsidR="00567060" w:rsidRPr="00A33691" w:rsidRDefault="00567060" w:rsidP="00243291">
            <w:pPr>
              <w:rPr>
                <w:bCs/>
                <w:sz w:val="26"/>
                <w:szCs w:val="26"/>
              </w:rPr>
            </w:pPr>
            <w:r w:rsidRPr="00A33691">
              <w:rPr>
                <w:bCs/>
                <w:sz w:val="26"/>
                <w:szCs w:val="26"/>
              </w:rPr>
              <w:t>200</w:t>
            </w:r>
          </w:p>
        </w:tc>
        <w:tc>
          <w:tcPr>
            <w:tcW w:w="1307" w:type="dxa"/>
          </w:tcPr>
          <w:p w14:paraId="38C95C6D" w14:textId="77777777" w:rsidR="00567060" w:rsidRPr="00A33691" w:rsidRDefault="00567060" w:rsidP="00243291">
            <w:pPr>
              <w:rPr>
                <w:bCs/>
                <w:sz w:val="26"/>
                <w:szCs w:val="26"/>
              </w:rPr>
            </w:pPr>
            <w:r w:rsidRPr="00A33691">
              <w:rPr>
                <w:bCs/>
                <w:sz w:val="26"/>
                <w:szCs w:val="26"/>
              </w:rPr>
              <w:t>760356.6</w:t>
            </w:r>
          </w:p>
        </w:tc>
        <w:tc>
          <w:tcPr>
            <w:tcW w:w="1378" w:type="dxa"/>
          </w:tcPr>
          <w:p w14:paraId="1FEB86C2" w14:textId="77777777" w:rsidR="00567060" w:rsidRPr="00A33691" w:rsidRDefault="00567060" w:rsidP="00243291">
            <w:pPr>
              <w:rPr>
                <w:bCs/>
                <w:sz w:val="26"/>
                <w:szCs w:val="26"/>
              </w:rPr>
            </w:pPr>
            <w:r w:rsidRPr="00A33691">
              <w:rPr>
                <w:bCs/>
                <w:sz w:val="26"/>
                <w:szCs w:val="26"/>
              </w:rPr>
              <w:t>2222510.1</w:t>
            </w:r>
          </w:p>
        </w:tc>
        <w:tc>
          <w:tcPr>
            <w:tcW w:w="1826" w:type="dxa"/>
            <w:vAlign w:val="center"/>
          </w:tcPr>
          <w:p w14:paraId="299D8D0E" w14:textId="77777777" w:rsidR="00567060" w:rsidRPr="00ED4344" w:rsidRDefault="00567060" w:rsidP="00243291">
            <w:pPr>
              <w:rPr>
                <w:bCs/>
                <w:color w:val="000000"/>
                <w:sz w:val="26"/>
                <w:szCs w:val="26"/>
              </w:rPr>
            </w:pPr>
            <w:r>
              <w:rPr>
                <w:bCs/>
                <w:color w:val="000000"/>
                <w:sz w:val="26"/>
                <w:szCs w:val="26"/>
              </w:rPr>
              <w:t xml:space="preserve">20º 4' </w:t>
            </w:r>
            <w:r w:rsidRPr="00ED4344">
              <w:rPr>
                <w:bCs/>
                <w:color w:val="000000"/>
                <w:sz w:val="26"/>
                <w:szCs w:val="26"/>
              </w:rPr>
              <w:t>55.575"</w:t>
            </w:r>
          </w:p>
        </w:tc>
        <w:tc>
          <w:tcPr>
            <w:tcW w:w="1803" w:type="dxa"/>
            <w:vAlign w:val="center"/>
          </w:tcPr>
          <w:p w14:paraId="1C391DFE" w14:textId="77777777" w:rsidR="00567060" w:rsidRPr="00ED4344" w:rsidRDefault="00567060" w:rsidP="00243291">
            <w:pPr>
              <w:rPr>
                <w:bCs/>
                <w:color w:val="000000"/>
                <w:sz w:val="26"/>
                <w:szCs w:val="26"/>
              </w:rPr>
            </w:pPr>
            <w:r>
              <w:rPr>
                <w:bCs/>
                <w:color w:val="000000"/>
                <w:sz w:val="26"/>
                <w:szCs w:val="26"/>
              </w:rPr>
              <w:t>89º 29'</w:t>
            </w:r>
            <w:r w:rsidRPr="00ED4344">
              <w:rPr>
                <w:bCs/>
                <w:color w:val="000000"/>
                <w:sz w:val="26"/>
                <w:szCs w:val="26"/>
              </w:rPr>
              <w:t>22.686"</w:t>
            </w:r>
          </w:p>
        </w:tc>
        <w:tc>
          <w:tcPr>
            <w:tcW w:w="790" w:type="dxa"/>
          </w:tcPr>
          <w:p w14:paraId="56404CD3" w14:textId="77777777" w:rsidR="00567060" w:rsidRPr="00A33691" w:rsidRDefault="00567060" w:rsidP="00243291">
            <w:pPr>
              <w:rPr>
                <w:bCs/>
                <w:sz w:val="26"/>
                <w:szCs w:val="26"/>
              </w:rPr>
            </w:pPr>
            <w:r w:rsidRPr="00A33691">
              <w:rPr>
                <w:bCs/>
                <w:sz w:val="26"/>
                <w:szCs w:val="26"/>
              </w:rPr>
              <w:t>-390</w:t>
            </w:r>
          </w:p>
        </w:tc>
      </w:tr>
      <w:tr w:rsidR="00567060" w:rsidRPr="005E166E" w14:paraId="5390C8CC" w14:textId="77777777" w:rsidTr="00243291">
        <w:trPr>
          <w:trHeight w:val="826"/>
        </w:trPr>
        <w:tc>
          <w:tcPr>
            <w:tcW w:w="1004" w:type="dxa"/>
            <w:vMerge/>
          </w:tcPr>
          <w:p w14:paraId="7880F983" w14:textId="77777777" w:rsidR="00567060" w:rsidRPr="005E166E" w:rsidRDefault="00567060" w:rsidP="00243291">
            <w:pPr>
              <w:spacing w:line="360" w:lineRule="auto"/>
              <w:rPr>
                <w:bCs/>
                <w:sz w:val="24"/>
                <w:szCs w:val="24"/>
                <w:highlight w:val="yellow"/>
                <w:lang w:eastAsia="en-IN"/>
              </w:rPr>
            </w:pPr>
          </w:p>
        </w:tc>
        <w:tc>
          <w:tcPr>
            <w:tcW w:w="849" w:type="dxa"/>
          </w:tcPr>
          <w:p w14:paraId="06F10BB5" w14:textId="77777777" w:rsidR="00567060" w:rsidRPr="00A33691" w:rsidRDefault="00567060" w:rsidP="00243291">
            <w:pPr>
              <w:rPr>
                <w:bCs/>
                <w:sz w:val="26"/>
                <w:szCs w:val="26"/>
              </w:rPr>
            </w:pPr>
            <w:r w:rsidRPr="00A33691">
              <w:rPr>
                <w:bCs/>
                <w:sz w:val="26"/>
                <w:szCs w:val="26"/>
              </w:rPr>
              <w:t>1300</w:t>
            </w:r>
          </w:p>
        </w:tc>
        <w:tc>
          <w:tcPr>
            <w:tcW w:w="872" w:type="dxa"/>
          </w:tcPr>
          <w:p w14:paraId="685ACEA2" w14:textId="77777777" w:rsidR="00567060" w:rsidRPr="00A33691" w:rsidRDefault="00567060" w:rsidP="00243291">
            <w:pPr>
              <w:rPr>
                <w:bCs/>
                <w:sz w:val="26"/>
                <w:szCs w:val="26"/>
              </w:rPr>
            </w:pPr>
            <w:r w:rsidRPr="00A33691">
              <w:rPr>
                <w:bCs/>
                <w:sz w:val="26"/>
                <w:szCs w:val="26"/>
              </w:rPr>
              <w:t>330</w:t>
            </w:r>
          </w:p>
        </w:tc>
        <w:tc>
          <w:tcPr>
            <w:tcW w:w="1307" w:type="dxa"/>
          </w:tcPr>
          <w:p w14:paraId="7EB5F94F" w14:textId="77777777" w:rsidR="00567060" w:rsidRPr="00A33691" w:rsidRDefault="00567060" w:rsidP="00243291">
            <w:pPr>
              <w:rPr>
                <w:bCs/>
                <w:sz w:val="26"/>
                <w:szCs w:val="26"/>
              </w:rPr>
            </w:pPr>
            <w:r w:rsidRPr="00A33691">
              <w:rPr>
                <w:bCs/>
                <w:sz w:val="26"/>
                <w:szCs w:val="26"/>
              </w:rPr>
              <w:t>760507.9</w:t>
            </w:r>
          </w:p>
        </w:tc>
        <w:tc>
          <w:tcPr>
            <w:tcW w:w="1378" w:type="dxa"/>
          </w:tcPr>
          <w:p w14:paraId="262A5173" w14:textId="77777777" w:rsidR="00567060" w:rsidRPr="00A33691" w:rsidRDefault="00567060" w:rsidP="00243291">
            <w:pPr>
              <w:rPr>
                <w:bCs/>
                <w:sz w:val="26"/>
                <w:szCs w:val="26"/>
              </w:rPr>
            </w:pPr>
            <w:r w:rsidRPr="00A33691">
              <w:rPr>
                <w:bCs/>
                <w:sz w:val="26"/>
                <w:szCs w:val="26"/>
              </w:rPr>
              <w:t>2222884.2</w:t>
            </w:r>
          </w:p>
        </w:tc>
        <w:tc>
          <w:tcPr>
            <w:tcW w:w="1826" w:type="dxa"/>
            <w:vAlign w:val="center"/>
          </w:tcPr>
          <w:p w14:paraId="40836518" w14:textId="77777777" w:rsidR="00567060" w:rsidRPr="00ED4344" w:rsidRDefault="00567060" w:rsidP="00243291">
            <w:pPr>
              <w:rPr>
                <w:bCs/>
                <w:color w:val="000000"/>
                <w:sz w:val="26"/>
                <w:szCs w:val="26"/>
              </w:rPr>
            </w:pPr>
            <w:r>
              <w:rPr>
                <w:bCs/>
                <w:color w:val="000000"/>
                <w:sz w:val="26"/>
                <w:szCs w:val="26"/>
              </w:rPr>
              <w:t xml:space="preserve">20º 5' </w:t>
            </w:r>
            <w:r w:rsidRPr="00ED4344">
              <w:rPr>
                <w:bCs/>
                <w:color w:val="000000"/>
                <w:sz w:val="26"/>
                <w:szCs w:val="26"/>
              </w:rPr>
              <w:t>7.66"</w:t>
            </w:r>
          </w:p>
        </w:tc>
        <w:tc>
          <w:tcPr>
            <w:tcW w:w="1803" w:type="dxa"/>
            <w:vAlign w:val="center"/>
          </w:tcPr>
          <w:p w14:paraId="0BCA2C07" w14:textId="77777777" w:rsidR="00567060" w:rsidRPr="00ED4344" w:rsidRDefault="00567060" w:rsidP="00243291">
            <w:pPr>
              <w:rPr>
                <w:bCs/>
                <w:color w:val="000000"/>
                <w:sz w:val="26"/>
                <w:szCs w:val="26"/>
              </w:rPr>
            </w:pPr>
            <w:r>
              <w:rPr>
                <w:bCs/>
                <w:color w:val="000000"/>
                <w:sz w:val="26"/>
                <w:szCs w:val="26"/>
              </w:rPr>
              <w:t>89º 29'</w:t>
            </w:r>
            <w:r w:rsidRPr="00ED4344">
              <w:rPr>
                <w:bCs/>
                <w:color w:val="000000"/>
                <w:sz w:val="26"/>
                <w:szCs w:val="26"/>
              </w:rPr>
              <w:t>28.084"</w:t>
            </w:r>
          </w:p>
        </w:tc>
        <w:tc>
          <w:tcPr>
            <w:tcW w:w="790" w:type="dxa"/>
          </w:tcPr>
          <w:p w14:paraId="6607C801" w14:textId="77777777" w:rsidR="00567060" w:rsidRPr="00A33691" w:rsidRDefault="00567060" w:rsidP="00243291">
            <w:pPr>
              <w:rPr>
                <w:bCs/>
                <w:sz w:val="26"/>
                <w:szCs w:val="26"/>
              </w:rPr>
            </w:pPr>
            <w:r w:rsidRPr="00A33691">
              <w:rPr>
                <w:bCs/>
                <w:sz w:val="26"/>
                <w:szCs w:val="26"/>
              </w:rPr>
              <w:t>-429</w:t>
            </w:r>
          </w:p>
        </w:tc>
      </w:tr>
    </w:tbl>
    <w:p w14:paraId="74740C4E" w14:textId="77777777" w:rsidR="00567060" w:rsidRPr="005E166E" w:rsidRDefault="00567060" w:rsidP="00567060">
      <w:pPr>
        <w:spacing w:line="360" w:lineRule="auto"/>
        <w:jc w:val="both"/>
        <w:rPr>
          <w:b/>
          <w:bCs/>
          <w:color w:val="000000" w:themeColor="text1"/>
          <w:sz w:val="26"/>
          <w:szCs w:val="26"/>
          <w:highlight w:val="yellow"/>
        </w:rPr>
      </w:pPr>
    </w:p>
    <w:p w14:paraId="2308F024" w14:textId="77777777" w:rsidR="00567060" w:rsidRPr="005E166E" w:rsidRDefault="00567060" w:rsidP="00567060">
      <w:pPr>
        <w:spacing w:line="360" w:lineRule="auto"/>
        <w:jc w:val="both"/>
        <w:rPr>
          <w:b/>
          <w:bCs/>
          <w:color w:val="000000" w:themeColor="text1"/>
          <w:sz w:val="26"/>
          <w:szCs w:val="26"/>
          <w:highlight w:val="yellow"/>
        </w:rPr>
      </w:pPr>
    </w:p>
    <w:p w14:paraId="2EAA2795" w14:textId="77777777" w:rsidR="00BA4056" w:rsidRDefault="00BA4056" w:rsidP="00567060">
      <w:pPr>
        <w:spacing w:line="360" w:lineRule="auto"/>
        <w:jc w:val="both"/>
        <w:rPr>
          <w:b/>
          <w:bCs/>
          <w:color w:val="000000" w:themeColor="text1"/>
          <w:sz w:val="26"/>
          <w:szCs w:val="26"/>
        </w:rPr>
      </w:pPr>
    </w:p>
    <w:p w14:paraId="0A363D57" w14:textId="77777777" w:rsidR="00BA4056" w:rsidRDefault="00BA4056" w:rsidP="00567060">
      <w:pPr>
        <w:spacing w:line="360" w:lineRule="auto"/>
        <w:jc w:val="both"/>
        <w:rPr>
          <w:b/>
          <w:bCs/>
          <w:color w:val="000000" w:themeColor="text1"/>
          <w:sz w:val="26"/>
          <w:szCs w:val="26"/>
        </w:rPr>
      </w:pPr>
    </w:p>
    <w:p w14:paraId="57BA8970" w14:textId="77777777" w:rsidR="00BA4056" w:rsidRDefault="00BA4056" w:rsidP="00567060">
      <w:pPr>
        <w:spacing w:line="360" w:lineRule="auto"/>
        <w:jc w:val="both"/>
        <w:rPr>
          <w:b/>
          <w:bCs/>
          <w:color w:val="000000" w:themeColor="text1"/>
          <w:sz w:val="26"/>
          <w:szCs w:val="26"/>
        </w:rPr>
      </w:pPr>
    </w:p>
    <w:p w14:paraId="28F16CD2" w14:textId="4547DDE2" w:rsidR="00567060" w:rsidRDefault="00567060" w:rsidP="00BA4056">
      <w:pPr>
        <w:spacing w:line="360" w:lineRule="auto"/>
        <w:ind w:left="284" w:right="1138"/>
        <w:jc w:val="both"/>
        <w:rPr>
          <w:sz w:val="26"/>
          <w:szCs w:val="26"/>
        </w:rPr>
      </w:pPr>
      <w:r>
        <w:rPr>
          <w:b/>
          <w:bCs/>
          <w:color w:val="000000" w:themeColor="text1"/>
          <w:sz w:val="26"/>
          <w:szCs w:val="26"/>
        </w:rPr>
        <w:tab/>
      </w:r>
      <w:r w:rsidRPr="00AB654E">
        <w:rPr>
          <w:b/>
          <w:bCs/>
          <w:color w:val="000000" w:themeColor="text1"/>
          <w:sz w:val="26"/>
          <w:szCs w:val="26"/>
        </w:rPr>
        <w:t>2. Target 2</w:t>
      </w:r>
      <w:r w:rsidRPr="00AB654E">
        <w:rPr>
          <w:rFonts w:cstheme="minorHAnsi"/>
          <w:b/>
          <w:sz w:val="28"/>
          <w:szCs w:val="28"/>
        </w:rPr>
        <w:t xml:space="preserve">: </w:t>
      </w:r>
      <w:r>
        <w:rPr>
          <w:sz w:val="26"/>
          <w:szCs w:val="26"/>
        </w:rPr>
        <w:t>In t</w:t>
      </w:r>
      <w:r w:rsidRPr="003E24C1">
        <w:rPr>
          <w:sz w:val="26"/>
          <w:szCs w:val="26"/>
        </w:rPr>
        <w:t xml:space="preserve">arget-2, SP survey was carried out over 9 traverses and the data was processed and SP grid image map is shown in </w:t>
      </w:r>
      <w:r w:rsidR="00B84DD8" w:rsidRPr="00B84DD8">
        <w:rPr>
          <w:sz w:val="26"/>
          <w:szCs w:val="26"/>
        </w:rPr>
        <w:t>Fig.6.38</w:t>
      </w:r>
      <w:r w:rsidRPr="00B84DD8">
        <w:rPr>
          <w:sz w:val="26"/>
          <w:szCs w:val="26"/>
        </w:rPr>
        <w:t xml:space="preserve"> (B). and SP profiles are plotted as shown in </w:t>
      </w:r>
      <w:r w:rsidR="00B84DD8" w:rsidRPr="00B84DD8">
        <w:rPr>
          <w:sz w:val="26"/>
          <w:szCs w:val="26"/>
        </w:rPr>
        <w:t>Fig.6.38 (A1) and Fig.6.38</w:t>
      </w:r>
      <w:r w:rsidR="00F30691">
        <w:rPr>
          <w:sz w:val="26"/>
          <w:szCs w:val="26"/>
        </w:rPr>
        <w:t xml:space="preserve"> </w:t>
      </w:r>
      <w:r w:rsidRPr="00B84DD8">
        <w:rPr>
          <w:sz w:val="26"/>
          <w:szCs w:val="26"/>
        </w:rPr>
        <w:t>(A2). The image map depicts a prominent SP low anomaly associated with intermittent breaks</w:t>
      </w:r>
      <w:r w:rsidRPr="003E24C1">
        <w:rPr>
          <w:sz w:val="26"/>
          <w:szCs w:val="26"/>
        </w:rPr>
        <w:t xml:space="preserve">, between the traverses 300 to 700. The SP low zone with relief of nearly -200 mV from the back-ground value of -300 mv over the traverse 600, aligned in NE-SW direction is very promising and hold potential for hosting rich concentrations of graphite. Another low closure over the traverse 400 associated with NE-SW trend and a relief of -200 mV over the same background value of -300, also hold potential for graphite mineralisation. In the SP </w:t>
      </w:r>
      <w:r w:rsidRPr="00542CE2">
        <w:rPr>
          <w:sz w:val="26"/>
          <w:szCs w:val="26"/>
        </w:rPr>
        <w:t xml:space="preserve">profiles </w:t>
      </w:r>
      <w:r w:rsidRPr="00B84DD8">
        <w:rPr>
          <w:sz w:val="26"/>
          <w:szCs w:val="26"/>
        </w:rPr>
        <w:t>Fig.</w:t>
      </w:r>
      <w:r w:rsidR="00B84DD8" w:rsidRPr="00B84DD8">
        <w:rPr>
          <w:sz w:val="26"/>
          <w:szCs w:val="26"/>
        </w:rPr>
        <w:t xml:space="preserve">6.38 (A1) and Fig.6.38 </w:t>
      </w:r>
      <w:r w:rsidRPr="00B84DD8">
        <w:rPr>
          <w:sz w:val="26"/>
          <w:szCs w:val="26"/>
        </w:rPr>
        <w:t>(A2), the</w:t>
      </w:r>
      <w:r w:rsidRPr="003E24C1">
        <w:rPr>
          <w:sz w:val="26"/>
          <w:szCs w:val="26"/>
        </w:rPr>
        <w:t xml:space="preserve"> order of the SP lows can be better visualized. It is to be noted that the SP profiles are displayed in the figures from south to north. On the basis of above </w:t>
      </w:r>
      <w:r w:rsidR="00F30691" w:rsidRPr="003E24C1">
        <w:rPr>
          <w:sz w:val="26"/>
          <w:szCs w:val="26"/>
        </w:rPr>
        <w:t>observation,</w:t>
      </w:r>
      <w:r w:rsidRPr="003E24C1">
        <w:rPr>
          <w:sz w:val="26"/>
          <w:szCs w:val="26"/>
        </w:rPr>
        <w:t xml:space="preserve"> two boreholes can be suggested for the confirmation of presence of graphite </w:t>
      </w:r>
      <w:r w:rsidR="00525B46">
        <w:rPr>
          <w:sz w:val="26"/>
          <w:szCs w:val="26"/>
        </w:rPr>
        <w:t>mineralisation</w:t>
      </w:r>
      <w:r w:rsidRPr="003E24C1">
        <w:rPr>
          <w:sz w:val="26"/>
          <w:szCs w:val="26"/>
        </w:rPr>
        <w:t>.</w:t>
      </w:r>
    </w:p>
    <w:p w14:paraId="50E882AA" w14:textId="77777777" w:rsidR="00567060" w:rsidRDefault="00567060" w:rsidP="00567060">
      <w:pPr>
        <w:spacing w:line="360" w:lineRule="auto"/>
        <w:jc w:val="both"/>
        <w:rPr>
          <w:sz w:val="26"/>
          <w:szCs w:val="26"/>
        </w:rPr>
      </w:pP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0"/>
        <w:gridCol w:w="4630"/>
      </w:tblGrid>
      <w:tr w:rsidR="00567060" w14:paraId="5258DB39" w14:textId="77777777" w:rsidTr="00243291">
        <w:trPr>
          <w:trHeight w:val="5978"/>
        </w:trPr>
        <w:tc>
          <w:tcPr>
            <w:tcW w:w="4630" w:type="dxa"/>
          </w:tcPr>
          <w:p w14:paraId="02E98D73" w14:textId="77777777" w:rsidR="00567060" w:rsidRDefault="00567060" w:rsidP="00243291">
            <w:pPr>
              <w:spacing w:line="360" w:lineRule="auto"/>
              <w:jc w:val="both"/>
              <w:rPr>
                <w:sz w:val="26"/>
                <w:szCs w:val="26"/>
              </w:rPr>
            </w:pPr>
            <w:r>
              <w:rPr>
                <w:bCs/>
                <w:noProof/>
                <w:sz w:val="24"/>
                <w:szCs w:val="36"/>
                <w:lang w:val="en-IN" w:eastAsia="en-IN"/>
              </w:rPr>
              <mc:AlternateContent>
                <mc:Choice Requires="wps">
                  <w:drawing>
                    <wp:anchor distT="45720" distB="45720" distL="114300" distR="114300" simplePos="0" relativeHeight="251642880" behindDoc="0" locked="0" layoutInCell="1" allowOverlap="1" wp14:anchorId="6B313D58" wp14:editId="3E4C13B1">
                      <wp:simplePos x="0" y="0"/>
                      <wp:positionH relativeFrom="column">
                        <wp:posOffset>747395</wp:posOffset>
                      </wp:positionH>
                      <wp:positionV relativeFrom="paragraph">
                        <wp:posOffset>3542665</wp:posOffset>
                      </wp:positionV>
                      <wp:extent cx="1285875" cy="300990"/>
                      <wp:effectExtent l="0" t="0" r="28575" b="22860"/>
                      <wp:wrapSquare wrapText="bothSides"/>
                      <wp:docPr id="13748855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300990"/>
                              </a:xfrm>
                              <a:prstGeom prst="rect">
                                <a:avLst/>
                              </a:prstGeom>
                              <a:solidFill>
                                <a:srgbClr val="FFFFFF"/>
                              </a:solidFill>
                              <a:ln w="9525">
                                <a:solidFill>
                                  <a:srgbClr val="000000"/>
                                </a:solidFill>
                                <a:miter lim="800000"/>
                                <a:headEnd/>
                                <a:tailEnd/>
                              </a:ln>
                            </wps:spPr>
                            <wps:txbx>
                              <w:txbxContent>
                                <w:p w14:paraId="7095835A" w14:textId="4C8209DD" w:rsidR="002E3494" w:rsidRPr="00193F4E" w:rsidRDefault="002E3494" w:rsidP="00567060">
                                  <w:pPr>
                                    <w:jc w:val="center"/>
                                    <w:rPr>
                                      <w:b/>
                                      <w:sz w:val="26"/>
                                      <w:szCs w:val="26"/>
                                    </w:rPr>
                                  </w:pPr>
                                  <w:r>
                                    <w:rPr>
                                      <w:b/>
                                      <w:sz w:val="26"/>
                                      <w:szCs w:val="26"/>
                                    </w:rPr>
                                    <w:t>Fig-6.38</w:t>
                                  </w:r>
                                  <w:r w:rsidRPr="00045019">
                                    <w:rPr>
                                      <w:b/>
                                      <w:sz w:val="26"/>
                                      <w:szCs w:val="26"/>
                                    </w:rPr>
                                    <w:t>(A1)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313D58" id="_x0000_s1238" type="#_x0000_t202" style="position:absolute;left:0;text-align:left;margin-left:58.85pt;margin-top:278.95pt;width:101.25pt;height:23.7pt;z-index:251642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">
                      <v:textbox>
                        <w:txbxContent>
                          <w:p w14:paraId="7095835A" w14:textId="4C8209DD" w:rsidR="002E3494" w:rsidRPr="00193F4E" w:rsidRDefault="002E3494" w:rsidP="00567060">
                            <w:pPr>
                              <w:jc w:val="center"/>
                              <w:rPr>
                                <w:b/>
                                <w:sz w:val="26"/>
                                <w:szCs w:val="26"/>
                              </w:rPr>
                            </w:pPr>
                            <w:r>
                              <w:rPr>
                                <w:b/>
                                <w:sz w:val="26"/>
                                <w:szCs w:val="26"/>
                              </w:rPr>
                              <w:t>Fig-6.38</w:t>
                            </w:r>
                            <w:r w:rsidRPr="00045019">
                              <w:rPr>
                                <w:b/>
                                <w:sz w:val="26"/>
                                <w:szCs w:val="26"/>
                              </w:rPr>
                              <w:t>(A1)</w:t>
                            </w:r>
                          </w:p>
                        </w:txbxContent>
                      </v:textbox>
                      <w10:wrap type="square"/>
                    </v:shape>
                  </w:pict>
                </mc:Fallback>
              </mc:AlternateContent>
            </w:r>
            <w:r>
              <w:rPr>
                <w:bCs/>
                <w:noProof/>
                <w:sz w:val="24"/>
                <w:szCs w:val="36"/>
                <w:lang w:val="en-IN" w:eastAsia="en-IN"/>
              </w:rPr>
              <w:drawing>
                <wp:anchor distT="0" distB="0" distL="114300" distR="114300" simplePos="0" relativeHeight="251635712" behindDoc="1" locked="0" layoutInCell="1" allowOverlap="1" wp14:anchorId="5CF8A3B3" wp14:editId="70C71EED">
                  <wp:simplePos x="0" y="0"/>
                  <wp:positionH relativeFrom="column">
                    <wp:posOffset>64770</wp:posOffset>
                  </wp:positionH>
                  <wp:positionV relativeFrom="paragraph">
                    <wp:posOffset>60960</wp:posOffset>
                  </wp:positionV>
                  <wp:extent cx="2660650" cy="3295650"/>
                  <wp:effectExtent l="19050" t="0" r="6350" b="0"/>
                  <wp:wrapThrough wrapText="bothSides">
                    <wp:wrapPolygon edited="0">
                      <wp:start x="-155" y="0"/>
                      <wp:lineTo x="-155" y="21475"/>
                      <wp:lineTo x="21652" y="21475"/>
                      <wp:lineTo x="21652" y="0"/>
                      <wp:lineTo x="-155" y="0"/>
                    </wp:wrapPolygon>
                  </wp:wrapThrough>
                  <wp:docPr id="532726348" name="Picture 6" descr="F:\png2jpg\T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png2jpg\T2A.jpg"/>
                          <pic:cNvPicPr>
                            <a:picLocks noChangeAspect="1" noChangeArrowheads="1"/>
                          </pic:cNvPicPr>
                        </pic:nvPicPr>
                        <pic:blipFill>
                          <a:blip r:embed="rId232" cstate="print"/>
                          <a:stretch>
                            <a:fillRect/>
                          </a:stretch>
                        </pic:blipFill>
                        <pic:spPr bwMode="auto">
                          <a:xfrm>
                            <a:off x="0" y="0"/>
                            <a:ext cx="2660650" cy="3295650"/>
                          </a:xfrm>
                          <a:prstGeom prst="rect">
                            <a:avLst/>
                          </a:prstGeom>
                          <a:noFill/>
                          <a:ln w="9525">
                            <a:noFill/>
                            <a:miter lim="800000"/>
                            <a:headEnd/>
                            <a:tailEnd/>
                          </a:ln>
                        </pic:spPr>
                      </pic:pic>
                    </a:graphicData>
                  </a:graphic>
                </wp:anchor>
              </w:drawing>
            </w:r>
          </w:p>
        </w:tc>
        <w:tc>
          <w:tcPr>
            <w:tcW w:w="4630" w:type="dxa"/>
          </w:tcPr>
          <w:p w14:paraId="54E43883" w14:textId="55C621F0" w:rsidR="00567060" w:rsidRDefault="00B84DD8" w:rsidP="00243291">
            <w:pPr>
              <w:tabs>
                <w:tab w:val="left" w:pos="1313"/>
              </w:tabs>
              <w:spacing w:line="360" w:lineRule="auto"/>
              <w:jc w:val="both"/>
              <w:rPr>
                <w:sz w:val="26"/>
                <w:szCs w:val="26"/>
              </w:rPr>
            </w:pPr>
            <w:r>
              <w:rPr>
                <w:bCs/>
                <w:noProof/>
                <w:sz w:val="24"/>
                <w:szCs w:val="36"/>
                <w:lang w:val="en-IN" w:eastAsia="en-IN"/>
              </w:rPr>
              <mc:AlternateContent>
                <mc:Choice Requires="wps">
                  <w:drawing>
                    <wp:anchor distT="45720" distB="45720" distL="114300" distR="114300" simplePos="0" relativeHeight="251714560" behindDoc="0" locked="0" layoutInCell="1" allowOverlap="1" wp14:anchorId="2D10E8C7" wp14:editId="09A4751C">
                      <wp:simplePos x="0" y="0"/>
                      <wp:positionH relativeFrom="column">
                        <wp:posOffset>816610</wp:posOffset>
                      </wp:positionH>
                      <wp:positionV relativeFrom="paragraph">
                        <wp:posOffset>3695065</wp:posOffset>
                      </wp:positionV>
                      <wp:extent cx="1285875" cy="300990"/>
                      <wp:effectExtent l="0" t="0" r="28575" b="22860"/>
                      <wp:wrapSquare wrapText="bothSides"/>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300990"/>
                              </a:xfrm>
                              <a:prstGeom prst="rect">
                                <a:avLst/>
                              </a:prstGeom>
                              <a:solidFill>
                                <a:srgbClr val="FFFFFF"/>
                              </a:solidFill>
                              <a:ln w="9525">
                                <a:solidFill>
                                  <a:srgbClr val="000000"/>
                                </a:solidFill>
                                <a:miter lim="800000"/>
                                <a:headEnd/>
                                <a:tailEnd/>
                              </a:ln>
                            </wps:spPr>
                            <wps:txbx>
                              <w:txbxContent>
                                <w:p w14:paraId="21E127F2" w14:textId="1021F6DE" w:rsidR="002E3494" w:rsidRPr="00193F4E" w:rsidRDefault="002E3494" w:rsidP="00B84DD8">
                                  <w:pPr>
                                    <w:jc w:val="center"/>
                                    <w:rPr>
                                      <w:b/>
                                      <w:sz w:val="26"/>
                                      <w:szCs w:val="26"/>
                                    </w:rPr>
                                  </w:pPr>
                                  <w:r>
                                    <w:rPr>
                                      <w:b/>
                                      <w:sz w:val="26"/>
                                      <w:szCs w:val="26"/>
                                    </w:rPr>
                                    <w:t>Fig-6.38</w:t>
                                  </w:r>
                                  <w:r w:rsidRPr="00045019">
                                    <w:rPr>
                                      <w:b/>
                                      <w:sz w:val="26"/>
                                      <w:szCs w:val="26"/>
                                    </w:rPr>
                                    <w:t>(A</w:t>
                                  </w:r>
                                  <w:r>
                                    <w:rPr>
                                      <w:b/>
                                      <w:sz w:val="26"/>
                                      <w:szCs w:val="26"/>
                                    </w:rPr>
                                    <w:t>2</w:t>
                                  </w:r>
                                  <w:r w:rsidRPr="00045019">
                                    <w:rPr>
                                      <w:b/>
                                      <w:sz w:val="26"/>
                                      <w:szCs w:val="26"/>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10E8C7" id="_x0000_s1239" type="#_x0000_t202" style="position:absolute;left:0;text-align:left;margin-left:64.3pt;margin-top:290.95pt;width:101.25pt;height:23.7pt;z-index:251714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">
                      <v:textbox>
                        <w:txbxContent>
                          <w:p w14:paraId="21E127F2" w14:textId="1021F6DE" w:rsidR="002E3494" w:rsidRPr="00193F4E" w:rsidRDefault="002E3494" w:rsidP="00B84DD8">
                            <w:pPr>
                              <w:jc w:val="center"/>
                              <w:rPr>
                                <w:b/>
                                <w:sz w:val="26"/>
                                <w:szCs w:val="26"/>
                              </w:rPr>
                            </w:pPr>
                            <w:r>
                              <w:rPr>
                                <w:b/>
                                <w:sz w:val="26"/>
                                <w:szCs w:val="26"/>
                              </w:rPr>
                              <w:t>Fig-6.38</w:t>
                            </w:r>
                            <w:r w:rsidRPr="00045019">
                              <w:rPr>
                                <w:b/>
                                <w:sz w:val="26"/>
                                <w:szCs w:val="26"/>
                              </w:rPr>
                              <w:t>(A</w:t>
                            </w:r>
                            <w:r>
                              <w:rPr>
                                <w:b/>
                                <w:sz w:val="26"/>
                                <w:szCs w:val="26"/>
                              </w:rPr>
                              <w:t>2</w:t>
                            </w:r>
                            <w:r w:rsidRPr="00045019">
                              <w:rPr>
                                <w:b/>
                                <w:sz w:val="26"/>
                                <w:szCs w:val="26"/>
                              </w:rPr>
                              <w:t>)</w:t>
                            </w:r>
                          </w:p>
                        </w:txbxContent>
                      </v:textbox>
                      <w10:wrap type="square"/>
                    </v:shape>
                  </w:pict>
                </mc:Fallback>
              </mc:AlternateContent>
            </w:r>
            <w:r w:rsidR="00567060">
              <w:rPr>
                <w:bCs/>
                <w:noProof/>
                <w:sz w:val="24"/>
                <w:szCs w:val="36"/>
                <w:lang w:val="en-IN" w:eastAsia="en-IN"/>
              </w:rPr>
              <w:drawing>
                <wp:anchor distT="0" distB="0" distL="114300" distR="114300" simplePos="0" relativeHeight="251636736" behindDoc="1" locked="0" layoutInCell="1" allowOverlap="1" wp14:anchorId="3CADA163" wp14:editId="21FA5FBD">
                  <wp:simplePos x="0" y="0"/>
                  <wp:positionH relativeFrom="column">
                    <wp:posOffset>45720</wp:posOffset>
                  </wp:positionH>
                  <wp:positionV relativeFrom="paragraph">
                    <wp:posOffset>60960</wp:posOffset>
                  </wp:positionV>
                  <wp:extent cx="2719705" cy="3244850"/>
                  <wp:effectExtent l="19050" t="0" r="4445" b="0"/>
                  <wp:wrapTight wrapText="bothSides">
                    <wp:wrapPolygon edited="0">
                      <wp:start x="-151" y="0"/>
                      <wp:lineTo x="-151" y="21431"/>
                      <wp:lineTo x="21635" y="21431"/>
                      <wp:lineTo x="21635" y="0"/>
                      <wp:lineTo x="-151" y="0"/>
                    </wp:wrapPolygon>
                  </wp:wrapTight>
                  <wp:docPr id="1480615286" name="Picture 5" descr="F:\png2jpg\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png2jpg\T2.jpg"/>
                          <pic:cNvPicPr>
                            <a:picLocks noChangeAspect="1" noChangeArrowheads="1"/>
                          </pic:cNvPicPr>
                        </pic:nvPicPr>
                        <pic:blipFill>
                          <a:blip r:embed="rId233" cstate="print"/>
                          <a:stretch>
                            <a:fillRect/>
                          </a:stretch>
                        </pic:blipFill>
                        <pic:spPr bwMode="auto">
                          <a:xfrm>
                            <a:off x="0" y="0"/>
                            <a:ext cx="2719705" cy="3244850"/>
                          </a:xfrm>
                          <a:prstGeom prst="rect">
                            <a:avLst/>
                          </a:prstGeom>
                          <a:noFill/>
                          <a:ln w="9525">
                            <a:noFill/>
                            <a:miter lim="800000"/>
                            <a:headEnd/>
                            <a:tailEnd/>
                          </a:ln>
                        </pic:spPr>
                      </pic:pic>
                    </a:graphicData>
                  </a:graphic>
                </wp:anchor>
              </w:drawing>
            </w:r>
            <w:r w:rsidR="00567060">
              <w:rPr>
                <w:sz w:val="26"/>
                <w:szCs w:val="26"/>
              </w:rPr>
              <w:tab/>
            </w:r>
          </w:p>
        </w:tc>
      </w:tr>
    </w:tbl>
    <w:p w14:paraId="35DEFE30" w14:textId="77777777" w:rsidR="00567060" w:rsidRDefault="00567060" w:rsidP="00567060">
      <w:pPr>
        <w:spacing w:line="360" w:lineRule="auto"/>
        <w:jc w:val="both"/>
        <w:rPr>
          <w:sz w:val="26"/>
          <w:szCs w:val="26"/>
        </w:rPr>
      </w:pPr>
    </w:p>
    <w:p w14:paraId="46CA412B" w14:textId="77777777" w:rsidR="00567060" w:rsidRDefault="00567060" w:rsidP="00567060">
      <w:pPr>
        <w:spacing w:line="360" w:lineRule="auto"/>
        <w:jc w:val="both"/>
        <w:rPr>
          <w:sz w:val="26"/>
          <w:szCs w:val="26"/>
        </w:rPr>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40"/>
      </w:tblGrid>
      <w:tr w:rsidR="00BA4056" w14:paraId="3285DA21" w14:textId="77777777" w:rsidTr="00243291">
        <w:trPr>
          <w:trHeight w:val="4813"/>
        </w:trPr>
        <w:tc>
          <w:tcPr>
            <w:tcW w:w="6540" w:type="dxa"/>
          </w:tcPr>
          <w:p w14:paraId="5832DE45" w14:textId="77777777" w:rsidR="00567060" w:rsidRDefault="00567060" w:rsidP="00243291">
            <w:pPr>
              <w:tabs>
                <w:tab w:val="left" w:pos="2223"/>
              </w:tabs>
              <w:spacing w:line="360" w:lineRule="auto"/>
              <w:jc w:val="both"/>
              <w:rPr>
                <w:sz w:val="26"/>
                <w:szCs w:val="26"/>
              </w:rPr>
            </w:pPr>
            <w:r>
              <w:rPr>
                <w:noProof/>
                <w:color w:val="000000" w:themeColor="text1"/>
                <w:sz w:val="26"/>
                <w:szCs w:val="26"/>
                <w:lang w:val="en-IN" w:eastAsia="en-IN"/>
              </w:rPr>
              <mc:AlternateContent>
                <mc:Choice Requires="wps">
                  <w:drawing>
                    <wp:anchor distT="45720" distB="45720" distL="114300" distR="114300" simplePos="0" relativeHeight="251643904" behindDoc="0" locked="0" layoutInCell="1" allowOverlap="1" wp14:anchorId="04FFBA05" wp14:editId="24818044">
                      <wp:simplePos x="0" y="0"/>
                      <wp:positionH relativeFrom="column">
                        <wp:posOffset>1322705</wp:posOffset>
                      </wp:positionH>
                      <wp:positionV relativeFrom="paragraph">
                        <wp:posOffset>2728595</wp:posOffset>
                      </wp:positionV>
                      <wp:extent cx="1073785" cy="300990"/>
                      <wp:effectExtent l="0" t="0" r="12065" b="22860"/>
                      <wp:wrapSquare wrapText="bothSides"/>
                      <wp:docPr id="13748855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3785" cy="300990"/>
                              </a:xfrm>
                              <a:prstGeom prst="rect">
                                <a:avLst/>
                              </a:prstGeom>
                              <a:solidFill>
                                <a:srgbClr val="FFFFFF"/>
                              </a:solidFill>
                              <a:ln w="9525">
                                <a:solidFill>
                                  <a:srgbClr val="000000"/>
                                </a:solidFill>
                                <a:miter lim="800000"/>
                                <a:headEnd/>
                                <a:tailEnd/>
                              </a:ln>
                            </wps:spPr>
                            <wps:txbx>
                              <w:txbxContent>
                                <w:p w14:paraId="647405C5" w14:textId="2AA0683B" w:rsidR="002E3494" w:rsidRPr="00193F4E" w:rsidRDefault="002E3494" w:rsidP="00567060">
                                  <w:pPr>
                                    <w:jc w:val="center"/>
                                    <w:rPr>
                                      <w:b/>
                                      <w:sz w:val="26"/>
                                      <w:szCs w:val="26"/>
                                    </w:rPr>
                                  </w:pPr>
                                  <w:r>
                                    <w:rPr>
                                      <w:b/>
                                      <w:sz w:val="26"/>
                                      <w:szCs w:val="26"/>
                                    </w:rPr>
                                    <w:t>Fig-6.38</w:t>
                                  </w:r>
                                  <w:r w:rsidRPr="00045019">
                                    <w:rPr>
                                      <w:b/>
                                      <w:sz w:val="26"/>
                                      <w:szCs w:val="26"/>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FFBA05" id="_x0000_s1240" type="#_x0000_t202" style="position:absolute;left:0;text-align:left;margin-left:104.15pt;margin-top:214.85pt;width:84.55pt;height:23.7pt;z-index:251643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">
                      <v:textbox>
                        <w:txbxContent>
                          <w:p w14:paraId="647405C5" w14:textId="2AA0683B" w:rsidR="002E3494" w:rsidRPr="00193F4E" w:rsidRDefault="002E3494" w:rsidP="00567060">
                            <w:pPr>
                              <w:jc w:val="center"/>
                              <w:rPr>
                                <w:b/>
                                <w:sz w:val="26"/>
                                <w:szCs w:val="26"/>
                              </w:rPr>
                            </w:pPr>
                            <w:r>
                              <w:rPr>
                                <w:b/>
                                <w:sz w:val="26"/>
                                <w:szCs w:val="26"/>
                              </w:rPr>
                              <w:t>Fig-6.38</w:t>
                            </w:r>
                            <w:r w:rsidRPr="00045019">
                              <w:rPr>
                                <w:b/>
                                <w:sz w:val="26"/>
                                <w:szCs w:val="26"/>
                              </w:rPr>
                              <w:t>(B)</w:t>
                            </w:r>
                          </w:p>
                        </w:txbxContent>
                      </v:textbox>
                      <w10:wrap type="square"/>
                    </v:shape>
                  </w:pict>
                </mc:Fallback>
              </mc:AlternateContent>
            </w:r>
            <w:r>
              <w:rPr>
                <w:noProof/>
                <w:color w:val="000000" w:themeColor="text1"/>
                <w:sz w:val="26"/>
                <w:szCs w:val="26"/>
                <w:lang w:val="en-IN" w:eastAsia="en-IN"/>
              </w:rPr>
              <w:drawing>
                <wp:anchor distT="0" distB="0" distL="114300" distR="114300" simplePos="0" relativeHeight="251637760" behindDoc="1" locked="0" layoutInCell="1" allowOverlap="1" wp14:anchorId="6B05B87D" wp14:editId="1D379008">
                  <wp:simplePos x="0" y="0"/>
                  <wp:positionH relativeFrom="column">
                    <wp:posOffset>124460</wp:posOffset>
                  </wp:positionH>
                  <wp:positionV relativeFrom="paragraph">
                    <wp:posOffset>94615</wp:posOffset>
                  </wp:positionV>
                  <wp:extent cx="3742055" cy="2647950"/>
                  <wp:effectExtent l="0" t="0" r="0" b="0"/>
                  <wp:wrapTight wrapText="bothSides">
                    <wp:wrapPolygon edited="0">
                      <wp:start x="0" y="0"/>
                      <wp:lineTo x="0" y="21445"/>
                      <wp:lineTo x="21442" y="21445"/>
                      <wp:lineTo x="21442" y="0"/>
                      <wp:lineTo x="0" y="0"/>
                    </wp:wrapPolygon>
                  </wp:wrapTight>
                  <wp:docPr id="1582706727" name="Picture 1" descr="C:\Users\OMC\Desktop\SP MAP LPA\LPA 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MC\Desktop\SP MAP LPA\LPA T2...jpg"/>
                          <pic:cNvPicPr>
                            <a:picLocks noChangeAspect="1" noChangeArrowheads="1"/>
                          </pic:cNvPicPr>
                        </pic:nvPicPr>
                        <pic:blipFill>
                          <a:blip r:embed="rId234" cstate="print"/>
                          <a:srcRect/>
                          <a:stretch>
                            <a:fillRect/>
                          </a:stretch>
                        </pic:blipFill>
                        <pic:spPr bwMode="auto">
                          <a:xfrm>
                            <a:off x="0" y="0"/>
                            <a:ext cx="3742055" cy="2647950"/>
                          </a:xfrm>
                          <a:prstGeom prst="rect">
                            <a:avLst/>
                          </a:prstGeom>
                          <a:noFill/>
                          <a:ln w="9525">
                            <a:noFill/>
                            <a:miter lim="800000"/>
                            <a:headEnd/>
                            <a:tailEnd/>
                          </a:ln>
                        </pic:spPr>
                      </pic:pic>
                    </a:graphicData>
                  </a:graphic>
                </wp:anchor>
              </w:drawing>
            </w:r>
            <w:r>
              <w:rPr>
                <w:sz w:val="26"/>
                <w:szCs w:val="26"/>
              </w:rPr>
              <w:tab/>
            </w:r>
          </w:p>
        </w:tc>
      </w:tr>
    </w:tbl>
    <w:p w14:paraId="540DEE64" w14:textId="77777777" w:rsidR="00567060" w:rsidRPr="005E166E" w:rsidRDefault="00567060" w:rsidP="00567060">
      <w:pPr>
        <w:spacing w:line="360" w:lineRule="auto"/>
        <w:jc w:val="both"/>
        <w:rPr>
          <w:color w:val="000000" w:themeColor="text1"/>
          <w:sz w:val="26"/>
          <w:szCs w:val="26"/>
          <w:highlight w:val="yellow"/>
        </w:rPr>
      </w:pPr>
    </w:p>
    <w:p w14:paraId="357F5A54" w14:textId="4CD8363D" w:rsidR="00567060" w:rsidRPr="00630307" w:rsidRDefault="00B84DD8" w:rsidP="00567060">
      <w:pPr>
        <w:spacing w:line="360" w:lineRule="auto"/>
        <w:ind w:left="851" w:right="1138" w:hanging="851"/>
        <w:jc w:val="both"/>
        <w:rPr>
          <w:color w:val="000000" w:themeColor="text1"/>
          <w:sz w:val="26"/>
          <w:szCs w:val="26"/>
        </w:rPr>
      </w:pPr>
      <w:r w:rsidRPr="00B84DD8">
        <w:rPr>
          <w:b/>
          <w:bCs/>
          <w:color w:val="000000" w:themeColor="text1"/>
          <w:sz w:val="26"/>
          <w:szCs w:val="26"/>
        </w:rPr>
        <w:t>Fig. 6.38</w:t>
      </w:r>
      <w:r w:rsidR="00567060" w:rsidRPr="00B84DD8">
        <w:rPr>
          <w:b/>
          <w:bCs/>
          <w:color w:val="000000" w:themeColor="text1"/>
          <w:sz w:val="26"/>
          <w:szCs w:val="26"/>
        </w:rPr>
        <w:t xml:space="preserve"> (A1 to A2) </w:t>
      </w:r>
      <w:r w:rsidR="00567060" w:rsidRPr="00B84DD8">
        <w:rPr>
          <w:color w:val="000000" w:themeColor="text1"/>
          <w:sz w:val="26"/>
          <w:szCs w:val="26"/>
        </w:rPr>
        <w:t>Prominent</w:t>
      </w:r>
      <w:r w:rsidR="00567060" w:rsidRPr="00630307">
        <w:rPr>
          <w:color w:val="000000" w:themeColor="text1"/>
          <w:sz w:val="26"/>
          <w:szCs w:val="26"/>
        </w:rPr>
        <w:t xml:space="preserve"> SP l</w:t>
      </w:r>
      <w:r w:rsidR="00567060">
        <w:rPr>
          <w:color w:val="000000" w:themeColor="text1"/>
          <w:sz w:val="26"/>
          <w:szCs w:val="26"/>
        </w:rPr>
        <w:t>ows observed along profiles of North-W</w:t>
      </w:r>
      <w:r w:rsidR="00567060" w:rsidRPr="00630307">
        <w:rPr>
          <w:color w:val="000000" w:themeColor="text1"/>
          <w:sz w:val="26"/>
          <w:szCs w:val="26"/>
        </w:rPr>
        <w:t>est part of Lamer Village (Target 2)</w:t>
      </w:r>
    </w:p>
    <w:p w14:paraId="1093D78F" w14:textId="602641EE" w:rsidR="00CD0DAD" w:rsidRPr="00CD0DAD" w:rsidRDefault="00567060" w:rsidP="00D926F3">
      <w:pPr>
        <w:pStyle w:val="ListParagraph"/>
        <w:numPr>
          <w:ilvl w:val="2"/>
          <w:numId w:val="10"/>
        </w:numPr>
        <w:spacing w:line="360" w:lineRule="auto"/>
        <w:jc w:val="both"/>
        <w:rPr>
          <w:color w:val="000000" w:themeColor="text1"/>
          <w:sz w:val="26"/>
          <w:szCs w:val="26"/>
        </w:rPr>
      </w:pPr>
      <w:r w:rsidRPr="00CD0DAD">
        <w:rPr>
          <w:color w:val="000000" w:themeColor="text1"/>
          <w:sz w:val="26"/>
          <w:szCs w:val="26"/>
        </w:rPr>
        <w:t xml:space="preserve">SP grid image map of North-West part of Lamer village (Target 2) </w:t>
      </w:r>
    </w:p>
    <w:p w14:paraId="671446F8" w14:textId="1AF05259" w:rsidR="00567060" w:rsidRPr="00CD0DAD" w:rsidRDefault="00567060" w:rsidP="00CD0DAD">
      <w:pPr>
        <w:pStyle w:val="ListParagraph"/>
        <w:spacing w:line="360" w:lineRule="auto"/>
        <w:ind w:left="1435" w:firstLine="0"/>
        <w:jc w:val="both"/>
        <w:rPr>
          <w:color w:val="000000" w:themeColor="text1"/>
          <w:sz w:val="26"/>
          <w:szCs w:val="26"/>
        </w:rPr>
      </w:pPr>
      <w:r w:rsidRPr="00CD0DAD">
        <w:rPr>
          <w:color w:val="000000" w:themeColor="text1"/>
          <w:sz w:val="26"/>
          <w:szCs w:val="26"/>
        </w:rPr>
        <w:t xml:space="preserve">                   </w:t>
      </w:r>
    </w:p>
    <w:tbl>
      <w:tblPr>
        <w:tblpPr w:leftFromText="180" w:rightFromText="180" w:vertAnchor="page" w:horzAnchor="margin" w:tblpY="9855"/>
        <w:tblW w:w="9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959"/>
        <w:gridCol w:w="709"/>
        <w:gridCol w:w="850"/>
        <w:gridCol w:w="1276"/>
        <w:gridCol w:w="1417"/>
        <w:gridCol w:w="1701"/>
        <w:gridCol w:w="1843"/>
        <w:gridCol w:w="922"/>
      </w:tblGrid>
      <w:tr w:rsidR="00CD0DAD" w:rsidRPr="005E166E" w14:paraId="678C2290" w14:textId="77777777" w:rsidTr="00CD0DAD">
        <w:trPr>
          <w:trHeight w:val="1296"/>
        </w:trPr>
        <w:tc>
          <w:tcPr>
            <w:tcW w:w="959" w:type="dxa"/>
            <w:vAlign w:val="center"/>
          </w:tcPr>
          <w:p w14:paraId="2A2491C6" w14:textId="77777777" w:rsidR="00CD0DAD" w:rsidRPr="005E166E" w:rsidRDefault="00CD0DAD" w:rsidP="00CD0DAD">
            <w:pPr>
              <w:spacing w:line="360" w:lineRule="auto"/>
              <w:jc w:val="center"/>
              <w:textAlignment w:val="center"/>
              <w:rPr>
                <w:b/>
                <w:bCs/>
                <w:sz w:val="26"/>
                <w:szCs w:val="26"/>
                <w:highlight w:val="yellow"/>
                <w:lang w:eastAsia="en-IN"/>
              </w:rPr>
            </w:pPr>
            <w:r w:rsidRPr="00A33691">
              <w:rPr>
                <w:b/>
                <w:bCs/>
                <w:color w:val="000000" w:themeColor="dark1"/>
                <w:kern w:val="24"/>
                <w:sz w:val="24"/>
                <w:szCs w:val="24"/>
                <w:lang w:eastAsia="en-IN"/>
              </w:rPr>
              <w:t>Target</w:t>
            </w:r>
          </w:p>
        </w:tc>
        <w:tc>
          <w:tcPr>
            <w:tcW w:w="709" w:type="dxa"/>
            <w:vAlign w:val="center"/>
            <w:hideMark/>
          </w:tcPr>
          <w:p w14:paraId="57F932C4" w14:textId="77777777" w:rsidR="00CD0DAD" w:rsidRPr="00665F97" w:rsidRDefault="00CD0DAD" w:rsidP="00CD0DAD">
            <w:pPr>
              <w:spacing w:line="360" w:lineRule="auto"/>
              <w:jc w:val="center"/>
              <w:textAlignment w:val="center"/>
              <w:rPr>
                <w:b/>
                <w:bCs/>
                <w:sz w:val="26"/>
                <w:szCs w:val="26"/>
                <w:lang w:eastAsia="en-IN"/>
              </w:rPr>
            </w:pPr>
            <w:r w:rsidRPr="00665F97">
              <w:rPr>
                <w:b/>
                <w:bCs/>
                <w:color w:val="000000" w:themeColor="dark1"/>
                <w:kern w:val="24"/>
                <w:sz w:val="26"/>
                <w:szCs w:val="26"/>
                <w:lang w:eastAsia="en-IN"/>
              </w:rPr>
              <w:t>Line</w:t>
            </w:r>
          </w:p>
        </w:tc>
        <w:tc>
          <w:tcPr>
            <w:tcW w:w="850" w:type="dxa"/>
            <w:vAlign w:val="center"/>
            <w:hideMark/>
          </w:tcPr>
          <w:p w14:paraId="0E1D813E" w14:textId="77777777" w:rsidR="00CD0DAD" w:rsidRPr="00665F97" w:rsidRDefault="00CD0DAD" w:rsidP="00CD0DAD">
            <w:pPr>
              <w:spacing w:line="360" w:lineRule="auto"/>
              <w:jc w:val="center"/>
              <w:textAlignment w:val="center"/>
              <w:rPr>
                <w:b/>
                <w:bCs/>
                <w:sz w:val="26"/>
                <w:szCs w:val="26"/>
                <w:lang w:eastAsia="en-IN"/>
              </w:rPr>
            </w:pPr>
            <w:r w:rsidRPr="00665F97">
              <w:rPr>
                <w:b/>
                <w:bCs/>
                <w:color w:val="000000" w:themeColor="dark1"/>
                <w:kern w:val="24"/>
                <w:sz w:val="26"/>
                <w:szCs w:val="26"/>
                <w:lang w:eastAsia="en-IN"/>
              </w:rPr>
              <w:t>Station</w:t>
            </w:r>
          </w:p>
        </w:tc>
        <w:tc>
          <w:tcPr>
            <w:tcW w:w="1276" w:type="dxa"/>
            <w:vAlign w:val="center"/>
            <w:hideMark/>
          </w:tcPr>
          <w:p w14:paraId="1CF3DA8D" w14:textId="77777777" w:rsidR="00CD0DAD" w:rsidRPr="00665F97" w:rsidRDefault="00CD0DAD" w:rsidP="00CD0DAD">
            <w:pPr>
              <w:spacing w:line="360" w:lineRule="auto"/>
              <w:jc w:val="center"/>
              <w:textAlignment w:val="center"/>
              <w:rPr>
                <w:b/>
                <w:bCs/>
                <w:sz w:val="26"/>
                <w:szCs w:val="26"/>
                <w:lang w:eastAsia="en-IN"/>
              </w:rPr>
            </w:pPr>
            <w:r w:rsidRPr="00665F97">
              <w:rPr>
                <w:b/>
                <w:bCs/>
                <w:color w:val="000000" w:themeColor="dark1"/>
                <w:kern w:val="24"/>
                <w:sz w:val="26"/>
                <w:szCs w:val="26"/>
                <w:lang w:eastAsia="en-IN"/>
              </w:rPr>
              <w:t>Easting</w:t>
            </w:r>
          </w:p>
        </w:tc>
        <w:tc>
          <w:tcPr>
            <w:tcW w:w="1417" w:type="dxa"/>
            <w:vAlign w:val="center"/>
            <w:hideMark/>
          </w:tcPr>
          <w:p w14:paraId="52142172" w14:textId="77777777" w:rsidR="00CD0DAD" w:rsidRPr="00665F97" w:rsidRDefault="00CD0DAD" w:rsidP="00CD0DAD">
            <w:pPr>
              <w:spacing w:line="360" w:lineRule="auto"/>
              <w:jc w:val="center"/>
              <w:textAlignment w:val="center"/>
              <w:rPr>
                <w:b/>
                <w:bCs/>
                <w:sz w:val="26"/>
                <w:szCs w:val="26"/>
                <w:lang w:eastAsia="en-IN"/>
              </w:rPr>
            </w:pPr>
            <w:r w:rsidRPr="00665F97">
              <w:rPr>
                <w:b/>
                <w:bCs/>
                <w:color w:val="000000" w:themeColor="dark1"/>
                <w:kern w:val="24"/>
                <w:sz w:val="26"/>
                <w:szCs w:val="26"/>
                <w:lang w:eastAsia="en-IN"/>
              </w:rPr>
              <w:t>Northing</w:t>
            </w:r>
          </w:p>
        </w:tc>
        <w:tc>
          <w:tcPr>
            <w:tcW w:w="1701" w:type="dxa"/>
            <w:vAlign w:val="center"/>
            <w:hideMark/>
          </w:tcPr>
          <w:p w14:paraId="69540487" w14:textId="77777777" w:rsidR="00CD0DAD" w:rsidRPr="00665F97" w:rsidRDefault="00CD0DAD" w:rsidP="00CD0DAD">
            <w:pPr>
              <w:spacing w:line="360" w:lineRule="auto"/>
              <w:jc w:val="center"/>
              <w:textAlignment w:val="center"/>
              <w:rPr>
                <w:b/>
                <w:bCs/>
                <w:sz w:val="26"/>
                <w:szCs w:val="26"/>
                <w:lang w:eastAsia="en-IN"/>
              </w:rPr>
            </w:pPr>
            <w:r w:rsidRPr="00665F97">
              <w:rPr>
                <w:b/>
                <w:bCs/>
                <w:color w:val="000000" w:themeColor="dark1"/>
                <w:kern w:val="24"/>
                <w:sz w:val="26"/>
                <w:szCs w:val="26"/>
                <w:lang w:eastAsia="en-IN"/>
              </w:rPr>
              <w:t>Longitude</w:t>
            </w:r>
          </w:p>
        </w:tc>
        <w:tc>
          <w:tcPr>
            <w:tcW w:w="1843" w:type="dxa"/>
            <w:vAlign w:val="center"/>
            <w:hideMark/>
          </w:tcPr>
          <w:p w14:paraId="573EA162" w14:textId="77777777" w:rsidR="00CD0DAD" w:rsidRPr="00665F97" w:rsidRDefault="00CD0DAD" w:rsidP="00CD0DAD">
            <w:pPr>
              <w:spacing w:line="360" w:lineRule="auto"/>
              <w:jc w:val="center"/>
              <w:textAlignment w:val="center"/>
              <w:rPr>
                <w:b/>
                <w:bCs/>
                <w:sz w:val="26"/>
                <w:szCs w:val="26"/>
                <w:lang w:eastAsia="en-IN"/>
              </w:rPr>
            </w:pPr>
            <w:r w:rsidRPr="00665F97">
              <w:rPr>
                <w:b/>
                <w:bCs/>
                <w:color w:val="000000" w:themeColor="dark1"/>
                <w:kern w:val="24"/>
                <w:sz w:val="26"/>
                <w:szCs w:val="26"/>
                <w:lang w:eastAsia="en-IN"/>
              </w:rPr>
              <w:t>Latitude</w:t>
            </w:r>
          </w:p>
        </w:tc>
        <w:tc>
          <w:tcPr>
            <w:tcW w:w="922" w:type="dxa"/>
            <w:vAlign w:val="center"/>
            <w:hideMark/>
          </w:tcPr>
          <w:p w14:paraId="18C20D7D" w14:textId="77777777" w:rsidR="00CD0DAD" w:rsidRPr="00665F97" w:rsidRDefault="00CD0DAD" w:rsidP="00CD0DAD">
            <w:pPr>
              <w:spacing w:line="360" w:lineRule="auto"/>
              <w:jc w:val="center"/>
              <w:textAlignment w:val="center"/>
              <w:rPr>
                <w:b/>
                <w:bCs/>
                <w:sz w:val="26"/>
                <w:szCs w:val="26"/>
                <w:lang w:eastAsia="en-IN"/>
              </w:rPr>
            </w:pPr>
            <w:r w:rsidRPr="00665F97">
              <w:rPr>
                <w:b/>
                <w:bCs/>
                <w:color w:val="000000" w:themeColor="dark1"/>
                <w:kern w:val="24"/>
                <w:sz w:val="26"/>
                <w:szCs w:val="26"/>
                <w:lang w:eastAsia="en-IN"/>
              </w:rPr>
              <w:t>Field SP value (mV)</w:t>
            </w:r>
          </w:p>
        </w:tc>
      </w:tr>
      <w:tr w:rsidR="00CD0DAD" w:rsidRPr="005E166E" w14:paraId="329430F7" w14:textId="77777777" w:rsidTr="00CD0DAD">
        <w:trPr>
          <w:trHeight w:val="875"/>
        </w:trPr>
        <w:tc>
          <w:tcPr>
            <w:tcW w:w="959" w:type="dxa"/>
            <w:vMerge w:val="restart"/>
            <w:vAlign w:val="center"/>
            <w:hideMark/>
          </w:tcPr>
          <w:p w14:paraId="0616EA53" w14:textId="77777777" w:rsidR="00CD0DAD" w:rsidRPr="005E166E" w:rsidRDefault="00CD0DAD" w:rsidP="00CD0DAD">
            <w:pPr>
              <w:spacing w:line="360" w:lineRule="auto"/>
              <w:jc w:val="center"/>
              <w:textAlignment w:val="center"/>
              <w:rPr>
                <w:sz w:val="26"/>
                <w:szCs w:val="26"/>
                <w:highlight w:val="yellow"/>
                <w:lang w:eastAsia="en-IN"/>
              </w:rPr>
            </w:pPr>
            <w:r w:rsidRPr="00665F97">
              <w:rPr>
                <w:color w:val="000000" w:themeColor="dark1"/>
                <w:kern w:val="24"/>
                <w:sz w:val="26"/>
                <w:szCs w:val="26"/>
                <w:lang w:eastAsia="en-IN"/>
              </w:rPr>
              <w:t>T</w:t>
            </w:r>
            <w:r w:rsidRPr="00665F97">
              <w:rPr>
                <w:color w:val="000000" w:themeColor="dark1"/>
                <w:kern w:val="24"/>
                <w:sz w:val="26"/>
                <w:szCs w:val="26"/>
              </w:rPr>
              <w:t>arget-2</w:t>
            </w:r>
            <w:r>
              <w:rPr>
                <w:color w:val="000000" w:themeColor="dark1"/>
                <w:kern w:val="24"/>
                <w:sz w:val="26"/>
                <w:szCs w:val="26"/>
              </w:rPr>
              <w:t>(A)</w:t>
            </w:r>
          </w:p>
        </w:tc>
        <w:tc>
          <w:tcPr>
            <w:tcW w:w="709" w:type="dxa"/>
            <w:vAlign w:val="center"/>
            <w:hideMark/>
          </w:tcPr>
          <w:p w14:paraId="382816DE" w14:textId="77777777" w:rsidR="00CD0DAD" w:rsidRPr="000D09D3" w:rsidRDefault="00CD0DAD" w:rsidP="00CD0DAD">
            <w:pPr>
              <w:jc w:val="center"/>
              <w:rPr>
                <w:color w:val="000000"/>
                <w:sz w:val="26"/>
                <w:szCs w:val="26"/>
                <w:lang w:eastAsia="en-IN"/>
              </w:rPr>
            </w:pPr>
            <w:r w:rsidRPr="000D09D3">
              <w:rPr>
                <w:color w:val="000000"/>
                <w:sz w:val="26"/>
                <w:szCs w:val="26"/>
                <w:lang w:eastAsia="en-IN"/>
              </w:rPr>
              <w:t>400</w:t>
            </w:r>
          </w:p>
        </w:tc>
        <w:tc>
          <w:tcPr>
            <w:tcW w:w="850" w:type="dxa"/>
            <w:vAlign w:val="center"/>
            <w:hideMark/>
          </w:tcPr>
          <w:p w14:paraId="75021CA2" w14:textId="77777777" w:rsidR="00CD0DAD" w:rsidRPr="000D09D3" w:rsidRDefault="00CD0DAD" w:rsidP="00CD0DAD">
            <w:pPr>
              <w:jc w:val="center"/>
              <w:rPr>
                <w:color w:val="000000"/>
                <w:sz w:val="26"/>
                <w:szCs w:val="26"/>
                <w:lang w:eastAsia="en-IN"/>
              </w:rPr>
            </w:pPr>
            <w:r w:rsidRPr="000D09D3">
              <w:rPr>
                <w:color w:val="000000"/>
                <w:sz w:val="26"/>
                <w:szCs w:val="26"/>
                <w:lang w:eastAsia="en-IN"/>
              </w:rPr>
              <w:t>110</w:t>
            </w:r>
          </w:p>
        </w:tc>
        <w:tc>
          <w:tcPr>
            <w:tcW w:w="1276" w:type="dxa"/>
            <w:vAlign w:val="center"/>
            <w:hideMark/>
          </w:tcPr>
          <w:p w14:paraId="6D1178D2" w14:textId="77777777" w:rsidR="00CD0DAD" w:rsidRPr="000D09D3" w:rsidRDefault="00CD0DAD" w:rsidP="00CD0DAD">
            <w:pPr>
              <w:jc w:val="center"/>
              <w:rPr>
                <w:color w:val="000000"/>
                <w:sz w:val="26"/>
                <w:szCs w:val="26"/>
                <w:lang w:eastAsia="en-IN"/>
              </w:rPr>
            </w:pPr>
            <w:r w:rsidRPr="000D09D3">
              <w:rPr>
                <w:color w:val="000000"/>
                <w:sz w:val="26"/>
                <w:szCs w:val="26"/>
                <w:lang w:eastAsia="en-IN"/>
              </w:rPr>
              <w:t>759622.8</w:t>
            </w:r>
          </w:p>
        </w:tc>
        <w:tc>
          <w:tcPr>
            <w:tcW w:w="1417" w:type="dxa"/>
            <w:vAlign w:val="center"/>
            <w:hideMark/>
          </w:tcPr>
          <w:p w14:paraId="525507CD" w14:textId="77777777" w:rsidR="00CD0DAD" w:rsidRPr="000D09D3" w:rsidRDefault="00CD0DAD" w:rsidP="00CD0DAD">
            <w:pPr>
              <w:jc w:val="center"/>
              <w:rPr>
                <w:color w:val="000000"/>
                <w:sz w:val="26"/>
                <w:szCs w:val="26"/>
                <w:lang w:eastAsia="en-IN"/>
              </w:rPr>
            </w:pPr>
            <w:r w:rsidRPr="000D09D3">
              <w:rPr>
                <w:color w:val="000000"/>
                <w:sz w:val="26"/>
                <w:szCs w:val="26"/>
                <w:lang w:eastAsia="en-IN"/>
              </w:rPr>
              <w:t>2223656.8</w:t>
            </w:r>
          </w:p>
        </w:tc>
        <w:tc>
          <w:tcPr>
            <w:tcW w:w="1701" w:type="dxa"/>
            <w:vAlign w:val="center"/>
          </w:tcPr>
          <w:p w14:paraId="23191286" w14:textId="77777777" w:rsidR="00CD0DAD" w:rsidRPr="000D09D3" w:rsidRDefault="00CD0DAD" w:rsidP="00CD0DAD">
            <w:pPr>
              <w:jc w:val="center"/>
              <w:rPr>
                <w:bCs/>
                <w:color w:val="000000"/>
                <w:sz w:val="26"/>
                <w:szCs w:val="26"/>
              </w:rPr>
            </w:pPr>
            <w:r w:rsidRPr="000D09D3">
              <w:rPr>
                <w:bCs/>
                <w:color w:val="000000"/>
                <w:sz w:val="26"/>
                <w:szCs w:val="26"/>
              </w:rPr>
              <w:t xml:space="preserve">20º 5' 33.199" </w:t>
            </w:r>
          </w:p>
        </w:tc>
        <w:tc>
          <w:tcPr>
            <w:tcW w:w="1843" w:type="dxa"/>
            <w:vAlign w:val="center"/>
          </w:tcPr>
          <w:p w14:paraId="13E86A5C" w14:textId="77777777" w:rsidR="00CD0DAD" w:rsidRPr="000D09D3" w:rsidRDefault="00CD0DAD" w:rsidP="00CD0DAD">
            <w:pPr>
              <w:rPr>
                <w:bCs/>
                <w:color w:val="000000"/>
                <w:sz w:val="26"/>
                <w:szCs w:val="26"/>
              </w:rPr>
            </w:pPr>
            <w:r w:rsidRPr="000D09D3">
              <w:rPr>
                <w:bCs/>
                <w:color w:val="000000"/>
                <w:sz w:val="26"/>
                <w:szCs w:val="26"/>
              </w:rPr>
              <w:t xml:space="preserve">89º 28' 58.031" </w:t>
            </w:r>
          </w:p>
        </w:tc>
        <w:tc>
          <w:tcPr>
            <w:tcW w:w="922" w:type="dxa"/>
            <w:vAlign w:val="center"/>
            <w:hideMark/>
          </w:tcPr>
          <w:p w14:paraId="5645106E" w14:textId="77777777" w:rsidR="00CD0DAD" w:rsidRPr="000D09D3" w:rsidRDefault="00CD0DAD" w:rsidP="00CD0DAD">
            <w:pPr>
              <w:jc w:val="center"/>
              <w:rPr>
                <w:color w:val="000000"/>
                <w:sz w:val="26"/>
                <w:szCs w:val="26"/>
                <w:lang w:eastAsia="en-IN"/>
              </w:rPr>
            </w:pPr>
            <w:r w:rsidRPr="000D09D3">
              <w:rPr>
                <w:color w:val="000000"/>
                <w:sz w:val="26"/>
                <w:szCs w:val="26"/>
                <w:lang w:eastAsia="en-IN"/>
              </w:rPr>
              <w:t>-444</w:t>
            </w:r>
          </w:p>
        </w:tc>
      </w:tr>
      <w:tr w:rsidR="00CD0DAD" w:rsidRPr="005E166E" w14:paraId="4A8D04EB" w14:textId="77777777" w:rsidTr="00CD0DAD">
        <w:trPr>
          <w:trHeight w:val="601"/>
        </w:trPr>
        <w:tc>
          <w:tcPr>
            <w:tcW w:w="959" w:type="dxa"/>
            <w:vMerge/>
            <w:vAlign w:val="center"/>
            <w:hideMark/>
          </w:tcPr>
          <w:p w14:paraId="7A2747DF" w14:textId="77777777" w:rsidR="00CD0DAD" w:rsidRPr="005E166E" w:rsidRDefault="00CD0DAD" w:rsidP="00CD0DAD">
            <w:pPr>
              <w:spacing w:line="360" w:lineRule="auto"/>
              <w:jc w:val="center"/>
              <w:rPr>
                <w:sz w:val="26"/>
                <w:szCs w:val="26"/>
                <w:highlight w:val="yellow"/>
                <w:lang w:eastAsia="en-IN"/>
              </w:rPr>
            </w:pPr>
          </w:p>
        </w:tc>
        <w:tc>
          <w:tcPr>
            <w:tcW w:w="709" w:type="dxa"/>
            <w:vAlign w:val="center"/>
            <w:hideMark/>
          </w:tcPr>
          <w:p w14:paraId="4FFD358A" w14:textId="77777777" w:rsidR="00CD0DAD" w:rsidRPr="000D09D3" w:rsidRDefault="00CD0DAD" w:rsidP="00CD0DAD">
            <w:pPr>
              <w:jc w:val="center"/>
              <w:rPr>
                <w:color w:val="000000"/>
                <w:sz w:val="26"/>
                <w:szCs w:val="26"/>
                <w:lang w:eastAsia="en-IN"/>
              </w:rPr>
            </w:pPr>
            <w:r w:rsidRPr="000D09D3">
              <w:rPr>
                <w:color w:val="000000"/>
                <w:sz w:val="26"/>
                <w:szCs w:val="26"/>
                <w:lang w:eastAsia="en-IN"/>
              </w:rPr>
              <w:t>400</w:t>
            </w:r>
          </w:p>
        </w:tc>
        <w:tc>
          <w:tcPr>
            <w:tcW w:w="850" w:type="dxa"/>
            <w:vAlign w:val="center"/>
            <w:hideMark/>
          </w:tcPr>
          <w:p w14:paraId="3FFBCEF7" w14:textId="77777777" w:rsidR="00CD0DAD" w:rsidRPr="000D09D3" w:rsidRDefault="00CD0DAD" w:rsidP="00CD0DAD">
            <w:pPr>
              <w:jc w:val="center"/>
              <w:rPr>
                <w:color w:val="000000"/>
                <w:sz w:val="26"/>
                <w:szCs w:val="26"/>
                <w:lang w:eastAsia="en-IN"/>
              </w:rPr>
            </w:pPr>
            <w:r w:rsidRPr="000D09D3">
              <w:rPr>
                <w:color w:val="000000"/>
                <w:sz w:val="26"/>
                <w:szCs w:val="26"/>
                <w:lang w:eastAsia="en-IN"/>
              </w:rPr>
              <w:t>210</w:t>
            </w:r>
          </w:p>
        </w:tc>
        <w:tc>
          <w:tcPr>
            <w:tcW w:w="1276" w:type="dxa"/>
            <w:vAlign w:val="center"/>
            <w:hideMark/>
          </w:tcPr>
          <w:p w14:paraId="3A3FBFC9" w14:textId="77777777" w:rsidR="00CD0DAD" w:rsidRPr="000D09D3" w:rsidRDefault="00CD0DAD" w:rsidP="00CD0DAD">
            <w:pPr>
              <w:jc w:val="center"/>
              <w:rPr>
                <w:color w:val="000000"/>
                <w:sz w:val="26"/>
                <w:szCs w:val="26"/>
                <w:lang w:eastAsia="en-IN"/>
              </w:rPr>
            </w:pPr>
            <w:r w:rsidRPr="000D09D3">
              <w:rPr>
                <w:color w:val="000000"/>
                <w:sz w:val="26"/>
                <w:szCs w:val="26"/>
                <w:lang w:eastAsia="en-IN"/>
              </w:rPr>
              <w:t>759699.5</w:t>
            </w:r>
          </w:p>
        </w:tc>
        <w:tc>
          <w:tcPr>
            <w:tcW w:w="1417" w:type="dxa"/>
            <w:vAlign w:val="center"/>
            <w:hideMark/>
          </w:tcPr>
          <w:p w14:paraId="3AAD44A2" w14:textId="77777777" w:rsidR="00CD0DAD" w:rsidRPr="000D09D3" w:rsidRDefault="00CD0DAD" w:rsidP="00CD0DAD">
            <w:pPr>
              <w:jc w:val="center"/>
              <w:rPr>
                <w:color w:val="000000"/>
                <w:sz w:val="26"/>
                <w:szCs w:val="26"/>
                <w:lang w:eastAsia="en-IN"/>
              </w:rPr>
            </w:pPr>
            <w:r w:rsidRPr="000D09D3">
              <w:rPr>
                <w:color w:val="000000"/>
                <w:sz w:val="26"/>
                <w:szCs w:val="26"/>
                <w:lang w:eastAsia="en-IN"/>
              </w:rPr>
              <w:t>2223592.5</w:t>
            </w:r>
          </w:p>
        </w:tc>
        <w:tc>
          <w:tcPr>
            <w:tcW w:w="1701" w:type="dxa"/>
            <w:vAlign w:val="center"/>
          </w:tcPr>
          <w:p w14:paraId="242EC0B0" w14:textId="77777777" w:rsidR="00CD0DAD" w:rsidRPr="000D09D3" w:rsidRDefault="00CD0DAD" w:rsidP="00CD0DAD">
            <w:pPr>
              <w:jc w:val="center"/>
              <w:rPr>
                <w:bCs/>
                <w:color w:val="000000"/>
                <w:sz w:val="26"/>
                <w:szCs w:val="26"/>
              </w:rPr>
            </w:pPr>
            <w:r w:rsidRPr="000D09D3">
              <w:rPr>
                <w:bCs/>
                <w:color w:val="000000"/>
                <w:sz w:val="26"/>
                <w:szCs w:val="26"/>
              </w:rPr>
              <w:t xml:space="preserve">20º 5' 31.072" </w:t>
            </w:r>
          </w:p>
        </w:tc>
        <w:tc>
          <w:tcPr>
            <w:tcW w:w="1843" w:type="dxa"/>
            <w:vAlign w:val="center"/>
          </w:tcPr>
          <w:p w14:paraId="30A2DE81" w14:textId="77777777" w:rsidR="00CD0DAD" w:rsidRPr="000D09D3" w:rsidRDefault="00CD0DAD" w:rsidP="00CD0DAD">
            <w:pPr>
              <w:jc w:val="center"/>
              <w:rPr>
                <w:bCs/>
                <w:color w:val="000000"/>
                <w:sz w:val="26"/>
                <w:szCs w:val="26"/>
              </w:rPr>
            </w:pPr>
            <w:r w:rsidRPr="000D09D3">
              <w:rPr>
                <w:bCs/>
                <w:color w:val="000000"/>
                <w:sz w:val="26"/>
                <w:szCs w:val="26"/>
              </w:rPr>
              <w:t xml:space="preserve">89º 29' 0.637" </w:t>
            </w:r>
          </w:p>
        </w:tc>
        <w:tc>
          <w:tcPr>
            <w:tcW w:w="922" w:type="dxa"/>
            <w:vAlign w:val="center"/>
            <w:hideMark/>
          </w:tcPr>
          <w:p w14:paraId="733EC809" w14:textId="77777777" w:rsidR="00CD0DAD" w:rsidRPr="000D09D3" w:rsidRDefault="00CD0DAD" w:rsidP="00CD0DAD">
            <w:pPr>
              <w:jc w:val="center"/>
              <w:rPr>
                <w:color w:val="000000"/>
                <w:sz w:val="26"/>
                <w:szCs w:val="26"/>
                <w:lang w:eastAsia="en-IN"/>
              </w:rPr>
            </w:pPr>
            <w:r w:rsidRPr="000D09D3">
              <w:rPr>
                <w:color w:val="000000"/>
                <w:sz w:val="26"/>
                <w:szCs w:val="26"/>
                <w:lang w:eastAsia="en-IN"/>
              </w:rPr>
              <w:t>-607</w:t>
            </w:r>
          </w:p>
        </w:tc>
      </w:tr>
      <w:tr w:rsidR="00CD0DAD" w:rsidRPr="005E166E" w14:paraId="73A6886C" w14:textId="77777777" w:rsidTr="00CD0DAD">
        <w:trPr>
          <w:trHeight w:val="601"/>
        </w:trPr>
        <w:tc>
          <w:tcPr>
            <w:tcW w:w="959" w:type="dxa"/>
            <w:vMerge/>
            <w:vAlign w:val="center"/>
            <w:hideMark/>
          </w:tcPr>
          <w:p w14:paraId="1F028AC2" w14:textId="77777777" w:rsidR="00CD0DAD" w:rsidRPr="005E166E" w:rsidRDefault="00CD0DAD" w:rsidP="00CD0DAD">
            <w:pPr>
              <w:spacing w:line="360" w:lineRule="auto"/>
              <w:jc w:val="center"/>
              <w:rPr>
                <w:sz w:val="26"/>
                <w:szCs w:val="26"/>
                <w:highlight w:val="yellow"/>
                <w:lang w:eastAsia="en-IN"/>
              </w:rPr>
            </w:pPr>
          </w:p>
        </w:tc>
        <w:tc>
          <w:tcPr>
            <w:tcW w:w="709" w:type="dxa"/>
            <w:vAlign w:val="center"/>
            <w:hideMark/>
          </w:tcPr>
          <w:p w14:paraId="3F91F0B8" w14:textId="77777777" w:rsidR="00CD0DAD" w:rsidRPr="000D09D3" w:rsidRDefault="00CD0DAD" w:rsidP="00CD0DAD">
            <w:pPr>
              <w:jc w:val="center"/>
              <w:rPr>
                <w:color w:val="000000"/>
                <w:sz w:val="26"/>
                <w:szCs w:val="26"/>
                <w:lang w:eastAsia="en-IN"/>
              </w:rPr>
            </w:pPr>
            <w:r w:rsidRPr="000D09D3">
              <w:rPr>
                <w:color w:val="000000"/>
                <w:sz w:val="26"/>
                <w:szCs w:val="26"/>
                <w:lang w:eastAsia="en-IN"/>
              </w:rPr>
              <w:t>600</w:t>
            </w:r>
          </w:p>
        </w:tc>
        <w:tc>
          <w:tcPr>
            <w:tcW w:w="850" w:type="dxa"/>
            <w:vAlign w:val="center"/>
            <w:hideMark/>
          </w:tcPr>
          <w:p w14:paraId="5CCC9E2E" w14:textId="77777777" w:rsidR="00CD0DAD" w:rsidRPr="000D09D3" w:rsidRDefault="00CD0DAD" w:rsidP="00CD0DAD">
            <w:pPr>
              <w:jc w:val="center"/>
              <w:rPr>
                <w:color w:val="000000"/>
                <w:sz w:val="26"/>
                <w:szCs w:val="26"/>
                <w:lang w:eastAsia="en-IN"/>
              </w:rPr>
            </w:pPr>
            <w:r w:rsidRPr="000D09D3">
              <w:rPr>
                <w:color w:val="000000"/>
                <w:sz w:val="26"/>
                <w:szCs w:val="26"/>
                <w:lang w:eastAsia="en-IN"/>
              </w:rPr>
              <w:t>260</w:t>
            </w:r>
          </w:p>
        </w:tc>
        <w:tc>
          <w:tcPr>
            <w:tcW w:w="1276" w:type="dxa"/>
            <w:vAlign w:val="center"/>
            <w:hideMark/>
          </w:tcPr>
          <w:p w14:paraId="30DD34A9" w14:textId="77777777" w:rsidR="00CD0DAD" w:rsidRPr="000D09D3" w:rsidRDefault="00CD0DAD" w:rsidP="00CD0DAD">
            <w:pPr>
              <w:jc w:val="center"/>
              <w:rPr>
                <w:color w:val="000000"/>
                <w:sz w:val="26"/>
                <w:szCs w:val="26"/>
                <w:lang w:eastAsia="en-IN"/>
              </w:rPr>
            </w:pPr>
            <w:r w:rsidRPr="000D09D3">
              <w:rPr>
                <w:color w:val="000000"/>
                <w:sz w:val="26"/>
                <w:szCs w:val="26"/>
                <w:lang w:eastAsia="en-IN"/>
              </w:rPr>
              <w:t>759897</w:t>
            </w:r>
          </w:p>
        </w:tc>
        <w:tc>
          <w:tcPr>
            <w:tcW w:w="1417" w:type="dxa"/>
            <w:vAlign w:val="center"/>
            <w:hideMark/>
          </w:tcPr>
          <w:p w14:paraId="313A0B17" w14:textId="77777777" w:rsidR="00CD0DAD" w:rsidRPr="000D09D3" w:rsidRDefault="00CD0DAD" w:rsidP="00CD0DAD">
            <w:pPr>
              <w:jc w:val="center"/>
              <w:rPr>
                <w:color w:val="000000"/>
                <w:sz w:val="26"/>
                <w:szCs w:val="26"/>
                <w:lang w:eastAsia="en-IN"/>
              </w:rPr>
            </w:pPr>
            <w:r w:rsidRPr="000D09D3">
              <w:rPr>
                <w:color w:val="000000"/>
                <w:sz w:val="26"/>
                <w:szCs w:val="26"/>
                <w:lang w:eastAsia="en-IN"/>
              </w:rPr>
              <w:t>2223687.9</w:t>
            </w:r>
          </w:p>
        </w:tc>
        <w:tc>
          <w:tcPr>
            <w:tcW w:w="1701" w:type="dxa"/>
            <w:vAlign w:val="center"/>
          </w:tcPr>
          <w:p w14:paraId="1AC84713" w14:textId="77777777" w:rsidR="00CD0DAD" w:rsidRPr="000D09D3" w:rsidRDefault="00CD0DAD" w:rsidP="00CD0DAD">
            <w:pPr>
              <w:jc w:val="center"/>
              <w:rPr>
                <w:bCs/>
                <w:color w:val="000000"/>
                <w:sz w:val="26"/>
                <w:szCs w:val="26"/>
              </w:rPr>
            </w:pPr>
            <w:r w:rsidRPr="000D09D3">
              <w:rPr>
                <w:bCs/>
                <w:color w:val="000000"/>
                <w:sz w:val="26"/>
                <w:szCs w:val="26"/>
              </w:rPr>
              <w:t xml:space="preserve">20º 5' 34.077" </w:t>
            </w:r>
          </w:p>
        </w:tc>
        <w:tc>
          <w:tcPr>
            <w:tcW w:w="1843" w:type="dxa"/>
            <w:vAlign w:val="center"/>
          </w:tcPr>
          <w:p w14:paraId="105B75F4" w14:textId="77777777" w:rsidR="00CD0DAD" w:rsidRPr="000D09D3" w:rsidRDefault="00CD0DAD" w:rsidP="00CD0DAD">
            <w:pPr>
              <w:jc w:val="center"/>
              <w:rPr>
                <w:bCs/>
                <w:color w:val="000000"/>
                <w:sz w:val="26"/>
                <w:szCs w:val="26"/>
              </w:rPr>
            </w:pPr>
            <w:r w:rsidRPr="000D09D3">
              <w:rPr>
                <w:bCs/>
                <w:color w:val="000000"/>
                <w:sz w:val="26"/>
                <w:szCs w:val="26"/>
              </w:rPr>
              <w:t xml:space="preserve">89º 29' 7.48" </w:t>
            </w:r>
          </w:p>
        </w:tc>
        <w:tc>
          <w:tcPr>
            <w:tcW w:w="922" w:type="dxa"/>
            <w:vAlign w:val="center"/>
            <w:hideMark/>
          </w:tcPr>
          <w:p w14:paraId="1FC8C126" w14:textId="77777777" w:rsidR="00CD0DAD" w:rsidRPr="000D09D3" w:rsidRDefault="00CD0DAD" w:rsidP="00CD0DAD">
            <w:pPr>
              <w:jc w:val="center"/>
              <w:rPr>
                <w:color w:val="000000"/>
                <w:sz w:val="26"/>
                <w:szCs w:val="26"/>
                <w:lang w:eastAsia="en-IN"/>
              </w:rPr>
            </w:pPr>
            <w:r w:rsidRPr="000D09D3">
              <w:rPr>
                <w:color w:val="000000"/>
                <w:sz w:val="26"/>
                <w:szCs w:val="26"/>
                <w:lang w:eastAsia="en-IN"/>
              </w:rPr>
              <w:t>-536</w:t>
            </w:r>
          </w:p>
        </w:tc>
      </w:tr>
    </w:tbl>
    <w:p w14:paraId="0FF386EA" w14:textId="058D0B52" w:rsidR="00567060" w:rsidRDefault="00CD0DAD" w:rsidP="00567060">
      <w:pPr>
        <w:pStyle w:val="ListParagraph"/>
        <w:spacing w:line="360" w:lineRule="auto"/>
        <w:ind w:left="0"/>
        <w:jc w:val="both"/>
        <w:rPr>
          <w:color w:val="000000" w:themeColor="text1"/>
          <w:sz w:val="26"/>
          <w:szCs w:val="26"/>
        </w:rPr>
      </w:pPr>
      <w:r>
        <w:rPr>
          <w:b/>
          <w:bCs/>
          <w:color w:val="000000" w:themeColor="text1"/>
          <w:sz w:val="26"/>
          <w:szCs w:val="26"/>
        </w:rPr>
        <w:t xml:space="preserve">     </w:t>
      </w:r>
      <w:r w:rsidR="00F03557">
        <w:rPr>
          <w:b/>
          <w:bCs/>
          <w:color w:val="000000" w:themeColor="text1"/>
          <w:sz w:val="26"/>
          <w:szCs w:val="26"/>
        </w:rPr>
        <w:t>Table 6.6</w:t>
      </w:r>
      <w:r w:rsidR="00567060" w:rsidRPr="00F03557">
        <w:rPr>
          <w:b/>
          <w:bCs/>
          <w:color w:val="000000" w:themeColor="text1"/>
          <w:sz w:val="26"/>
          <w:szCs w:val="26"/>
        </w:rPr>
        <w:t xml:space="preserve"> </w:t>
      </w:r>
      <w:r w:rsidR="00567060" w:rsidRPr="00F03557">
        <w:rPr>
          <w:color w:val="000000" w:themeColor="text1"/>
          <w:sz w:val="26"/>
          <w:szCs w:val="26"/>
        </w:rPr>
        <w:t>SP</w:t>
      </w:r>
      <w:r w:rsidR="00567060" w:rsidRPr="00630307">
        <w:rPr>
          <w:color w:val="000000" w:themeColor="text1"/>
          <w:sz w:val="26"/>
          <w:szCs w:val="26"/>
        </w:rPr>
        <w:t xml:space="preserve"> survey coverage details of </w:t>
      </w:r>
      <w:r w:rsidR="00567060">
        <w:rPr>
          <w:color w:val="000000" w:themeColor="text1"/>
          <w:sz w:val="26"/>
          <w:szCs w:val="26"/>
        </w:rPr>
        <w:t>North-W</w:t>
      </w:r>
      <w:r w:rsidR="00567060" w:rsidRPr="00630307">
        <w:rPr>
          <w:color w:val="000000" w:themeColor="text1"/>
          <w:sz w:val="26"/>
          <w:szCs w:val="26"/>
        </w:rPr>
        <w:t>est part of Lamer village (Target 2)</w:t>
      </w:r>
    </w:p>
    <w:p w14:paraId="0099062A" w14:textId="77777777" w:rsidR="00BA4056" w:rsidRPr="00630307" w:rsidRDefault="00BA4056" w:rsidP="00567060">
      <w:pPr>
        <w:pStyle w:val="ListParagraph"/>
        <w:spacing w:line="360" w:lineRule="auto"/>
        <w:ind w:left="0"/>
        <w:jc w:val="both"/>
        <w:rPr>
          <w:color w:val="000000" w:themeColor="text1"/>
          <w:sz w:val="26"/>
          <w:szCs w:val="26"/>
        </w:rPr>
      </w:pPr>
    </w:p>
    <w:p w14:paraId="72D7710B" w14:textId="77777777" w:rsidR="00567060" w:rsidRDefault="00567060" w:rsidP="00567060">
      <w:pPr>
        <w:spacing w:line="360" w:lineRule="auto"/>
        <w:jc w:val="both"/>
        <w:rPr>
          <w:b/>
          <w:bCs/>
          <w:color w:val="000000" w:themeColor="text1"/>
          <w:sz w:val="26"/>
          <w:szCs w:val="26"/>
        </w:rPr>
      </w:pPr>
    </w:p>
    <w:p w14:paraId="48FD3A14" w14:textId="77777777" w:rsidR="00BA4056" w:rsidRDefault="00BA4056" w:rsidP="00567060">
      <w:pPr>
        <w:spacing w:line="360" w:lineRule="auto"/>
        <w:jc w:val="both"/>
        <w:rPr>
          <w:b/>
          <w:bCs/>
          <w:color w:val="000000" w:themeColor="text1"/>
          <w:sz w:val="26"/>
          <w:szCs w:val="26"/>
        </w:rPr>
      </w:pPr>
    </w:p>
    <w:p w14:paraId="53DB0EE6" w14:textId="77777777" w:rsidR="00BA4056" w:rsidRDefault="00BA4056" w:rsidP="00567060">
      <w:pPr>
        <w:spacing w:line="360" w:lineRule="auto"/>
        <w:jc w:val="both"/>
        <w:rPr>
          <w:b/>
          <w:bCs/>
          <w:color w:val="000000" w:themeColor="text1"/>
          <w:sz w:val="26"/>
          <w:szCs w:val="26"/>
        </w:rPr>
      </w:pPr>
    </w:p>
    <w:p w14:paraId="07B9D06C" w14:textId="77777777" w:rsidR="00BA4056" w:rsidRDefault="00BA4056" w:rsidP="00567060">
      <w:pPr>
        <w:spacing w:line="360" w:lineRule="auto"/>
        <w:jc w:val="both"/>
        <w:rPr>
          <w:b/>
          <w:bCs/>
          <w:color w:val="000000" w:themeColor="text1"/>
          <w:sz w:val="26"/>
          <w:szCs w:val="26"/>
        </w:rPr>
      </w:pPr>
    </w:p>
    <w:p w14:paraId="2D9DE22E" w14:textId="77777777" w:rsidR="00BA4056" w:rsidRDefault="00BA4056" w:rsidP="00567060">
      <w:pPr>
        <w:spacing w:line="360" w:lineRule="auto"/>
        <w:jc w:val="both"/>
        <w:rPr>
          <w:b/>
          <w:bCs/>
          <w:color w:val="000000" w:themeColor="text1"/>
          <w:sz w:val="26"/>
          <w:szCs w:val="26"/>
        </w:rPr>
      </w:pPr>
    </w:p>
    <w:p w14:paraId="5A5E986A" w14:textId="77777777" w:rsidR="00BA4056" w:rsidRDefault="00BA4056" w:rsidP="00567060">
      <w:pPr>
        <w:spacing w:line="360" w:lineRule="auto"/>
        <w:jc w:val="both"/>
        <w:rPr>
          <w:b/>
          <w:bCs/>
          <w:color w:val="000000" w:themeColor="text1"/>
          <w:sz w:val="26"/>
          <w:szCs w:val="26"/>
        </w:rPr>
      </w:pPr>
    </w:p>
    <w:p w14:paraId="6F8A56FA" w14:textId="77777777" w:rsidR="00BA4056" w:rsidRDefault="00BA4056" w:rsidP="00567060">
      <w:pPr>
        <w:spacing w:line="360" w:lineRule="auto"/>
        <w:jc w:val="both"/>
        <w:rPr>
          <w:b/>
          <w:bCs/>
          <w:color w:val="000000" w:themeColor="text1"/>
          <w:sz w:val="26"/>
          <w:szCs w:val="26"/>
        </w:rPr>
      </w:pPr>
    </w:p>
    <w:p w14:paraId="58D7FC8C" w14:textId="77777777" w:rsidR="00BA4056" w:rsidRDefault="00BA4056" w:rsidP="00567060">
      <w:pPr>
        <w:spacing w:line="360" w:lineRule="auto"/>
        <w:jc w:val="both"/>
        <w:rPr>
          <w:b/>
          <w:bCs/>
          <w:color w:val="000000" w:themeColor="text1"/>
          <w:sz w:val="26"/>
          <w:szCs w:val="26"/>
        </w:rPr>
      </w:pPr>
    </w:p>
    <w:p w14:paraId="379018EE" w14:textId="77777777" w:rsidR="00BA4056" w:rsidRDefault="00BA4056" w:rsidP="00567060">
      <w:pPr>
        <w:spacing w:line="360" w:lineRule="auto"/>
        <w:jc w:val="both"/>
        <w:rPr>
          <w:b/>
          <w:bCs/>
          <w:color w:val="000000" w:themeColor="text1"/>
          <w:sz w:val="26"/>
          <w:szCs w:val="26"/>
        </w:rPr>
      </w:pPr>
    </w:p>
    <w:p w14:paraId="1A67596C" w14:textId="77777777" w:rsidR="00BA4056" w:rsidRDefault="00BA4056" w:rsidP="00567060">
      <w:pPr>
        <w:spacing w:line="360" w:lineRule="auto"/>
        <w:jc w:val="both"/>
        <w:rPr>
          <w:b/>
          <w:bCs/>
          <w:color w:val="000000" w:themeColor="text1"/>
          <w:sz w:val="26"/>
          <w:szCs w:val="26"/>
        </w:rPr>
      </w:pPr>
    </w:p>
    <w:p w14:paraId="2E090769" w14:textId="77777777" w:rsidR="00BA4056" w:rsidRDefault="00BA4056" w:rsidP="00567060">
      <w:pPr>
        <w:spacing w:line="360" w:lineRule="auto"/>
        <w:jc w:val="both"/>
        <w:rPr>
          <w:b/>
          <w:bCs/>
          <w:color w:val="000000" w:themeColor="text1"/>
          <w:sz w:val="26"/>
          <w:szCs w:val="26"/>
        </w:rPr>
      </w:pPr>
    </w:p>
    <w:p w14:paraId="38481400" w14:textId="77777777" w:rsidR="00BA4056" w:rsidRDefault="00BA4056" w:rsidP="00567060">
      <w:pPr>
        <w:spacing w:line="360" w:lineRule="auto"/>
        <w:jc w:val="both"/>
        <w:rPr>
          <w:b/>
          <w:bCs/>
          <w:color w:val="000000" w:themeColor="text1"/>
          <w:sz w:val="26"/>
          <w:szCs w:val="26"/>
        </w:rPr>
      </w:pPr>
    </w:p>
    <w:p w14:paraId="27DA3044" w14:textId="77777777" w:rsidR="00BA4056" w:rsidRDefault="00BA4056" w:rsidP="00567060">
      <w:pPr>
        <w:spacing w:line="360" w:lineRule="auto"/>
        <w:jc w:val="both"/>
        <w:rPr>
          <w:b/>
          <w:bCs/>
          <w:color w:val="000000" w:themeColor="text1"/>
          <w:sz w:val="26"/>
          <w:szCs w:val="26"/>
        </w:rPr>
      </w:pPr>
    </w:p>
    <w:p w14:paraId="13131222" w14:textId="77777777" w:rsidR="00BA4056" w:rsidRPr="002F380A" w:rsidRDefault="00BA4056">
      <w:pPr>
        <w:pStyle w:val="BodyText"/>
        <w:spacing w:before="271"/>
        <w:rPr>
          <w:sz w:val="28"/>
          <w:highlight w:val="yellow"/>
        </w:rPr>
      </w:pPr>
    </w:p>
    <w:p w14:paraId="0776C32F" w14:textId="77777777" w:rsidR="005217A9" w:rsidRPr="00CD0DAD" w:rsidRDefault="00243291" w:rsidP="00D926F3">
      <w:pPr>
        <w:pStyle w:val="Heading2"/>
        <w:numPr>
          <w:ilvl w:val="1"/>
          <w:numId w:val="8"/>
        </w:numPr>
        <w:tabs>
          <w:tab w:val="left" w:pos="1027"/>
        </w:tabs>
      </w:pPr>
      <w:r w:rsidRPr="00CD0DAD">
        <w:t>Geochemical</w:t>
      </w:r>
      <w:r w:rsidRPr="00CD0DAD">
        <w:rPr>
          <w:spacing w:val="-8"/>
        </w:rPr>
        <w:t xml:space="preserve"> </w:t>
      </w:r>
      <w:r w:rsidRPr="00CD0DAD">
        <w:rPr>
          <w:spacing w:val="-2"/>
        </w:rPr>
        <w:t>exploration</w:t>
      </w:r>
    </w:p>
    <w:p w14:paraId="722AA01D" w14:textId="7C0792E7" w:rsidR="005217A9" w:rsidRPr="00CD0DAD" w:rsidRDefault="00243291">
      <w:pPr>
        <w:pStyle w:val="BodyText"/>
        <w:spacing w:before="155" w:line="360" w:lineRule="auto"/>
        <w:ind w:left="307" w:right="1163" w:firstLine="719"/>
        <w:jc w:val="both"/>
      </w:pPr>
      <w:r w:rsidRPr="00CD0DAD">
        <w:t xml:space="preserve">Since no geochemical exploration proposed in </w:t>
      </w:r>
      <w:r w:rsidR="00220FA1" w:rsidRPr="00CD0DAD">
        <w:t>nature</w:t>
      </w:r>
      <w:r w:rsidRPr="00CD0DAD">
        <w:t xml:space="preserve"> and </w:t>
      </w:r>
      <w:r w:rsidR="00220FA1" w:rsidRPr="00CD0DAD">
        <w:t>q</w:t>
      </w:r>
      <w:r w:rsidRPr="00CD0DAD">
        <w:t>uantum of</w:t>
      </w:r>
      <w:r w:rsidRPr="00CD0DAD">
        <w:rPr>
          <w:spacing w:val="40"/>
        </w:rPr>
        <w:t xml:space="preserve"> </w:t>
      </w:r>
      <w:r w:rsidRPr="00CD0DAD">
        <w:t xml:space="preserve">work and </w:t>
      </w:r>
      <w:r w:rsidR="00EE1775" w:rsidRPr="00CD0DAD">
        <w:t>achievements</w:t>
      </w:r>
      <w:r w:rsidRPr="00CD0DAD">
        <w:t xml:space="preserve"> </w:t>
      </w:r>
      <w:r w:rsidR="00EE1775" w:rsidRPr="00CD0DAD">
        <w:t>so</w:t>
      </w:r>
      <w:r w:rsidR="00BA2214">
        <w:t>,</w:t>
      </w:r>
      <w:r w:rsidR="00EE1775" w:rsidRPr="00CD0DAD">
        <w:t xml:space="preserve"> </w:t>
      </w:r>
      <w:r w:rsidRPr="00CD0DAD">
        <w:t>there are no details of regarding this context.</w:t>
      </w:r>
    </w:p>
    <w:p w14:paraId="684D61A8" w14:textId="77777777" w:rsidR="005217A9" w:rsidRPr="002F380A" w:rsidRDefault="005217A9">
      <w:pPr>
        <w:pStyle w:val="BodyText"/>
        <w:rPr>
          <w:highlight w:val="yellow"/>
        </w:rPr>
      </w:pPr>
    </w:p>
    <w:p w14:paraId="7BA8643C" w14:textId="77777777" w:rsidR="005217A9" w:rsidRPr="002F380A" w:rsidRDefault="005217A9">
      <w:pPr>
        <w:pStyle w:val="BodyText"/>
        <w:rPr>
          <w:highlight w:val="yellow"/>
        </w:rPr>
      </w:pPr>
    </w:p>
    <w:p w14:paraId="061A5BD2" w14:textId="77777777" w:rsidR="005217A9" w:rsidRPr="002F380A" w:rsidRDefault="005217A9">
      <w:pPr>
        <w:pStyle w:val="BodyText"/>
        <w:rPr>
          <w:highlight w:val="yellow"/>
        </w:rPr>
      </w:pPr>
    </w:p>
    <w:p w14:paraId="3C412AE1" w14:textId="77777777" w:rsidR="005217A9" w:rsidRPr="002F380A" w:rsidRDefault="005217A9">
      <w:pPr>
        <w:pStyle w:val="BodyText"/>
        <w:spacing w:before="68"/>
        <w:rPr>
          <w:highlight w:val="yellow"/>
        </w:rPr>
      </w:pPr>
    </w:p>
    <w:p w14:paraId="2B16DE4B" w14:textId="77777777" w:rsidR="005217A9" w:rsidRPr="00374BA0" w:rsidRDefault="00243291">
      <w:pPr>
        <w:pStyle w:val="Heading1"/>
        <w:spacing w:before="1"/>
        <w:ind w:left="1115" w:right="1396"/>
        <w:jc w:val="center"/>
      </w:pPr>
      <w:r w:rsidRPr="00374BA0">
        <w:t>CHAPTER</w:t>
      </w:r>
      <w:r w:rsidRPr="00374BA0">
        <w:rPr>
          <w:spacing w:val="-8"/>
        </w:rPr>
        <w:t xml:space="preserve"> </w:t>
      </w:r>
      <w:r w:rsidRPr="00374BA0">
        <w:rPr>
          <w:spacing w:val="-10"/>
        </w:rPr>
        <w:t>7</w:t>
      </w:r>
    </w:p>
    <w:p w14:paraId="275AB3F2" w14:textId="77777777" w:rsidR="005217A9" w:rsidRPr="00374BA0" w:rsidRDefault="00243291">
      <w:pPr>
        <w:spacing w:before="239" w:line="276" w:lineRule="auto"/>
        <w:ind w:left="1713" w:hanging="456"/>
        <w:rPr>
          <w:b/>
          <w:sz w:val="28"/>
        </w:rPr>
      </w:pPr>
      <w:r w:rsidRPr="00374BA0">
        <w:rPr>
          <w:b/>
          <w:sz w:val="28"/>
        </w:rPr>
        <w:t>INTEGRATION</w:t>
      </w:r>
      <w:r w:rsidRPr="00374BA0">
        <w:rPr>
          <w:b/>
          <w:spacing w:val="-8"/>
          <w:sz w:val="28"/>
        </w:rPr>
        <w:t xml:space="preserve"> </w:t>
      </w:r>
      <w:r w:rsidRPr="00374BA0">
        <w:rPr>
          <w:b/>
          <w:sz w:val="28"/>
        </w:rPr>
        <w:t>OF</w:t>
      </w:r>
      <w:r w:rsidRPr="00374BA0">
        <w:rPr>
          <w:b/>
          <w:spacing w:val="-8"/>
          <w:sz w:val="28"/>
        </w:rPr>
        <w:t xml:space="preserve"> </w:t>
      </w:r>
      <w:r w:rsidRPr="00374BA0">
        <w:rPr>
          <w:b/>
          <w:sz w:val="28"/>
        </w:rPr>
        <w:t>GEOLOGICAL</w:t>
      </w:r>
      <w:r w:rsidRPr="00374BA0">
        <w:rPr>
          <w:b/>
          <w:spacing w:val="-10"/>
          <w:sz w:val="28"/>
        </w:rPr>
        <w:t xml:space="preserve"> </w:t>
      </w:r>
      <w:r w:rsidRPr="00374BA0">
        <w:rPr>
          <w:b/>
          <w:sz w:val="28"/>
        </w:rPr>
        <w:t>AND</w:t>
      </w:r>
      <w:r w:rsidRPr="00374BA0">
        <w:rPr>
          <w:b/>
          <w:spacing w:val="-8"/>
          <w:sz w:val="28"/>
        </w:rPr>
        <w:t xml:space="preserve"> </w:t>
      </w:r>
      <w:r w:rsidRPr="00374BA0">
        <w:rPr>
          <w:b/>
          <w:sz w:val="28"/>
        </w:rPr>
        <w:t>GEOPHYSICAL EXPLORATION DATA AND INTERPRETATIONS</w:t>
      </w:r>
    </w:p>
    <w:p w14:paraId="5DB61671" w14:textId="77777777" w:rsidR="005217A9" w:rsidRPr="002F380A" w:rsidRDefault="005217A9">
      <w:pPr>
        <w:pStyle w:val="BodyText"/>
        <w:spacing w:before="154"/>
        <w:rPr>
          <w:b/>
          <w:sz w:val="28"/>
          <w:highlight w:val="yellow"/>
        </w:rPr>
      </w:pPr>
    </w:p>
    <w:p w14:paraId="2D87CA7D" w14:textId="4E6A4338" w:rsidR="005217A9" w:rsidRPr="00374BA0" w:rsidRDefault="00243291">
      <w:pPr>
        <w:pStyle w:val="BodyText"/>
        <w:spacing w:before="1" w:line="360" w:lineRule="auto"/>
        <w:ind w:left="307" w:right="1158" w:firstLine="719"/>
        <w:jc w:val="both"/>
      </w:pPr>
      <w:r w:rsidRPr="00374BA0">
        <w:t xml:space="preserve">To understand the </w:t>
      </w:r>
      <w:r w:rsidR="00E705CA" w:rsidRPr="00374BA0">
        <w:t>behavior</w:t>
      </w:r>
      <w:r w:rsidRPr="00374BA0">
        <w:t xml:space="preserve"> of the graphite mineralised zone in Lamer-Panga Block-</w:t>
      </w:r>
      <w:r w:rsidR="00374BA0" w:rsidRPr="00374BA0">
        <w:t>A</w:t>
      </w:r>
      <w:r w:rsidRPr="00374BA0">
        <w:t xml:space="preserve">, </w:t>
      </w:r>
      <w:r w:rsidR="00E705CA">
        <w:t xml:space="preserve">the </w:t>
      </w:r>
      <w:r w:rsidRPr="00374BA0">
        <w:t>different thematic maps and data viz. detailed geolo</w:t>
      </w:r>
      <w:r w:rsidR="002779AF">
        <w:t>gical map and geophysical map (S</w:t>
      </w:r>
      <w:r w:rsidRPr="00374BA0">
        <w:t>elf-</w:t>
      </w:r>
      <w:r w:rsidR="002779AF">
        <w:t>P</w:t>
      </w:r>
      <w:r w:rsidRPr="00F11E68">
        <w:t>otential) (PLATE No. VII) were</w:t>
      </w:r>
      <w:r w:rsidRPr="00374BA0">
        <w:t xml:space="preserve"> overlain in Arc GIS platform and following results are obtained.</w:t>
      </w:r>
    </w:p>
    <w:p w14:paraId="4D6FE44B" w14:textId="74DD327E" w:rsidR="005217A9" w:rsidRPr="009E5988" w:rsidRDefault="00243291" w:rsidP="00D926F3">
      <w:pPr>
        <w:pStyle w:val="ListParagraph"/>
        <w:numPr>
          <w:ilvl w:val="2"/>
          <w:numId w:val="8"/>
        </w:numPr>
        <w:tabs>
          <w:tab w:val="left" w:pos="1027"/>
        </w:tabs>
        <w:spacing w:before="162" w:line="357" w:lineRule="auto"/>
        <w:ind w:right="1157"/>
        <w:jc w:val="both"/>
        <w:rPr>
          <w:sz w:val="26"/>
        </w:rPr>
      </w:pPr>
      <w:r w:rsidRPr="009E5988">
        <w:rPr>
          <w:sz w:val="26"/>
        </w:rPr>
        <w:t xml:space="preserve">In the geophysical SP anomaly map, </w:t>
      </w:r>
      <w:r w:rsidR="00EE1775" w:rsidRPr="009E5988">
        <w:rPr>
          <w:sz w:val="26"/>
        </w:rPr>
        <w:t>a total of</w:t>
      </w:r>
      <w:r w:rsidRPr="009E5988">
        <w:rPr>
          <w:sz w:val="26"/>
        </w:rPr>
        <w:t xml:space="preserve"> </w:t>
      </w:r>
      <w:r w:rsidR="00374BA0" w:rsidRPr="009E5988">
        <w:rPr>
          <w:sz w:val="26"/>
        </w:rPr>
        <w:t>2</w:t>
      </w:r>
      <w:r w:rsidRPr="009E5988">
        <w:rPr>
          <w:sz w:val="26"/>
        </w:rPr>
        <w:t xml:space="preserve"> nos</w:t>
      </w:r>
      <w:r w:rsidRPr="009E5988">
        <w:rPr>
          <w:color w:val="FF0000"/>
          <w:sz w:val="26"/>
        </w:rPr>
        <w:t xml:space="preserve">. </w:t>
      </w:r>
      <w:r w:rsidRPr="009E5988">
        <w:rPr>
          <w:sz w:val="26"/>
        </w:rPr>
        <w:t>of self-potential anomaly</w:t>
      </w:r>
      <w:r w:rsidRPr="009E5988">
        <w:rPr>
          <w:spacing w:val="-2"/>
          <w:sz w:val="26"/>
        </w:rPr>
        <w:t xml:space="preserve"> </w:t>
      </w:r>
      <w:r w:rsidRPr="009E5988">
        <w:rPr>
          <w:sz w:val="26"/>
        </w:rPr>
        <w:t>have been delineated</w:t>
      </w:r>
      <w:r w:rsidR="00374BA0" w:rsidRPr="009E5988">
        <w:rPr>
          <w:sz w:val="26"/>
        </w:rPr>
        <w:t xml:space="preserve"> and both</w:t>
      </w:r>
      <w:r w:rsidRPr="009E5988">
        <w:rPr>
          <w:sz w:val="26"/>
        </w:rPr>
        <w:t xml:space="preserve"> </w:t>
      </w:r>
      <w:r w:rsidR="009E5988">
        <w:rPr>
          <w:sz w:val="26"/>
        </w:rPr>
        <w:t xml:space="preserve">zones </w:t>
      </w:r>
      <w:r w:rsidRPr="009E5988">
        <w:rPr>
          <w:sz w:val="26"/>
        </w:rPr>
        <w:t xml:space="preserve">are promising </w:t>
      </w:r>
      <w:r w:rsidR="009E5988">
        <w:rPr>
          <w:sz w:val="26"/>
        </w:rPr>
        <w:t>for the graphite</w:t>
      </w:r>
      <w:r w:rsidRPr="009E5988">
        <w:rPr>
          <w:sz w:val="26"/>
        </w:rPr>
        <w:t>.</w:t>
      </w:r>
    </w:p>
    <w:p w14:paraId="5895E4A4" w14:textId="5EB26899" w:rsidR="005217A9" w:rsidRPr="00374BA0" w:rsidRDefault="00243291" w:rsidP="00D926F3">
      <w:pPr>
        <w:pStyle w:val="ListParagraph"/>
        <w:numPr>
          <w:ilvl w:val="2"/>
          <w:numId w:val="8"/>
        </w:numPr>
        <w:tabs>
          <w:tab w:val="left" w:pos="1027"/>
        </w:tabs>
        <w:spacing w:before="4" w:line="360" w:lineRule="auto"/>
        <w:ind w:right="1170"/>
        <w:jc w:val="both"/>
        <w:rPr>
          <w:sz w:val="26"/>
        </w:rPr>
      </w:pPr>
      <w:r w:rsidRPr="00374BA0">
        <w:rPr>
          <w:sz w:val="26"/>
        </w:rPr>
        <w:t>The</w:t>
      </w:r>
      <w:r w:rsidRPr="00374BA0">
        <w:rPr>
          <w:spacing w:val="-1"/>
          <w:sz w:val="26"/>
        </w:rPr>
        <w:t xml:space="preserve"> </w:t>
      </w:r>
      <w:r w:rsidRPr="00374BA0">
        <w:rPr>
          <w:sz w:val="26"/>
        </w:rPr>
        <w:t>trend of the</w:t>
      </w:r>
      <w:r w:rsidRPr="00374BA0">
        <w:rPr>
          <w:spacing w:val="-2"/>
          <w:sz w:val="26"/>
        </w:rPr>
        <w:t xml:space="preserve"> </w:t>
      </w:r>
      <w:r w:rsidRPr="00374BA0">
        <w:rPr>
          <w:sz w:val="26"/>
        </w:rPr>
        <w:t>SP anomaly</w:t>
      </w:r>
      <w:r w:rsidRPr="00374BA0">
        <w:rPr>
          <w:spacing w:val="-7"/>
          <w:sz w:val="26"/>
        </w:rPr>
        <w:t xml:space="preserve"> </w:t>
      </w:r>
      <w:r w:rsidR="009E5988" w:rsidRPr="00374BA0">
        <w:rPr>
          <w:sz w:val="26"/>
        </w:rPr>
        <w:t>matches</w:t>
      </w:r>
      <w:r w:rsidRPr="00374BA0">
        <w:rPr>
          <w:spacing w:val="-2"/>
          <w:sz w:val="26"/>
        </w:rPr>
        <w:t xml:space="preserve"> </w:t>
      </w:r>
      <w:r w:rsidRPr="00374BA0">
        <w:rPr>
          <w:sz w:val="26"/>
        </w:rPr>
        <w:t xml:space="preserve">well </w:t>
      </w:r>
      <w:r w:rsidR="002157DE">
        <w:rPr>
          <w:sz w:val="26"/>
        </w:rPr>
        <w:t>along with</w:t>
      </w:r>
      <w:r w:rsidR="009E5988">
        <w:rPr>
          <w:sz w:val="26"/>
        </w:rPr>
        <w:t xml:space="preserve"> the foliation trend</w:t>
      </w:r>
      <w:r w:rsidRPr="00374BA0">
        <w:rPr>
          <w:spacing w:val="-1"/>
          <w:sz w:val="26"/>
        </w:rPr>
        <w:t xml:space="preserve"> </w:t>
      </w:r>
      <w:r w:rsidRPr="00374BA0">
        <w:rPr>
          <w:sz w:val="26"/>
        </w:rPr>
        <w:t>of the mineralised zone, which indicates that the graphite may occur at depth under soil cover.</w:t>
      </w:r>
    </w:p>
    <w:p w14:paraId="097147CA" w14:textId="77777777" w:rsidR="005217A9" w:rsidRPr="002F380A" w:rsidRDefault="005217A9">
      <w:pPr>
        <w:pStyle w:val="ListParagraph"/>
        <w:spacing w:line="360" w:lineRule="auto"/>
        <w:jc w:val="both"/>
        <w:rPr>
          <w:sz w:val="26"/>
          <w:highlight w:val="yellow"/>
        </w:rPr>
        <w:sectPr w:rsidR="005217A9" w:rsidRPr="002F380A">
          <w:headerReference w:type="default" r:id="rId235"/>
          <w:footerReference w:type="default" r:id="rId236"/>
          <w:pgSz w:w="11910" w:h="16840"/>
          <w:pgMar w:top="1260" w:right="283" w:bottom="620" w:left="1133" w:header="283" w:footer="422" w:gutter="0"/>
          <w:cols w:space="720"/>
        </w:sectPr>
      </w:pPr>
    </w:p>
    <w:p w14:paraId="59DBCC8D" w14:textId="729CC7BB" w:rsidR="005217A9" w:rsidRPr="002F380A" w:rsidRDefault="005217A9">
      <w:pPr>
        <w:pStyle w:val="BodyText"/>
        <w:spacing w:before="86" w:after="1"/>
        <w:rPr>
          <w:sz w:val="20"/>
          <w:highlight w:val="yellow"/>
        </w:rPr>
      </w:pPr>
    </w:p>
    <w:p w14:paraId="60431197" w14:textId="608595F1" w:rsidR="005217A9" w:rsidRPr="002F380A" w:rsidRDefault="005217A9">
      <w:pPr>
        <w:pStyle w:val="BodyText"/>
        <w:ind w:left="1911"/>
        <w:rPr>
          <w:sz w:val="20"/>
          <w:highlight w:val="yellow"/>
        </w:rPr>
      </w:pPr>
    </w:p>
    <w:p w14:paraId="0806BBEE" w14:textId="77777777" w:rsidR="005217A9" w:rsidRPr="002F380A" w:rsidRDefault="005217A9">
      <w:pPr>
        <w:pStyle w:val="BodyText"/>
        <w:rPr>
          <w:highlight w:val="yellow"/>
        </w:rPr>
      </w:pPr>
    </w:p>
    <w:p w14:paraId="0564466C" w14:textId="7C7EE991" w:rsidR="005217A9" w:rsidRPr="002F380A" w:rsidRDefault="005217A9">
      <w:pPr>
        <w:pStyle w:val="BodyText"/>
        <w:spacing w:before="57"/>
        <w:rPr>
          <w:highlight w:val="yellow"/>
        </w:rPr>
      </w:pPr>
    </w:p>
    <w:p w14:paraId="09F75EF9" w14:textId="75D6F922" w:rsidR="00F92692" w:rsidRDefault="003A0CA6" w:rsidP="00374BA0">
      <w:pPr>
        <w:pStyle w:val="BodyText"/>
        <w:ind w:left="1113" w:right="1396"/>
        <w:jc w:val="center"/>
        <w:rPr>
          <w:b/>
          <w:highlight w:val="yellow"/>
        </w:rPr>
      </w:pPr>
      <w:r w:rsidRPr="002F380A">
        <w:rPr>
          <w:noProof/>
          <w:sz w:val="20"/>
          <w:highlight w:val="yellow"/>
          <w:lang w:val="en-IN" w:eastAsia="en-IN"/>
        </w:rPr>
        <w:drawing>
          <wp:anchor distT="0" distB="0" distL="114300" distR="114300" simplePos="0" relativeHeight="251649024" behindDoc="1" locked="0" layoutInCell="1" allowOverlap="1" wp14:anchorId="012FBB68" wp14:editId="210B0828">
            <wp:simplePos x="0" y="0"/>
            <wp:positionH relativeFrom="column">
              <wp:posOffset>-227965</wp:posOffset>
            </wp:positionH>
            <wp:positionV relativeFrom="paragraph">
              <wp:posOffset>230505</wp:posOffset>
            </wp:positionV>
            <wp:extent cx="6661150" cy="4050665"/>
            <wp:effectExtent l="0" t="0" r="6350" b="6985"/>
            <wp:wrapTight wrapText="bothSides">
              <wp:wrapPolygon edited="0">
                <wp:start x="0" y="0"/>
                <wp:lineTo x="0" y="21536"/>
                <wp:lineTo x="21559" y="21536"/>
                <wp:lineTo x="21559" y="0"/>
                <wp:lineTo x="0" y="0"/>
              </wp:wrapPolygon>
            </wp:wrapTight>
            <wp:docPr id="270" name="Image 2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0" name="Image 270"/>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6661150" cy="4050665"/>
                    </a:xfrm>
                    <a:prstGeom prst="rect">
                      <a:avLst/>
                    </a:prstGeom>
                  </pic:spPr>
                </pic:pic>
              </a:graphicData>
            </a:graphic>
            <wp14:sizeRelH relativeFrom="page">
              <wp14:pctWidth>0</wp14:pctWidth>
            </wp14:sizeRelH>
            <wp14:sizeRelV relativeFrom="page">
              <wp14:pctHeight>0</wp14:pctHeight>
            </wp14:sizeRelV>
          </wp:anchor>
        </w:drawing>
      </w:r>
    </w:p>
    <w:p w14:paraId="72033A7D" w14:textId="7A21AA09" w:rsidR="00F92692" w:rsidRDefault="00F92692" w:rsidP="00374BA0">
      <w:pPr>
        <w:pStyle w:val="BodyText"/>
        <w:ind w:left="1113" w:right="1396"/>
        <w:jc w:val="center"/>
        <w:rPr>
          <w:b/>
          <w:highlight w:val="yellow"/>
        </w:rPr>
      </w:pPr>
    </w:p>
    <w:p w14:paraId="00E7CAEB" w14:textId="11A4AEEA" w:rsidR="00F92692" w:rsidRDefault="00F92692" w:rsidP="00374BA0">
      <w:pPr>
        <w:pStyle w:val="BodyText"/>
        <w:ind w:left="1113" w:right="1396"/>
        <w:jc w:val="center"/>
        <w:rPr>
          <w:b/>
          <w:highlight w:val="yellow"/>
        </w:rPr>
      </w:pPr>
    </w:p>
    <w:p w14:paraId="57605670" w14:textId="77777777" w:rsidR="00F92692" w:rsidRDefault="00F92692" w:rsidP="00374BA0">
      <w:pPr>
        <w:pStyle w:val="BodyText"/>
        <w:ind w:left="1113" w:right="1396"/>
        <w:jc w:val="center"/>
        <w:rPr>
          <w:b/>
          <w:highlight w:val="yellow"/>
        </w:rPr>
      </w:pPr>
    </w:p>
    <w:p w14:paraId="25E0E1F4" w14:textId="77777777" w:rsidR="00F92692" w:rsidRDefault="00F92692" w:rsidP="00374BA0">
      <w:pPr>
        <w:pStyle w:val="BodyText"/>
        <w:ind w:left="1113" w:right="1396"/>
        <w:jc w:val="center"/>
        <w:rPr>
          <w:b/>
          <w:highlight w:val="yellow"/>
        </w:rPr>
      </w:pPr>
    </w:p>
    <w:p w14:paraId="3F4915B9" w14:textId="77777777" w:rsidR="00F92692" w:rsidRDefault="00F92692" w:rsidP="00374BA0">
      <w:pPr>
        <w:pStyle w:val="BodyText"/>
        <w:ind w:left="1113" w:right="1396"/>
        <w:jc w:val="center"/>
        <w:rPr>
          <w:b/>
          <w:highlight w:val="yellow"/>
        </w:rPr>
      </w:pPr>
    </w:p>
    <w:p w14:paraId="71D32A01" w14:textId="77777777" w:rsidR="00F92692" w:rsidRDefault="00F92692" w:rsidP="00374BA0">
      <w:pPr>
        <w:pStyle w:val="BodyText"/>
        <w:ind w:left="1113" w:right="1396"/>
        <w:jc w:val="center"/>
        <w:rPr>
          <w:b/>
          <w:highlight w:val="yellow"/>
        </w:rPr>
      </w:pPr>
    </w:p>
    <w:p w14:paraId="4CFF535C" w14:textId="77777777" w:rsidR="00F92692" w:rsidRDefault="00F92692" w:rsidP="00374BA0">
      <w:pPr>
        <w:pStyle w:val="BodyText"/>
        <w:ind w:left="1113" w:right="1396"/>
        <w:jc w:val="center"/>
        <w:rPr>
          <w:b/>
          <w:highlight w:val="yellow"/>
        </w:rPr>
      </w:pPr>
    </w:p>
    <w:p w14:paraId="7A2DD8F2" w14:textId="77777777" w:rsidR="00F92692" w:rsidRDefault="00F92692" w:rsidP="00374BA0">
      <w:pPr>
        <w:pStyle w:val="BodyText"/>
        <w:ind w:left="1113" w:right="1396"/>
        <w:jc w:val="center"/>
        <w:rPr>
          <w:b/>
          <w:highlight w:val="yellow"/>
        </w:rPr>
      </w:pPr>
    </w:p>
    <w:p w14:paraId="6DC8051A" w14:textId="77777777" w:rsidR="00F92692" w:rsidRDefault="00F92692" w:rsidP="00374BA0">
      <w:pPr>
        <w:pStyle w:val="BodyText"/>
        <w:ind w:left="1113" w:right="1396"/>
        <w:jc w:val="center"/>
        <w:rPr>
          <w:b/>
          <w:highlight w:val="yellow"/>
        </w:rPr>
      </w:pPr>
    </w:p>
    <w:p w14:paraId="2D78A424" w14:textId="77777777" w:rsidR="00F92692" w:rsidRDefault="00F92692" w:rsidP="00374BA0">
      <w:pPr>
        <w:pStyle w:val="BodyText"/>
        <w:ind w:left="1113" w:right="1396"/>
        <w:jc w:val="center"/>
        <w:rPr>
          <w:b/>
          <w:highlight w:val="yellow"/>
        </w:rPr>
      </w:pPr>
    </w:p>
    <w:p w14:paraId="083DCFEC" w14:textId="77777777" w:rsidR="00F92692" w:rsidRDefault="00F92692" w:rsidP="00374BA0">
      <w:pPr>
        <w:pStyle w:val="BodyText"/>
        <w:ind w:left="1113" w:right="1396"/>
        <w:jc w:val="center"/>
        <w:rPr>
          <w:b/>
          <w:highlight w:val="yellow"/>
        </w:rPr>
      </w:pPr>
    </w:p>
    <w:p w14:paraId="465E5837" w14:textId="77777777" w:rsidR="00F92692" w:rsidRDefault="00F92692" w:rsidP="00374BA0">
      <w:pPr>
        <w:pStyle w:val="BodyText"/>
        <w:ind w:left="1113" w:right="1396"/>
        <w:jc w:val="center"/>
        <w:rPr>
          <w:b/>
          <w:highlight w:val="yellow"/>
        </w:rPr>
      </w:pPr>
    </w:p>
    <w:p w14:paraId="0C6866CC" w14:textId="77777777" w:rsidR="00F92692" w:rsidRDefault="00F92692" w:rsidP="00374BA0">
      <w:pPr>
        <w:pStyle w:val="BodyText"/>
        <w:ind w:left="1113" w:right="1396"/>
        <w:jc w:val="center"/>
        <w:rPr>
          <w:b/>
          <w:highlight w:val="yellow"/>
        </w:rPr>
      </w:pPr>
    </w:p>
    <w:p w14:paraId="1C3C584F" w14:textId="77777777" w:rsidR="00F92692" w:rsidRDefault="00F92692" w:rsidP="00374BA0">
      <w:pPr>
        <w:pStyle w:val="BodyText"/>
        <w:ind w:left="1113" w:right="1396"/>
        <w:jc w:val="center"/>
        <w:rPr>
          <w:b/>
          <w:highlight w:val="yellow"/>
        </w:rPr>
      </w:pPr>
    </w:p>
    <w:p w14:paraId="52148B04" w14:textId="77777777" w:rsidR="00F92692" w:rsidRDefault="00F92692" w:rsidP="00374BA0">
      <w:pPr>
        <w:pStyle w:val="BodyText"/>
        <w:ind w:left="1113" w:right="1396"/>
        <w:jc w:val="center"/>
        <w:rPr>
          <w:b/>
          <w:highlight w:val="yellow"/>
        </w:rPr>
      </w:pPr>
    </w:p>
    <w:p w14:paraId="7925FAC2" w14:textId="77777777" w:rsidR="00F92692" w:rsidRDefault="00F92692" w:rsidP="00374BA0">
      <w:pPr>
        <w:pStyle w:val="BodyText"/>
        <w:ind w:left="1113" w:right="1396"/>
        <w:jc w:val="center"/>
        <w:rPr>
          <w:b/>
          <w:highlight w:val="yellow"/>
        </w:rPr>
      </w:pPr>
    </w:p>
    <w:p w14:paraId="15D63112" w14:textId="77777777" w:rsidR="00F92692" w:rsidRDefault="00F92692" w:rsidP="00374BA0">
      <w:pPr>
        <w:pStyle w:val="BodyText"/>
        <w:ind w:left="1113" w:right="1396"/>
        <w:jc w:val="center"/>
        <w:rPr>
          <w:b/>
          <w:highlight w:val="yellow"/>
        </w:rPr>
      </w:pPr>
    </w:p>
    <w:p w14:paraId="55254A64" w14:textId="77777777" w:rsidR="00F92692" w:rsidRDefault="00F92692" w:rsidP="00374BA0">
      <w:pPr>
        <w:pStyle w:val="BodyText"/>
        <w:ind w:left="1113" w:right="1396"/>
        <w:jc w:val="center"/>
        <w:rPr>
          <w:b/>
          <w:highlight w:val="yellow"/>
        </w:rPr>
      </w:pPr>
    </w:p>
    <w:p w14:paraId="05B8D5DA" w14:textId="77777777" w:rsidR="00F92692" w:rsidRDefault="00F92692" w:rsidP="00374BA0">
      <w:pPr>
        <w:pStyle w:val="BodyText"/>
        <w:ind w:left="1113" w:right="1396"/>
        <w:jc w:val="center"/>
        <w:rPr>
          <w:spacing w:val="-9"/>
          <w:highlight w:val="yellow"/>
        </w:rPr>
      </w:pPr>
    </w:p>
    <w:p w14:paraId="1EF0C585" w14:textId="77777777" w:rsidR="00F92692" w:rsidRDefault="00F92692" w:rsidP="00374BA0">
      <w:pPr>
        <w:pStyle w:val="BodyText"/>
        <w:ind w:left="1113" w:right="1396"/>
        <w:jc w:val="center"/>
        <w:rPr>
          <w:spacing w:val="-9"/>
          <w:highlight w:val="yellow"/>
        </w:rPr>
      </w:pPr>
    </w:p>
    <w:p w14:paraId="511019F1" w14:textId="668BFC3F" w:rsidR="00F92692" w:rsidRDefault="00F92692" w:rsidP="00F92692">
      <w:pPr>
        <w:pStyle w:val="BodyText"/>
        <w:ind w:right="1396"/>
        <w:rPr>
          <w:highlight w:val="yellow"/>
        </w:rPr>
      </w:pPr>
    </w:p>
    <w:p w14:paraId="2358F380" w14:textId="77777777" w:rsidR="00F92692" w:rsidRDefault="00F92692" w:rsidP="00374BA0">
      <w:pPr>
        <w:pStyle w:val="BodyText"/>
        <w:ind w:left="1113" w:right="1396"/>
        <w:jc w:val="center"/>
        <w:rPr>
          <w:b/>
        </w:rPr>
      </w:pPr>
    </w:p>
    <w:p w14:paraId="5FA5BABA" w14:textId="77777777" w:rsidR="00F92692" w:rsidRDefault="00F92692" w:rsidP="00374BA0">
      <w:pPr>
        <w:pStyle w:val="BodyText"/>
        <w:ind w:left="1113" w:right="1396"/>
        <w:jc w:val="center"/>
        <w:rPr>
          <w:b/>
        </w:rPr>
      </w:pPr>
    </w:p>
    <w:p w14:paraId="73F95E37" w14:textId="77777777" w:rsidR="00F92692" w:rsidRDefault="00F92692" w:rsidP="00374BA0">
      <w:pPr>
        <w:pStyle w:val="BodyText"/>
        <w:ind w:left="1113" w:right="1396"/>
        <w:jc w:val="center"/>
        <w:rPr>
          <w:b/>
        </w:rPr>
      </w:pPr>
    </w:p>
    <w:p w14:paraId="3B8428D3" w14:textId="50BFBBBE" w:rsidR="005217A9" w:rsidRPr="002F380A" w:rsidRDefault="00F92692" w:rsidP="00374BA0">
      <w:pPr>
        <w:pStyle w:val="BodyText"/>
        <w:ind w:left="1113" w:right="1396"/>
        <w:jc w:val="center"/>
        <w:rPr>
          <w:highlight w:val="yellow"/>
        </w:rPr>
        <w:sectPr w:rsidR="005217A9" w:rsidRPr="002F380A">
          <w:pgSz w:w="11910" w:h="16840"/>
          <w:pgMar w:top="1260" w:right="283" w:bottom="620" w:left="1133" w:header="283" w:footer="422" w:gutter="0"/>
          <w:cols w:space="720"/>
        </w:sectPr>
      </w:pPr>
      <w:r w:rsidRPr="00F52667">
        <w:rPr>
          <w:b/>
        </w:rPr>
        <w:t>Fig. 7.1</w:t>
      </w:r>
      <w:r w:rsidRPr="00F52667">
        <w:t xml:space="preserve"> </w:t>
      </w:r>
      <w:r w:rsidR="00243291" w:rsidRPr="00F52667">
        <w:t>Interpreted</w:t>
      </w:r>
      <w:r w:rsidR="00243291" w:rsidRPr="00F92692">
        <w:rPr>
          <w:spacing w:val="-7"/>
        </w:rPr>
        <w:t xml:space="preserve"> </w:t>
      </w:r>
      <w:r w:rsidR="00243291" w:rsidRPr="00F92692">
        <w:t>Geological</w:t>
      </w:r>
      <w:r w:rsidR="00243291" w:rsidRPr="00F92692">
        <w:rPr>
          <w:spacing w:val="-8"/>
        </w:rPr>
        <w:t xml:space="preserve"> </w:t>
      </w:r>
      <w:r w:rsidR="00243291" w:rsidRPr="00F92692">
        <w:t>Map</w:t>
      </w:r>
      <w:r w:rsidR="00243291" w:rsidRPr="00F92692">
        <w:rPr>
          <w:spacing w:val="-9"/>
        </w:rPr>
        <w:t xml:space="preserve"> </w:t>
      </w:r>
      <w:r w:rsidR="00243291" w:rsidRPr="00F92692">
        <w:t>of</w:t>
      </w:r>
      <w:r w:rsidR="00243291" w:rsidRPr="00F92692">
        <w:rPr>
          <w:spacing w:val="-6"/>
        </w:rPr>
        <w:t xml:space="preserve"> </w:t>
      </w:r>
      <w:r w:rsidR="00243291" w:rsidRPr="00F92692">
        <w:t>Lamer-Panga</w:t>
      </w:r>
      <w:r w:rsidR="00243291" w:rsidRPr="00F92692">
        <w:rPr>
          <w:spacing w:val="-9"/>
        </w:rPr>
        <w:t xml:space="preserve"> </w:t>
      </w:r>
      <w:r w:rsidR="00243291" w:rsidRPr="00F92692">
        <w:t>block-</w:t>
      </w:r>
      <w:r w:rsidR="00374BA0" w:rsidRPr="00F92692">
        <w:rPr>
          <w:spacing w:val="-10"/>
        </w:rPr>
        <w:t>A</w:t>
      </w:r>
    </w:p>
    <w:p w14:paraId="581EFACC" w14:textId="77777777" w:rsidR="005217A9" w:rsidRPr="002F380A" w:rsidRDefault="005217A9">
      <w:pPr>
        <w:pStyle w:val="BodyText"/>
        <w:spacing w:before="228"/>
        <w:rPr>
          <w:sz w:val="20"/>
          <w:highlight w:val="yellow"/>
        </w:rPr>
      </w:pPr>
    </w:p>
    <w:p w14:paraId="37883D46" w14:textId="77777777" w:rsidR="005217A9" w:rsidRPr="002F380A" w:rsidRDefault="005217A9">
      <w:pPr>
        <w:pStyle w:val="BodyText"/>
        <w:rPr>
          <w:sz w:val="20"/>
          <w:highlight w:val="yellow"/>
        </w:rPr>
        <w:sectPr w:rsidR="005217A9" w:rsidRPr="002F380A">
          <w:pgSz w:w="11910" w:h="16840"/>
          <w:pgMar w:top="1260" w:right="283" w:bottom="620" w:left="1133" w:header="283" w:footer="422" w:gutter="0"/>
          <w:cols w:space="720"/>
        </w:sectPr>
      </w:pPr>
    </w:p>
    <w:p w14:paraId="00A3861E" w14:textId="77777777" w:rsidR="005217A9" w:rsidRPr="002F380A" w:rsidRDefault="005217A9">
      <w:pPr>
        <w:pStyle w:val="BodyText"/>
        <w:rPr>
          <w:sz w:val="28"/>
          <w:highlight w:val="yellow"/>
        </w:rPr>
      </w:pPr>
    </w:p>
    <w:p w14:paraId="1C5CDEA7" w14:textId="77777777" w:rsidR="005217A9" w:rsidRPr="002F380A" w:rsidRDefault="005217A9">
      <w:pPr>
        <w:pStyle w:val="BodyText"/>
        <w:rPr>
          <w:sz w:val="28"/>
          <w:highlight w:val="yellow"/>
        </w:rPr>
      </w:pPr>
    </w:p>
    <w:p w14:paraId="31D67786" w14:textId="77777777" w:rsidR="005217A9" w:rsidRPr="002F380A" w:rsidRDefault="005217A9">
      <w:pPr>
        <w:pStyle w:val="BodyText"/>
        <w:spacing w:before="87"/>
        <w:rPr>
          <w:sz w:val="28"/>
          <w:highlight w:val="yellow"/>
        </w:rPr>
      </w:pPr>
    </w:p>
    <w:p w14:paraId="0BB42045" w14:textId="77777777" w:rsidR="005217A9" w:rsidRPr="00812F07" w:rsidRDefault="00243291" w:rsidP="00D926F3">
      <w:pPr>
        <w:pStyle w:val="ListParagraph"/>
        <w:numPr>
          <w:ilvl w:val="1"/>
          <w:numId w:val="7"/>
        </w:numPr>
        <w:tabs>
          <w:tab w:val="left" w:pos="728"/>
        </w:tabs>
        <w:spacing w:before="1"/>
        <w:ind w:left="728" w:hanging="421"/>
        <w:jc w:val="left"/>
        <w:rPr>
          <w:b/>
          <w:sz w:val="28"/>
        </w:rPr>
      </w:pPr>
      <w:r w:rsidRPr="00812F07">
        <w:rPr>
          <w:b/>
          <w:sz w:val="28"/>
        </w:rPr>
        <w:t>Surface</w:t>
      </w:r>
      <w:r w:rsidRPr="00812F07">
        <w:rPr>
          <w:b/>
          <w:spacing w:val="-5"/>
          <w:sz w:val="28"/>
        </w:rPr>
        <w:t xml:space="preserve"> </w:t>
      </w:r>
      <w:r w:rsidRPr="00812F07">
        <w:rPr>
          <w:b/>
          <w:spacing w:val="-2"/>
          <w:sz w:val="28"/>
        </w:rPr>
        <w:t>indication</w:t>
      </w:r>
    </w:p>
    <w:p w14:paraId="1846A4F6" w14:textId="77777777" w:rsidR="005217A9" w:rsidRPr="00A9113B" w:rsidRDefault="00243291">
      <w:pPr>
        <w:pStyle w:val="Heading1"/>
        <w:spacing w:before="89" w:line="360" w:lineRule="auto"/>
        <w:ind w:left="143" w:right="3943" w:firstLine="868"/>
      </w:pPr>
      <w:r w:rsidRPr="002F380A">
        <w:rPr>
          <w:b w:val="0"/>
          <w:highlight w:val="yellow"/>
        </w:rPr>
        <w:br w:type="column"/>
      </w:r>
      <w:r w:rsidRPr="00A9113B">
        <w:t>CHAPTER 8 MINERAL</w:t>
      </w:r>
      <w:r w:rsidRPr="00A9113B">
        <w:rPr>
          <w:spacing w:val="-18"/>
        </w:rPr>
        <w:t xml:space="preserve"> </w:t>
      </w:r>
      <w:r w:rsidRPr="00A9113B">
        <w:t>PROSPECTING</w:t>
      </w:r>
    </w:p>
    <w:p w14:paraId="693341CD" w14:textId="77777777" w:rsidR="005217A9" w:rsidRPr="00A9113B" w:rsidRDefault="005217A9">
      <w:pPr>
        <w:pStyle w:val="Heading1"/>
        <w:spacing w:line="360" w:lineRule="auto"/>
        <w:sectPr w:rsidR="005217A9" w:rsidRPr="00A9113B">
          <w:type w:val="continuous"/>
          <w:pgSz w:w="11910" w:h="16840"/>
          <w:pgMar w:top="3360" w:right="283" w:bottom="3320" w:left="1133" w:header="283" w:footer="422" w:gutter="0"/>
          <w:cols w:num="2" w:space="720" w:equalWidth="0">
            <w:col w:w="2913" w:space="40"/>
            <w:col w:w="7541"/>
          </w:cols>
        </w:sectPr>
      </w:pPr>
    </w:p>
    <w:p w14:paraId="6E704227" w14:textId="0CB838A0" w:rsidR="005217A9" w:rsidRPr="00A9113B" w:rsidRDefault="00243291">
      <w:pPr>
        <w:pStyle w:val="BodyText"/>
        <w:spacing w:before="155" w:line="360" w:lineRule="auto"/>
        <w:ind w:left="307" w:right="1152" w:firstLine="719"/>
        <w:jc w:val="both"/>
      </w:pPr>
      <w:r w:rsidRPr="00A9113B">
        <w:t xml:space="preserve">The </w:t>
      </w:r>
      <w:r w:rsidR="00D141D0">
        <w:t>surface indications of mineralis</w:t>
      </w:r>
      <w:r w:rsidRPr="00A9113B">
        <w:t xml:space="preserve">ation in the area are represented by the presence of flakes, specks and </w:t>
      </w:r>
      <w:r w:rsidR="00D141D0">
        <w:t>stringers</w:t>
      </w:r>
      <w:r w:rsidRPr="00A9113B">
        <w:t xml:space="preserve"> of gr</w:t>
      </w:r>
      <w:r w:rsidR="00D141D0">
        <w:t>aphite along the foliation plane</w:t>
      </w:r>
      <w:r w:rsidRPr="00A9113B">
        <w:t xml:space="preserve"> of the granite gneiss, khondalite and quartzite.</w:t>
      </w:r>
    </w:p>
    <w:p w14:paraId="63A6D13F" w14:textId="53F815A6" w:rsidR="005217A9" w:rsidRPr="00A9113B" w:rsidRDefault="00243291">
      <w:pPr>
        <w:pStyle w:val="BodyText"/>
        <w:spacing w:before="162" w:line="360" w:lineRule="auto"/>
        <w:ind w:left="307" w:right="1155" w:firstLine="719"/>
        <w:jc w:val="both"/>
      </w:pPr>
      <w:r w:rsidRPr="00A9113B">
        <w:t>Surface mani</w:t>
      </w:r>
      <w:r w:rsidR="00D141D0">
        <w:t>festations of graphite mineralis</w:t>
      </w:r>
      <w:r w:rsidRPr="00A9113B">
        <w:t xml:space="preserve">ation in the area are found in </w:t>
      </w:r>
      <w:r w:rsidR="00EE1775" w:rsidRPr="00A9113B">
        <w:t>a few</w:t>
      </w:r>
      <w:r w:rsidRPr="00A9113B">
        <w:t xml:space="preserve"> graphite outcrops. Mostly the trend of graphite band varies from N</w:t>
      </w:r>
      <w:r w:rsidR="00A9113B" w:rsidRPr="00A9113B">
        <w:t>E</w:t>
      </w:r>
      <w:r w:rsidRPr="00A9113B">
        <w:t>-S</w:t>
      </w:r>
      <w:r w:rsidR="00A9113B" w:rsidRPr="00A9113B">
        <w:t>W</w:t>
      </w:r>
      <w:r w:rsidRPr="00A9113B">
        <w:t xml:space="preserve"> along the foliation and dipping towards S</w:t>
      </w:r>
      <w:r w:rsidR="00A9113B" w:rsidRPr="00A9113B">
        <w:t>E</w:t>
      </w:r>
      <w:r w:rsidRPr="00A9113B">
        <w:t xml:space="preserve"> direction</w:t>
      </w:r>
      <w:r w:rsidR="00A9113B" w:rsidRPr="00A9113B">
        <w:t>.</w:t>
      </w:r>
      <w:r w:rsidRPr="00A9113B">
        <w:t xml:space="preserve"> </w:t>
      </w:r>
    </w:p>
    <w:p w14:paraId="11B63A20" w14:textId="77777777" w:rsidR="005217A9" w:rsidRPr="00A9113B" w:rsidRDefault="00243291" w:rsidP="00D926F3">
      <w:pPr>
        <w:pStyle w:val="Heading2"/>
        <w:numPr>
          <w:ilvl w:val="1"/>
          <w:numId w:val="7"/>
        </w:numPr>
        <w:tabs>
          <w:tab w:val="left" w:pos="728"/>
        </w:tabs>
        <w:spacing w:before="163"/>
        <w:ind w:left="728" w:hanging="421"/>
        <w:jc w:val="both"/>
      </w:pPr>
      <w:r w:rsidRPr="00A9113B">
        <w:t>Mode</w:t>
      </w:r>
      <w:r w:rsidRPr="00A9113B">
        <w:rPr>
          <w:spacing w:val="-2"/>
        </w:rPr>
        <w:t xml:space="preserve"> </w:t>
      </w:r>
      <w:r w:rsidRPr="00A9113B">
        <w:t>of</w:t>
      </w:r>
      <w:r w:rsidRPr="00A9113B">
        <w:rPr>
          <w:spacing w:val="-4"/>
        </w:rPr>
        <w:t xml:space="preserve"> </w:t>
      </w:r>
      <w:r w:rsidRPr="00A9113B">
        <w:rPr>
          <w:spacing w:val="-2"/>
        </w:rPr>
        <w:t>occurrence</w:t>
      </w:r>
    </w:p>
    <w:p w14:paraId="16E0A81B" w14:textId="0928B8E0" w:rsidR="005217A9" w:rsidRPr="002F380A" w:rsidRDefault="00243291">
      <w:pPr>
        <w:pStyle w:val="BodyText"/>
        <w:spacing w:before="157" w:line="360" w:lineRule="auto"/>
        <w:ind w:left="307" w:right="1159" w:firstLine="707"/>
        <w:jc w:val="both"/>
        <w:rPr>
          <w:highlight w:val="yellow"/>
        </w:rPr>
      </w:pPr>
      <w:r w:rsidRPr="00A9113B">
        <w:t>The graphite bodies/deposits are located within the highly migmatised metaigneous and metasedimentary rocks. Their mode of oc</w:t>
      </w:r>
      <w:r w:rsidR="0067271F">
        <w:t>currence and controls of localis</w:t>
      </w:r>
      <w:r w:rsidRPr="00A9113B">
        <w:t>ations are dealt with separately.</w:t>
      </w:r>
    </w:p>
    <w:p w14:paraId="439DDC6A" w14:textId="77777777" w:rsidR="005217A9" w:rsidRPr="00A9113B" w:rsidRDefault="00243291">
      <w:pPr>
        <w:pStyle w:val="BodyText"/>
        <w:spacing w:before="165" w:line="360" w:lineRule="auto"/>
        <w:ind w:left="307" w:right="1153" w:firstLine="707"/>
        <w:jc w:val="both"/>
      </w:pPr>
      <w:r w:rsidRPr="00A9113B">
        <w:rPr>
          <w:b/>
          <w:sz w:val="28"/>
        </w:rPr>
        <w:t xml:space="preserve">Dissemination: </w:t>
      </w:r>
      <w:r w:rsidRPr="00A9113B">
        <w:t>The dissemination graphite scales and flakes are generally found</w:t>
      </w:r>
      <w:r w:rsidRPr="00A9113B">
        <w:rPr>
          <w:spacing w:val="-1"/>
        </w:rPr>
        <w:t xml:space="preserve"> </w:t>
      </w:r>
      <w:r w:rsidRPr="00A9113B">
        <w:t>in</w:t>
      </w:r>
      <w:r w:rsidRPr="00A9113B">
        <w:rPr>
          <w:spacing w:val="-1"/>
        </w:rPr>
        <w:t xml:space="preserve"> </w:t>
      </w:r>
      <w:r w:rsidRPr="00A9113B">
        <w:t>khondalite, less</w:t>
      </w:r>
      <w:r w:rsidRPr="00A9113B">
        <w:rPr>
          <w:spacing w:val="-1"/>
        </w:rPr>
        <w:t xml:space="preserve"> </w:t>
      </w:r>
      <w:r w:rsidRPr="00A9113B">
        <w:t>commonly</w:t>
      </w:r>
      <w:r w:rsidRPr="00A9113B">
        <w:rPr>
          <w:spacing w:val="-3"/>
        </w:rPr>
        <w:t xml:space="preserve"> </w:t>
      </w:r>
      <w:r w:rsidRPr="00A9113B">
        <w:t>in garnetiferous granite gneiss, quartzite and</w:t>
      </w:r>
      <w:r w:rsidRPr="00A9113B">
        <w:rPr>
          <w:spacing w:val="-1"/>
        </w:rPr>
        <w:t xml:space="preserve"> </w:t>
      </w:r>
      <w:r w:rsidRPr="00A9113B">
        <w:t>calc- granulite. In some cases, graphite is partially enclosed by sillimanite, garnet, biotite, feldspar and quartz in the khondalite suite of rocks. The size of the graphite flakes increases in the migmatised portions of the host rock. The graphite bodies in general show parallelism, to the foliation trend of the host rock, which are also sheared. Association of pegmatite and quartz vein is common in the mineralised zone.</w:t>
      </w:r>
    </w:p>
    <w:p w14:paraId="7EDE8F5B" w14:textId="02FDB402" w:rsidR="00E61080" w:rsidRPr="00A9113B" w:rsidRDefault="00243291" w:rsidP="00E61080">
      <w:pPr>
        <w:pStyle w:val="BodyText"/>
        <w:spacing w:before="161" w:line="360" w:lineRule="auto"/>
        <w:ind w:left="307" w:right="1155" w:firstLine="707"/>
        <w:jc w:val="both"/>
        <w:sectPr w:rsidR="00E61080" w:rsidRPr="00A9113B">
          <w:type w:val="continuous"/>
          <w:pgSz w:w="11910" w:h="16840"/>
          <w:pgMar w:top="3360" w:right="283" w:bottom="3320" w:left="1133" w:header="283" w:footer="422" w:gutter="0"/>
          <w:cols w:space="720"/>
        </w:sectPr>
      </w:pPr>
      <w:r w:rsidRPr="00A9113B">
        <w:rPr>
          <w:b/>
          <w:sz w:val="28"/>
        </w:rPr>
        <w:t xml:space="preserve">Graphite schists: </w:t>
      </w:r>
      <w:r w:rsidRPr="00A9113B">
        <w:t>The schistose occurrence of graphite has been noticed in khondalite, calcsilicate granulite, biotite schist and acid gneiss which are mostly confined to the margin of foliation controlled as lodes, small veins and pockets. Graphite</w:t>
      </w:r>
      <w:r w:rsidRPr="00A9113B">
        <w:rPr>
          <w:spacing w:val="-2"/>
        </w:rPr>
        <w:t xml:space="preserve"> </w:t>
      </w:r>
      <w:r w:rsidRPr="00A9113B">
        <w:t>schists</w:t>
      </w:r>
      <w:r w:rsidRPr="00A9113B">
        <w:rPr>
          <w:spacing w:val="-2"/>
        </w:rPr>
        <w:t xml:space="preserve"> </w:t>
      </w:r>
      <w:r w:rsidRPr="00A9113B">
        <w:t>with</w:t>
      </w:r>
      <w:r w:rsidRPr="00A9113B">
        <w:rPr>
          <w:spacing w:val="-2"/>
        </w:rPr>
        <w:t xml:space="preserve"> </w:t>
      </w:r>
      <w:r w:rsidRPr="00A9113B">
        <w:t>or</w:t>
      </w:r>
      <w:r w:rsidRPr="00A9113B">
        <w:rPr>
          <w:spacing w:val="-2"/>
        </w:rPr>
        <w:t xml:space="preserve"> </w:t>
      </w:r>
      <w:r w:rsidRPr="00A9113B">
        <w:t>without</w:t>
      </w:r>
      <w:r w:rsidRPr="00A9113B">
        <w:rPr>
          <w:spacing w:val="-2"/>
        </w:rPr>
        <w:t xml:space="preserve"> </w:t>
      </w:r>
      <w:r w:rsidRPr="00A9113B">
        <w:t>biotite,</w:t>
      </w:r>
      <w:r w:rsidRPr="00A9113B">
        <w:rPr>
          <w:spacing w:val="-2"/>
        </w:rPr>
        <w:t xml:space="preserve"> </w:t>
      </w:r>
      <w:r w:rsidRPr="00A9113B">
        <w:t>associated</w:t>
      </w:r>
      <w:r w:rsidRPr="00A9113B">
        <w:rPr>
          <w:spacing w:val="-2"/>
        </w:rPr>
        <w:t xml:space="preserve"> </w:t>
      </w:r>
      <w:r w:rsidRPr="00A9113B">
        <w:t>with</w:t>
      </w:r>
      <w:r w:rsidRPr="00A9113B">
        <w:rPr>
          <w:spacing w:val="-2"/>
        </w:rPr>
        <w:t xml:space="preserve"> </w:t>
      </w:r>
      <w:r w:rsidRPr="00A9113B">
        <w:t>pegmatite</w:t>
      </w:r>
      <w:r w:rsidRPr="00A9113B">
        <w:rPr>
          <w:spacing w:val="-2"/>
        </w:rPr>
        <w:t xml:space="preserve"> </w:t>
      </w:r>
      <w:r w:rsidRPr="00A9113B">
        <w:t>are also</w:t>
      </w:r>
      <w:r w:rsidRPr="00A9113B">
        <w:rPr>
          <w:spacing w:val="-2"/>
        </w:rPr>
        <w:t xml:space="preserve"> </w:t>
      </w:r>
      <w:r w:rsidRPr="00A9113B">
        <w:t>observed</w:t>
      </w:r>
      <w:r w:rsidRPr="00A9113B">
        <w:rPr>
          <w:spacing w:val="-2"/>
        </w:rPr>
        <w:t xml:space="preserve"> </w:t>
      </w:r>
      <w:r w:rsidRPr="00A9113B">
        <w:t xml:space="preserve">at the contact of migmatised khondalite and calc-silicate granulite. The contact between graphite schist and host rocks </w:t>
      </w:r>
      <w:r w:rsidR="00953B65" w:rsidRPr="00A9113B">
        <w:t>is</w:t>
      </w:r>
      <w:r w:rsidRPr="00A9113B">
        <w:t xml:space="preserve"> generally</w:t>
      </w:r>
      <w:r w:rsidRPr="00A9113B">
        <w:rPr>
          <w:spacing w:val="-1"/>
        </w:rPr>
        <w:t xml:space="preserve"> </w:t>
      </w:r>
      <w:r w:rsidR="0067271F">
        <w:t xml:space="preserve">sharp but are </w:t>
      </w:r>
      <w:r w:rsidRPr="00A9113B">
        <w:t>gradational</w:t>
      </w:r>
      <w:r w:rsidR="0067271F">
        <w:t xml:space="preserve"> at places</w:t>
      </w:r>
      <w:r w:rsidRPr="00A9113B">
        <w:t xml:space="preserve">. The host </w:t>
      </w:r>
      <w:r w:rsidRPr="00E61080">
        <w:t>rocks are invariably migmatised.</w:t>
      </w:r>
      <w:r w:rsidRPr="00A9113B">
        <w:t xml:space="preserve"> Migmatised</w:t>
      </w:r>
      <w:r w:rsidR="00A9113B" w:rsidRPr="00A9113B">
        <w:t xml:space="preserve"> </w:t>
      </w:r>
      <w:r w:rsidR="00E61080">
        <w:t>granite gneiss</w:t>
      </w:r>
      <w:r w:rsidRPr="00A9113B">
        <w:t xml:space="preserve"> contain disseminated</w:t>
      </w:r>
      <w:r w:rsidRPr="00A9113B">
        <w:rPr>
          <w:spacing w:val="65"/>
        </w:rPr>
        <w:t xml:space="preserve"> </w:t>
      </w:r>
      <w:r w:rsidRPr="00A9113B">
        <w:t>graphi</w:t>
      </w:r>
      <w:r w:rsidR="00E61080">
        <w:t>te.</w:t>
      </w:r>
    </w:p>
    <w:p w14:paraId="021F9E82" w14:textId="7CD15961" w:rsidR="005217A9" w:rsidRPr="00A9113B" w:rsidRDefault="005217A9" w:rsidP="00E61080">
      <w:pPr>
        <w:pStyle w:val="BodyText"/>
        <w:spacing w:line="360" w:lineRule="auto"/>
        <w:ind w:right="1150"/>
        <w:jc w:val="both"/>
      </w:pPr>
    </w:p>
    <w:p w14:paraId="121082F3" w14:textId="2F2063C5" w:rsidR="005217A9" w:rsidRPr="002F380A" w:rsidRDefault="00243291">
      <w:pPr>
        <w:pStyle w:val="BodyText"/>
        <w:spacing w:before="164" w:line="360" w:lineRule="auto"/>
        <w:ind w:left="307" w:right="1155" w:firstLine="707"/>
        <w:jc w:val="both"/>
        <w:rPr>
          <w:highlight w:val="yellow"/>
        </w:rPr>
      </w:pPr>
      <w:r w:rsidRPr="00A9113B">
        <w:rPr>
          <w:b/>
          <w:sz w:val="28"/>
        </w:rPr>
        <w:t>Graphite lodes or veins</w:t>
      </w:r>
      <w:r w:rsidRPr="00A9113B">
        <w:rPr>
          <w:b/>
        </w:rPr>
        <w:t xml:space="preserve">: </w:t>
      </w:r>
      <w:r w:rsidRPr="00A9113B">
        <w:t>The lodes or veins essentially consist of graphite and have more or less distinct boundaries against the country rocks and are observed</w:t>
      </w:r>
      <w:r w:rsidRPr="00A9113B">
        <w:rPr>
          <w:spacing w:val="40"/>
        </w:rPr>
        <w:t xml:space="preserve"> </w:t>
      </w:r>
      <w:r w:rsidRPr="00A9113B">
        <w:t xml:space="preserve">in khondalite, granite gneiss, quartzite and calc-silicate granulite. The graphite lodes show pinch and swell structures </w:t>
      </w:r>
      <w:r w:rsidR="00541BB8">
        <w:t>are along and across the</w:t>
      </w:r>
      <w:r w:rsidRPr="00A9113B">
        <w:t xml:space="preserve"> foliation and taper towards both ends forming lensoid bodies. Thin irregular graphite veins associated with</w:t>
      </w:r>
      <w:r w:rsidRPr="00A9113B">
        <w:rPr>
          <w:spacing w:val="40"/>
        </w:rPr>
        <w:t xml:space="preserve"> </w:t>
      </w:r>
      <w:r w:rsidRPr="00A9113B">
        <w:t>quartz-feldspar-biotite intrude the fracture of migmatised</w:t>
      </w:r>
      <w:r w:rsidR="00EE1775" w:rsidRPr="00A9113B">
        <w:t xml:space="preserve"> </w:t>
      </w:r>
      <w:r w:rsidRPr="00A9113B">
        <w:t>khondalite. Pocket deposits are very small and occur as detached bodies in khondalite, granite gneiss and calc- silicate granulite.</w:t>
      </w:r>
    </w:p>
    <w:p w14:paraId="1E7C4DB8" w14:textId="1A0C72A7" w:rsidR="005217A9" w:rsidRPr="00A9113B" w:rsidRDefault="00243291">
      <w:pPr>
        <w:pStyle w:val="BodyText"/>
        <w:spacing w:before="156" w:line="360" w:lineRule="auto"/>
        <w:ind w:left="307" w:right="1151" w:firstLine="707"/>
        <w:jc w:val="both"/>
      </w:pPr>
      <w:r w:rsidRPr="00A9113B">
        <w:t>The Lamer-Panga block-</w:t>
      </w:r>
      <w:r w:rsidR="00A9113B" w:rsidRPr="00A9113B">
        <w:t>A</w:t>
      </w:r>
      <w:r w:rsidRPr="00A9113B">
        <w:t xml:space="preserve"> is in the western part of the Eastern Ghat Mobile Belt of Kalahandi district, Odisha. The previous exploration in the area confirms the presence of graphite in Kalahandi district associated with khondalite and granite gneiss. The objective of the current investigation was to carry out preliminary exploration of the Lamer-Panga block-</w:t>
      </w:r>
      <w:r w:rsidR="00A9113B" w:rsidRPr="00A9113B">
        <w:t>A</w:t>
      </w:r>
      <w:r w:rsidRPr="00A9113B">
        <w:t xml:space="preserve"> involving detailed geological mapping, geophysical survey (Self Potential), systematic drilling, core sampling, analysis and resource estimation for preparation of geological report as per the guidelines of the Minerals (Evidence of Mineral Contents) Rules 2015 and Amendment Rules 2021.</w:t>
      </w:r>
    </w:p>
    <w:p w14:paraId="21BE411F" w14:textId="5FE105B6" w:rsidR="005217A9" w:rsidRPr="00A9113B" w:rsidRDefault="00243291">
      <w:pPr>
        <w:pStyle w:val="BodyText"/>
        <w:spacing w:before="161" w:line="360" w:lineRule="auto"/>
        <w:ind w:left="307" w:right="1152" w:firstLine="707"/>
        <w:jc w:val="both"/>
      </w:pPr>
      <w:r w:rsidRPr="00A9113B">
        <w:t xml:space="preserve">The graphite </w:t>
      </w:r>
      <w:r w:rsidR="00525B46">
        <w:t>mineralisation</w:t>
      </w:r>
      <w:r w:rsidRPr="00A9113B">
        <w:t xml:space="preserve"> covers an area of </w:t>
      </w:r>
      <w:r w:rsidRPr="007A48A4">
        <w:t>about 0.</w:t>
      </w:r>
      <w:r w:rsidR="007A48A4" w:rsidRPr="007A48A4">
        <w:t>127</w:t>
      </w:r>
      <w:r w:rsidRPr="007A48A4">
        <w:t xml:space="preserve"> sq</w:t>
      </w:r>
      <w:r w:rsidRPr="00A9113B">
        <w:t>. km in Lamer- Panga block-</w:t>
      </w:r>
      <w:r w:rsidR="00A9113B" w:rsidRPr="00A9113B">
        <w:t>A</w:t>
      </w:r>
      <w:r w:rsidRPr="00A9113B">
        <w:t xml:space="preserve">. Graphite encountered in </w:t>
      </w:r>
      <w:r w:rsidR="00A9113B" w:rsidRPr="00A9113B">
        <w:t>13</w:t>
      </w:r>
      <w:r w:rsidRPr="00A9113B">
        <w:t xml:space="preserve"> nos. of borehole out of </w:t>
      </w:r>
      <w:r w:rsidR="00A9113B" w:rsidRPr="00A9113B">
        <w:t>1</w:t>
      </w:r>
      <w:r w:rsidR="00E96A3B">
        <w:t>7 nos. of bore</w:t>
      </w:r>
      <w:r w:rsidRPr="00A9113B">
        <w:t xml:space="preserve">hole and the thickness of the graphite bands varies from </w:t>
      </w:r>
      <w:r w:rsidR="00E96A3B" w:rsidRPr="00E96A3B">
        <w:t>1.00 m. to 37.50</w:t>
      </w:r>
      <w:r w:rsidRPr="00E96A3B">
        <w:t xml:space="preserve"> m.</w:t>
      </w:r>
    </w:p>
    <w:p w14:paraId="1AD4FB5C" w14:textId="77777777" w:rsidR="005217A9" w:rsidRPr="00933256" w:rsidRDefault="00243291" w:rsidP="00D926F3">
      <w:pPr>
        <w:pStyle w:val="Heading2"/>
        <w:numPr>
          <w:ilvl w:val="1"/>
          <w:numId w:val="7"/>
        </w:numPr>
        <w:tabs>
          <w:tab w:val="left" w:pos="742"/>
        </w:tabs>
        <w:spacing w:before="166" w:line="273" w:lineRule="auto"/>
        <w:ind w:left="307" w:right="1163" w:firstLine="0"/>
        <w:jc w:val="both"/>
      </w:pPr>
      <w:r w:rsidRPr="00933256">
        <w:t>Strike length and width of anomalies identified on the basis of geology, geochemical, geophysical exploration.</w:t>
      </w:r>
    </w:p>
    <w:p w14:paraId="77BBBBA1" w14:textId="4860B6DB" w:rsidR="005217A9" w:rsidRPr="00933256" w:rsidRDefault="00243291">
      <w:pPr>
        <w:pStyle w:val="BodyText"/>
        <w:spacing w:before="160" w:line="276" w:lineRule="auto"/>
        <w:ind w:left="307" w:right="1156" w:firstLine="719"/>
        <w:jc w:val="both"/>
      </w:pPr>
      <w:r w:rsidRPr="00933256">
        <w:t xml:space="preserve">On the basis of anomalous zone of SP survey data, </w:t>
      </w:r>
      <w:r w:rsidR="00933256" w:rsidRPr="00933256">
        <w:t>1</w:t>
      </w:r>
      <w:r w:rsidRPr="00933256">
        <w:t xml:space="preserve">7 nos. of </w:t>
      </w:r>
      <w:r w:rsidR="00722FA5" w:rsidRPr="00933256">
        <w:t>boreholes</w:t>
      </w:r>
      <w:r w:rsidRPr="00933256">
        <w:t xml:space="preserve"> have been done out of which </w:t>
      </w:r>
      <w:r w:rsidR="00933256" w:rsidRPr="00933256">
        <w:t>13</w:t>
      </w:r>
      <w:r w:rsidRPr="00933256">
        <w:t xml:space="preserve"> boreholes are intersected the graphite mineralisation.</w:t>
      </w:r>
    </w:p>
    <w:p w14:paraId="781A0D11" w14:textId="77777777" w:rsidR="005217A9" w:rsidRPr="00933256" w:rsidRDefault="00243291" w:rsidP="00D926F3">
      <w:pPr>
        <w:pStyle w:val="Heading2"/>
        <w:numPr>
          <w:ilvl w:val="1"/>
          <w:numId w:val="7"/>
        </w:numPr>
        <w:tabs>
          <w:tab w:val="left" w:pos="798"/>
        </w:tabs>
        <w:spacing w:before="163"/>
        <w:ind w:left="798" w:hanging="421"/>
        <w:jc w:val="both"/>
      </w:pPr>
      <w:r w:rsidRPr="00933256">
        <w:t>Alteration</w:t>
      </w:r>
      <w:r w:rsidRPr="00933256">
        <w:rPr>
          <w:spacing w:val="-10"/>
        </w:rPr>
        <w:t xml:space="preserve"> </w:t>
      </w:r>
      <w:r w:rsidRPr="00933256">
        <w:rPr>
          <w:spacing w:val="-4"/>
        </w:rPr>
        <w:t>zone</w:t>
      </w:r>
    </w:p>
    <w:p w14:paraId="1A742F80" w14:textId="12CACC7A" w:rsidR="005217A9" w:rsidRPr="00933256" w:rsidRDefault="00243291">
      <w:pPr>
        <w:pStyle w:val="BodyText"/>
        <w:spacing w:before="205"/>
        <w:ind w:left="1027"/>
      </w:pPr>
      <w:r w:rsidRPr="00933256">
        <w:t>Alteration</w:t>
      </w:r>
      <w:r w:rsidRPr="00933256">
        <w:rPr>
          <w:spacing w:val="9"/>
        </w:rPr>
        <w:t xml:space="preserve"> </w:t>
      </w:r>
      <w:r w:rsidRPr="00933256">
        <w:t>with</w:t>
      </w:r>
      <w:r w:rsidRPr="00933256">
        <w:rPr>
          <w:spacing w:val="10"/>
        </w:rPr>
        <w:t xml:space="preserve"> </w:t>
      </w:r>
      <w:r w:rsidRPr="00933256">
        <w:t>respect</w:t>
      </w:r>
      <w:r w:rsidRPr="00933256">
        <w:rPr>
          <w:spacing w:val="10"/>
        </w:rPr>
        <w:t xml:space="preserve"> </w:t>
      </w:r>
      <w:r w:rsidRPr="00933256">
        <w:t>to</w:t>
      </w:r>
      <w:r w:rsidRPr="00933256">
        <w:rPr>
          <w:spacing w:val="7"/>
        </w:rPr>
        <w:t xml:space="preserve"> </w:t>
      </w:r>
      <w:r w:rsidRPr="00933256">
        <w:t>graphite</w:t>
      </w:r>
      <w:r w:rsidRPr="00933256">
        <w:rPr>
          <w:spacing w:val="13"/>
        </w:rPr>
        <w:t xml:space="preserve"> </w:t>
      </w:r>
      <w:r w:rsidR="00525B46">
        <w:t>mineralisation</w:t>
      </w:r>
      <w:r w:rsidRPr="00933256">
        <w:rPr>
          <w:spacing w:val="8"/>
        </w:rPr>
        <w:t xml:space="preserve"> </w:t>
      </w:r>
      <w:r w:rsidRPr="00933256">
        <w:t>could</w:t>
      </w:r>
      <w:r w:rsidRPr="00933256">
        <w:rPr>
          <w:spacing w:val="7"/>
        </w:rPr>
        <w:t xml:space="preserve"> </w:t>
      </w:r>
      <w:r w:rsidRPr="00933256">
        <w:t>not</w:t>
      </w:r>
      <w:r w:rsidRPr="00933256">
        <w:rPr>
          <w:spacing w:val="8"/>
        </w:rPr>
        <w:t xml:space="preserve"> </w:t>
      </w:r>
      <w:r w:rsidRPr="00933256">
        <w:t>be</w:t>
      </w:r>
      <w:r w:rsidRPr="00933256">
        <w:rPr>
          <w:spacing w:val="10"/>
        </w:rPr>
        <w:t xml:space="preserve"> </w:t>
      </w:r>
      <w:r w:rsidRPr="00933256">
        <w:t>observed</w:t>
      </w:r>
      <w:r w:rsidRPr="00933256">
        <w:rPr>
          <w:spacing w:val="8"/>
        </w:rPr>
        <w:t xml:space="preserve"> </w:t>
      </w:r>
      <w:r w:rsidRPr="00933256">
        <w:t>in</w:t>
      </w:r>
      <w:r w:rsidRPr="00933256">
        <w:rPr>
          <w:spacing w:val="9"/>
        </w:rPr>
        <w:t xml:space="preserve"> </w:t>
      </w:r>
      <w:r w:rsidRPr="00933256">
        <w:rPr>
          <w:spacing w:val="-5"/>
        </w:rPr>
        <w:t>the</w:t>
      </w:r>
    </w:p>
    <w:p w14:paraId="764F11BF" w14:textId="77777777" w:rsidR="005217A9" w:rsidRPr="00933256" w:rsidRDefault="00243291">
      <w:pPr>
        <w:pStyle w:val="BodyText"/>
        <w:spacing w:before="45"/>
        <w:ind w:left="307"/>
      </w:pPr>
      <w:r w:rsidRPr="00933256">
        <w:rPr>
          <w:spacing w:val="-2"/>
        </w:rPr>
        <w:t>area.</w:t>
      </w:r>
    </w:p>
    <w:p w14:paraId="16D44D55" w14:textId="057DCAF0" w:rsidR="005217A9" w:rsidRPr="00933256" w:rsidRDefault="005217A9" w:rsidP="00933256">
      <w:pPr>
        <w:spacing w:before="205"/>
        <w:ind w:left="1027"/>
        <w:rPr>
          <w:sz w:val="26"/>
        </w:rPr>
        <w:sectPr w:rsidR="005217A9" w:rsidRPr="00933256">
          <w:pgSz w:w="11910" w:h="16840"/>
          <w:pgMar w:top="1260" w:right="283" w:bottom="620" w:left="1133" w:header="283" w:footer="422" w:gutter="0"/>
          <w:cols w:space="720"/>
        </w:sectPr>
      </w:pPr>
    </w:p>
    <w:p w14:paraId="69A76216" w14:textId="77777777" w:rsidR="005217A9" w:rsidRPr="00933256" w:rsidRDefault="005217A9">
      <w:pPr>
        <w:pStyle w:val="BodyText"/>
        <w:spacing w:before="225"/>
        <w:rPr>
          <w:sz w:val="28"/>
        </w:rPr>
      </w:pPr>
    </w:p>
    <w:p w14:paraId="556AC646" w14:textId="77777777" w:rsidR="005217A9" w:rsidRPr="00933256" w:rsidRDefault="00243291" w:rsidP="00D926F3">
      <w:pPr>
        <w:pStyle w:val="Heading2"/>
        <w:numPr>
          <w:ilvl w:val="1"/>
          <w:numId w:val="7"/>
        </w:numPr>
        <w:tabs>
          <w:tab w:val="left" w:pos="728"/>
        </w:tabs>
        <w:ind w:left="728" w:hanging="421"/>
        <w:jc w:val="both"/>
      </w:pPr>
      <w:r w:rsidRPr="00933256">
        <w:t>Genesis</w:t>
      </w:r>
      <w:r w:rsidRPr="00933256">
        <w:rPr>
          <w:spacing w:val="-3"/>
        </w:rPr>
        <w:t xml:space="preserve"> </w:t>
      </w:r>
      <w:r w:rsidRPr="00933256">
        <w:t>of</w:t>
      </w:r>
      <w:r w:rsidRPr="00933256">
        <w:rPr>
          <w:spacing w:val="-3"/>
        </w:rPr>
        <w:t xml:space="preserve"> </w:t>
      </w:r>
      <w:r w:rsidRPr="00933256">
        <w:rPr>
          <w:spacing w:val="-2"/>
        </w:rPr>
        <w:t>mineralisation</w:t>
      </w:r>
    </w:p>
    <w:p w14:paraId="7C4554ED" w14:textId="77777777" w:rsidR="005217A9" w:rsidRPr="00933256" w:rsidRDefault="00243291">
      <w:pPr>
        <w:pStyle w:val="BodyText"/>
        <w:spacing w:before="157" w:line="360" w:lineRule="auto"/>
        <w:ind w:left="307" w:right="1154" w:firstLine="719"/>
        <w:jc w:val="both"/>
      </w:pPr>
      <w:r w:rsidRPr="00933256">
        <w:t>In the Eastern Ghat Mobile Belt (EGMB) neither there is any graphite deposit nor there is any identifiable relic of carbonaceous sediments in the country rock, but the host rocks of graphite are sediment metamorphous under granulite facies</w:t>
      </w:r>
      <w:r w:rsidRPr="00933256">
        <w:rPr>
          <w:spacing w:val="40"/>
        </w:rPr>
        <w:t xml:space="preserve"> </w:t>
      </w:r>
      <w:r w:rsidRPr="00933256">
        <w:t>condition. Precambrian sediments are known to contain microorganisms mostly</w:t>
      </w:r>
      <w:r w:rsidRPr="00933256">
        <w:rPr>
          <w:spacing w:val="-2"/>
        </w:rPr>
        <w:t xml:space="preserve"> </w:t>
      </w:r>
      <w:r w:rsidRPr="00933256">
        <w:t>in the form of bacteria (Schidlowski, 1995). Hence the biogenic origin of some graphite cannot be ruled out. The metamorphism of carbonaceous material producing graphite is well known. The calc-silicate granulites are also probable sources of carbon in the EGMB. Methanation of carbonate mineral by hydrogen takes place at low hydrogen pressure, under 2000C -6000C, provided the gaseous produced (particularly H2O) leave the system or enter solid phase. Subsequent pyrolysis of methane results in the formation of graphite by the reaction CH4</w:t>
      </w:r>
      <w:r w:rsidRPr="00933256">
        <w:rPr>
          <w:rFonts w:ascii="Wingdings" w:hAnsi="Wingdings"/>
        </w:rPr>
        <w:t></w:t>
      </w:r>
      <w:r w:rsidRPr="00933256">
        <w:t>C+2H2. Once carbon is formed it would have a catalytic effect on subsequent methane dissociation (Salotti et al; 1971; Acharya and Dash, 1984).</w:t>
      </w:r>
    </w:p>
    <w:p w14:paraId="1B535447" w14:textId="3AA87BF7" w:rsidR="005217A9" w:rsidRDefault="00243291" w:rsidP="00897430">
      <w:pPr>
        <w:pStyle w:val="BodyText"/>
        <w:spacing w:before="162" w:line="360" w:lineRule="auto"/>
        <w:ind w:left="307" w:right="1153" w:firstLine="719"/>
        <w:jc w:val="both"/>
      </w:pPr>
      <w:r w:rsidRPr="00933256">
        <w:t>Graphite occurs as schist and dissemination in khondalite, granite gneiss and calc-silicate granulite. It is cleared that the source of carbon to be organic which has been converted to graphite during metamorphism.</w:t>
      </w:r>
    </w:p>
    <w:p w14:paraId="38A09D42" w14:textId="77777777" w:rsidR="00A634A2" w:rsidRPr="00897430" w:rsidRDefault="00A634A2" w:rsidP="00897430">
      <w:pPr>
        <w:pStyle w:val="BodyText"/>
        <w:spacing w:before="162" w:line="360" w:lineRule="auto"/>
        <w:ind w:left="307" w:right="1153" w:firstLine="719"/>
        <w:jc w:val="both"/>
        <w:sectPr w:rsidR="00A634A2" w:rsidRPr="00897430">
          <w:pgSz w:w="11910" w:h="16840"/>
          <w:pgMar w:top="1260" w:right="283" w:bottom="620" w:left="1133" w:header="283" w:footer="422" w:gutter="0"/>
          <w:cols w:space="720"/>
        </w:sectPr>
      </w:pPr>
    </w:p>
    <w:p w14:paraId="66D4D832" w14:textId="77777777" w:rsidR="005217A9" w:rsidRPr="002F380A" w:rsidRDefault="005217A9">
      <w:pPr>
        <w:pStyle w:val="BodyText"/>
        <w:spacing w:before="225"/>
        <w:rPr>
          <w:sz w:val="28"/>
          <w:highlight w:val="yellow"/>
        </w:rPr>
      </w:pPr>
    </w:p>
    <w:p w14:paraId="0E76DD0B" w14:textId="77777777" w:rsidR="005217A9" w:rsidRPr="005611AB" w:rsidRDefault="00243291">
      <w:pPr>
        <w:pStyle w:val="Heading1"/>
        <w:ind w:right="1396"/>
        <w:jc w:val="center"/>
      </w:pPr>
      <w:r w:rsidRPr="005611AB">
        <w:t>CHAPTER</w:t>
      </w:r>
      <w:r w:rsidRPr="005611AB">
        <w:rPr>
          <w:spacing w:val="-8"/>
        </w:rPr>
        <w:t xml:space="preserve"> </w:t>
      </w:r>
      <w:r w:rsidRPr="005611AB">
        <w:rPr>
          <w:spacing w:val="-10"/>
        </w:rPr>
        <w:t>9</w:t>
      </w:r>
    </w:p>
    <w:p w14:paraId="010AB189" w14:textId="77777777" w:rsidR="005217A9" w:rsidRPr="005611AB" w:rsidRDefault="00243291">
      <w:pPr>
        <w:spacing w:before="160"/>
        <w:ind w:left="550" w:right="1396"/>
        <w:jc w:val="center"/>
        <w:rPr>
          <w:b/>
          <w:sz w:val="28"/>
        </w:rPr>
      </w:pPr>
      <w:r w:rsidRPr="005611AB">
        <w:rPr>
          <w:b/>
          <w:sz w:val="28"/>
        </w:rPr>
        <w:t>EXPLORATION</w:t>
      </w:r>
      <w:r w:rsidRPr="005611AB">
        <w:rPr>
          <w:b/>
          <w:spacing w:val="-6"/>
          <w:sz w:val="28"/>
        </w:rPr>
        <w:t xml:space="preserve"> </w:t>
      </w:r>
      <w:r w:rsidRPr="005611AB">
        <w:rPr>
          <w:b/>
          <w:sz w:val="28"/>
        </w:rPr>
        <w:t>BY</w:t>
      </w:r>
      <w:r w:rsidRPr="005611AB">
        <w:rPr>
          <w:b/>
          <w:spacing w:val="-7"/>
          <w:sz w:val="28"/>
        </w:rPr>
        <w:t xml:space="preserve"> </w:t>
      </w:r>
      <w:r w:rsidRPr="005611AB">
        <w:rPr>
          <w:b/>
          <w:sz w:val="28"/>
        </w:rPr>
        <w:t>SYSTEMATIC</w:t>
      </w:r>
      <w:r w:rsidRPr="005611AB">
        <w:rPr>
          <w:b/>
          <w:spacing w:val="-6"/>
          <w:sz w:val="28"/>
        </w:rPr>
        <w:t xml:space="preserve"> </w:t>
      </w:r>
      <w:r w:rsidRPr="005611AB">
        <w:rPr>
          <w:b/>
          <w:spacing w:val="-2"/>
          <w:sz w:val="28"/>
        </w:rPr>
        <w:t>DRILLING</w:t>
      </w:r>
    </w:p>
    <w:p w14:paraId="124993A3" w14:textId="77777777" w:rsidR="005217A9" w:rsidRPr="005611AB" w:rsidRDefault="00243291" w:rsidP="00D926F3">
      <w:pPr>
        <w:pStyle w:val="Heading2"/>
        <w:numPr>
          <w:ilvl w:val="1"/>
          <w:numId w:val="6"/>
        </w:numPr>
        <w:tabs>
          <w:tab w:val="left" w:pos="728"/>
        </w:tabs>
        <w:spacing w:before="161"/>
        <w:ind w:left="728" w:hanging="421"/>
        <w:jc w:val="both"/>
      </w:pPr>
      <w:r w:rsidRPr="005611AB">
        <w:t>Stage</w:t>
      </w:r>
      <w:r w:rsidRPr="005611AB">
        <w:rPr>
          <w:spacing w:val="-4"/>
        </w:rPr>
        <w:t xml:space="preserve"> </w:t>
      </w:r>
      <w:r w:rsidRPr="005611AB">
        <w:t>of</w:t>
      </w:r>
      <w:r w:rsidRPr="005611AB">
        <w:rPr>
          <w:spacing w:val="-4"/>
        </w:rPr>
        <w:t xml:space="preserve"> </w:t>
      </w:r>
      <w:r w:rsidRPr="005611AB">
        <w:t>exploration</w:t>
      </w:r>
      <w:r w:rsidRPr="005611AB">
        <w:rPr>
          <w:spacing w:val="-7"/>
        </w:rPr>
        <w:t xml:space="preserve"> </w:t>
      </w:r>
      <w:r w:rsidRPr="005611AB">
        <w:t>as</w:t>
      </w:r>
      <w:r w:rsidRPr="005611AB">
        <w:rPr>
          <w:spacing w:val="-3"/>
        </w:rPr>
        <w:t xml:space="preserve"> </w:t>
      </w:r>
      <w:r w:rsidRPr="005611AB">
        <w:t>per</w:t>
      </w:r>
      <w:r w:rsidRPr="005611AB">
        <w:rPr>
          <w:spacing w:val="-4"/>
        </w:rPr>
        <w:t xml:space="preserve"> </w:t>
      </w:r>
      <w:r w:rsidRPr="005611AB">
        <w:t>mineral</w:t>
      </w:r>
      <w:r w:rsidRPr="005611AB">
        <w:rPr>
          <w:spacing w:val="-3"/>
        </w:rPr>
        <w:t xml:space="preserve"> </w:t>
      </w:r>
      <w:r w:rsidRPr="005611AB">
        <w:t>content</w:t>
      </w:r>
      <w:r w:rsidRPr="005611AB">
        <w:rPr>
          <w:spacing w:val="-3"/>
        </w:rPr>
        <w:t xml:space="preserve"> </w:t>
      </w:r>
      <w:r w:rsidRPr="005611AB">
        <w:rPr>
          <w:spacing w:val="-4"/>
        </w:rPr>
        <w:t>rule</w:t>
      </w:r>
    </w:p>
    <w:p w14:paraId="2BB196E7" w14:textId="341F90F9" w:rsidR="005217A9" w:rsidRPr="005611AB" w:rsidRDefault="00243291">
      <w:pPr>
        <w:pStyle w:val="BodyText"/>
        <w:spacing w:before="318" w:line="360" w:lineRule="auto"/>
        <w:ind w:left="307" w:right="1156" w:firstLine="707"/>
        <w:jc w:val="both"/>
      </w:pPr>
      <w:r w:rsidRPr="005611AB">
        <w:t>The exploration in Lamer-Panga Block-</w:t>
      </w:r>
      <w:r w:rsidR="005611AB" w:rsidRPr="005611AB">
        <w:t>A</w:t>
      </w:r>
      <w:r w:rsidRPr="005611AB">
        <w:t xml:space="preserve">, Kalahandi district, Odisha has been carried out under </w:t>
      </w:r>
      <w:r w:rsidR="00291654">
        <w:t>Preliminary exploration</w:t>
      </w:r>
      <w:r w:rsidRPr="005611AB">
        <w:t xml:space="preserve"> (G-3 stage) for graphite as per the Minerals (Evidence of Mineral Contents) Rules, 2015 and Minerals (Evidence of Mineral Contents) Amendment Rules, 2021.</w:t>
      </w:r>
    </w:p>
    <w:p w14:paraId="56F6F438" w14:textId="77777777" w:rsidR="005217A9" w:rsidRPr="005611AB" w:rsidRDefault="00243291" w:rsidP="00D926F3">
      <w:pPr>
        <w:pStyle w:val="Heading2"/>
        <w:numPr>
          <w:ilvl w:val="1"/>
          <w:numId w:val="6"/>
        </w:numPr>
        <w:tabs>
          <w:tab w:val="left" w:pos="728"/>
        </w:tabs>
        <w:spacing w:before="163"/>
        <w:ind w:left="728" w:hanging="421"/>
        <w:jc w:val="both"/>
      </w:pPr>
      <w:r w:rsidRPr="005611AB">
        <w:t>Methodology</w:t>
      </w:r>
      <w:r w:rsidRPr="005611AB">
        <w:rPr>
          <w:spacing w:val="-6"/>
        </w:rPr>
        <w:t xml:space="preserve"> </w:t>
      </w:r>
      <w:r w:rsidRPr="005611AB">
        <w:t>of</w:t>
      </w:r>
      <w:r w:rsidRPr="005611AB">
        <w:rPr>
          <w:spacing w:val="-6"/>
        </w:rPr>
        <w:t xml:space="preserve"> </w:t>
      </w:r>
      <w:r w:rsidRPr="005611AB">
        <w:t>drilling</w:t>
      </w:r>
      <w:r w:rsidRPr="005611AB">
        <w:rPr>
          <w:spacing w:val="-6"/>
        </w:rPr>
        <w:t xml:space="preserve"> </w:t>
      </w:r>
      <w:r w:rsidRPr="005611AB">
        <w:t>with</w:t>
      </w:r>
      <w:r w:rsidRPr="005611AB">
        <w:rPr>
          <w:spacing w:val="-3"/>
        </w:rPr>
        <w:t xml:space="preserve"> </w:t>
      </w:r>
      <w:r w:rsidRPr="005611AB">
        <w:t>the</w:t>
      </w:r>
      <w:r w:rsidRPr="005611AB">
        <w:rPr>
          <w:spacing w:val="-4"/>
        </w:rPr>
        <w:t xml:space="preserve"> </w:t>
      </w:r>
      <w:r w:rsidRPr="005611AB">
        <w:t>details</w:t>
      </w:r>
      <w:r w:rsidRPr="005611AB">
        <w:rPr>
          <w:spacing w:val="-6"/>
        </w:rPr>
        <w:t xml:space="preserve"> </w:t>
      </w:r>
      <w:r w:rsidRPr="005611AB">
        <w:t>of</w:t>
      </w:r>
      <w:r w:rsidRPr="005611AB">
        <w:rPr>
          <w:spacing w:val="-3"/>
        </w:rPr>
        <w:t xml:space="preserve"> </w:t>
      </w:r>
      <w:r w:rsidRPr="005611AB">
        <w:t>type</w:t>
      </w:r>
      <w:r w:rsidRPr="005611AB">
        <w:rPr>
          <w:spacing w:val="-6"/>
        </w:rPr>
        <w:t xml:space="preserve"> </w:t>
      </w:r>
      <w:r w:rsidRPr="005611AB">
        <w:t>of</w:t>
      </w:r>
      <w:r w:rsidRPr="005611AB">
        <w:rPr>
          <w:spacing w:val="-2"/>
        </w:rPr>
        <w:t xml:space="preserve"> drilling</w:t>
      </w:r>
    </w:p>
    <w:p w14:paraId="5B03F7CC" w14:textId="70CCF754" w:rsidR="005217A9" w:rsidRPr="005611AB" w:rsidRDefault="00243291">
      <w:pPr>
        <w:pStyle w:val="BodyText"/>
        <w:spacing w:before="318" w:line="360" w:lineRule="auto"/>
        <w:ind w:left="307" w:right="1153" w:firstLine="707"/>
        <w:jc w:val="both"/>
      </w:pPr>
      <w:r w:rsidRPr="005611AB">
        <w:t xml:space="preserve">The core drilling in the block was executed by M/s. Mining Associates Private Ltd., Asansol, West Bengal. The wet drilling with triple tube has been carried out </w:t>
      </w:r>
      <w:r w:rsidRPr="00BE76C4">
        <w:t xml:space="preserve">using </w:t>
      </w:r>
      <w:r w:rsidR="00BE76C4" w:rsidRPr="00BE76C4">
        <w:t xml:space="preserve">DYNA-35-01, DYNA-35-02, </w:t>
      </w:r>
      <w:r w:rsidRPr="00BE76C4">
        <w:t>DYNA-50-H-01,</w:t>
      </w:r>
      <w:r w:rsidR="00BE76C4" w:rsidRPr="00BE76C4">
        <w:t xml:space="preserve"> DYNA-50-CR-01</w:t>
      </w:r>
      <w:r w:rsidRPr="00BE76C4">
        <w:t xml:space="preserve"> and DYNA-50-CR-07 drilling</w:t>
      </w:r>
      <w:r w:rsidRPr="005611AB">
        <w:t xml:space="preserve"> rigs with HQ</w:t>
      </w:r>
      <w:r w:rsidR="00BE76C4">
        <w:t>/NQ</w:t>
      </w:r>
      <w:r w:rsidRPr="005611AB">
        <w:t xml:space="preserve"> size diameter. A maximum of 1.50 m run was deployed in </w:t>
      </w:r>
      <w:r w:rsidR="00722FA5" w:rsidRPr="005611AB">
        <w:t>a single</w:t>
      </w:r>
      <w:r w:rsidRPr="005611AB">
        <w:t xml:space="preserve"> run of </w:t>
      </w:r>
      <w:r w:rsidRPr="005611AB">
        <w:rPr>
          <w:spacing w:val="-2"/>
        </w:rPr>
        <w:t>drilling.</w:t>
      </w:r>
    </w:p>
    <w:p w14:paraId="42464166" w14:textId="77777777" w:rsidR="005217A9" w:rsidRPr="00C65D13" w:rsidRDefault="00243291">
      <w:pPr>
        <w:pStyle w:val="BodyText"/>
        <w:spacing w:before="161" w:line="360" w:lineRule="auto"/>
        <w:ind w:left="307" w:right="1157" w:firstLine="851"/>
        <w:jc w:val="both"/>
      </w:pPr>
      <w:r w:rsidRPr="005611AB">
        <w:t>The drill cores are preserved in Polypropylene (PVC) boxes and labelled with relevant details like borehole number, box number, run interval from top to bottom</w:t>
      </w:r>
      <w:r w:rsidRPr="005611AB">
        <w:rPr>
          <w:spacing w:val="40"/>
        </w:rPr>
        <w:t xml:space="preserve"> </w:t>
      </w:r>
      <w:r w:rsidRPr="005611AB">
        <w:t>etc. and these core boxes are transported to core shed at Regional Office, Rayagada of OMC Ltd. for preservation of cores. At the core facility, the required drill cores were sun dried and all the core boxes were photographed. The recovery details including total recovered length and recovery percentage for each run is recorded in the</w:t>
      </w:r>
      <w:r w:rsidRPr="005611AB">
        <w:rPr>
          <w:spacing w:val="40"/>
        </w:rPr>
        <w:t xml:space="preserve"> </w:t>
      </w:r>
      <w:r w:rsidRPr="005611AB">
        <w:t xml:space="preserve">borehole logs. The borehole details with average recovery percentage and total depth are presented in </w:t>
      </w:r>
      <w:r w:rsidRPr="00C65D13">
        <w:t>Table 9.2.</w:t>
      </w:r>
    </w:p>
    <w:p w14:paraId="1C47BC4D" w14:textId="77777777" w:rsidR="005217A9" w:rsidRPr="00F9405E" w:rsidRDefault="00243291">
      <w:pPr>
        <w:pStyle w:val="BodyText"/>
        <w:spacing w:before="159" w:line="360" w:lineRule="auto"/>
        <w:ind w:left="307" w:right="1155" w:firstLine="707"/>
        <w:jc w:val="both"/>
      </w:pPr>
      <w:r w:rsidRPr="00F9405E">
        <w:t>The sample recoveries were maximised by using triple tube barrels and appropriate drilling fluids. Core lifters were inspected frequently and changed whenever</w:t>
      </w:r>
      <w:r w:rsidRPr="00F9405E">
        <w:rPr>
          <w:spacing w:val="-2"/>
        </w:rPr>
        <w:t xml:space="preserve"> </w:t>
      </w:r>
      <w:r w:rsidRPr="00F9405E">
        <w:t>required</w:t>
      </w:r>
      <w:r w:rsidRPr="00F9405E">
        <w:rPr>
          <w:spacing w:val="-2"/>
        </w:rPr>
        <w:t xml:space="preserve"> </w:t>
      </w:r>
      <w:r w:rsidRPr="00F9405E">
        <w:t>to</w:t>
      </w:r>
      <w:r w:rsidRPr="00F9405E">
        <w:rPr>
          <w:spacing w:val="-2"/>
        </w:rPr>
        <w:t xml:space="preserve"> </w:t>
      </w:r>
      <w:r w:rsidRPr="00F9405E">
        <w:t>improve</w:t>
      </w:r>
      <w:r w:rsidRPr="00F9405E">
        <w:rPr>
          <w:spacing w:val="-4"/>
        </w:rPr>
        <w:t xml:space="preserve"> </w:t>
      </w:r>
      <w:r w:rsidRPr="00F9405E">
        <w:t>the</w:t>
      </w:r>
      <w:r w:rsidRPr="00F9405E">
        <w:rPr>
          <w:spacing w:val="-4"/>
        </w:rPr>
        <w:t xml:space="preserve"> </w:t>
      </w:r>
      <w:r w:rsidRPr="00F9405E">
        <w:t>recovery.</w:t>
      </w:r>
      <w:r w:rsidRPr="00F9405E">
        <w:rPr>
          <w:spacing w:val="-2"/>
        </w:rPr>
        <w:t xml:space="preserve"> </w:t>
      </w:r>
      <w:r w:rsidRPr="00F9405E">
        <w:t>The</w:t>
      </w:r>
      <w:r w:rsidRPr="00F9405E">
        <w:rPr>
          <w:spacing w:val="-4"/>
        </w:rPr>
        <w:t xml:space="preserve"> </w:t>
      </w:r>
      <w:r w:rsidRPr="00F9405E">
        <w:t>depth</w:t>
      </w:r>
      <w:r w:rsidRPr="00F9405E">
        <w:rPr>
          <w:spacing w:val="-2"/>
        </w:rPr>
        <w:t xml:space="preserve"> </w:t>
      </w:r>
      <w:r w:rsidRPr="00F9405E">
        <w:t>wise</w:t>
      </w:r>
      <w:r w:rsidRPr="00F9405E">
        <w:rPr>
          <w:spacing w:val="-2"/>
        </w:rPr>
        <w:t xml:space="preserve"> </w:t>
      </w:r>
      <w:r w:rsidRPr="00F9405E">
        <w:t>drill</w:t>
      </w:r>
      <w:r w:rsidRPr="00F9405E">
        <w:rPr>
          <w:spacing w:val="-2"/>
        </w:rPr>
        <w:t xml:space="preserve"> </w:t>
      </w:r>
      <w:r w:rsidRPr="00F9405E">
        <w:t>core</w:t>
      </w:r>
      <w:r w:rsidRPr="00F9405E">
        <w:rPr>
          <w:spacing w:val="-2"/>
        </w:rPr>
        <w:t xml:space="preserve"> </w:t>
      </w:r>
      <w:r w:rsidRPr="00F9405E">
        <w:t>was</w:t>
      </w:r>
      <w:r w:rsidRPr="00F9405E">
        <w:rPr>
          <w:spacing w:val="-4"/>
        </w:rPr>
        <w:t xml:space="preserve"> </w:t>
      </w:r>
      <w:r w:rsidRPr="00F9405E">
        <w:t>sequentially preserved in the core box.</w:t>
      </w:r>
    </w:p>
    <w:p w14:paraId="070F8C13" w14:textId="76A1FC87" w:rsidR="005217A9" w:rsidRPr="005032A9" w:rsidRDefault="00243291">
      <w:pPr>
        <w:pStyle w:val="BodyText"/>
        <w:spacing w:before="160" w:line="360" w:lineRule="auto"/>
        <w:ind w:left="307" w:right="1157" w:firstLine="707"/>
        <w:jc w:val="both"/>
      </w:pPr>
      <w:r w:rsidRPr="00F9405E">
        <w:t xml:space="preserve">As per the drill log data, no correlation was observed between sample recovery and grade. Also, no sample bias has occurred due to preferential loss or gain of fine or course material. Average core recovery of </w:t>
      </w:r>
      <w:r w:rsidR="00F9405E" w:rsidRPr="00F9405E">
        <w:t>1</w:t>
      </w:r>
      <w:r w:rsidRPr="00F9405E">
        <w:t xml:space="preserve">7 boreholes </w:t>
      </w:r>
      <w:r w:rsidRPr="005032A9">
        <w:t xml:space="preserve">is </w:t>
      </w:r>
      <w:r w:rsidR="005032A9" w:rsidRPr="005032A9">
        <w:t>88.76</w:t>
      </w:r>
      <w:r w:rsidRPr="005032A9">
        <w:t>%.</w:t>
      </w:r>
    </w:p>
    <w:p w14:paraId="7A7D6DEB" w14:textId="77777777" w:rsidR="005217A9" w:rsidRPr="002F380A" w:rsidRDefault="005217A9">
      <w:pPr>
        <w:pStyle w:val="BodyText"/>
        <w:spacing w:line="360" w:lineRule="auto"/>
        <w:jc w:val="both"/>
        <w:rPr>
          <w:highlight w:val="yellow"/>
        </w:rPr>
        <w:sectPr w:rsidR="005217A9" w:rsidRPr="002F380A">
          <w:pgSz w:w="11910" w:h="16840"/>
          <w:pgMar w:top="1260" w:right="283" w:bottom="620" w:left="1133" w:header="283" w:footer="422" w:gutter="0"/>
          <w:cols w:space="720"/>
        </w:sectPr>
      </w:pPr>
    </w:p>
    <w:p w14:paraId="38EED957" w14:textId="77777777" w:rsidR="005217A9" w:rsidRPr="002F380A" w:rsidRDefault="005217A9">
      <w:pPr>
        <w:pStyle w:val="BodyText"/>
        <w:spacing w:before="245"/>
        <w:rPr>
          <w:highlight w:val="yellow"/>
        </w:rPr>
      </w:pPr>
    </w:p>
    <w:p w14:paraId="3E14B9F2" w14:textId="38D3E67E" w:rsidR="005217A9" w:rsidRPr="00812F07" w:rsidRDefault="00243291" w:rsidP="00812F07">
      <w:pPr>
        <w:pStyle w:val="BodyText"/>
        <w:spacing w:line="360" w:lineRule="auto"/>
        <w:ind w:left="307" w:right="1" w:firstLine="707"/>
        <w:jc w:val="both"/>
      </w:pPr>
      <w:r w:rsidRPr="00812F07">
        <w:t>The drill cores were logged to determine the run details, reco</w:t>
      </w:r>
      <w:r w:rsidR="006E2E5B">
        <w:t>very factors, mineralis</w:t>
      </w:r>
      <w:r w:rsidRPr="00812F07">
        <w:t xml:space="preserve">ation details and lithology. The lithological domains were initially defined based on the visual inspection of the features and later reconciled based on the chemical analysis results. Logging was qualitative in nature, i.e., based on lithology. The different grades of graphite have been identified within the litho units of granite </w:t>
      </w:r>
      <w:r w:rsidRPr="002779AF">
        <w:t>gneiss and quartzite.</w:t>
      </w:r>
    </w:p>
    <w:p w14:paraId="3C2E3C80" w14:textId="77777777" w:rsidR="005217A9" w:rsidRPr="002779AF" w:rsidRDefault="00243291">
      <w:pPr>
        <w:pStyle w:val="BodyText"/>
        <w:spacing w:before="161"/>
        <w:ind w:left="1015"/>
        <w:jc w:val="both"/>
      </w:pPr>
      <w:r w:rsidRPr="00812F07">
        <w:t>The</w:t>
      </w:r>
      <w:r w:rsidRPr="00812F07">
        <w:rPr>
          <w:spacing w:val="5"/>
        </w:rPr>
        <w:t xml:space="preserve"> </w:t>
      </w:r>
      <w:r w:rsidRPr="00812F07">
        <w:t>core</w:t>
      </w:r>
      <w:r w:rsidRPr="00812F07">
        <w:rPr>
          <w:spacing w:val="6"/>
        </w:rPr>
        <w:t xml:space="preserve"> </w:t>
      </w:r>
      <w:r w:rsidRPr="00812F07">
        <w:t>box</w:t>
      </w:r>
      <w:r w:rsidRPr="00812F07">
        <w:rPr>
          <w:spacing w:val="6"/>
        </w:rPr>
        <w:t xml:space="preserve"> </w:t>
      </w:r>
      <w:r w:rsidRPr="00812F07">
        <w:t>photographs</w:t>
      </w:r>
      <w:r w:rsidRPr="00812F07">
        <w:rPr>
          <w:spacing w:val="6"/>
        </w:rPr>
        <w:t xml:space="preserve"> </w:t>
      </w:r>
      <w:r w:rsidRPr="00812F07">
        <w:t>showing</w:t>
      </w:r>
      <w:r w:rsidRPr="00812F07">
        <w:rPr>
          <w:spacing w:val="6"/>
        </w:rPr>
        <w:t xml:space="preserve"> </w:t>
      </w:r>
      <w:r w:rsidRPr="00812F07">
        <w:t>various</w:t>
      </w:r>
      <w:r w:rsidRPr="00812F07">
        <w:rPr>
          <w:spacing w:val="6"/>
        </w:rPr>
        <w:t xml:space="preserve"> </w:t>
      </w:r>
      <w:r w:rsidRPr="00812F07">
        <w:t>litho</w:t>
      </w:r>
      <w:r w:rsidRPr="00812F07">
        <w:rPr>
          <w:spacing w:val="6"/>
        </w:rPr>
        <w:t xml:space="preserve"> </w:t>
      </w:r>
      <w:r w:rsidRPr="00812F07">
        <w:t>units</w:t>
      </w:r>
      <w:r w:rsidRPr="00812F07">
        <w:rPr>
          <w:spacing w:val="6"/>
        </w:rPr>
        <w:t xml:space="preserve"> </w:t>
      </w:r>
      <w:r w:rsidRPr="00812F07">
        <w:t>are</w:t>
      </w:r>
      <w:r w:rsidRPr="00812F07">
        <w:rPr>
          <w:spacing w:val="6"/>
        </w:rPr>
        <w:t xml:space="preserve"> </w:t>
      </w:r>
      <w:r w:rsidRPr="00812F07">
        <w:t>presented</w:t>
      </w:r>
      <w:r w:rsidRPr="00812F07">
        <w:rPr>
          <w:spacing w:val="8"/>
        </w:rPr>
        <w:t xml:space="preserve"> </w:t>
      </w:r>
      <w:r w:rsidRPr="00812F07">
        <w:t>in</w:t>
      </w:r>
      <w:r w:rsidRPr="00812F07">
        <w:rPr>
          <w:spacing w:val="13"/>
        </w:rPr>
        <w:t xml:space="preserve"> </w:t>
      </w:r>
      <w:r w:rsidRPr="002779AF">
        <w:t>the</w:t>
      </w:r>
      <w:r w:rsidRPr="002779AF">
        <w:rPr>
          <w:spacing w:val="7"/>
        </w:rPr>
        <w:t xml:space="preserve"> </w:t>
      </w:r>
      <w:r w:rsidRPr="002779AF">
        <w:rPr>
          <w:spacing w:val="-4"/>
        </w:rPr>
        <w:t>Fig.</w:t>
      </w:r>
    </w:p>
    <w:p w14:paraId="54D3CE32" w14:textId="77777777" w:rsidR="005217A9" w:rsidRPr="0018607F" w:rsidRDefault="00243291" w:rsidP="00812F07">
      <w:pPr>
        <w:pStyle w:val="BodyText"/>
        <w:spacing w:before="150" w:line="360" w:lineRule="auto"/>
        <w:ind w:left="307" w:right="1"/>
        <w:jc w:val="both"/>
      </w:pPr>
      <w:r w:rsidRPr="002779AF">
        <w:t>9.1. The detailed litho logs and summarized litho logs of all the bore</w:t>
      </w:r>
      <w:r w:rsidRPr="00812F07">
        <w:t xml:space="preserve">holes are presented </w:t>
      </w:r>
      <w:r w:rsidRPr="0018607F">
        <w:t>in ANNEXURE-V and ANNEXURE-VI respectively. Graphical litho logs of all the boreholes are presented in PLATE No. VIII.</w:t>
      </w:r>
    </w:p>
    <w:p w14:paraId="2F083063" w14:textId="77777777" w:rsidR="00812F07" w:rsidRDefault="00812F07">
      <w:pPr>
        <w:pStyle w:val="BodyText"/>
        <w:spacing w:before="150" w:line="360" w:lineRule="auto"/>
        <w:ind w:left="307" w:right="1155"/>
        <w:jc w:val="both"/>
        <w:rPr>
          <w:highlight w:val="yellow"/>
        </w:rPr>
      </w:pPr>
    </w:p>
    <w:tbl>
      <w:tblPr>
        <w:tblW w:w="1008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15"/>
        <w:gridCol w:w="4966"/>
      </w:tblGrid>
      <w:tr w:rsidR="00812F07" w:rsidRPr="005E166E" w14:paraId="3E533223" w14:textId="77777777" w:rsidTr="004970C8">
        <w:trPr>
          <w:trHeight w:val="2565"/>
        </w:trPr>
        <w:tc>
          <w:tcPr>
            <w:tcW w:w="5115" w:type="dxa"/>
          </w:tcPr>
          <w:p w14:paraId="4836CA2D" w14:textId="77777777" w:rsidR="00812F07" w:rsidRPr="0079634B" w:rsidRDefault="00812F07" w:rsidP="00243291"/>
          <w:p w14:paraId="78F6FE74" w14:textId="77777777" w:rsidR="00812F07" w:rsidRPr="0079634B" w:rsidRDefault="00812F07" w:rsidP="00243291"/>
          <w:p w14:paraId="368CADBD" w14:textId="77777777" w:rsidR="00812F07" w:rsidRPr="0079634B" w:rsidRDefault="00812F07" w:rsidP="00243291">
            <w:r w:rsidRPr="0079634B">
              <w:rPr>
                <w:noProof/>
                <w:lang w:val="en-IN" w:eastAsia="en-IN"/>
              </w:rPr>
              <w:drawing>
                <wp:inline distT="0" distB="0" distL="0" distR="0" wp14:anchorId="1763CDB0" wp14:editId="6AD69208">
                  <wp:extent cx="3047943" cy="1039399"/>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 name="Picture 1355"/>
                          <pic:cNvPicPr>
                            <a:picLocks noChangeAspect="1" noChangeArrowheads="1"/>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3047943" cy="1039399"/>
                          </a:xfrm>
                          <a:prstGeom prst="rect">
                            <a:avLst/>
                          </a:prstGeom>
                          <a:noFill/>
                          <a:ln>
                            <a:noFill/>
                          </a:ln>
                        </pic:spPr>
                      </pic:pic>
                    </a:graphicData>
                  </a:graphic>
                </wp:inline>
              </w:drawing>
            </w:r>
          </w:p>
          <w:p w14:paraId="4DF20067" w14:textId="77777777" w:rsidR="00812F07" w:rsidRPr="0079634B" w:rsidRDefault="00812F07" w:rsidP="00243291"/>
          <w:p w14:paraId="580659F7" w14:textId="77777777" w:rsidR="00812F07" w:rsidRPr="00954330" w:rsidRDefault="00812F07" w:rsidP="00243291">
            <w:pPr>
              <w:tabs>
                <w:tab w:val="left" w:pos="1560"/>
              </w:tabs>
              <w:jc w:val="center"/>
              <w:rPr>
                <w:b/>
              </w:rPr>
            </w:pPr>
            <w:r w:rsidRPr="00954330">
              <w:rPr>
                <w:b/>
                <w:sz w:val="26"/>
                <w:szCs w:val="26"/>
              </w:rPr>
              <w:t>A</w:t>
            </w:r>
          </w:p>
        </w:tc>
        <w:tc>
          <w:tcPr>
            <w:tcW w:w="4966" w:type="dxa"/>
          </w:tcPr>
          <w:p w14:paraId="06B63DD0" w14:textId="77777777" w:rsidR="00812F07" w:rsidRPr="0079634B" w:rsidRDefault="00812F07" w:rsidP="00243291"/>
          <w:p w14:paraId="186E0951" w14:textId="77777777" w:rsidR="00812F07" w:rsidRPr="0079634B" w:rsidRDefault="00812F07" w:rsidP="00243291"/>
          <w:p w14:paraId="5068171B" w14:textId="77777777" w:rsidR="00812F07" w:rsidRPr="0079634B" w:rsidRDefault="00812F07" w:rsidP="00243291">
            <w:r w:rsidRPr="0079634B">
              <w:rPr>
                <w:noProof/>
                <w:lang w:val="en-IN" w:eastAsia="en-IN"/>
              </w:rPr>
              <w:drawing>
                <wp:inline distT="0" distB="0" distL="0" distR="0" wp14:anchorId="44AD267B" wp14:editId="41AA13FA">
                  <wp:extent cx="2922495" cy="1003375"/>
                  <wp:effectExtent l="0" t="0" r="0" b="0"/>
                  <wp:docPr id="324953117" name="Picture 324953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2922495" cy="1003375"/>
                          </a:xfrm>
                          <a:prstGeom prst="rect">
                            <a:avLst/>
                          </a:prstGeom>
                          <a:noFill/>
                          <a:ln>
                            <a:noFill/>
                          </a:ln>
                        </pic:spPr>
                      </pic:pic>
                    </a:graphicData>
                  </a:graphic>
                </wp:inline>
              </w:drawing>
            </w:r>
          </w:p>
          <w:p w14:paraId="444B46DE" w14:textId="77777777" w:rsidR="00812F07" w:rsidRPr="0079634B" w:rsidRDefault="00812F07" w:rsidP="00243291"/>
          <w:p w14:paraId="16EA873F" w14:textId="77777777" w:rsidR="00812F07" w:rsidRPr="00954330" w:rsidRDefault="00812F07" w:rsidP="00243291">
            <w:pPr>
              <w:tabs>
                <w:tab w:val="left" w:pos="1560"/>
              </w:tabs>
              <w:jc w:val="center"/>
              <w:rPr>
                <w:b/>
              </w:rPr>
            </w:pPr>
            <w:r w:rsidRPr="00954330">
              <w:rPr>
                <w:b/>
                <w:sz w:val="26"/>
                <w:szCs w:val="26"/>
              </w:rPr>
              <w:t>B</w:t>
            </w:r>
          </w:p>
        </w:tc>
      </w:tr>
      <w:tr w:rsidR="00812F07" w:rsidRPr="005E166E" w14:paraId="71007244" w14:textId="77777777" w:rsidTr="004970C8">
        <w:trPr>
          <w:trHeight w:val="2703"/>
        </w:trPr>
        <w:tc>
          <w:tcPr>
            <w:tcW w:w="5115" w:type="dxa"/>
          </w:tcPr>
          <w:p w14:paraId="18B72FAD" w14:textId="77777777" w:rsidR="00812F07" w:rsidRPr="0079634B" w:rsidRDefault="00812F07" w:rsidP="00243291"/>
          <w:p w14:paraId="46ACB3D9" w14:textId="77777777" w:rsidR="00812F07" w:rsidRPr="0079634B" w:rsidRDefault="00812F07" w:rsidP="00243291"/>
          <w:p w14:paraId="6A7C67EB" w14:textId="77777777" w:rsidR="00812F07" w:rsidRPr="0079634B" w:rsidRDefault="00812F07" w:rsidP="00243291">
            <w:r w:rsidRPr="0079634B">
              <w:rPr>
                <w:noProof/>
                <w:lang w:val="en-IN" w:eastAsia="en-IN"/>
              </w:rPr>
              <w:drawing>
                <wp:inline distT="0" distB="0" distL="0" distR="0" wp14:anchorId="34CD28C0" wp14:editId="3DA119CD">
                  <wp:extent cx="2917921" cy="99653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 name="Picture 1359"/>
                          <pic:cNvPicPr>
                            <a:picLocks noChangeAspect="1" noChangeArrowheads="1"/>
                          </pic:cNvPicPr>
                        </pic:nvPicPr>
                        <pic:blipFill>
                          <a:blip r:embed="rId240" cstate="print">
                            <a:extLst>
                              <a:ext uri="{28A0092B-C50C-407E-A947-70E740481C1C}">
                                <a14:useLocalDpi xmlns:a14="http://schemas.microsoft.com/office/drawing/2010/main" val="0"/>
                              </a:ext>
                            </a:extLst>
                          </a:blip>
                          <a:stretch>
                            <a:fillRect/>
                          </a:stretch>
                        </pic:blipFill>
                        <pic:spPr>
                          <a:xfrm>
                            <a:off x="0" y="0"/>
                            <a:ext cx="2917921" cy="996535"/>
                          </a:xfrm>
                          <a:prstGeom prst="rect">
                            <a:avLst/>
                          </a:prstGeom>
                          <a:noFill/>
                          <a:ln>
                            <a:noFill/>
                          </a:ln>
                        </pic:spPr>
                      </pic:pic>
                    </a:graphicData>
                  </a:graphic>
                </wp:inline>
              </w:drawing>
            </w:r>
          </w:p>
          <w:p w14:paraId="41AB8547" w14:textId="77777777" w:rsidR="00812F07" w:rsidRPr="0079634B" w:rsidRDefault="00812F07" w:rsidP="00243291"/>
          <w:p w14:paraId="6C24C5A3" w14:textId="77777777" w:rsidR="00812F07" w:rsidRPr="00954330" w:rsidRDefault="00812F07" w:rsidP="00243291">
            <w:pPr>
              <w:tabs>
                <w:tab w:val="left" w:pos="1560"/>
              </w:tabs>
              <w:jc w:val="center"/>
              <w:rPr>
                <w:b/>
              </w:rPr>
            </w:pPr>
            <w:r w:rsidRPr="00954330">
              <w:rPr>
                <w:b/>
                <w:sz w:val="26"/>
                <w:szCs w:val="26"/>
              </w:rPr>
              <w:t>C</w:t>
            </w:r>
          </w:p>
        </w:tc>
        <w:tc>
          <w:tcPr>
            <w:tcW w:w="4966" w:type="dxa"/>
          </w:tcPr>
          <w:p w14:paraId="59BEFE0B" w14:textId="77777777" w:rsidR="00812F07" w:rsidRPr="0079634B" w:rsidRDefault="00812F07" w:rsidP="00243291"/>
          <w:p w14:paraId="0F24C158" w14:textId="77777777" w:rsidR="00812F07" w:rsidRPr="0079634B" w:rsidRDefault="00812F07" w:rsidP="00243291"/>
          <w:p w14:paraId="1019FC2D" w14:textId="77777777" w:rsidR="00812F07" w:rsidRPr="0079634B" w:rsidRDefault="00812F07" w:rsidP="00243291">
            <w:r w:rsidRPr="0079634B">
              <w:rPr>
                <w:noProof/>
                <w:lang w:val="en-IN" w:eastAsia="en-IN"/>
              </w:rPr>
              <w:drawing>
                <wp:inline distT="0" distB="0" distL="0" distR="0" wp14:anchorId="6867B552" wp14:editId="6DA4018C">
                  <wp:extent cx="2899300" cy="1000010"/>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 name="Picture 1362"/>
                          <pic:cNvPicPr>
                            <a:picLocks noChangeAspect="1" noChangeArrowheads="1"/>
                          </pic:cNvPicPr>
                        </pic:nvPicPr>
                        <pic:blipFill>
                          <a:blip r:embed="rId241" cstate="print">
                            <a:extLst>
                              <a:ext uri="{28A0092B-C50C-407E-A947-70E740481C1C}">
                                <a14:useLocalDpi xmlns:a14="http://schemas.microsoft.com/office/drawing/2010/main" val="0"/>
                              </a:ext>
                            </a:extLst>
                          </a:blip>
                          <a:stretch>
                            <a:fillRect/>
                          </a:stretch>
                        </pic:blipFill>
                        <pic:spPr>
                          <a:xfrm>
                            <a:off x="0" y="0"/>
                            <a:ext cx="2899300" cy="1000010"/>
                          </a:xfrm>
                          <a:prstGeom prst="rect">
                            <a:avLst/>
                          </a:prstGeom>
                          <a:noFill/>
                          <a:ln>
                            <a:noFill/>
                          </a:ln>
                        </pic:spPr>
                      </pic:pic>
                    </a:graphicData>
                  </a:graphic>
                </wp:inline>
              </w:drawing>
            </w:r>
          </w:p>
          <w:p w14:paraId="4FEC0E75" w14:textId="77777777" w:rsidR="00812F07" w:rsidRPr="0079634B" w:rsidRDefault="00812F07" w:rsidP="00243291"/>
          <w:p w14:paraId="2DF37C9E" w14:textId="77777777" w:rsidR="00812F07" w:rsidRPr="00954330" w:rsidRDefault="00812F07" w:rsidP="00243291">
            <w:pPr>
              <w:tabs>
                <w:tab w:val="left" w:pos="1560"/>
              </w:tabs>
              <w:jc w:val="center"/>
              <w:rPr>
                <w:b/>
              </w:rPr>
            </w:pPr>
            <w:r w:rsidRPr="00954330">
              <w:rPr>
                <w:b/>
                <w:sz w:val="26"/>
                <w:szCs w:val="26"/>
              </w:rPr>
              <w:t>D</w:t>
            </w:r>
          </w:p>
        </w:tc>
      </w:tr>
      <w:tr w:rsidR="00812F07" w:rsidRPr="005E166E" w14:paraId="45B9015E" w14:textId="77777777" w:rsidTr="004970C8">
        <w:trPr>
          <w:trHeight w:val="2671"/>
        </w:trPr>
        <w:tc>
          <w:tcPr>
            <w:tcW w:w="5115" w:type="dxa"/>
          </w:tcPr>
          <w:p w14:paraId="392C95BC" w14:textId="77777777" w:rsidR="00812F07" w:rsidRPr="0079634B" w:rsidRDefault="00812F07" w:rsidP="00243291"/>
          <w:p w14:paraId="7E793106" w14:textId="77777777" w:rsidR="00812F07" w:rsidRPr="0079634B" w:rsidRDefault="00812F07" w:rsidP="00243291"/>
          <w:p w14:paraId="0A5AAA52" w14:textId="77777777" w:rsidR="00812F07" w:rsidRPr="0079634B" w:rsidRDefault="00812F07" w:rsidP="00243291">
            <w:r w:rsidRPr="0079634B">
              <w:rPr>
                <w:noProof/>
                <w:lang w:val="en-IN" w:eastAsia="en-IN"/>
              </w:rPr>
              <w:drawing>
                <wp:inline distT="0" distB="0" distL="0" distR="0" wp14:anchorId="47DC543D" wp14:editId="6A989614">
                  <wp:extent cx="2971938" cy="1017519"/>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 name="Picture 1364"/>
                          <pic:cNvPicPr>
                            <a:picLocks noChangeAspect="1" noChangeArrowheads="1"/>
                          </pic:cNvPicPr>
                        </pic:nvPicPr>
                        <pic:blipFill>
                          <a:blip r:embed="rId242" cstate="print">
                            <a:extLst>
                              <a:ext uri="{28A0092B-C50C-407E-A947-70E740481C1C}">
                                <a14:useLocalDpi xmlns:a14="http://schemas.microsoft.com/office/drawing/2010/main" val="0"/>
                              </a:ext>
                            </a:extLst>
                          </a:blip>
                          <a:stretch>
                            <a:fillRect/>
                          </a:stretch>
                        </pic:blipFill>
                        <pic:spPr>
                          <a:xfrm>
                            <a:off x="0" y="0"/>
                            <a:ext cx="2971938" cy="1017519"/>
                          </a:xfrm>
                          <a:prstGeom prst="rect">
                            <a:avLst/>
                          </a:prstGeom>
                          <a:noFill/>
                          <a:ln>
                            <a:noFill/>
                          </a:ln>
                        </pic:spPr>
                      </pic:pic>
                    </a:graphicData>
                  </a:graphic>
                </wp:inline>
              </w:drawing>
            </w:r>
          </w:p>
          <w:p w14:paraId="5344B812" w14:textId="77777777" w:rsidR="00812F07" w:rsidRPr="0079634B" w:rsidRDefault="00812F07" w:rsidP="00243291"/>
          <w:p w14:paraId="0E5671CB" w14:textId="77777777" w:rsidR="00812F07" w:rsidRPr="00954330" w:rsidRDefault="00812F07" w:rsidP="00243291">
            <w:pPr>
              <w:tabs>
                <w:tab w:val="left" w:pos="1560"/>
              </w:tabs>
              <w:jc w:val="center"/>
              <w:rPr>
                <w:b/>
                <w:sz w:val="26"/>
                <w:szCs w:val="26"/>
              </w:rPr>
            </w:pPr>
            <w:r w:rsidRPr="00954330">
              <w:rPr>
                <w:b/>
                <w:sz w:val="26"/>
                <w:szCs w:val="26"/>
              </w:rPr>
              <w:t>E</w:t>
            </w:r>
          </w:p>
        </w:tc>
        <w:tc>
          <w:tcPr>
            <w:tcW w:w="4966" w:type="dxa"/>
          </w:tcPr>
          <w:p w14:paraId="255837C3" w14:textId="77777777" w:rsidR="00812F07" w:rsidRPr="0079634B" w:rsidRDefault="00812F07" w:rsidP="00243291"/>
          <w:p w14:paraId="44600476" w14:textId="77777777" w:rsidR="00812F07" w:rsidRPr="0079634B" w:rsidRDefault="00812F07" w:rsidP="00243291"/>
          <w:p w14:paraId="32980DCA" w14:textId="77777777" w:rsidR="00812F07" w:rsidRPr="0079634B" w:rsidRDefault="00812F07" w:rsidP="00243291">
            <w:r w:rsidRPr="0079634B">
              <w:rPr>
                <w:noProof/>
                <w:lang w:val="en-IN" w:eastAsia="en-IN"/>
              </w:rPr>
              <w:drawing>
                <wp:inline distT="0" distB="0" distL="0" distR="0" wp14:anchorId="7AC26902" wp14:editId="0F437993">
                  <wp:extent cx="2946196" cy="1006961"/>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 name="Picture 1366"/>
                          <pic:cNvPicPr>
                            <a:picLocks noChangeAspect="1" noChangeArrowheads="1"/>
                          </pic:cNvPicPr>
                        </pic:nvPicPr>
                        <pic:blipFill>
                          <a:blip r:embed="rId243" cstate="print">
                            <a:extLst>
                              <a:ext uri="{28A0092B-C50C-407E-A947-70E740481C1C}">
                                <a14:useLocalDpi xmlns:a14="http://schemas.microsoft.com/office/drawing/2010/main" val="0"/>
                              </a:ext>
                            </a:extLst>
                          </a:blip>
                          <a:stretch>
                            <a:fillRect/>
                          </a:stretch>
                        </pic:blipFill>
                        <pic:spPr>
                          <a:xfrm>
                            <a:off x="0" y="0"/>
                            <a:ext cx="2946196" cy="1006961"/>
                          </a:xfrm>
                          <a:prstGeom prst="rect">
                            <a:avLst/>
                          </a:prstGeom>
                          <a:noFill/>
                          <a:ln>
                            <a:noFill/>
                          </a:ln>
                        </pic:spPr>
                      </pic:pic>
                    </a:graphicData>
                  </a:graphic>
                </wp:inline>
              </w:drawing>
            </w:r>
          </w:p>
          <w:p w14:paraId="0E55DFF1" w14:textId="77777777" w:rsidR="00812F07" w:rsidRPr="0079634B" w:rsidRDefault="00812F07" w:rsidP="00243291"/>
          <w:p w14:paraId="0F7CE710" w14:textId="77777777" w:rsidR="00812F07" w:rsidRPr="00954330" w:rsidRDefault="00812F07" w:rsidP="00243291">
            <w:pPr>
              <w:tabs>
                <w:tab w:val="left" w:pos="1560"/>
              </w:tabs>
              <w:jc w:val="center"/>
              <w:rPr>
                <w:b/>
              </w:rPr>
            </w:pPr>
            <w:r w:rsidRPr="00954330">
              <w:rPr>
                <w:b/>
                <w:sz w:val="26"/>
                <w:szCs w:val="26"/>
              </w:rPr>
              <w:t>F</w:t>
            </w:r>
          </w:p>
        </w:tc>
      </w:tr>
    </w:tbl>
    <w:p w14:paraId="0C43CB91" w14:textId="77777777" w:rsidR="005217A9" w:rsidRPr="002F380A" w:rsidRDefault="005217A9">
      <w:pPr>
        <w:pStyle w:val="BodyText"/>
        <w:spacing w:before="15"/>
        <w:rPr>
          <w:highlight w:val="yellow"/>
        </w:rPr>
      </w:pPr>
    </w:p>
    <w:p w14:paraId="1FE54342" w14:textId="77777777" w:rsidR="005217A9" w:rsidRPr="00812F07" w:rsidRDefault="00243291">
      <w:pPr>
        <w:pStyle w:val="BodyText"/>
        <w:spacing w:before="1"/>
        <w:ind w:left="307"/>
      </w:pPr>
      <w:r w:rsidRPr="00F52667">
        <w:rPr>
          <w:b/>
        </w:rPr>
        <w:t>Fig.</w:t>
      </w:r>
      <w:r w:rsidRPr="00F52667">
        <w:rPr>
          <w:b/>
          <w:spacing w:val="-7"/>
        </w:rPr>
        <w:t xml:space="preserve"> </w:t>
      </w:r>
      <w:r w:rsidRPr="00F52667">
        <w:rPr>
          <w:b/>
        </w:rPr>
        <w:t>9.1:</w:t>
      </w:r>
      <w:r w:rsidRPr="00F52667">
        <w:rPr>
          <w:b/>
          <w:spacing w:val="-6"/>
        </w:rPr>
        <w:t xml:space="preserve"> </w:t>
      </w:r>
      <w:r w:rsidRPr="00F52667">
        <w:t>Photograph</w:t>
      </w:r>
      <w:r w:rsidRPr="00F52667">
        <w:rPr>
          <w:spacing w:val="-6"/>
        </w:rPr>
        <w:t xml:space="preserve"> </w:t>
      </w:r>
      <w:r w:rsidRPr="00F52667">
        <w:t>showing</w:t>
      </w:r>
      <w:r w:rsidRPr="00F52667">
        <w:rPr>
          <w:spacing w:val="-6"/>
        </w:rPr>
        <w:t xml:space="preserve"> </w:t>
      </w:r>
      <w:r w:rsidRPr="00F52667">
        <w:t>drill</w:t>
      </w:r>
      <w:r w:rsidRPr="00F52667">
        <w:rPr>
          <w:spacing w:val="-6"/>
        </w:rPr>
        <w:t xml:space="preserve"> </w:t>
      </w:r>
      <w:r w:rsidRPr="00F52667">
        <w:t>core</w:t>
      </w:r>
      <w:r w:rsidRPr="00F52667">
        <w:rPr>
          <w:spacing w:val="-5"/>
        </w:rPr>
        <w:t xml:space="preserve"> </w:t>
      </w:r>
      <w:r w:rsidRPr="00F52667">
        <w:t>boxes</w:t>
      </w:r>
      <w:r w:rsidRPr="00F52667">
        <w:rPr>
          <w:spacing w:val="-6"/>
        </w:rPr>
        <w:t xml:space="preserve"> </w:t>
      </w:r>
      <w:r w:rsidRPr="00F52667">
        <w:t>with</w:t>
      </w:r>
      <w:r w:rsidRPr="00F52667">
        <w:rPr>
          <w:spacing w:val="-7"/>
        </w:rPr>
        <w:t xml:space="preserve"> </w:t>
      </w:r>
      <w:r w:rsidRPr="00F52667">
        <w:t>appropriate</w:t>
      </w:r>
      <w:r w:rsidRPr="00F52667">
        <w:rPr>
          <w:spacing w:val="-6"/>
        </w:rPr>
        <w:t xml:space="preserve"> </w:t>
      </w:r>
      <w:r w:rsidRPr="00F52667">
        <w:rPr>
          <w:spacing w:val="-2"/>
        </w:rPr>
        <w:t>labelling.</w:t>
      </w:r>
    </w:p>
    <w:p w14:paraId="3951FCB0" w14:textId="77777777" w:rsidR="005217A9" w:rsidRPr="002F380A" w:rsidRDefault="005217A9">
      <w:pPr>
        <w:pStyle w:val="BodyText"/>
        <w:spacing w:before="23"/>
        <w:rPr>
          <w:highlight w:val="yellow"/>
        </w:rPr>
      </w:pPr>
    </w:p>
    <w:p w14:paraId="3AAE3E2F" w14:textId="77777777" w:rsidR="00812F07" w:rsidRPr="0020706A" w:rsidRDefault="00812F07" w:rsidP="00D926F3">
      <w:pPr>
        <w:pStyle w:val="ListParagraph"/>
        <w:widowControl/>
        <w:numPr>
          <w:ilvl w:val="0"/>
          <w:numId w:val="27"/>
        </w:numPr>
        <w:autoSpaceDE/>
        <w:autoSpaceDN/>
        <w:spacing w:line="360" w:lineRule="auto"/>
        <w:contextualSpacing/>
        <w:jc w:val="both"/>
        <w:rPr>
          <w:b/>
          <w:sz w:val="26"/>
          <w:szCs w:val="26"/>
        </w:rPr>
      </w:pPr>
      <w:r w:rsidRPr="0020706A">
        <w:rPr>
          <w:sz w:val="26"/>
          <w:szCs w:val="26"/>
        </w:rPr>
        <w:lastRenderedPageBreak/>
        <w:t>Borehole LPA/G3/02 with graphite in granite gneiss from 19.75 m to 23.65 m</w:t>
      </w:r>
    </w:p>
    <w:p w14:paraId="4994734E" w14:textId="77777777" w:rsidR="00812F07" w:rsidRPr="0020706A" w:rsidRDefault="00812F07" w:rsidP="00D926F3">
      <w:pPr>
        <w:pStyle w:val="ListParagraph"/>
        <w:widowControl/>
        <w:numPr>
          <w:ilvl w:val="0"/>
          <w:numId w:val="27"/>
        </w:numPr>
        <w:autoSpaceDE/>
        <w:autoSpaceDN/>
        <w:spacing w:line="360" w:lineRule="auto"/>
        <w:contextualSpacing/>
        <w:jc w:val="both"/>
        <w:rPr>
          <w:sz w:val="26"/>
          <w:szCs w:val="26"/>
        </w:rPr>
      </w:pPr>
      <w:r w:rsidRPr="0020706A">
        <w:rPr>
          <w:sz w:val="26"/>
          <w:szCs w:val="26"/>
        </w:rPr>
        <w:t>Borehole LPA/G3/05with graphite in granite gneiss from 28.10 m to 32.15 m</w:t>
      </w:r>
    </w:p>
    <w:p w14:paraId="5F185632" w14:textId="77777777" w:rsidR="00812F07" w:rsidRPr="0020706A" w:rsidRDefault="00812F07" w:rsidP="00D926F3">
      <w:pPr>
        <w:pStyle w:val="ListParagraph"/>
        <w:widowControl/>
        <w:numPr>
          <w:ilvl w:val="0"/>
          <w:numId w:val="27"/>
        </w:numPr>
        <w:autoSpaceDE/>
        <w:autoSpaceDN/>
        <w:spacing w:line="360" w:lineRule="auto"/>
        <w:contextualSpacing/>
        <w:jc w:val="both"/>
        <w:rPr>
          <w:sz w:val="26"/>
          <w:szCs w:val="26"/>
        </w:rPr>
      </w:pPr>
      <w:r w:rsidRPr="0020706A">
        <w:rPr>
          <w:sz w:val="26"/>
          <w:szCs w:val="26"/>
        </w:rPr>
        <w:t>Borehole LPA/G3/06with graphite in granite gneiss from 35.00 m to 39.00 m</w:t>
      </w:r>
    </w:p>
    <w:p w14:paraId="43AF945B" w14:textId="77777777" w:rsidR="00812F07" w:rsidRPr="0020706A" w:rsidRDefault="00812F07" w:rsidP="00D926F3">
      <w:pPr>
        <w:pStyle w:val="ListParagraph"/>
        <w:widowControl/>
        <w:numPr>
          <w:ilvl w:val="0"/>
          <w:numId w:val="27"/>
        </w:numPr>
        <w:autoSpaceDE/>
        <w:autoSpaceDN/>
        <w:spacing w:line="360" w:lineRule="auto"/>
        <w:contextualSpacing/>
        <w:rPr>
          <w:sz w:val="26"/>
          <w:szCs w:val="26"/>
        </w:rPr>
      </w:pPr>
      <w:r w:rsidRPr="0020706A">
        <w:rPr>
          <w:sz w:val="26"/>
          <w:szCs w:val="26"/>
        </w:rPr>
        <w:t>Borehole LPA/G3/10with graphite in granite gneiss from 53.00 m to 57.00 m</w:t>
      </w:r>
    </w:p>
    <w:p w14:paraId="41DB38E1" w14:textId="77777777" w:rsidR="00812F07" w:rsidRPr="0020706A" w:rsidRDefault="00812F07" w:rsidP="00D926F3">
      <w:pPr>
        <w:pStyle w:val="ListParagraph"/>
        <w:widowControl/>
        <w:numPr>
          <w:ilvl w:val="0"/>
          <w:numId w:val="27"/>
        </w:numPr>
        <w:autoSpaceDE/>
        <w:autoSpaceDN/>
        <w:spacing w:line="360" w:lineRule="auto"/>
        <w:contextualSpacing/>
        <w:jc w:val="both"/>
        <w:rPr>
          <w:sz w:val="26"/>
          <w:szCs w:val="26"/>
        </w:rPr>
      </w:pPr>
      <w:r w:rsidRPr="0020706A">
        <w:rPr>
          <w:sz w:val="26"/>
          <w:szCs w:val="26"/>
        </w:rPr>
        <w:t>Borehole LPA/G3/11with dissemination graphite in granite gneiss from 22.30 m to 24.40 m</w:t>
      </w:r>
    </w:p>
    <w:p w14:paraId="1221F711" w14:textId="77777777" w:rsidR="00812F07" w:rsidRPr="0081418B" w:rsidRDefault="00812F07" w:rsidP="00D926F3">
      <w:pPr>
        <w:pStyle w:val="ListParagraph"/>
        <w:widowControl/>
        <w:numPr>
          <w:ilvl w:val="0"/>
          <w:numId w:val="27"/>
        </w:numPr>
        <w:autoSpaceDE/>
        <w:autoSpaceDN/>
        <w:spacing w:line="360" w:lineRule="auto"/>
        <w:contextualSpacing/>
        <w:jc w:val="both"/>
        <w:rPr>
          <w:sz w:val="26"/>
          <w:szCs w:val="26"/>
        </w:rPr>
      </w:pPr>
      <w:r w:rsidRPr="0020706A">
        <w:rPr>
          <w:sz w:val="26"/>
          <w:szCs w:val="26"/>
        </w:rPr>
        <w:t xml:space="preserve">Borehole </w:t>
      </w:r>
      <w:r w:rsidRPr="0081418B">
        <w:rPr>
          <w:sz w:val="26"/>
          <w:szCs w:val="26"/>
        </w:rPr>
        <w:t>LPA/G3/12with graphite in granite gneiss from 24.00 m to 27.55 m</w:t>
      </w:r>
    </w:p>
    <w:p w14:paraId="0469ECA5" w14:textId="38463E63" w:rsidR="00812F07" w:rsidRPr="0081418B" w:rsidRDefault="00812F07" w:rsidP="00A634A2">
      <w:pPr>
        <w:pStyle w:val="Heading2"/>
        <w:numPr>
          <w:ilvl w:val="1"/>
          <w:numId w:val="6"/>
        </w:numPr>
        <w:tabs>
          <w:tab w:val="left" w:pos="729"/>
        </w:tabs>
        <w:ind w:left="851" w:hanging="425"/>
        <w:jc w:val="left"/>
      </w:pPr>
      <w:r w:rsidRPr="0081418B">
        <w:t>Planning</w:t>
      </w:r>
      <w:r w:rsidRPr="0081418B">
        <w:rPr>
          <w:spacing w:val="-3"/>
        </w:rPr>
        <w:t xml:space="preserve"> </w:t>
      </w:r>
      <w:r w:rsidRPr="0081418B">
        <w:t>of</w:t>
      </w:r>
      <w:r w:rsidRPr="0081418B">
        <w:rPr>
          <w:spacing w:val="-3"/>
        </w:rPr>
        <w:t xml:space="preserve"> </w:t>
      </w:r>
      <w:r w:rsidRPr="0081418B">
        <w:t>the</w:t>
      </w:r>
      <w:r w:rsidRPr="0081418B">
        <w:rPr>
          <w:spacing w:val="-6"/>
        </w:rPr>
        <w:t xml:space="preserve"> </w:t>
      </w:r>
      <w:r w:rsidRPr="0081418B">
        <w:rPr>
          <w:spacing w:val="-2"/>
        </w:rPr>
        <w:t>boreholes</w:t>
      </w:r>
    </w:p>
    <w:p w14:paraId="5456FB5F" w14:textId="77777777" w:rsidR="00F00AED" w:rsidRPr="0081418B" w:rsidRDefault="00F00AED" w:rsidP="00A634A2">
      <w:pPr>
        <w:pStyle w:val="Heading2"/>
        <w:tabs>
          <w:tab w:val="left" w:pos="729"/>
        </w:tabs>
        <w:ind w:left="851" w:hanging="425"/>
      </w:pPr>
    </w:p>
    <w:p w14:paraId="5C108E9E" w14:textId="601F4BA2" w:rsidR="00362187" w:rsidRPr="00AF4C0C" w:rsidRDefault="00812F07" w:rsidP="00AF4C0C">
      <w:pPr>
        <w:pStyle w:val="ListParagraph"/>
        <w:widowControl/>
        <w:autoSpaceDE/>
        <w:autoSpaceDN/>
        <w:spacing w:line="360" w:lineRule="auto"/>
        <w:ind w:left="284" w:firstLine="1156"/>
        <w:contextualSpacing/>
        <w:jc w:val="both"/>
        <w:rPr>
          <w:sz w:val="26"/>
          <w:szCs w:val="26"/>
        </w:rPr>
        <w:sectPr w:rsidR="00362187" w:rsidRPr="00AF4C0C" w:rsidSect="00812F07">
          <w:pgSz w:w="11910" w:h="16840"/>
          <w:pgMar w:top="1260" w:right="1420" w:bottom="620" w:left="1133" w:header="283" w:footer="422" w:gutter="0"/>
          <w:cols w:space="720"/>
        </w:sectPr>
      </w:pPr>
      <w:r w:rsidRPr="00F00AED">
        <w:rPr>
          <w:sz w:val="26"/>
          <w:szCs w:val="26"/>
        </w:rPr>
        <w:t>During FS 2023-24, drilling was carried to evaluate the potential zone of graphite in Lamer-Panga Block-</w:t>
      </w:r>
      <w:r w:rsidR="00F00AED">
        <w:rPr>
          <w:sz w:val="26"/>
          <w:szCs w:val="26"/>
        </w:rPr>
        <w:t>A</w:t>
      </w:r>
      <w:r w:rsidRPr="00F00AED">
        <w:rPr>
          <w:sz w:val="26"/>
          <w:szCs w:val="26"/>
        </w:rPr>
        <w:t xml:space="preserve">. A total of </w:t>
      </w:r>
      <w:r w:rsidR="00F00AED">
        <w:rPr>
          <w:sz w:val="26"/>
          <w:szCs w:val="26"/>
        </w:rPr>
        <w:t>1</w:t>
      </w:r>
      <w:r w:rsidRPr="00F00AED">
        <w:rPr>
          <w:sz w:val="26"/>
          <w:szCs w:val="26"/>
        </w:rPr>
        <w:t xml:space="preserve">7 boreholes were drilled involving a </w:t>
      </w:r>
      <w:r w:rsidR="00F00AED" w:rsidRPr="00F00AED">
        <w:rPr>
          <w:sz w:val="26"/>
          <w:szCs w:val="26"/>
        </w:rPr>
        <w:t>total of</w:t>
      </w:r>
      <w:r w:rsidRPr="00F00AED">
        <w:rPr>
          <w:sz w:val="26"/>
          <w:szCs w:val="26"/>
        </w:rPr>
        <w:t xml:space="preserve"> </w:t>
      </w:r>
      <w:r w:rsidR="007E5D94">
        <w:rPr>
          <w:sz w:val="26"/>
          <w:szCs w:val="26"/>
        </w:rPr>
        <w:t>883</w:t>
      </w:r>
      <w:r w:rsidRPr="00F00AED">
        <w:rPr>
          <w:sz w:val="26"/>
          <w:szCs w:val="26"/>
        </w:rPr>
        <w:t xml:space="preserve"> </w:t>
      </w:r>
      <w:r w:rsidR="00722FA5" w:rsidRPr="00F00AED">
        <w:rPr>
          <w:sz w:val="26"/>
          <w:szCs w:val="26"/>
        </w:rPr>
        <w:t>meters</w:t>
      </w:r>
      <w:r w:rsidRPr="00F00AED">
        <w:rPr>
          <w:sz w:val="26"/>
          <w:szCs w:val="26"/>
        </w:rPr>
        <w:t xml:space="preserve"> of drilling. All the boreholes (LP</w:t>
      </w:r>
      <w:r w:rsidR="00F00AED">
        <w:rPr>
          <w:sz w:val="26"/>
          <w:szCs w:val="26"/>
        </w:rPr>
        <w:t>A</w:t>
      </w:r>
      <w:r w:rsidRPr="00F00AED">
        <w:rPr>
          <w:sz w:val="26"/>
          <w:szCs w:val="26"/>
        </w:rPr>
        <w:t>/G3/01 to LP</w:t>
      </w:r>
      <w:r w:rsidR="00F00AED">
        <w:rPr>
          <w:sz w:val="26"/>
          <w:szCs w:val="26"/>
        </w:rPr>
        <w:t>A</w:t>
      </w:r>
      <w:r w:rsidRPr="00F00AED">
        <w:rPr>
          <w:sz w:val="26"/>
          <w:szCs w:val="26"/>
        </w:rPr>
        <w:t>/G3/</w:t>
      </w:r>
      <w:r w:rsidR="00F00AED">
        <w:rPr>
          <w:sz w:val="26"/>
          <w:szCs w:val="26"/>
        </w:rPr>
        <w:t>1</w:t>
      </w:r>
      <w:r w:rsidRPr="00F00AED">
        <w:rPr>
          <w:sz w:val="26"/>
          <w:szCs w:val="26"/>
        </w:rPr>
        <w:t xml:space="preserve">7) are inclined, out of which </w:t>
      </w:r>
      <w:r w:rsidR="00F00AED">
        <w:rPr>
          <w:sz w:val="26"/>
          <w:szCs w:val="26"/>
        </w:rPr>
        <w:t>13</w:t>
      </w:r>
      <w:r w:rsidRPr="00F00AED">
        <w:rPr>
          <w:sz w:val="26"/>
          <w:szCs w:val="26"/>
        </w:rPr>
        <w:t xml:space="preserve"> nos. (LP</w:t>
      </w:r>
      <w:r w:rsidR="00F00AED">
        <w:rPr>
          <w:sz w:val="26"/>
          <w:szCs w:val="26"/>
        </w:rPr>
        <w:t>A</w:t>
      </w:r>
      <w:r w:rsidRPr="00F00AED">
        <w:rPr>
          <w:sz w:val="26"/>
          <w:szCs w:val="26"/>
        </w:rPr>
        <w:t>/G3/01, LP</w:t>
      </w:r>
      <w:r w:rsidR="00F00AED">
        <w:rPr>
          <w:sz w:val="26"/>
          <w:szCs w:val="26"/>
        </w:rPr>
        <w:t>A</w:t>
      </w:r>
      <w:r w:rsidRPr="00F00AED">
        <w:rPr>
          <w:sz w:val="26"/>
          <w:szCs w:val="26"/>
        </w:rPr>
        <w:t>/G3/02, LP</w:t>
      </w:r>
      <w:r w:rsidR="00F00AED">
        <w:rPr>
          <w:sz w:val="26"/>
          <w:szCs w:val="26"/>
        </w:rPr>
        <w:t>A</w:t>
      </w:r>
      <w:r w:rsidRPr="00F00AED">
        <w:rPr>
          <w:sz w:val="26"/>
          <w:szCs w:val="26"/>
        </w:rPr>
        <w:t>/G3/</w:t>
      </w:r>
      <w:r w:rsidR="00F00AED">
        <w:rPr>
          <w:sz w:val="26"/>
          <w:szCs w:val="26"/>
        </w:rPr>
        <w:t>05</w:t>
      </w:r>
      <w:r w:rsidRPr="00F00AED">
        <w:rPr>
          <w:sz w:val="26"/>
          <w:szCs w:val="26"/>
        </w:rPr>
        <w:t>, LP</w:t>
      </w:r>
      <w:r w:rsidR="00F00AED">
        <w:rPr>
          <w:sz w:val="26"/>
          <w:szCs w:val="26"/>
        </w:rPr>
        <w:t>A</w:t>
      </w:r>
      <w:r w:rsidRPr="00F00AED">
        <w:rPr>
          <w:sz w:val="26"/>
          <w:szCs w:val="26"/>
        </w:rPr>
        <w:t>/G3/</w:t>
      </w:r>
      <w:r w:rsidR="00F00AED">
        <w:rPr>
          <w:sz w:val="26"/>
          <w:szCs w:val="26"/>
        </w:rPr>
        <w:t>06</w:t>
      </w:r>
      <w:r w:rsidRPr="00F00AED">
        <w:rPr>
          <w:sz w:val="26"/>
          <w:szCs w:val="26"/>
        </w:rPr>
        <w:t>, LP</w:t>
      </w:r>
      <w:r w:rsidR="00F00AED">
        <w:rPr>
          <w:sz w:val="26"/>
          <w:szCs w:val="26"/>
        </w:rPr>
        <w:t>A</w:t>
      </w:r>
      <w:r w:rsidRPr="00F00AED">
        <w:rPr>
          <w:sz w:val="26"/>
          <w:szCs w:val="26"/>
        </w:rPr>
        <w:t>/G3/</w:t>
      </w:r>
      <w:r w:rsidR="00F00AED">
        <w:rPr>
          <w:sz w:val="26"/>
          <w:szCs w:val="26"/>
        </w:rPr>
        <w:t>07</w:t>
      </w:r>
      <w:r w:rsidRPr="00F00AED">
        <w:rPr>
          <w:sz w:val="26"/>
          <w:szCs w:val="26"/>
        </w:rPr>
        <w:t>, LP</w:t>
      </w:r>
      <w:r w:rsidR="00F00AED">
        <w:rPr>
          <w:sz w:val="26"/>
          <w:szCs w:val="26"/>
        </w:rPr>
        <w:t>A</w:t>
      </w:r>
      <w:r w:rsidRPr="00F00AED">
        <w:rPr>
          <w:sz w:val="26"/>
          <w:szCs w:val="26"/>
        </w:rPr>
        <w:t>/G3/0</w:t>
      </w:r>
      <w:r w:rsidR="00F00AED">
        <w:rPr>
          <w:sz w:val="26"/>
          <w:szCs w:val="26"/>
        </w:rPr>
        <w:t xml:space="preserve">9, </w:t>
      </w:r>
      <w:r w:rsidR="00F00AED" w:rsidRPr="00F00AED">
        <w:rPr>
          <w:sz w:val="26"/>
          <w:szCs w:val="26"/>
        </w:rPr>
        <w:t>LP</w:t>
      </w:r>
      <w:r w:rsidR="00F00AED">
        <w:rPr>
          <w:sz w:val="26"/>
          <w:szCs w:val="26"/>
        </w:rPr>
        <w:t>A</w:t>
      </w:r>
      <w:r w:rsidR="00F00AED" w:rsidRPr="00F00AED">
        <w:rPr>
          <w:sz w:val="26"/>
          <w:szCs w:val="26"/>
        </w:rPr>
        <w:t>/G3/</w:t>
      </w:r>
      <w:r w:rsidR="00F00AED">
        <w:rPr>
          <w:sz w:val="26"/>
          <w:szCs w:val="26"/>
        </w:rPr>
        <w:t>10,</w:t>
      </w:r>
      <w:r w:rsidR="00F00AED" w:rsidRPr="00F00AED">
        <w:rPr>
          <w:sz w:val="26"/>
          <w:szCs w:val="26"/>
        </w:rPr>
        <w:t xml:space="preserve"> LP</w:t>
      </w:r>
      <w:r w:rsidR="00F00AED">
        <w:rPr>
          <w:sz w:val="26"/>
          <w:szCs w:val="26"/>
        </w:rPr>
        <w:t>A</w:t>
      </w:r>
      <w:r w:rsidR="00F00AED" w:rsidRPr="00F00AED">
        <w:rPr>
          <w:sz w:val="26"/>
          <w:szCs w:val="26"/>
        </w:rPr>
        <w:t>/G3/</w:t>
      </w:r>
      <w:r w:rsidR="00F00AED">
        <w:rPr>
          <w:sz w:val="26"/>
          <w:szCs w:val="26"/>
        </w:rPr>
        <w:t>11,</w:t>
      </w:r>
      <w:r w:rsidR="00F00AED" w:rsidRPr="00F00AED">
        <w:rPr>
          <w:sz w:val="26"/>
          <w:szCs w:val="26"/>
        </w:rPr>
        <w:t xml:space="preserve"> LP</w:t>
      </w:r>
      <w:r w:rsidR="00F00AED">
        <w:rPr>
          <w:sz w:val="26"/>
          <w:szCs w:val="26"/>
        </w:rPr>
        <w:t>A</w:t>
      </w:r>
      <w:r w:rsidR="00F00AED" w:rsidRPr="00F00AED">
        <w:rPr>
          <w:sz w:val="26"/>
          <w:szCs w:val="26"/>
        </w:rPr>
        <w:t>/G3/</w:t>
      </w:r>
      <w:r w:rsidR="00F00AED">
        <w:rPr>
          <w:sz w:val="26"/>
          <w:szCs w:val="26"/>
        </w:rPr>
        <w:t>12,</w:t>
      </w:r>
      <w:r w:rsidR="00F00AED" w:rsidRPr="00F00AED">
        <w:rPr>
          <w:sz w:val="26"/>
          <w:szCs w:val="26"/>
        </w:rPr>
        <w:t xml:space="preserve"> LP</w:t>
      </w:r>
      <w:r w:rsidR="00F00AED">
        <w:rPr>
          <w:sz w:val="26"/>
          <w:szCs w:val="26"/>
        </w:rPr>
        <w:t>A</w:t>
      </w:r>
      <w:r w:rsidR="00F00AED" w:rsidRPr="00F00AED">
        <w:rPr>
          <w:sz w:val="26"/>
          <w:szCs w:val="26"/>
        </w:rPr>
        <w:t>/G3/</w:t>
      </w:r>
      <w:r w:rsidR="00F00AED">
        <w:rPr>
          <w:sz w:val="26"/>
          <w:szCs w:val="26"/>
        </w:rPr>
        <w:t xml:space="preserve">13, </w:t>
      </w:r>
      <w:r w:rsidR="00F00AED" w:rsidRPr="00F00AED">
        <w:rPr>
          <w:sz w:val="26"/>
          <w:szCs w:val="26"/>
        </w:rPr>
        <w:t>LP</w:t>
      </w:r>
      <w:r w:rsidR="00F00AED">
        <w:rPr>
          <w:sz w:val="26"/>
          <w:szCs w:val="26"/>
        </w:rPr>
        <w:t>A</w:t>
      </w:r>
      <w:r w:rsidR="00F00AED" w:rsidRPr="00F00AED">
        <w:rPr>
          <w:sz w:val="26"/>
          <w:szCs w:val="26"/>
        </w:rPr>
        <w:t>/G3/</w:t>
      </w:r>
      <w:r w:rsidR="00F00AED">
        <w:rPr>
          <w:sz w:val="26"/>
          <w:szCs w:val="26"/>
        </w:rPr>
        <w:t>14,</w:t>
      </w:r>
      <w:r w:rsidR="00F00AED" w:rsidRPr="00F00AED">
        <w:rPr>
          <w:sz w:val="26"/>
          <w:szCs w:val="26"/>
        </w:rPr>
        <w:t xml:space="preserve"> LP</w:t>
      </w:r>
      <w:r w:rsidR="00F00AED">
        <w:rPr>
          <w:sz w:val="26"/>
          <w:szCs w:val="26"/>
        </w:rPr>
        <w:t>A</w:t>
      </w:r>
      <w:r w:rsidR="00F00AED" w:rsidRPr="00F00AED">
        <w:rPr>
          <w:sz w:val="26"/>
          <w:szCs w:val="26"/>
        </w:rPr>
        <w:t>/G3/</w:t>
      </w:r>
      <w:r w:rsidR="00F00AED">
        <w:rPr>
          <w:sz w:val="26"/>
          <w:szCs w:val="26"/>
        </w:rPr>
        <w:t xml:space="preserve">15, </w:t>
      </w:r>
      <w:r w:rsidR="00F00AED" w:rsidRPr="00F00AED">
        <w:rPr>
          <w:sz w:val="26"/>
          <w:szCs w:val="26"/>
        </w:rPr>
        <w:t>LP</w:t>
      </w:r>
      <w:r w:rsidR="00F00AED">
        <w:rPr>
          <w:sz w:val="26"/>
          <w:szCs w:val="26"/>
        </w:rPr>
        <w:t>A</w:t>
      </w:r>
      <w:r w:rsidR="00F00AED" w:rsidRPr="00F00AED">
        <w:rPr>
          <w:sz w:val="26"/>
          <w:szCs w:val="26"/>
        </w:rPr>
        <w:t>/G3/</w:t>
      </w:r>
      <w:r w:rsidR="00F00AED">
        <w:rPr>
          <w:sz w:val="26"/>
          <w:szCs w:val="26"/>
        </w:rPr>
        <w:t>16</w:t>
      </w:r>
      <w:r w:rsidR="00DD3EE9">
        <w:rPr>
          <w:sz w:val="26"/>
          <w:szCs w:val="26"/>
        </w:rPr>
        <w:t>) have</w:t>
      </w:r>
      <w:r w:rsidRPr="00F00AED">
        <w:rPr>
          <w:sz w:val="26"/>
          <w:szCs w:val="26"/>
        </w:rPr>
        <w:t xml:space="preserve"> intersected sporadic graphite mineralisation at different depths along the boreholes. Minor sulphides are also present in the form of specks. The boreholes are planned based on detailed geol</w:t>
      </w:r>
      <w:r w:rsidR="00DD3EE9">
        <w:rPr>
          <w:sz w:val="26"/>
          <w:szCs w:val="26"/>
        </w:rPr>
        <w:t>ogical mapping in 1: 4,000</w:t>
      </w:r>
      <w:r w:rsidRPr="00F00AED">
        <w:rPr>
          <w:sz w:val="26"/>
          <w:szCs w:val="26"/>
        </w:rPr>
        <w:t xml:space="preserve"> along with geophysical anomaly</w:t>
      </w:r>
      <w:r w:rsidRPr="003715EC">
        <w:rPr>
          <w:sz w:val="26"/>
          <w:szCs w:val="26"/>
        </w:rPr>
        <w:t>. Systematic drilling has been carried out and spacing between two boreholes is about 200m along the foliation.</w:t>
      </w:r>
      <w:r w:rsidRPr="00F00AED">
        <w:rPr>
          <w:sz w:val="26"/>
          <w:szCs w:val="26"/>
        </w:rPr>
        <w:t xml:space="preserve"> </w:t>
      </w:r>
      <w:r w:rsidRPr="00156E81">
        <w:rPr>
          <w:sz w:val="26"/>
          <w:szCs w:val="26"/>
        </w:rPr>
        <w:t>The azimuth of borehole LP</w:t>
      </w:r>
      <w:r w:rsidR="00F00AED" w:rsidRPr="00156E81">
        <w:rPr>
          <w:sz w:val="26"/>
          <w:szCs w:val="26"/>
        </w:rPr>
        <w:t>A</w:t>
      </w:r>
      <w:r w:rsidRPr="00156E81">
        <w:rPr>
          <w:sz w:val="26"/>
          <w:szCs w:val="26"/>
        </w:rPr>
        <w:t xml:space="preserve"> /G3/01 and LP</w:t>
      </w:r>
      <w:r w:rsidR="00F00AED" w:rsidRPr="00156E81">
        <w:rPr>
          <w:sz w:val="26"/>
          <w:szCs w:val="26"/>
        </w:rPr>
        <w:t>A</w:t>
      </w:r>
      <w:r w:rsidRPr="00156E81">
        <w:rPr>
          <w:sz w:val="26"/>
          <w:szCs w:val="26"/>
        </w:rPr>
        <w:t xml:space="preserve"> /G3/02 is </w:t>
      </w:r>
      <w:r w:rsidR="00F00AED" w:rsidRPr="00156E81">
        <w:rPr>
          <w:sz w:val="26"/>
          <w:szCs w:val="26"/>
        </w:rPr>
        <w:t>3</w:t>
      </w:r>
      <w:r w:rsidR="00156E81" w:rsidRPr="00156E81">
        <w:rPr>
          <w:sz w:val="26"/>
          <w:szCs w:val="26"/>
        </w:rPr>
        <w:t>2</w:t>
      </w:r>
      <w:r w:rsidR="00F00AED" w:rsidRPr="00156E81">
        <w:rPr>
          <w:sz w:val="26"/>
          <w:szCs w:val="26"/>
        </w:rPr>
        <w:t>0</w:t>
      </w:r>
      <w:r w:rsidRPr="00156E81">
        <w:rPr>
          <w:sz w:val="26"/>
          <w:szCs w:val="26"/>
        </w:rPr>
        <w:t xml:space="preserve">° with inclination angle of </w:t>
      </w:r>
      <w:r w:rsidRPr="00897430">
        <w:rPr>
          <w:sz w:val="26"/>
          <w:szCs w:val="26"/>
        </w:rPr>
        <w:t xml:space="preserve">45°. Whereas the azimuth of </w:t>
      </w:r>
      <w:r w:rsidR="00B91EC3" w:rsidRPr="00897430">
        <w:rPr>
          <w:sz w:val="26"/>
          <w:szCs w:val="26"/>
        </w:rPr>
        <w:t xml:space="preserve">other fifteen nos. of boreholes </w:t>
      </w:r>
      <w:r w:rsidR="00AF4C0C" w:rsidRPr="00897430">
        <w:rPr>
          <w:sz w:val="26"/>
          <w:szCs w:val="26"/>
        </w:rPr>
        <w:t>is</w:t>
      </w:r>
      <w:r w:rsidR="00B91EC3" w:rsidRPr="00897430">
        <w:rPr>
          <w:sz w:val="26"/>
          <w:szCs w:val="26"/>
        </w:rPr>
        <w:t xml:space="preserve"> 310</w:t>
      </w:r>
      <w:r w:rsidR="001263FF" w:rsidRPr="00897430">
        <w:rPr>
          <w:sz w:val="26"/>
          <w:szCs w:val="26"/>
        </w:rPr>
        <w:t>°</w:t>
      </w:r>
      <w:r w:rsidR="00B91EC3" w:rsidRPr="00897430">
        <w:rPr>
          <w:sz w:val="26"/>
          <w:szCs w:val="26"/>
        </w:rPr>
        <w:t xml:space="preserve">. </w:t>
      </w:r>
      <w:r w:rsidRPr="00897430">
        <w:rPr>
          <w:sz w:val="26"/>
          <w:szCs w:val="26"/>
        </w:rPr>
        <w:t xml:space="preserve"> </w:t>
      </w:r>
      <w:r w:rsidR="00AF4C0C" w:rsidRPr="00897430">
        <w:rPr>
          <w:sz w:val="26"/>
          <w:szCs w:val="26"/>
        </w:rPr>
        <w:t xml:space="preserve">Borehole no </w:t>
      </w:r>
      <w:r w:rsidRPr="00897430">
        <w:rPr>
          <w:sz w:val="26"/>
          <w:szCs w:val="26"/>
        </w:rPr>
        <w:t>LP</w:t>
      </w:r>
      <w:r w:rsidR="001263FF" w:rsidRPr="00897430">
        <w:rPr>
          <w:sz w:val="26"/>
          <w:szCs w:val="26"/>
        </w:rPr>
        <w:t>A</w:t>
      </w:r>
      <w:r w:rsidRPr="00897430">
        <w:rPr>
          <w:sz w:val="26"/>
          <w:szCs w:val="26"/>
        </w:rPr>
        <w:t>/G3/0</w:t>
      </w:r>
      <w:r w:rsidR="00AF4C0C" w:rsidRPr="00897430">
        <w:rPr>
          <w:sz w:val="26"/>
          <w:szCs w:val="26"/>
        </w:rPr>
        <w:t>4, LPA/G3/07, LPA/G3/08, LPA/G3/09, LPA/G3/14, LPA/G3/16</w:t>
      </w:r>
      <w:r w:rsidRPr="00897430">
        <w:rPr>
          <w:sz w:val="26"/>
          <w:szCs w:val="26"/>
        </w:rPr>
        <w:t xml:space="preserve"> </w:t>
      </w:r>
      <w:r w:rsidR="00AF4C0C" w:rsidRPr="00897430">
        <w:rPr>
          <w:sz w:val="26"/>
          <w:szCs w:val="26"/>
        </w:rPr>
        <w:t xml:space="preserve">and </w:t>
      </w:r>
      <w:r w:rsidRPr="00897430">
        <w:rPr>
          <w:sz w:val="26"/>
          <w:szCs w:val="26"/>
        </w:rPr>
        <w:t>LP</w:t>
      </w:r>
      <w:r w:rsidR="002C43A9">
        <w:rPr>
          <w:sz w:val="26"/>
          <w:szCs w:val="26"/>
        </w:rPr>
        <w:t>A</w:t>
      </w:r>
      <w:r w:rsidRPr="00897430">
        <w:rPr>
          <w:sz w:val="26"/>
          <w:szCs w:val="26"/>
        </w:rPr>
        <w:t>/G3/</w:t>
      </w:r>
      <w:r w:rsidR="00AF4C0C" w:rsidRPr="00897430">
        <w:rPr>
          <w:sz w:val="26"/>
          <w:szCs w:val="26"/>
        </w:rPr>
        <w:t>1</w:t>
      </w:r>
      <w:r w:rsidRPr="00897430">
        <w:rPr>
          <w:sz w:val="26"/>
          <w:szCs w:val="26"/>
        </w:rPr>
        <w:t xml:space="preserve">7 is </w:t>
      </w:r>
      <w:r w:rsidR="00AF4C0C" w:rsidRPr="00897430">
        <w:rPr>
          <w:sz w:val="26"/>
          <w:szCs w:val="26"/>
        </w:rPr>
        <w:t>drilled</w:t>
      </w:r>
      <w:r w:rsidRPr="00897430">
        <w:rPr>
          <w:sz w:val="26"/>
          <w:szCs w:val="26"/>
        </w:rPr>
        <w:t xml:space="preserve"> with</w:t>
      </w:r>
      <w:r w:rsidR="00AF4C0C" w:rsidRPr="00897430">
        <w:rPr>
          <w:sz w:val="26"/>
          <w:szCs w:val="26"/>
        </w:rPr>
        <w:t xml:space="preserve"> an</w:t>
      </w:r>
      <w:r w:rsidRPr="00897430">
        <w:rPr>
          <w:sz w:val="26"/>
          <w:szCs w:val="26"/>
        </w:rPr>
        <w:t xml:space="preserve"> inclination angle of 45°</w:t>
      </w:r>
      <w:r w:rsidR="00AF4C0C" w:rsidRPr="00897430">
        <w:rPr>
          <w:sz w:val="26"/>
          <w:szCs w:val="26"/>
        </w:rPr>
        <w:t>. Whereas</w:t>
      </w:r>
      <w:r w:rsidRPr="00897430">
        <w:rPr>
          <w:sz w:val="26"/>
          <w:szCs w:val="26"/>
        </w:rPr>
        <w:t xml:space="preserve"> in </w:t>
      </w:r>
      <w:r w:rsidR="00AF4C0C" w:rsidRPr="00897430">
        <w:rPr>
          <w:sz w:val="26"/>
          <w:szCs w:val="26"/>
        </w:rPr>
        <w:t>LPA/G3/03, LPA/G3/05, LPA/G3/06, LPA/G3/10 and LPA/G3/15 with an inclination angle of 50°. In bore hole LPA/G3/05, LPA/G3/06 inclination angle of 55°</w:t>
      </w:r>
      <w:r w:rsidR="00817D5C">
        <w:rPr>
          <w:sz w:val="26"/>
          <w:szCs w:val="26"/>
        </w:rPr>
        <w:t xml:space="preserve"> </w:t>
      </w:r>
      <w:r w:rsidR="00A85B69" w:rsidRPr="00897430">
        <w:rPr>
          <w:sz w:val="26"/>
          <w:szCs w:val="26"/>
        </w:rPr>
        <w:t>and in</w:t>
      </w:r>
      <w:r w:rsidR="00817D5C">
        <w:rPr>
          <w:sz w:val="26"/>
          <w:szCs w:val="26"/>
        </w:rPr>
        <w:t xml:space="preserve"> </w:t>
      </w:r>
      <w:r w:rsidR="00897430" w:rsidRPr="00897430">
        <w:rPr>
          <w:sz w:val="26"/>
          <w:szCs w:val="26"/>
        </w:rPr>
        <w:t>LPA/G3/</w:t>
      </w:r>
      <w:r w:rsidR="00A85B69" w:rsidRPr="00897430">
        <w:rPr>
          <w:sz w:val="26"/>
          <w:szCs w:val="26"/>
        </w:rPr>
        <w:t>12 is</w:t>
      </w:r>
      <w:r w:rsidR="00897430" w:rsidRPr="00897430">
        <w:rPr>
          <w:sz w:val="26"/>
          <w:szCs w:val="26"/>
        </w:rPr>
        <w:t xml:space="preserve"> 60°.</w:t>
      </w:r>
    </w:p>
    <w:p w14:paraId="023C2EED" w14:textId="77777777" w:rsidR="005217A9" w:rsidRPr="002F380A" w:rsidRDefault="005217A9">
      <w:pPr>
        <w:pStyle w:val="BodyText"/>
        <w:spacing w:before="227"/>
        <w:rPr>
          <w:sz w:val="28"/>
          <w:highlight w:val="yellow"/>
        </w:rPr>
      </w:pPr>
    </w:p>
    <w:p w14:paraId="4104BBE1" w14:textId="24A0BFE1" w:rsidR="005217A9" w:rsidRPr="002F380A" w:rsidRDefault="00243291">
      <w:pPr>
        <w:pStyle w:val="Heading3"/>
        <w:spacing w:before="78"/>
        <w:ind w:left="141"/>
        <w:rPr>
          <w:highlight w:val="yellow"/>
        </w:rPr>
      </w:pPr>
      <w:r w:rsidRPr="0087282C">
        <w:t>Table</w:t>
      </w:r>
      <w:r w:rsidRPr="0087282C">
        <w:rPr>
          <w:spacing w:val="-6"/>
        </w:rPr>
        <w:t xml:space="preserve"> </w:t>
      </w:r>
      <w:r w:rsidRPr="0087282C">
        <w:t>9.1</w:t>
      </w:r>
      <w:r w:rsidRPr="0087282C">
        <w:rPr>
          <w:spacing w:val="-3"/>
        </w:rPr>
        <w:t xml:space="preserve"> </w:t>
      </w:r>
      <w:r w:rsidRPr="0087282C">
        <w:t>De</w:t>
      </w:r>
      <w:r w:rsidRPr="00C04B37">
        <w:t>tails</w:t>
      </w:r>
      <w:r w:rsidRPr="00C04B37">
        <w:rPr>
          <w:spacing w:val="-3"/>
        </w:rPr>
        <w:t xml:space="preserve"> </w:t>
      </w:r>
      <w:r w:rsidRPr="00C04B37">
        <w:t>of</w:t>
      </w:r>
      <w:r w:rsidRPr="00C04B37">
        <w:rPr>
          <w:spacing w:val="-6"/>
        </w:rPr>
        <w:t xml:space="preserve"> </w:t>
      </w:r>
      <w:r w:rsidRPr="00C04B37">
        <w:t>the</w:t>
      </w:r>
      <w:r w:rsidRPr="00C04B37">
        <w:rPr>
          <w:spacing w:val="-5"/>
        </w:rPr>
        <w:t xml:space="preserve"> </w:t>
      </w:r>
      <w:r w:rsidRPr="00C04B37">
        <w:t>drilled</w:t>
      </w:r>
      <w:r w:rsidRPr="00C04B37">
        <w:rPr>
          <w:spacing w:val="-6"/>
        </w:rPr>
        <w:t xml:space="preserve"> </w:t>
      </w:r>
      <w:r w:rsidRPr="00C04B37">
        <w:t>boreholes</w:t>
      </w:r>
      <w:r w:rsidRPr="00C04B37">
        <w:rPr>
          <w:spacing w:val="-6"/>
        </w:rPr>
        <w:t xml:space="preserve"> </w:t>
      </w:r>
      <w:r w:rsidRPr="00C04B37">
        <w:t>are</w:t>
      </w:r>
      <w:r w:rsidRPr="00C04B37">
        <w:rPr>
          <w:spacing w:val="-5"/>
        </w:rPr>
        <w:t xml:space="preserve"> </w:t>
      </w:r>
      <w:r w:rsidRPr="00C04B37">
        <w:t>given</w:t>
      </w:r>
      <w:r w:rsidRPr="00C04B37">
        <w:rPr>
          <w:spacing w:val="-6"/>
        </w:rPr>
        <w:t xml:space="preserve"> </w:t>
      </w:r>
      <w:r w:rsidRPr="00C04B37">
        <w:rPr>
          <w:spacing w:val="-2"/>
        </w:rPr>
        <w:t>below</w:t>
      </w:r>
    </w:p>
    <w:p w14:paraId="6DA87CD4" w14:textId="77777777" w:rsidR="005217A9" w:rsidRPr="002F380A" w:rsidRDefault="005217A9">
      <w:pPr>
        <w:pStyle w:val="BodyText"/>
        <w:spacing w:before="186" w:after="1"/>
        <w:rPr>
          <w:b/>
          <w:sz w:val="20"/>
          <w:highlight w:val="yellow"/>
        </w:rPr>
      </w:pPr>
    </w:p>
    <w:tbl>
      <w:tblPr>
        <w:tblW w:w="0" w:type="auto"/>
        <w:tblInd w:w="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14"/>
        <w:gridCol w:w="2207"/>
        <w:gridCol w:w="2438"/>
        <w:gridCol w:w="2516"/>
        <w:gridCol w:w="1546"/>
        <w:gridCol w:w="1546"/>
        <w:gridCol w:w="1354"/>
        <w:gridCol w:w="1159"/>
        <w:gridCol w:w="1744"/>
      </w:tblGrid>
      <w:tr w:rsidR="007B7272" w:rsidRPr="002F380A" w14:paraId="3D2E2C66" w14:textId="77777777" w:rsidTr="00F43B50">
        <w:trPr>
          <w:trHeight w:val="801"/>
        </w:trPr>
        <w:tc>
          <w:tcPr>
            <w:tcW w:w="1114" w:type="dxa"/>
            <w:vMerge w:val="restart"/>
          </w:tcPr>
          <w:p w14:paraId="73C9C5E7" w14:textId="77777777" w:rsidR="007B7272" w:rsidRPr="00C04B37" w:rsidRDefault="007B7272">
            <w:pPr>
              <w:pStyle w:val="TableParagraph"/>
              <w:rPr>
                <w:b/>
                <w:sz w:val="24"/>
              </w:rPr>
            </w:pPr>
          </w:p>
          <w:p w14:paraId="1EBA168C" w14:textId="77777777" w:rsidR="007B7272" w:rsidRPr="00C04B37" w:rsidRDefault="007B7272">
            <w:pPr>
              <w:pStyle w:val="TableParagraph"/>
              <w:spacing w:before="135"/>
              <w:rPr>
                <w:b/>
                <w:sz w:val="24"/>
              </w:rPr>
            </w:pPr>
          </w:p>
          <w:p w14:paraId="63FFB46D" w14:textId="77777777" w:rsidR="007B7272" w:rsidRPr="00C04B37" w:rsidRDefault="007B7272">
            <w:pPr>
              <w:pStyle w:val="TableParagraph"/>
              <w:ind w:left="110"/>
              <w:rPr>
                <w:b/>
                <w:sz w:val="24"/>
              </w:rPr>
            </w:pPr>
            <w:r w:rsidRPr="00C04B37">
              <w:rPr>
                <w:b/>
                <w:sz w:val="24"/>
              </w:rPr>
              <w:t xml:space="preserve">Sl. </w:t>
            </w:r>
            <w:r w:rsidRPr="00C04B37">
              <w:rPr>
                <w:b/>
                <w:spacing w:val="-5"/>
                <w:sz w:val="24"/>
              </w:rPr>
              <w:t>No</w:t>
            </w:r>
          </w:p>
        </w:tc>
        <w:tc>
          <w:tcPr>
            <w:tcW w:w="2207" w:type="dxa"/>
            <w:vMerge w:val="restart"/>
          </w:tcPr>
          <w:p w14:paraId="63B9A2F2" w14:textId="77777777" w:rsidR="007B7272" w:rsidRPr="00C04B37" w:rsidRDefault="007B7272">
            <w:pPr>
              <w:pStyle w:val="TableParagraph"/>
              <w:rPr>
                <w:b/>
                <w:sz w:val="24"/>
              </w:rPr>
            </w:pPr>
          </w:p>
          <w:p w14:paraId="63AD0696" w14:textId="77777777" w:rsidR="007B7272" w:rsidRPr="00C04B37" w:rsidRDefault="007B7272">
            <w:pPr>
              <w:pStyle w:val="TableParagraph"/>
              <w:spacing w:before="135"/>
              <w:rPr>
                <w:b/>
                <w:sz w:val="24"/>
              </w:rPr>
            </w:pPr>
          </w:p>
          <w:p w14:paraId="7FE29F2D" w14:textId="77777777" w:rsidR="007B7272" w:rsidRPr="00C04B37" w:rsidRDefault="007B7272">
            <w:pPr>
              <w:pStyle w:val="TableParagraph"/>
              <w:ind w:left="203"/>
              <w:rPr>
                <w:b/>
                <w:sz w:val="24"/>
              </w:rPr>
            </w:pPr>
            <w:r w:rsidRPr="00C04B37">
              <w:rPr>
                <w:b/>
                <w:sz w:val="24"/>
              </w:rPr>
              <w:t>Borehole</w:t>
            </w:r>
            <w:r w:rsidRPr="00C04B37">
              <w:rPr>
                <w:b/>
                <w:spacing w:val="-2"/>
                <w:sz w:val="24"/>
              </w:rPr>
              <w:t xml:space="preserve"> </w:t>
            </w:r>
            <w:r w:rsidRPr="00C04B37">
              <w:rPr>
                <w:b/>
                <w:spacing w:val="-5"/>
                <w:sz w:val="24"/>
              </w:rPr>
              <w:t>ID</w:t>
            </w:r>
          </w:p>
        </w:tc>
        <w:tc>
          <w:tcPr>
            <w:tcW w:w="4954" w:type="dxa"/>
            <w:gridSpan w:val="2"/>
          </w:tcPr>
          <w:p w14:paraId="340176C3" w14:textId="77777777" w:rsidR="007B7272" w:rsidRPr="00C04B37" w:rsidRDefault="007B7272">
            <w:pPr>
              <w:pStyle w:val="TableParagraph"/>
              <w:spacing w:before="231"/>
              <w:ind w:left="926"/>
              <w:rPr>
                <w:b/>
                <w:sz w:val="24"/>
              </w:rPr>
            </w:pPr>
            <w:r w:rsidRPr="00C04B37">
              <w:rPr>
                <w:b/>
                <w:sz w:val="24"/>
              </w:rPr>
              <w:t>DGPS</w:t>
            </w:r>
            <w:r w:rsidRPr="00C04B37">
              <w:rPr>
                <w:b/>
                <w:spacing w:val="-3"/>
                <w:sz w:val="24"/>
              </w:rPr>
              <w:t xml:space="preserve"> </w:t>
            </w:r>
            <w:r w:rsidRPr="00C04B37">
              <w:rPr>
                <w:b/>
                <w:spacing w:val="-2"/>
                <w:sz w:val="24"/>
              </w:rPr>
              <w:t>Coordinate</w:t>
            </w:r>
          </w:p>
        </w:tc>
        <w:tc>
          <w:tcPr>
            <w:tcW w:w="1546" w:type="dxa"/>
            <w:vMerge w:val="restart"/>
          </w:tcPr>
          <w:p w14:paraId="3735E298" w14:textId="77777777" w:rsidR="007B7272" w:rsidRPr="00C04B37" w:rsidRDefault="007B7272">
            <w:pPr>
              <w:pStyle w:val="TableParagraph"/>
              <w:spacing w:before="272"/>
              <w:rPr>
                <w:b/>
                <w:sz w:val="24"/>
              </w:rPr>
            </w:pPr>
          </w:p>
          <w:p w14:paraId="2942AD33" w14:textId="77777777" w:rsidR="007B7272" w:rsidRPr="00C04B37" w:rsidRDefault="007B7272">
            <w:pPr>
              <w:pStyle w:val="TableParagraph"/>
              <w:ind w:left="288" w:right="267" w:hanging="3"/>
              <w:jc w:val="both"/>
              <w:rPr>
                <w:b/>
                <w:sz w:val="24"/>
              </w:rPr>
            </w:pPr>
            <w:r w:rsidRPr="00C04B37">
              <w:rPr>
                <w:b/>
                <w:sz w:val="24"/>
              </w:rPr>
              <w:t>RL</w:t>
            </w:r>
            <w:r w:rsidRPr="00C04B37">
              <w:rPr>
                <w:b/>
                <w:spacing w:val="-15"/>
                <w:sz w:val="24"/>
              </w:rPr>
              <w:t xml:space="preserve"> </w:t>
            </w:r>
            <w:r w:rsidRPr="00C04B37">
              <w:rPr>
                <w:b/>
                <w:sz w:val="24"/>
              </w:rPr>
              <w:t xml:space="preserve">at </w:t>
            </w:r>
            <w:r w:rsidRPr="00C04B37">
              <w:rPr>
                <w:b/>
                <w:spacing w:val="-2"/>
                <w:sz w:val="24"/>
              </w:rPr>
              <w:t xml:space="preserve">collar </w:t>
            </w:r>
            <w:r w:rsidRPr="00C04B37">
              <w:rPr>
                <w:b/>
                <w:spacing w:val="-4"/>
                <w:sz w:val="24"/>
              </w:rPr>
              <w:t>(m)</w:t>
            </w:r>
          </w:p>
        </w:tc>
        <w:tc>
          <w:tcPr>
            <w:tcW w:w="1546" w:type="dxa"/>
            <w:vMerge w:val="restart"/>
            <w:tcBorders>
              <w:right w:val="single" w:sz="4" w:space="0" w:color="auto"/>
            </w:tcBorders>
          </w:tcPr>
          <w:p w14:paraId="7DFB380B" w14:textId="77777777" w:rsidR="007B7272" w:rsidRPr="00C04B37" w:rsidRDefault="007B7272">
            <w:pPr>
              <w:pStyle w:val="TableParagraph"/>
              <w:rPr>
                <w:b/>
                <w:sz w:val="24"/>
              </w:rPr>
            </w:pPr>
          </w:p>
          <w:p w14:paraId="29A1F8E1" w14:textId="77777777" w:rsidR="007B7272" w:rsidRPr="00C04B37" w:rsidRDefault="007B7272">
            <w:pPr>
              <w:pStyle w:val="TableParagraph"/>
              <w:spacing w:before="273"/>
              <w:rPr>
                <w:b/>
                <w:sz w:val="24"/>
              </w:rPr>
            </w:pPr>
          </w:p>
          <w:p w14:paraId="45D5A562" w14:textId="77777777" w:rsidR="007B7272" w:rsidRPr="00C04B37" w:rsidRDefault="007B7272">
            <w:pPr>
              <w:pStyle w:val="TableParagraph"/>
              <w:ind w:left="135"/>
              <w:rPr>
                <w:b/>
                <w:sz w:val="24"/>
              </w:rPr>
            </w:pPr>
            <w:r w:rsidRPr="00C04B37">
              <w:rPr>
                <w:b/>
                <w:spacing w:val="-2"/>
                <w:sz w:val="24"/>
              </w:rPr>
              <w:t>Azimuth</w:t>
            </w:r>
          </w:p>
        </w:tc>
        <w:tc>
          <w:tcPr>
            <w:tcW w:w="1354" w:type="dxa"/>
            <w:vMerge w:val="restart"/>
            <w:tcBorders>
              <w:top w:val="single" w:sz="4" w:space="0" w:color="auto"/>
              <w:left w:val="single" w:sz="4" w:space="0" w:color="auto"/>
              <w:bottom w:val="single" w:sz="4" w:space="0" w:color="auto"/>
              <w:right w:val="single" w:sz="4" w:space="0" w:color="auto"/>
            </w:tcBorders>
          </w:tcPr>
          <w:p w14:paraId="30366BAE" w14:textId="77777777" w:rsidR="007B7272" w:rsidRPr="00C04B37" w:rsidRDefault="007B7272">
            <w:pPr>
              <w:pStyle w:val="TableParagraph"/>
              <w:spacing w:before="272"/>
              <w:rPr>
                <w:b/>
                <w:sz w:val="24"/>
              </w:rPr>
            </w:pPr>
          </w:p>
          <w:p w14:paraId="32CDCC33" w14:textId="77777777" w:rsidR="007B7272" w:rsidRPr="00C04B37" w:rsidRDefault="007B7272">
            <w:pPr>
              <w:pStyle w:val="TableParagraph"/>
              <w:ind w:left="114" w:right="101" w:firstLine="1"/>
              <w:jc w:val="center"/>
              <w:rPr>
                <w:b/>
                <w:sz w:val="24"/>
              </w:rPr>
            </w:pPr>
            <w:r w:rsidRPr="00C04B37">
              <w:rPr>
                <w:b/>
                <w:spacing w:val="-2"/>
                <w:sz w:val="24"/>
              </w:rPr>
              <w:t xml:space="preserve">Angle </w:t>
            </w:r>
            <w:r w:rsidRPr="00C04B37">
              <w:rPr>
                <w:b/>
                <w:spacing w:val="-4"/>
                <w:sz w:val="24"/>
              </w:rPr>
              <w:t>from</w:t>
            </w:r>
          </w:p>
          <w:p w14:paraId="1C1FA023" w14:textId="77777777" w:rsidR="007B7272" w:rsidRPr="00C04B37" w:rsidRDefault="007B7272">
            <w:pPr>
              <w:pStyle w:val="TableParagraph"/>
              <w:spacing w:line="270" w:lineRule="atLeast"/>
              <w:ind w:left="15" w:right="2"/>
              <w:jc w:val="center"/>
              <w:rPr>
                <w:b/>
                <w:sz w:val="24"/>
              </w:rPr>
            </w:pPr>
            <w:r w:rsidRPr="00C04B37">
              <w:rPr>
                <w:b/>
                <w:spacing w:val="-2"/>
                <w:sz w:val="24"/>
              </w:rPr>
              <w:t xml:space="preserve">horizon </w:t>
            </w:r>
            <w:r w:rsidRPr="00C04B37">
              <w:rPr>
                <w:b/>
                <w:spacing w:val="-4"/>
                <w:sz w:val="24"/>
              </w:rPr>
              <w:t>tal</w:t>
            </w:r>
          </w:p>
        </w:tc>
        <w:tc>
          <w:tcPr>
            <w:tcW w:w="1159" w:type="dxa"/>
            <w:vMerge w:val="restart"/>
            <w:tcBorders>
              <w:left w:val="single" w:sz="4" w:space="0" w:color="auto"/>
            </w:tcBorders>
          </w:tcPr>
          <w:p w14:paraId="044F2FDE" w14:textId="77777777" w:rsidR="007B7272" w:rsidRPr="00C04B37" w:rsidRDefault="007B7272">
            <w:pPr>
              <w:pStyle w:val="TableParagraph"/>
              <w:spacing w:before="272"/>
              <w:ind w:left="256" w:right="109" w:hanging="135"/>
              <w:rPr>
                <w:b/>
                <w:sz w:val="24"/>
              </w:rPr>
            </w:pPr>
            <w:r w:rsidRPr="00C04B37">
              <w:rPr>
                <w:b/>
                <w:spacing w:val="-4"/>
                <w:sz w:val="24"/>
              </w:rPr>
              <w:t>Depth (m)</w:t>
            </w:r>
          </w:p>
        </w:tc>
        <w:tc>
          <w:tcPr>
            <w:tcW w:w="1744" w:type="dxa"/>
            <w:vMerge w:val="restart"/>
          </w:tcPr>
          <w:p w14:paraId="6CEC0042" w14:textId="77777777" w:rsidR="007B7272" w:rsidRPr="00C04B37" w:rsidRDefault="007B7272">
            <w:pPr>
              <w:pStyle w:val="TableParagraph"/>
              <w:spacing w:before="272"/>
              <w:ind w:left="407" w:right="343" w:hanging="51"/>
              <w:jc w:val="both"/>
              <w:rPr>
                <w:b/>
                <w:sz w:val="24"/>
              </w:rPr>
            </w:pPr>
            <w:r w:rsidRPr="00C04B37">
              <w:rPr>
                <w:b/>
                <w:sz w:val="24"/>
              </w:rPr>
              <w:t>RL</w:t>
            </w:r>
            <w:r w:rsidRPr="00C04B37">
              <w:rPr>
                <w:b/>
                <w:spacing w:val="-15"/>
                <w:sz w:val="24"/>
              </w:rPr>
              <w:t xml:space="preserve"> </w:t>
            </w:r>
            <w:r w:rsidRPr="00C04B37">
              <w:rPr>
                <w:b/>
                <w:sz w:val="24"/>
              </w:rPr>
              <w:t xml:space="preserve">at </w:t>
            </w:r>
            <w:r w:rsidRPr="00C04B37">
              <w:rPr>
                <w:b/>
                <w:spacing w:val="-2"/>
                <w:sz w:val="24"/>
              </w:rPr>
              <w:t xml:space="preserve">close </w:t>
            </w:r>
            <w:r w:rsidRPr="00C04B37">
              <w:rPr>
                <w:b/>
                <w:spacing w:val="-4"/>
                <w:sz w:val="24"/>
              </w:rPr>
              <w:t>(m)</w:t>
            </w:r>
          </w:p>
        </w:tc>
      </w:tr>
      <w:tr w:rsidR="007B7272" w:rsidRPr="002F380A" w14:paraId="427D0CB2" w14:textId="77777777" w:rsidTr="00F43B50">
        <w:trPr>
          <w:trHeight w:val="973"/>
        </w:trPr>
        <w:tc>
          <w:tcPr>
            <w:tcW w:w="1114" w:type="dxa"/>
            <w:vMerge/>
            <w:tcBorders>
              <w:top w:val="nil"/>
            </w:tcBorders>
          </w:tcPr>
          <w:p w14:paraId="2F6A1F58" w14:textId="77777777" w:rsidR="007B7272" w:rsidRPr="00C04B37" w:rsidRDefault="007B7272">
            <w:pPr>
              <w:rPr>
                <w:sz w:val="2"/>
                <w:szCs w:val="2"/>
              </w:rPr>
            </w:pPr>
          </w:p>
        </w:tc>
        <w:tc>
          <w:tcPr>
            <w:tcW w:w="2207" w:type="dxa"/>
            <w:vMerge/>
            <w:tcBorders>
              <w:top w:val="nil"/>
            </w:tcBorders>
          </w:tcPr>
          <w:p w14:paraId="15414817" w14:textId="77777777" w:rsidR="007B7272" w:rsidRPr="00C04B37" w:rsidRDefault="007B7272">
            <w:pPr>
              <w:rPr>
                <w:sz w:val="2"/>
                <w:szCs w:val="2"/>
              </w:rPr>
            </w:pPr>
          </w:p>
        </w:tc>
        <w:tc>
          <w:tcPr>
            <w:tcW w:w="2438" w:type="dxa"/>
          </w:tcPr>
          <w:p w14:paraId="04775B06" w14:textId="77777777" w:rsidR="007B7272" w:rsidRPr="00C04B37" w:rsidRDefault="007B7272">
            <w:pPr>
              <w:pStyle w:val="TableParagraph"/>
              <w:spacing w:before="30"/>
              <w:rPr>
                <w:b/>
                <w:sz w:val="24"/>
              </w:rPr>
            </w:pPr>
          </w:p>
          <w:p w14:paraId="71EB9F49" w14:textId="77777777" w:rsidR="007B7272" w:rsidRPr="00C04B37" w:rsidRDefault="007B7272">
            <w:pPr>
              <w:pStyle w:val="TableParagraph"/>
              <w:ind w:left="8"/>
              <w:jc w:val="center"/>
              <w:rPr>
                <w:sz w:val="24"/>
              </w:rPr>
            </w:pPr>
            <w:r w:rsidRPr="00C04B37">
              <w:rPr>
                <w:spacing w:val="-2"/>
                <w:sz w:val="24"/>
              </w:rPr>
              <w:t>Latitude</w:t>
            </w:r>
          </w:p>
        </w:tc>
        <w:tc>
          <w:tcPr>
            <w:tcW w:w="2516" w:type="dxa"/>
          </w:tcPr>
          <w:p w14:paraId="774AB6DE" w14:textId="77777777" w:rsidR="007B7272" w:rsidRPr="00C04B37" w:rsidRDefault="007B7272">
            <w:pPr>
              <w:pStyle w:val="TableParagraph"/>
              <w:spacing w:before="30"/>
              <w:rPr>
                <w:b/>
                <w:sz w:val="24"/>
              </w:rPr>
            </w:pPr>
          </w:p>
          <w:p w14:paraId="08564C87" w14:textId="77777777" w:rsidR="007B7272" w:rsidRPr="00C04B37" w:rsidRDefault="007B7272">
            <w:pPr>
              <w:pStyle w:val="TableParagraph"/>
              <w:ind w:left="12" w:right="3"/>
              <w:jc w:val="center"/>
              <w:rPr>
                <w:sz w:val="24"/>
              </w:rPr>
            </w:pPr>
            <w:r w:rsidRPr="00C04B37">
              <w:rPr>
                <w:spacing w:val="-2"/>
                <w:sz w:val="24"/>
              </w:rPr>
              <w:t>Longitude</w:t>
            </w:r>
          </w:p>
        </w:tc>
        <w:tc>
          <w:tcPr>
            <w:tcW w:w="1546" w:type="dxa"/>
            <w:vMerge/>
            <w:tcBorders>
              <w:top w:val="nil"/>
            </w:tcBorders>
          </w:tcPr>
          <w:p w14:paraId="71C27D7A" w14:textId="77777777" w:rsidR="007B7272" w:rsidRPr="00C04B37" w:rsidRDefault="007B7272">
            <w:pPr>
              <w:rPr>
                <w:sz w:val="2"/>
                <w:szCs w:val="2"/>
              </w:rPr>
            </w:pPr>
          </w:p>
        </w:tc>
        <w:tc>
          <w:tcPr>
            <w:tcW w:w="1546" w:type="dxa"/>
            <w:vMerge/>
            <w:tcBorders>
              <w:top w:val="nil"/>
              <w:right w:val="single" w:sz="4" w:space="0" w:color="auto"/>
            </w:tcBorders>
          </w:tcPr>
          <w:p w14:paraId="4D54B87E" w14:textId="77777777" w:rsidR="007B7272" w:rsidRPr="00C04B37" w:rsidRDefault="007B7272">
            <w:pPr>
              <w:rPr>
                <w:sz w:val="2"/>
                <w:szCs w:val="2"/>
              </w:rPr>
            </w:pPr>
          </w:p>
        </w:tc>
        <w:tc>
          <w:tcPr>
            <w:tcW w:w="1354" w:type="dxa"/>
            <w:vMerge/>
            <w:tcBorders>
              <w:top w:val="single" w:sz="4" w:space="0" w:color="auto"/>
              <w:left w:val="single" w:sz="4" w:space="0" w:color="auto"/>
              <w:bottom w:val="single" w:sz="4" w:space="0" w:color="auto"/>
              <w:right w:val="single" w:sz="4" w:space="0" w:color="auto"/>
            </w:tcBorders>
          </w:tcPr>
          <w:p w14:paraId="46368753" w14:textId="77777777" w:rsidR="007B7272" w:rsidRPr="00C04B37" w:rsidRDefault="007B7272">
            <w:pPr>
              <w:rPr>
                <w:sz w:val="2"/>
                <w:szCs w:val="2"/>
              </w:rPr>
            </w:pPr>
          </w:p>
        </w:tc>
        <w:tc>
          <w:tcPr>
            <w:tcW w:w="1159" w:type="dxa"/>
            <w:vMerge/>
            <w:tcBorders>
              <w:top w:val="nil"/>
              <w:left w:val="single" w:sz="4" w:space="0" w:color="auto"/>
            </w:tcBorders>
          </w:tcPr>
          <w:p w14:paraId="34F254EB" w14:textId="77777777" w:rsidR="007B7272" w:rsidRPr="00C04B37" w:rsidRDefault="007B7272">
            <w:pPr>
              <w:rPr>
                <w:sz w:val="2"/>
                <w:szCs w:val="2"/>
              </w:rPr>
            </w:pPr>
          </w:p>
        </w:tc>
        <w:tc>
          <w:tcPr>
            <w:tcW w:w="1744" w:type="dxa"/>
            <w:vMerge/>
            <w:tcBorders>
              <w:top w:val="nil"/>
            </w:tcBorders>
          </w:tcPr>
          <w:p w14:paraId="4FB08613" w14:textId="77777777" w:rsidR="007B7272" w:rsidRPr="00C04B37" w:rsidRDefault="007B7272">
            <w:pPr>
              <w:rPr>
                <w:sz w:val="2"/>
                <w:szCs w:val="2"/>
              </w:rPr>
            </w:pPr>
          </w:p>
        </w:tc>
      </w:tr>
      <w:tr w:rsidR="00F43B50" w:rsidRPr="002F380A" w14:paraId="11135133" w14:textId="77777777" w:rsidTr="00C04B37">
        <w:trPr>
          <w:trHeight w:val="966"/>
        </w:trPr>
        <w:tc>
          <w:tcPr>
            <w:tcW w:w="1114" w:type="dxa"/>
            <w:vAlign w:val="center"/>
          </w:tcPr>
          <w:p w14:paraId="525CE93F" w14:textId="43288693" w:rsidR="00F43B50" w:rsidRPr="00C04B37" w:rsidRDefault="00F43B50" w:rsidP="00F43B50">
            <w:pPr>
              <w:pStyle w:val="TableParagraph"/>
              <w:spacing w:before="219"/>
              <w:ind w:left="9"/>
              <w:jc w:val="center"/>
              <w:rPr>
                <w:sz w:val="24"/>
              </w:rPr>
            </w:pPr>
            <w:r w:rsidRPr="00C04B37">
              <w:rPr>
                <w:sz w:val="26"/>
                <w:szCs w:val="26"/>
              </w:rPr>
              <w:t>1</w:t>
            </w:r>
          </w:p>
        </w:tc>
        <w:tc>
          <w:tcPr>
            <w:tcW w:w="2207" w:type="dxa"/>
            <w:vAlign w:val="center"/>
          </w:tcPr>
          <w:p w14:paraId="516CF4E5" w14:textId="07546C5C" w:rsidR="00F43B50" w:rsidRPr="00C04B37" w:rsidRDefault="00F43B50" w:rsidP="00F43B50">
            <w:pPr>
              <w:pStyle w:val="TableParagraph"/>
              <w:spacing w:before="117"/>
              <w:ind w:left="4"/>
              <w:jc w:val="center"/>
              <w:rPr>
                <w:sz w:val="26"/>
              </w:rPr>
            </w:pPr>
            <w:r w:rsidRPr="00C04B37">
              <w:rPr>
                <w:bCs/>
                <w:color w:val="000000"/>
                <w:sz w:val="26"/>
                <w:szCs w:val="26"/>
              </w:rPr>
              <w:t>LPA/G3/01</w:t>
            </w:r>
          </w:p>
        </w:tc>
        <w:tc>
          <w:tcPr>
            <w:tcW w:w="2438" w:type="dxa"/>
            <w:vAlign w:val="center"/>
          </w:tcPr>
          <w:p w14:paraId="5BFBDB51" w14:textId="493FB5C6" w:rsidR="00F43B50" w:rsidRPr="00C04B37" w:rsidRDefault="00F43B50" w:rsidP="00F43B50">
            <w:pPr>
              <w:pStyle w:val="TableParagraph"/>
              <w:spacing w:before="208"/>
              <w:ind w:left="8" w:right="3"/>
              <w:jc w:val="center"/>
              <w:rPr>
                <w:sz w:val="26"/>
              </w:rPr>
            </w:pPr>
            <w:r w:rsidRPr="00C04B37">
              <w:rPr>
                <w:color w:val="000000"/>
                <w:sz w:val="26"/>
                <w:szCs w:val="26"/>
              </w:rPr>
              <w:t>20°</w:t>
            </w:r>
            <w:r w:rsidR="007E7094">
              <w:rPr>
                <w:color w:val="000000"/>
                <w:sz w:val="26"/>
                <w:szCs w:val="26"/>
              </w:rPr>
              <w:t xml:space="preserve"> </w:t>
            </w:r>
            <w:r w:rsidRPr="00C04B37">
              <w:rPr>
                <w:color w:val="000000"/>
                <w:sz w:val="26"/>
                <w:szCs w:val="26"/>
              </w:rPr>
              <w:t>04'</w:t>
            </w:r>
            <w:r w:rsidR="007E7094">
              <w:rPr>
                <w:color w:val="000000"/>
                <w:sz w:val="26"/>
                <w:szCs w:val="26"/>
              </w:rPr>
              <w:t xml:space="preserve"> </w:t>
            </w:r>
            <w:r w:rsidRPr="00C04B37">
              <w:rPr>
                <w:color w:val="000000"/>
                <w:sz w:val="26"/>
                <w:szCs w:val="26"/>
              </w:rPr>
              <w:t>45.988"</w:t>
            </w:r>
          </w:p>
        </w:tc>
        <w:tc>
          <w:tcPr>
            <w:tcW w:w="2516" w:type="dxa"/>
            <w:vAlign w:val="center"/>
          </w:tcPr>
          <w:p w14:paraId="6819A25E" w14:textId="62D524A5" w:rsidR="00F43B50" w:rsidRPr="00C04B37" w:rsidRDefault="00F43B50" w:rsidP="00F43B50">
            <w:pPr>
              <w:pStyle w:val="TableParagraph"/>
              <w:spacing w:before="208"/>
              <w:ind w:left="12"/>
              <w:jc w:val="center"/>
              <w:rPr>
                <w:sz w:val="26"/>
              </w:rPr>
            </w:pPr>
            <w:r w:rsidRPr="00C04B37">
              <w:rPr>
                <w:color w:val="000000"/>
                <w:sz w:val="26"/>
                <w:szCs w:val="26"/>
              </w:rPr>
              <w:t>83°</w:t>
            </w:r>
            <w:r w:rsidR="007E7094">
              <w:rPr>
                <w:color w:val="000000"/>
                <w:sz w:val="26"/>
                <w:szCs w:val="26"/>
              </w:rPr>
              <w:t xml:space="preserve"> </w:t>
            </w:r>
            <w:r w:rsidRPr="00C04B37">
              <w:rPr>
                <w:color w:val="000000"/>
                <w:sz w:val="26"/>
                <w:szCs w:val="26"/>
              </w:rPr>
              <w:t>29'</w:t>
            </w:r>
            <w:r w:rsidR="007E7094">
              <w:rPr>
                <w:color w:val="000000"/>
                <w:sz w:val="26"/>
                <w:szCs w:val="26"/>
              </w:rPr>
              <w:t xml:space="preserve"> </w:t>
            </w:r>
            <w:r w:rsidRPr="00C04B37">
              <w:rPr>
                <w:color w:val="000000"/>
                <w:sz w:val="26"/>
                <w:szCs w:val="26"/>
              </w:rPr>
              <w:t>16.451"</w:t>
            </w:r>
          </w:p>
        </w:tc>
        <w:tc>
          <w:tcPr>
            <w:tcW w:w="1546" w:type="dxa"/>
            <w:vAlign w:val="center"/>
          </w:tcPr>
          <w:p w14:paraId="3A76D839" w14:textId="7C7D42F4" w:rsidR="00F43B50" w:rsidRPr="00C04B37" w:rsidRDefault="00F43B50" w:rsidP="00F43B50">
            <w:pPr>
              <w:pStyle w:val="TableParagraph"/>
              <w:spacing w:before="117"/>
              <w:ind w:left="85" w:right="73"/>
              <w:jc w:val="center"/>
              <w:rPr>
                <w:sz w:val="26"/>
              </w:rPr>
            </w:pPr>
            <w:r w:rsidRPr="00C04B37">
              <w:rPr>
                <w:color w:val="000000"/>
                <w:sz w:val="26"/>
                <w:szCs w:val="26"/>
              </w:rPr>
              <w:t>270.607</w:t>
            </w:r>
          </w:p>
        </w:tc>
        <w:tc>
          <w:tcPr>
            <w:tcW w:w="1546" w:type="dxa"/>
            <w:tcBorders>
              <w:right w:val="single" w:sz="4" w:space="0" w:color="auto"/>
            </w:tcBorders>
          </w:tcPr>
          <w:p w14:paraId="7C51E802" w14:textId="7E1EBE61" w:rsidR="00F43B50" w:rsidRPr="00C04B37" w:rsidRDefault="00F8195B" w:rsidP="00F8195B">
            <w:pPr>
              <w:pStyle w:val="TableParagraph"/>
              <w:spacing w:before="270"/>
              <w:ind w:right="70"/>
              <w:rPr>
                <w:sz w:val="24"/>
              </w:rPr>
            </w:pPr>
            <w:r>
              <w:rPr>
                <w:spacing w:val="-4"/>
                <w:sz w:val="24"/>
              </w:rPr>
              <w:t xml:space="preserve">         </w:t>
            </w:r>
            <w:r w:rsidR="00F43B50" w:rsidRPr="00C04B37">
              <w:rPr>
                <w:spacing w:val="-4"/>
                <w:sz w:val="24"/>
              </w:rPr>
              <w:t>320°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14:paraId="4493666B" w14:textId="77777777" w:rsidR="00F43B50" w:rsidRPr="00C04B37" w:rsidRDefault="00F43B50" w:rsidP="00F43B50">
            <w:pPr>
              <w:pStyle w:val="TableParagraph"/>
              <w:spacing w:before="270"/>
              <w:ind w:left="15" w:right="4"/>
              <w:jc w:val="center"/>
              <w:rPr>
                <w:spacing w:val="-4"/>
                <w:sz w:val="26"/>
                <w:szCs w:val="26"/>
              </w:rPr>
            </w:pPr>
            <w:r w:rsidRPr="00C04B37">
              <w:rPr>
                <w:color w:val="000000"/>
                <w:sz w:val="26"/>
                <w:szCs w:val="26"/>
              </w:rPr>
              <w:t>45</w:t>
            </w:r>
            <w:r w:rsidRPr="00C04B37">
              <w:rPr>
                <w:spacing w:val="-4"/>
                <w:sz w:val="26"/>
                <w:szCs w:val="26"/>
              </w:rPr>
              <w:t>°</w:t>
            </w:r>
          </w:p>
          <w:p w14:paraId="6D3E84BE" w14:textId="5FBD91EF" w:rsidR="00F43B50" w:rsidRPr="00C04B37" w:rsidRDefault="00F43B50" w:rsidP="00F43B50">
            <w:pPr>
              <w:pStyle w:val="TableParagraph"/>
              <w:spacing w:before="270"/>
              <w:ind w:left="15" w:right="4"/>
              <w:jc w:val="center"/>
              <w:rPr>
                <w:sz w:val="26"/>
                <w:szCs w:val="26"/>
              </w:rPr>
            </w:pPr>
          </w:p>
        </w:tc>
        <w:tc>
          <w:tcPr>
            <w:tcW w:w="1159" w:type="dxa"/>
            <w:tcBorders>
              <w:top w:val="single" w:sz="4" w:space="0" w:color="auto"/>
              <w:left w:val="single" w:sz="4" w:space="0" w:color="auto"/>
              <w:bottom w:val="single" w:sz="4" w:space="0" w:color="auto"/>
              <w:right w:val="single" w:sz="4" w:space="0" w:color="auto"/>
            </w:tcBorders>
            <w:shd w:val="clear" w:color="auto" w:fill="auto"/>
            <w:vAlign w:val="center"/>
          </w:tcPr>
          <w:p w14:paraId="12775C25" w14:textId="200BB8B9" w:rsidR="00F43B50" w:rsidRPr="00C04B37" w:rsidRDefault="00F43B50" w:rsidP="00F43B50">
            <w:pPr>
              <w:pStyle w:val="TableParagraph"/>
              <w:spacing w:before="117"/>
              <w:ind w:left="11"/>
              <w:jc w:val="center"/>
              <w:rPr>
                <w:sz w:val="26"/>
                <w:szCs w:val="26"/>
              </w:rPr>
            </w:pPr>
            <w:r w:rsidRPr="00C04B37">
              <w:rPr>
                <w:color w:val="000000"/>
                <w:sz w:val="26"/>
                <w:szCs w:val="26"/>
              </w:rPr>
              <w:t>50.00</w:t>
            </w:r>
          </w:p>
        </w:tc>
        <w:tc>
          <w:tcPr>
            <w:tcW w:w="1744" w:type="dxa"/>
          </w:tcPr>
          <w:p w14:paraId="0816B94F" w14:textId="159D536C" w:rsidR="00F43B50" w:rsidRPr="00C04B37" w:rsidRDefault="00C04B37" w:rsidP="00F43B50">
            <w:pPr>
              <w:pStyle w:val="TableParagraph"/>
              <w:spacing w:before="219"/>
              <w:ind w:left="10"/>
              <w:jc w:val="center"/>
              <w:rPr>
                <w:sz w:val="24"/>
              </w:rPr>
            </w:pPr>
            <w:r w:rsidRPr="00C04B37">
              <w:rPr>
                <w:spacing w:val="-2"/>
                <w:sz w:val="24"/>
              </w:rPr>
              <w:t>232.830</w:t>
            </w:r>
          </w:p>
        </w:tc>
      </w:tr>
      <w:tr w:rsidR="00F43B50" w:rsidRPr="002F380A" w14:paraId="71E25F45" w14:textId="77777777" w:rsidTr="00F43B50">
        <w:trPr>
          <w:trHeight w:val="783"/>
        </w:trPr>
        <w:tc>
          <w:tcPr>
            <w:tcW w:w="1114" w:type="dxa"/>
            <w:vAlign w:val="center"/>
          </w:tcPr>
          <w:p w14:paraId="2D1ECC46" w14:textId="43C1B0E0" w:rsidR="00F43B50" w:rsidRPr="002F380A" w:rsidRDefault="00F43B50" w:rsidP="00F43B50">
            <w:pPr>
              <w:pStyle w:val="TableParagraph"/>
              <w:spacing w:before="217"/>
              <w:ind w:left="9"/>
              <w:jc w:val="center"/>
              <w:rPr>
                <w:sz w:val="24"/>
                <w:highlight w:val="yellow"/>
              </w:rPr>
            </w:pPr>
            <w:r>
              <w:rPr>
                <w:sz w:val="26"/>
                <w:szCs w:val="26"/>
              </w:rPr>
              <w:t>2</w:t>
            </w:r>
          </w:p>
        </w:tc>
        <w:tc>
          <w:tcPr>
            <w:tcW w:w="2207" w:type="dxa"/>
            <w:vAlign w:val="center"/>
          </w:tcPr>
          <w:p w14:paraId="118F5C7E" w14:textId="0D602887" w:rsidR="00F43B50" w:rsidRPr="002F380A" w:rsidRDefault="00F43B50" w:rsidP="00F43B50">
            <w:pPr>
              <w:pStyle w:val="TableParagraph"/>
              <w:spacing w:before="114"/>
              <w:ind w:left="4"/>
              <w:jc w:val="center"/>
              <w:rPr>
                <w:sz w:val="26"/>
                <w:highlight w:val="yellow"/>
              </w:rPr>
            </w:pPr>
            <w:r w:rsidRPr="00550395">
              <w:rPr>
                <w:bCs/>
                <w:color w:val="000000"/>
                <w:sz w:val="26"/>
                <w:szCs w:val="26"/>
              </w:rPr>
              <w:t>LPA/G3/02</w:t>
            </w:r>
          </w:p>
        </w:tc>
        <w:tc>
          <w:tcPr>
            <w:tcW w:w="2438" w:type="dxa"/>
            <w:vAlign w:val="center"/>
          </w:tcPr>
          <w:p w14:paraId="43DC170E" w14:textId="558B9D12" w:rsidR="00F43B50" w:rsidRPr="002F380A" w:rsidRDefault="00F43B50" w:rsidP="00F43B50">
            <w:pPr>
              <w:pStyle w:val="TableParagraph"/>
              <w:spacing w:before="206"/>
              <w:ind w:left="8" w:right="3"/>
              <w:jc w:val="center"/>
              <w:rPr>
                <w:sz w:val="26"/>
                <w:highlight w:val="yellow"/>
              </w:rPr>
            </w:pPr>
            <w:r w:rsidRPr="00550395">
              <w:rPr>
                <w:color w:val="000000"/>
                <w:sz w:val="26"/>
                <w:szCs w:val="26"/>
              </w:rPr>
              <w:t>20°</w:t>
            </w:r>
            <w:r w:rsidR="003D6F3F">
              <w:rPr>
                <w:color w:val="000000"/>
                <w:sz w:val="26"/>
                <w:szCs w:val="26"/>
              </w:rPr>
              <w:t xml:space="preserve"> </w:t>
            </w:r>
            <w:r w:rsidRPr="00550395">
              <w:rPr>
                <w:color w:val="000000"/>
                <w:sz w:val="26"/>
                <w:szCs w:val="26"/>
              </w:rPr>
              <w:t>04'</w:t>
            </w:r>
            <w:r w:rsidR="003D6F3F">
              <w:rPr>
                <w:color w:val="000000"/>
                <w:sz w:val="26"/>
                <w:szCs w:val="26"/>
              </w:rPr>
              <w:t xml:space="preserve"> </w:t>
            </w:r>
            <w:r w:rsidRPr="00550395">
              <w:rPr>
                <w:color w:val="000000"/>
                <w:sz w:val="26"/>
                <w:szCs w:val="26"/>
              </w:rPr>
              <w:t>52.006"</w:t>
            </w:r>
          </w:p>
        </w:tc>
        <w:tc>
          <w:tcPr>
            <w:tcW w:w="2516" w:type="dxa"/>
            <w:vAlign w:val="center"/>
          </w:tcPr>
          <w:p w14:paraId="6D6D4049" w14:textId="1FF95170" w:rsidR="00F43B50" w:rsidRPr="002F380A" w:rsidRDefault="00F43B50" w:rsidP="00F43B50">
            <w:pPr>
              <w:pStyle w:val="TableParagraph"/>
              <w:spacing w:before="206"/>
              <w:ind w:left="12" w:right="1"/>
              <w:jc w:val="center"/>
              <w:rPr>
                <w:sz w:val="26"/>
                <w:highlight w:val="yellow"/>
              </w:rPr>
            </w:pPr>
            <w:r w:rsidRPr="00550395">
              <w:rPr>
                <w:color w:val="000000"/>
                <w:sz w:val="26"/>
                <w:szCs w:val="26"/>
              </w:rPr>
              <w:t>83°</w:t>
            </w:r>
            <w:r w:rsidR="003D6F3F">
              <w:rPr>
                <w:color w:val="000000"/>
                <w:sz w:val="26"/>
                <w:szCs w:val="26"/>
              </w:rPr>
              <w:t xml:space="preserve"> </w:t>
            </w:r>
            <w:r w:rsidRPr="00550395">
              <w:rPr>
                <w:color w:val="000000"/>
                <w:sz w:val="26"/>
                <w:szCs w:val="26"/>
              </w:rPr>
              <w:t>29'</w:t>
            </w:r>
            <w:r w:rsidR="003D6F3F">
              <w:rPr>
                <w:color w:val="000000"/>
                <w:sz w:val="26"/>
                <w:szCs w:val="26"/>
              </w:rPr>
              <w:t xml:space="preserve"> </w:t>
            </w:r>
            <w:r w:rsidRPr="00550395">
              <w:rPr>
                <w:color w:val="000000"/>
                <w:sz w:val="26"/>
                <w:szCs w:val="26"/>
              </w:rPr>
              <w:t>19.342"</w:t>
            </w:r>
          </w:p>
        </w:tc>
        <w:tc>
          <w:tcPr>
            <w:tcW w:w="1546" w:type="dxa"/>
            <w:vAlign w:val="center"/>
          </w:tcPr>
          <w:p w14:paraId="1348264F" w14:textId="4F397FDA" w:rsidR="00F43B50" w:rsidRPr="002F380A" w:rsidRDefault="00F43B50" w:rsidP="00F43B50">
            <w:pPr>
              <w:pStyle w:val="TableParagraph"/>
              <w:spacing w:before="114"/>
              <w:ind w:left="85" w:right="73"/>
              <w:jc w:val="center"/>
              <w:rPr>
                <w:sz w:val="26"/>
                <w:highlight w:val="yellow"/>
              </w:rPr>
            </w:pPr>
            <w:r w:rsidRPr="00550395">
              <w:rPr>
                <w:color w:val="000000"/>
                <w:sz w:val="26"/>
                <w:szCs w:val="26"/>
              </w:rPr>
              <w:t>268.186</w:t>
            </w:r>
          </w:p>
        </w:tc>
        <w:tc>
          <w:tcPr>
            <w:tcW w:w="1546" w:type="dxa"/>
            <w:tcBorders>
              <w:right w:val="single" w:sz="4" w:space="0" w:color="auto"/>
            </w:tcBorders>
          </w:tcPr>
          <w:p w14:paraId="51F26CDB" w14:textId="2EB7D456" w:rsidR="00F43B50" w:rsidRPr="00F43B50" w:rsidRDefault="00F43B50" w:rsidP="00F8195B">
            <w:pPr>
              <w:pStyle w:val="TableParagraph"/>
              <w:spacing w:before="267"/>
              <w:ind w:left="85" w:right="70"/>
              <w:jc w:val="center"/>
              <w:rPr>
                <w:sz w:val="24"/>
              </w:rPr>
            </w:pPr>
            <w:r w:rsidRPr="00F43B50">
              <w:rPr>
                <w:spacing w:val="-4"/>
                <w:sz w:val="24"/>
              </w:rPr>
              <w:t>320°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14:paraId="5C46E453" w14:textId="06946B26" w:rsidR="00F43B50" w:rsidRPr="00F43B50" w:rsidRDefault="00F43B50" w:rsidP="00F43B50">
            <w:pPr>
              <w:pStyle w:val="TableParagraph"/>
              <w:spacing w:before="267"/>
              <w:ind w:left="15" w:right="4"/>
              <w:jc w:val="center"/>
              <w:rPr>
                <w:sz w:val="26"/>
                <w:szCs w:val="26"/>
                <w:highlight w:val="yellow"/>
              </w:rPr>
            </w:pPr>
            <w:r w:rsidRPr="00F43B50">
              <w:rPr>
                <w:color w:val="000000"/>
                <w:sz w:val="26"/>
                <w:szCs w:val="26"/>
              </w:rPr>
              <w:t>45</w:t>
            </w:r>
            <w:r w:rsidRPr="00F43B50">
              <w:rPr>
                <w:spacing w:val="-4"/>
                <w:sz w:val="26"/>
                <w:szCs w:val="26"/>
              </w:rPr>
              <w:t>°</w:t>
            </w:r>
          </w:p>
        </w:tc>
        <w:tc>
          <w:tcPr>
            <w:tcW w:w="1159" w:type="dxa"/>
            <w:tcBorders>
              <w:top w:val="nil"/>
              <w:left w:val="single" w:sz="4" w:space="0" w:color="auto"/>
              <w:bottom w:val="single" w:sz="4" w:space="0" w:color="auto"/>
              <w:right w:val="single" w:sz="4" w:space="0" w:color="auto"/>
            </w:tcBorders>
            <w:shd w:val="clear" w:color="auto" w:fill="auto"/>
            <w:vAlign w:val="center"/>
          </w:tcPr>
          <w:p w14:paraId="26B22B08" w14:textId="136AC269" w:rsidR="00F43B50" w:rsidRPr="00F43B50" w:rsidRDefault="00F43B50" w:rsidP="00F43B50">
            <w:pPr>
              <w:pStyle w:val="TableParagraph"/>
              <w:spacing w:before="114"/>
              <w:ind w:left="11"/>
              <w:jc w:val="center"/>
              <w:rPr>
                <w:sz w:val="26"/>
                <w:szCs w:val="26"/>
                <w:highlight w:val="yellow"/>
              </w:rPr>
            </w:pPr>
            <w:r w:rsidRPr="00F43B50">
              <w:rPr>
                <w:color w:val="000000"/>
                <w:sz w:val="26"/>
                <w:szCs w:val="26"/>
              </w:rPr>
              <w:t>50.00</w:t>
            </w:r>
          </w:p>
        </w:tc>
        <w:tc>
          <w:tcPr>
            <w:tcW w:w="1744" w:type="dxa"/>
          </w:tcPr>
          <w:p w14:paraId="1C299472" w14:textId="74CB1E69" w:rsidR="00F43B50" w:rsidRPr="00C04B37" w:rsidRDefault="00C04B37" w:rsidP="00F43B50">
            <w:pPr>
              <w:pStyle w:val="TableParagraph"/>
              <w:spacing w:before="217"/>
              <w:ind w:left="10"/>
              <w:jc w:val="center"/>
              <w:rPr>
                <w:sz w:val="24"/>
              </w:rPr>
            </w:pPr>
            <w:r w:rsidRPr="00C04B37">
              <w:rPr>
                <w:spacing w:val="-2"/>
                <w:sz w:val="24"/>
              </w:rPr>
              <w:t>235.074</w:t>
            </w:r>
          </w:p>
        </w:tc>
      </w:tr>
      <w:tr w:rsidR="00F43B50" w:rsidRPr="002F380A" w14:paraId="00CBF8CF" w14:textId="77777777" w:rsidTr="00F43B50">
        <w:trPr>
          <w:trHeight w:val="784"/>
        </w:trPr>
        <w:tc>
          <w:tcPr>
            <w:tcW w:w="1114" w:type="dxa"/>
            <w:vAlign w:val="center"/>
          </w:tcPr>
          <w:p w14:paraId="146DD1E1" w14:textId="630D652C" w:rsidR="00F43B50" w:rsidRPr="002F380A" w:rsidRDefault="00F43B50" w:rsidP="00F43B50">
            <w:pPr>
              <w:pStyle w:val="TableParagraph"/>
              <w:spacing w:before="217"/>
              <w:ind w:left="9"/>
              <w:jc w:val="center"/>
              <w:rPr>
                <w:sz w:val="24"/>
                <w:highlight w:val="yellow"/>
              </w:rPr>
            </w:pPr>
            <w:r w:rsidRPr="00E44CAE">
              <w:rPr>
                <w:sz w:val="26"/>
                <w:szCs w:val="26"/>
              </w:rPr>
              <w:t>3</w:t>
            </w:r>
          </w:p>
        </w:tc>
        <w:tc>
          <w:tcPr>
            <w:tcW w:w="2207" w:type="dxa"/>
          </w:tcPr>
          <w:p w14:paraId="5419694C" w14:textId="32275ED2" w:rsidR="00F43B50" w:rsidRPr="002F380A" w:rsidRDefault="00F43B50" w:rsidP="00F43B50">
            <w:pPr>
              <w:pStyle w:val="TableParagraph"/>
              <w:spacing w:before="115"/>
              <w:ind w:left="4"/>
              <w:jc w:val="center"/>
              <w:rPr>
                <w:sz w:val="26"/>
                <w:highlight w:val="yellow"/>
              </w:rPr>
            </w:pPr>
            <w:r w:rsidRPr="00E44CAE">
              <w:rPr>
                <w:bCs/>
                <w:color w:val="000000"/>
                <w:sz w:val="26"/>
                <w:szCs w:val="26"/>
              </w:rPr>
              <w:t>LPA/G3/03</w:t>
            </w:r>
          </w:p>
        </w:tc>
        <w:tc>
          <w:tcPr>
            <w:tcW w:w="2438" w:type="dxa"/>
            <w:vAlign w:val="center"/>
          </w:tcPr>
          <w:p w14:paraId="6DE96A2A" w14:textId="71654EEB" w:rsidR="00F43B50" w:rsidRPr="002F380A" w:rsidRDefault="00F43B50" w:rsidP="00F43B50">
            <w:pPr>
              <w:pStyle w:val="TableParagraph"/>
              <w:spacing w:before="206"/>
              <w:ind w:left="8" w:right="3"/>
              <w:jc w:val="center"/>
              <w:rPr>
                <w:sz w:val="26"/>
                <w:highlight w:val="yellow"/>
              </w:rPr>
            </w:pPr>
            <w:r w:rsidRPr="00F406F7">
              <w:rPr>
                <w:color w:val="000000"/>
                <w:sz w:val="26"/>
                <w:szCs w:val="26"/>
              </w:rPr>
              <w:t>20°</w:t>
            </w:r>
            <w:r w:rsidR="003D6F3F">
              <w:rPr>
                <w:color w:val="000000"/>
                <w:sz w:val="26"/>
                <w:szCs w:val="26"/>
              </w:rPr>
              <w:t xml:space="preserve"> </w:t>
            </w:r>
            <w:r w:rsidRPr="00F406F7">
              <w:rPr>
                <w:color w:val="000000"/>
                <w:sz w:val="26"/>
                <w:szCs w:val="26"/>
              </w:rPr>
              <w:t>05'</w:t>
            </w:r>
            <w:r w:rsidR="003D6F3F">
              <w:rPr>
                <w:color w:val="000000"/>
                <w:sz w:val="26"/>
                <w:szCs w:val="26"/>
              </w:rPr>
              <w:t xml:space="preserve"> </w:t>
            </w:r>
            <w:r w:rsidRPr="00F406F7">
              <w:rPr>
                <w:color w:val="000000"/>
                <w:sz w:val="26"/>
                <w:szCs w:val="26"/>
              </w:rPr>
              <w:t>5.619"</w:t>
            </w:r>
          </w:p>
        </w:tc>
        <w:tc>
          <w:tcPr>
            <w:tcW w:w="2516" w:type="dxa"/>
            <w:vAlign w:val="center"/>
          </w:tcPr>
          <w:p w14:paraId="2E9ABA21" w14:textId="2453A73B" w:rsidR="00F43B50" w:rsidRPr="002F380A" w:rsidRDefault="00F43B50" w:rsidP="00F43B50">
            <w:pPr>
              <w:pStyle w:val="TableParagraph"/>
              <w:spacing w:before="206"/>
              <w:ind w:left="12" w:right="1"/>
              <w:jc w:val="center"/>
              <w:rPr>
                <w:sz w:val="26"/>
                <w:highlight w:val="yellow"/>
              </w:rPr>
            </w:pPr>
            <w:r w:rsidRPr="00F406F7">
              <w:rPr>
                <w:color w:val="000000"/>
                <w:sz w:val="26"/>
                <w:szCs w:val="26"/>
              </w:rPr>
              <w:t>83°</w:t>
            </w:r>
            <w:r w:rsidR="003D6F3F">
              <w:rPr>
                <w:color w:val="000000"/>
                <w:sz w:val="26"/>
                <w:szCs w:val="26"/>
              </w:rPr>
              <w:t xml:space="preserve"> </w:t>
            </w:r>
            <w:r w:rsidRPr="00F406F7">
              <w:rPr>
                <w:color w:val="000000"/>
                <w:sz w:val="26"/>
                <w:szCs w:val="26"/>
              </w:rPr>
              <w:t>29'</w:t>
            </w:r>
            <w:r w:rsidR="003D6F3F">
              <w:rPr>
                <w:color w:val="000000"/>
                <w:sz w:val="26"/>
                <w:szCs w:val="26"/>
              </w:rPr>
              <w:t xml:space="preserve"> </w:t>
            </w:r>
            <w:r w:rsidRPr="00F406F7">
              <w:rPr>
                <w:color w:val="000000"/>
                <w:sz w:val="26"/>
                <w:szCs w:val="26"/>
              </w:rPr>
              <w:t>33.909"</w:t>
            </w:r>
          </w:p>
        </w:tc>
        <w:tc>
          <w:tcPr>
            <w:tcW w:w="1546" w:type="dxa"/>
            <w:vAlign w:val="center"/>
          </w:tcPr>
          <w:p w14:paraId="00E35AFC" w14:textId="23C47860" w:rsidR="00F43B50" w:rsidRPr="002F380A" w:rsidRDefault="00F43B50" w:rsidP="00F43B50">
            <w:pPr>
              <w:pStyle w:val="TableParagraph"/>
              <w:spacing w:before="115"/>
              <w:ind w:left="85" w:right="73"/>
              <w:jc w:val="center"/>
              <w:rPr>
                <w:sz w:val="26"/>
                <w:highlight w:val="yellow"/>
              </w:rPr>
            </w:pPr>
            <w:r w:rsidRPr="00251E16">
              <w:rPr>
                <w:color w:val="000000"/>
                <w:sz w:val="26"/>
                <w:szCs w:val="26"/>
              </w:rPr>
              <w:t>288.246</w:t>
            </w:r>
          </w:p>
        </w:tc>
        <w:tc>
          <w:tcPr>
            <w:tcW w:w="1546" w:type="dxa"/>
            <w:tcBorders>
              <w:right w:val="single" w:sz="4" w:space="0" w:color="auto"/>
            </w:tcBorders>
          </w:tcPr>
          <w:p w14:paraId="2D26249A" w14:textId="45D9D72B" w:rsidR="00F43B50" w:rsidRPr="00F43B50" w:rsidRDefault="00F43B50" w:rsidP="00F8195B">
            <w:pPr>
              <w:pStyle w:val="TableParagraph"/>
              <w:spacing w:before="268"/>
              <w:ind w:left="85" w:right="70"/>
              <w:jc w:val="center"/>
              <w:rPr>
                <w:sz w:val="24"/>
              </w:rPr>
            </w:pPr>
            <w:r w:rsidRPr="00F43B50">
              <w:rPr>
                <w:spacing w:val="-5"/>
                <w:sz w:val="24"/>
              </w:rPr>
              <w:t>310°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14:paraId="2B57047C" w14:textId="06DF44CF" w:rsidR="00F43B50" w:rsidRPr="00F43B50" w:rsidRDefault="00F43B50" w:rsidP="00F43B50">
            <w:pPr>
              <w:pStyle w:val="TableParagraph"/>
              <w:spacing w:before="268"/>
              <w:ind w:left="15" w:right="4"/>
              <w:jc w:val="center"/>
              <w:rPr>
                <w:sz w:val="26"/>
                <w:szCs w:val="26"/>
                <w:highlight w:val="yellow"/>
              </w:rPr>
            </w:pPr>
            <w:r w:rsidRPr="00F43B50">
              <w:rPr>
                <w:color w:val="000000"/>
                <w:sz w:val="26"/>
                <w:szCs w:val="26"/>
              </w:rPr>
              <w:t>50</w:t>
            </w:r>
            <w:r w:rsidRPr="00F43B50">
              <w:rPr>
                <w:spacing w:val="-4"/>
                <w:sz w:val="26"/>
                <w:szCs w:val="26"/>
              </w:rPr>
              <w:t>°</w:t>
            </w:r>
          </w:p>
        </w:tc>
        <w:tc>
          <w:tcPr>
            <w:tcW w:w="1159" w:type="dxa"/>
            <w:tcBorders>
              <w:top w:val="nil"/>
              <w:left w:val="single" w:sz="4" w:space="0" w:color="auto"/>
              <w:bottom w:val="single" w:sz="4" w:space="0" w:color="auto"/>
              <w:right w:val="single" w:sz="4" w:space="0" w:color="auto"/>
            </w:tcBorders>
            <w:shd w:val="clear" w:color="auto" w:fill="auto"/>
            <w:vAlign w:val="center"/>
          </w:tcPr>
          <w:p w14:paraId="4453D48A" w14:textId="7B33081A" w:rsidR="00F43B50" w:rsidRPr="00F43B50" w:rsidRDefault="00F43B50" w:rsidP="00F43B50">
            <w:pPr>
              <w:pStyle w:val="TableParagraph"/>
              <w:spacing w:before="115"/>
              <w:ind w:left="11"/>
              <w:jc w:val="center"/>
              <w:rPr>
                <w:sz w:val="26"/>
                <w:szCs w:val="26"/>
                <w:highlight w:val="yellow"/>
              </w:rPr>
            </w:pPr>
            <w:r w:rsidRPr="00F43B50">
              <w:rPr>
                <w:color w:val="000000"/>
                <w:sz w:val="26"/>
                <w:szCs w:val="26"/>
              </w:rPr>
              <w:t>35.00</w:t>
            </w:r>
          </w:p>
        </w:tc>
        <w:tc>
          <w:tcPr>
            <w:tcW w:w="1744" w:type="dxa"/>
          </w:tcPr>
          <w:p w14:paraId="5F0D78E7" w14:textId="6782D0CC" w:rsidR="00F43B50" w:rsidRPr="00C04B37" w:rsidRDefault="00C04B37" w:rsidP="00F43B50">
            <w:pPr>
              <w:pStyle w:val="TableParagraph"/>
              <w:spacing w:before="217"/>
              <w:ind w:left="10"/>
              <w:jc w:val="center"/>
              <w:rPr>
                <w:sz w:val="24"/>
              </w:rPr>
            </w:pPr>
            <w:r w:rsidRPr="00C04B37">
              <w:rPr>
                <w:spacing w:val="-2"/>
                <w:sz w:val="24"/>
              </w:rPr>
              <w:t>260.614</w:t>
            </w:r>
          </w:p>
        </w:tc>
      </w:tr>
      <w:tr w:rsidR="00F43B50" w:rsidRPr="002F380A" w14:paraId="6FB2913A" w14:textId="77777777" w:rsidTr="00F43B50">
        <w:trPr>
          <w:trHeight w:val="783"/>
        </w:trPr>
        <w:tc>
          <w:tcPr>
            <w:tcW w:w="1114" w:type="dxa"/>
            <w:vAlign w:val="center"/>
          </w:tcPr>
          <w:p w14:paraId="2C14D0AD" w14:textId="5CDA937D" w:rsidR="00F43B50" w:rsidRPr="002F380A" w:rsidRDefault="00F43B50" w:rsidP="00F43B50">
            <w:pPr>
              <w:pStyle w:val="TableParagraph"/>
              <w:spacing w:before="217"/>
              <w:ind w:left="9"/>
              <w:jc w:val="center"/>
              <w:rPr>
                <w:sz w:val="24"/>
                <w:highlight w:val="yellow"/>
              </w:rPr>
            </w:pPr>
            <w:r w:rsidRPr="00E44CAE">
              <w:rPr>
                <w:sz w:val="26"/>
                <w:szCs w:val="26"/>
              </w:rPr>
              <w:t>4</w:t>
            </w:r>
          </w:p>
        </w:tc>
        <w:tc>
          <w:tcPr>
            <w:tcW w:w="2207" w:type="dxa"/>
          </w:tcPr>
          <w:p w14:paraId="35964E86" w14:textId="2238F511" w:rsidR="00F43B50" w:rsidRPr="002F380A" w:rsidRDefault="00F43B50" w:rsidP="00F43B50">
            <w:pPr>
              <w:pStyle w:val="TableParagraph"/>
              <w:spacing w:before="114"/>
              <w:ind w:left="4"/>
              <w:jc w:val="center"/>
              <w:rPr>
                <w:sz w:val="26"/>
                <w:highlight w:val="yellow"/>
              </w:rPr>
            </w:pPr>
            <w:r w:rsidRPr="00E44CAE">
              <w:rPr>
                <w:bCs/>
                <w:color w:val="000000"/>
                <w:sz w:val="26"/>
                <w:szCs w:val="26"/>
              </w:rPr>
              <w:t>LPA/G3/04</w:t>
            </w:r>
          </w:p>
        </w:tc>
        <w:tc>
          <w:tcPr>
            <w:tcW w:w="2438" w:type="dxa"/>
            <w:vAlign w:val="center"/>
          </w:tcPr>
          <w:p w14:paraId="624F2935" w14:textId="06441423" w:rsidR="00F43B50" w:rsidRPr="002F380A" w:rsidRDefault="00F43B50" w:rsidP="00F43B50">
            <w:pPr>
              <w:pStyle w:val="TableParagraph"/>
              <w:spacing w:line="291" w:lineRule="exact"/>
              <w:ind w:left="8" w:right="3"/>
              <w:jc w:val="center"/>
              <w:rPr>
                <w:sz w:val="26"/>
                <w:highlight w:val="yellow"/>
              </w:rPr>
            </w:pPr>
            <w:r w:rsidRPr="00D35B7B">
              <w:rPr>
                <w:color w:val="000000"/>
                <w:sz w:val="26"/>
                <w:szCs w:val="26"/>
              </w:rPr>
              <w:t>20°</w:t>
            </w:r>
            <w:r w:rsidR="003D6F3F">
              <w:rPr>
                <w:color w:val="000000"/>
                <w:sz w:val="26"/>
                <w:szCs w:val="26"/>
              </w:rPr>
              <w:t xml:space="preserve"> </w:t>
            </w:r>
            <w:r w:rsidRPr="00D35B7B">
              <w:rPr>
                <w:color w:val="000000"/>
                <w:sz w:val="26"/>
                <w:szCs w:val="26"/>
              </w:rPr>
              <w:t>05'</w:t>
            </w:r>
            <w:r w:rsidR="003D6F3F">
              <w:rPr>
                <w:color w:val="000000"/>
                <w:sz w:val="26"/>
                <w:szCs w:val="26"/>
              </w:rPr>
              <w:t xml:space="preserve"> </w:t>
            </w:r>
            <w:r w:rsidRPr="00D35B7B">
              <w:rPr>
                <w:color w:val="000000"/>
                <w:sz w:val="26"/>
                <w:szCs w:val="26"/>
              </w:rPr>
              <w:t>0.734"</w:t>
            </w:r>
          </w:p>
        </w:tc>
        <w:tc>
          <w:tcPr>
            <w:tcW w:w="2516" w:type="dxa"/>
            <w:vAlign w:val="center"/>
          </w:tcPr>
          <w:p w14:paraId="11ECB32B" w14:textId="36D08F8C" w:rsidR="00F43B50" w:rsidRPr="002F380A" w:rsidRDefault="00F43B50" w:rsidP="00F43B50">
            <w:pPr>
              <w:pStyle w:val="TableParagraph"/>
              <w:spacing w:before="206"/>
              <w:ind w:left="12" w:right="1"/>
              <w:jc w:val="center"/>
              <w:rPr>
                <w:sz w:val="26"/>
                <w:highlight w:val="yellow"/>
              </w:rPr>
            </w:pPr>
            <w:r w:rsidRPr="00D35B7B">
              <w:rPr>
                <w:color w:val="000000"/>
                <w:sz w:val="26"/>
                <w:szCs w:val="26"/>
              </w:rPr>
              <w:t>83°</w:t>
            </w:r>
            <w:r w:rsidR="003D6F3F">
              <w:rPr>
                <w:color w:val="000000"/>
                <w:sz w:val="26"/>
                <w:szCs w:val="26"/>
              </w:rPr>
              <w:t xml:space="preserve"> </w:t>
            </w:r>
            <w:r w:rsidRPr="00D35B7B">
              <w:rPr>
                <w:color w:val="000000"/>
                <w:sz w:val="26"/>
                <w:szCs w:val="26"/>
              </w:rPr>
              <w:t>29'</w:t>
            </w:r>
            <w:r w:rsidR="003D6F3F">
              <w:rPr>
                <w:color w:val="000000"/>
                <w:sz w:val="26"/>
                <w:szCs w:val="26"/>
              </w:rPr>
              <w:t xml:space="preserve"> </w:t>
            </w:r>
            <w:r w:rsidRPr="00D35B7B">
              <w:rPr>
                <w:color w:val="000000"/>
                <w:sz w:val="26"/>
                <w:szCs w:val="26"/>
              </w:rPr>
              <w:t>29.694"</w:t>
            </w:r>
          </w:p>
        </w:tc>
        <w:tc>
          <w:tcPr>
            <w:tcW w:w="1546" w:type="dxa"/>
            <w:vAlign w:val="center"/>
          </w:tcPr>
          <w:p w14:paraId="40A23517" w14:textId="25EF6343" w:rsidR="00F43B50" w:rsidRPr="002F380A" w:rsidRDefault="00F43B50" w:rsidP="00F43B50">
            <w:pPr>
              <w:pStyle w:val="TableParagraph"/>
              <w:spacing w:before="114"/>
              <w:ind w:left="85" w:right="73"/>
              <w:jc w:val="center"/>
              <w:rPr>
                <w:sz w:val="26"/>
                <w:highlight w:val="yellow"/>
              </w:rPr>
            </w:pPr>
            <w:r w:rsidRPr="00251E16">
              <w:rPr>
                <w:color w:val="000000"/>
                <w:sz w:val="26"/>
                <w:szCs w:val="26"/>
              </w:rPr>
              <w:t>320.371</w:t>
            </w:r>
          </w:p>
        </w:tc>
        <w:tc>
          <w:tcPr>
            <w:tcW w:w="1546" w:type="dxa"/>
            <w:tcBorders>
              <w:right w:val="single" w:sz="4" w:space="0" w:color="auto"/>
            </w:tcBorders>
          </w:tcPr>
          <w:p w14:paraId="29DB7D3D" w14:textId="53F1FB3E" w:rsidR="00F43B50" w:rsidRPr="00F43B50" w:rsidRDefault="00F43B50" w:rsidP="00F8195B">
            <w:pPr>
              <w:pStyle w:val="TableParagraph"/>
              <w:spacing w:before="117"/>
              <w:ind w:left="11"/>
              <w:jc w:val="center"/>
              <w:rPr>
                <w:sz w:val="26"/>
              </w:rPr>
            </w:pPr>
            <w:r w:rsidRPr="00C04B37">
              <w:rPr>
                <w:color w:val="000000"/>
                <w:sz w:val="26"/>
                <w:szCs w:val="26"/>
              </w:rPr>
              <w:t>310°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14:paraId="64604461" w14:textId="3E5F6EEC" w:rsidR="00F43B50" w:rsidRPr="00F43B50" w:rsidRDefault="00F43B50" w:rsidP="00F43B50">
            <w:pPr>
              <w:pStyle w:val="TableParagraph"/>
              <w:spacing w:before="267"/>
              <w:ind w:left="15" w:right="4"/>
              <w:jc w:val="center"/>
              <w:rPr>
                <w:sz w:val="26"/>
                <w:szCs w:val="26"/>
                <w:highlight w:val="yellow"/>
              </w:rPr>
            </w:pPr>
            <w:r w:rsidRPr="00F43B50">
              <w:rPr>
                <w:color w:val="000000"/>
                <w:sz w:val="26"/>
                <w:szCs w:val="26"/>
              </w:rPr>
              <w:t>45</w:t>
            </w:r>
            <w:r w:rsidRPr="00F43B50">
              <w:rPr>
                <w:spacing w:val="-4"/>
                <w:sz w:val="26"/>
                <w:szCs w:val="26"/>
              </w:rPr>
              <w:t>°</w:t>
            </w:r>
          </w:p>
        </w:tc>
        <w:tc>
          <w:tcPr>
            <w:tcW w:w="1159" w:type="dxa"/>
            <w:tcBorders>
              <w:top w:val="nil"/>
              <w:left w:val="single" w:sz="4" w:space="0" w:color="auto"/>
              <w:bottom w:val="nil"/>
              <w:right w:val="single" w:sz="4" w:space="0" w:color="auto"/>
            </w:tcBorders>
            <w:shd w:val="clear" w:color="auto" w:fill="auto"/>
            <w:vAlign w:val="center"/>
          </w:tcPr>
          <w:p w14:paraId="5C2C386B" w14:textId="5290BE5C" w:rsidR="00F43B50" w:rsidRPr="00F43B50" w:rsidRDefault="00F43B50" w:rsidP="00F43B50">
            <w:pPr>
              <w:pStyle w:val="TableParagraph"/>
              <w:spacing w:before="114"/>
              <w:ind w:left="11"/>
              <w:jc w:val="center"/>
              <w:rPr>
                <w:sz w:val="26"/>
                <w:szCs w:val="26"/>
                <w:highlight w:val="yellow"/>
              </w:rPr>
            </w:pPr>
            <w:r w:rsidRPr="00F43B50">
              <w:rPr>
                <w:color w:val="000000"/>
                <w:sz w:val="26"/>
                <w:szCs w:val="26"/>
              </w:rPr>
              <w:t>35.00</w:t>
            </w:r>
          </w:p>
        </w:tc>
        <w:tc>
          <w:tcPr>
            <w:tcW w:w="1744" w:type="dxa"/>
          </w:tcPr>
          <w:p w14:paraId="277D5264" w14:textId="2F5D54B2" w:rsidR="00F43B50" w:rsidRPr="00C04B37" w:rsidRDefault="00C04B37" w:rsidP="00F43B50">
            <w:pPr>
              <w:pStyle w:val="TableParagraph"/>
              <w:spacing w:before="217"/>
              <w:ind w:left="10"/>
              <w:jc w:val="center"/>
              <w:rPr>
                <w:sz w:val="24"/>
              </w:rPr>
            </w:pPr>
            <w:r w:rsidRPr="00C04B37">
              <w:rPr>
                <w:spacing w:val="-2"/>
                <w:sz w:val="24"/>
              </w:rPr>
              <w:t>295.622</w:t>
            </w:r>
          </w:p>
        </w:tc>
      </w:tr>
      <w:tr w:rsidR="00F43B50" w:rsidRPr="002F380A" w14:paraId="2A5DE477" w14:textId="77777777" w:rsidTr="00F43B50">
        <w:trPr>
          <w:trHeight w:val="784"/>
        </w:trPr>
        <w:tc>
          <w:tcPr>
            <w:tcW w:w="1114" w:type="dxa"/>
            <w:vAlign w:val="center"/>
          </w:tcPr>
          <w:p w14:paraId="307A4FE3" w14:textId="1B5B97B2" w:rsidR="00F43B50" w:rsidRPr="002F380A" w:rsidRDefault="00F43B50" w:rsidP="00F43B50">
            <w:pPr>
              <w:pStyle w:val="TableParagraph"/>
              <w:spacing w:before="217"/>
              <w:ind w:left="9"/>
              <w:jc w:val="center"/>
              <w:rPr>
                <w:sz w:val="24"/>
                <w:highlight w:val="yellow"/>
              </w:rPr>
            </w:pPr>
            <w:r w:rsidRPr="00E44CAE">
              <w:rPr>
                <w:sz w:val="26"/>
                <w:szCs w:val="26"/>
              </w:rPr>
              <w:t>5</w:t>
            </w:r>
          </w:p>
        </w:tc>
        <w:tc>
          <w:tcPr>
            <w:tcW w:w="2207" w:type="dxa"/>
          </w:tcPr>
          <w:p w14:paraId="5F578E01" w14:textId="6C915695" w:rsidR="00F43B50" w:rsidRPr="002F380A" w:rsidRDefault="00F43B50" w:rsidP="00F43B50">
            <w:pPr>
              <w:pStyle w:val="TableParagraph"/>
              <w:spacing w:before="114"/>
              <w:ind w:left="4"/>
              <w:jc w:val="center"/>
              <w:rPr>
                <w:sz w:val="26"/>
                <w:highlight w:val="yellow"/>
              </w:rPr>
            </w:pPr>
            <w:r w:rsidRPr="00E44CAE">
              <w:rPr>
                <w:bCs/>
                <w:color w:val="000000"/>
                <w:sz w:val="26"/>
                <w:szCs w:val="26"/>
              </w:rPr>
              <w:t>LPA/G3/05</w:t>
            </w:r>
          </w:p>
        </w:tc>
        <w:tc>
          <w:tcPr>
            <w:tcW w:w="2438" w:type="dxa"/>
            <w:vAlign w:val="center"/>
          </w:tcPr>
          <w:p w14:paraId="3CEFB4B3" w14:textId="30E967F1" w:rsidR="00F43B50" w:rsidRPr="002F380A" w:rsidRDefault="00F43B50" w:rsidP="00F43B50">
            <w:pPr>
              <w:pStyle w:val="TableParagraph"/>
              <w:spacing w:line="291" w:lineRule="exact"/>
              <w:ind w:left="8" w:right="3"/>
              <w:jc w:val="center"/>
              <w:rPr>
                <w:sz w:val="26"/>
                <w:highlight w:val="yellow"/>
              </w:rPr>
            </w:pPr>
            <w:r w:rsidRPr="00D35B7B">
              <w:rPr>
                <w:color w:val="000000"/>
                <w:sz w:val="26"/>
                <w:szCs w:val="26"/>
              </w:rPr>
              <w:t>20°</w:t>
            </w:r>
            <w:r w:rsidR="003D6F3F">
              <w:rPr>
                <w:color w:val="000000"/>
                <w:sz w:val="26"/>
                <w:szCs w:val="26"/>
              </w:rPr>
              <w:t xml:space="preserve"> </w:t>
            </w:r>
            <w:r w:rsidRPr="00D35B7B">
              <w:rPr>
                <w:color w:val="000000"/>
                <w:sz w:val="26"/>
                <w:szCs w:val="26"/>
              </w:rPr>
              <w:t>04'</w:t>
            </w:r>
            <w:r w:rsidR="003D6F3F">
              <w:rPr>
                <w:color w:val="000000"/>
                <w:sz w:val="26"/>
                <w:szCs w:val="26"/>
              </w:rPr>
              <w:t xml:space="preserve"> </w:t>
            </w:r>
            <w:r w:rsidRPr="00D35B7B">
              <w:rPr>
                <w:color w:val="000000"/>
                <w:sz w:val="26"/>
                <w:szCs w:val="26"/>
              </w:rPr>
              <w:t>35.31"</w:t>
            </w:r>
          </w:p>
        </w:tc>
        <w:tc>
          <w:tcPr>
            <w:tcW w:w="2516" w:type="dxa"/>
            <w:vAlign w:val="center"/>
          </w:tcPr>
          <w:p w14:paraId="52F405ED" w14:textId="4F418601" w:rsidR="00F43B50" w:rsidRPr="002F380A" w:rsidRDefault="00F43B50" w:rsidP="00F43B50">
            <w:pPr>
              <w:pStyle w:val="TableParagraph"/>
              <w:spacing w:before="206"/>
              <w:ind w:left="12" w:right="1"/>
              <w:jc w:val="center"/>
              <w:rPr>
                <w:sz w:val="26"/>
                <w:highlight w:val="yellow"/>
              </w:rPr>
            </w:pPr>
            <w:r w:rsidRPr="00D35B7B">
              <w:rPr>
                <w:color w:val="000000"/>
                <w:sz w:val="26"/>
                <w:szCs w:val="26"/>
              </w:rPr>
              <w:t>83°</w:t>
            </w:r>
            <w:r w:rsidR="003D6F3F">
              <w:rPr>
                <w:color w:val="000000"/>
                <w:sz w:val="26"/>
                <w:szCs w:val="26"/>
              </w:rPr>
              <w:t xml:space="preserve"> </w:t>
            </w:r>
            <w:r w:rsidRPr="00D35B7B">
              <w:rPr>
                <w:color w:val="000000"/>
                <w:sz w:val="26"/>
                <w:szCs w:val="26"/>
              </w:rPr>
              <w:t>29'</w:t>
            </w:r>
            <w:r w:rsidR="003D6F3F">
              <w:rPr>
                <w:color w:val="000000"/>
                <w:sz w:val="26"/>
                <w:szCs w:val="26"/>
              </w:rPr>
              <w:t xml:space="preserve"> </w:t>
            </w:r>
            <w:r w:rsidRPr="00D35B7B">
              <w:rPr>
                <w:color w:val="000000"/>
                <w:sz w:val="26"/>
                <w:szCs w:val="26"/>
              </w:rPr>
              <w:t>6.503"</w:t>
            </w:r>
          </w:p>
        </w:tc>
        <w:tc>
          <w:tcPr>
            <w:tcW w:w="1546" w:type="dxa"/>
            <w:vAlign w:val="center"/>
          </w:tcPr>
          <w:p w14:paraId="76943933" w14:textId="37572744" w:rsidR="00F43B50" w:rsidRPr="002F380A" w:rsidRDefault="00F43B50" w:rsidP="00F43B50">
            <w:pPr>
              <w:pStyle w:val="TableParagraph"/>
              <w:spacing w:before="114"/>
              <w:ind w:left="85" w:right="73"/>
              <w:jc w:val="center"/>
              <w:rPr>
                <w:sz w:val="26"/>
                <w:highlight w:val="yellow"/>
              </w:rPr>
            </w:pPr>
            <w:r w:rsidRPr="00251E16">
              <w:rPr>
                <w:color w:val="000000"/>
                <w:sz w:val="26"/>
                <w:szCs w:val="26"/>
              </w:rPr>
              <w:t>306.985</w:t>
            </w:r>
          </w:p>
        </w:tc>
        <w:tc>
          <w:tcPr>
            <w:tcW w:w="1546" w:type="dxa"/>
            <w:tcBorders>
              <w:right w:val="single" w:sz="4" w:space="0" w:color="auto"/>
            </w:tcBorders>
          </w:tcPr>
          <w:p w14:paraId="2B5B6014" w14:textId="77777777" w:rsidR="00F8195B" w:rsidRDefault="00F8195B" w:rsidP="00F8195B">
            <w:pPr>
              <w:pStyle w:val="TableParagraph"/>
              <w:spacing w:line="291" w:lineRule="exact"/>
              <w:ind w:left="85" w:right="72"/>
              <w:jc w:val="center"/>
              <w:rPr>
                <w:spacing w:val="-5"/>
                <w:sz w:val="24"/>
              </w:rPr>
            </w:pPr>
          </w:p>
          <w:p w14:paraId="2F634D25" w14:textId="0E855004" w:rsidR="00F43B50" w:rsidRPr="00F43B50" w:rsidRDefault="00F43B50" w:rsidP="00F8195B">
            <w:pPr>
              <w:pStyle w:val="TableParagraph"/>
              <w:spacing w:line="291" w:lineRule="exact"/>
              <w:ind w:left="85" w:right="72"/>
              <w:jc w:val="center"/>
              <w:rPr>
                <w:sz w:val="26"/>
              </w:rPr>
            </w:pPr>
            <w:r w:rsidRPr="00F43B50">
              <w:rPr>
                <w:spacing w:val="-5"/>
                <w:sz w:val="24"/>
              </w:rPr>
              <w:t>310°</w:t>
            </w:r>
          </w:p>
        </w:tc>
        <w:tc>
          <w:tcPr>
            <w:tcW w:w="1354" w:type="dxa"/>
            <w:tcBorders>
              <w:top w:val="single" w:sz="4" w:space="0" w:color="auto"/>
              <w:left w:val="single" w:sz="4" w:space="0" w:color="auto"/>
              <w:bottom w:val="single" w:sz="4" w:space="0" w:color="auto"/>
              <w:right w:val="single" w:sz="4" w:space="0" w:color="auto"/>
            </w:tcBorders>
            <w:shd w:val="clear" w:color="000000" w:fill="FFFFFF"/>
            <w:vAlign w:val="center"/>
          </w:tcPr>
          <w:p w14:paraId="0F934269" w14:textId="6E2F36A3" w:rsidR="00F43B50" w:rsidRPr="00F43B50" w:rsidRDefault="00F43B50" w:rsidP="00F43B50">
            <w:pPr>
              <w:pStyle w:val="TableParagraph"/>
              <w:spacing w:before="267"/>
              <w:ind w:left="15" w:right="4"/>
              <w:jc w:val="center"/>
              <w:rPr>
                <w:sz w:val="26"/>
                <w:szCs w:val="26"/>
                <w:highlight w:val="yellow"/>
              </w:rPr>
            </w:pPr>
            <w:r w:rsidRPr="00F43B50">
              <w:rPr>
                <w:color w:val="000000"/>
                <w:sz w:val="26"/>
                <w:szCs w:val="26"/>
              </w:rPr>
              <w:t>50</w:t>
            </w:r>
            <w:r w:rsidRPr="00F43B50">
              <w:rPr>
                <w:spacing w:val="-4"/>
                <w:sz w:val="26"/>
                <w:szCs w:val="26"/>
              </w:rPr>
              <w:t>°</w:t>
            </w:r>
          </w:p>
        </w:tc>
        <w:tc>
          <w:tcPr>
            <w:tcW w:w="1159" w:type="dxa"/>
            <w:tcBorders>
              <w:top w:val="single" w:sz="4" w:space="0" w:color="auto"/>
              <w:left w:val="single" w:sz="4" w:space="0" w:color="auto"/>
              <w:bottom w:val="single" w:sz="4" w:space="0" w:color="auto"/>
              <w:right w:val="single" w:sz="4" w:space="0" w:color="auto"/>
            </w:tcBorders>
            <w:shd w:val="clear" w:color="auto" w:fill="auto"/>
            <w:vAlign w:val="center"/>
          </w:tcPr>
          <w:p w14:paraId="1F6771F1" w14:textId="586B91D3" w:rsidR="00F43B50" w:rsidRPr="00F43B50" w:rsidRDefault="00F43B50" w:rsidP="00F43B50">
            <w:pPr>
              <w:pStyle w:val="TableParagraph"/>
              <w:spacing w:before="114"/>
              <w:ind w:left="11"/>
              <w:jc w:val="center"/>
              <w:rPr>
                <w:sz w:val="26"/>
                <w:szCs w:val="26"/>
                <w:highlight w:val="yellow"/>
              </w:rPr>
            </w:pPr>
            <w:r w:rsidRPr="00F43B50">
              <w:rPr>
                <w:color w:val="000000"/>
                <w:sz w:val="26"/>
                <w:szCs w:val="26"/>
              </w:rPr>
              <w:t>60.00</w:t>
            </w:r>
          </w:p>
        </w:tc>
        <w:tc>
          <w:tcPr>
            <w:tcW w:w="1744" w:type="dxa"/>
          </w:tcPr>
          <w:p w14:paraId="5E8ADC14" w14:textId="6805BDE9" w:rsidR="00F43B50" w:rsidRPr="00C04B37" w:rsidRDefault="00C04B37" w:rsidP="00F43B50">
            <w:pPr>
              <w:pStyle w:val="TableParagraph"/>
              <w:spacing w:before="217"/>
              <w:ind w:left="10"/>
              <w:jc w:val="center"/>
              <w:rPr>
                <w:sz w:val="24"/>
              </w:rPr>
            </w:pPr>
            <w:r w:rsidRPr="00C04B37">
              <w:rPr>
                <w:spacing w:val="-2"/>
                <w:sz w:val="24"/>
              </w:rPr>
              <w:t>260.122</w:t>
            </w:r>
          </w:p>
        </w:tc>
      </w:tr>
      <w:tr w:rsidR="00F43B50" w:rsidRPr="002F380A" w14:paraId="0B7E3C10" w14:textId="77777777" w:rsidTr="00F43B50">
        <w:trPr>
          <w:trHeight w:val="783"/>
        </w:trPr>
        <w:tc>
          <w:tcPr>
            <w:tcW w:w="1114" w:type="dxa"/>
            <w:vAlign w:val="center"/>
          </w:tcPr>
          <w:p w14:paraId="6F1283D1" w14:textId="171AF6AE" w:rsidR="00F43B50" w:rsidRPr="002F380A" w:rsidRDefault="00F43B50" w:rsidP="00F43B50">
            <w:pPr>
              <w:pStyle w:val="TableParagraph"/>
              <w:spacing w:before="217"/>
              <w:ind w:left="9"/>
              <w:jc w:val="center"/>
              <w:rPr>
                <w:sz w:val="24"/>
                <w:highlight w:val="yellow"/>
              </w:rPr>
            </w:pPr>
            <w:r w:rsidRPr="00E44CAE">
              <w:rPr>
                <w:sz w:val="26"/>
                <w:szCs w:val="26"/>
              </w:rPr>
              <w:t>6</w:t>
            </w:r>
          </w:p>
        </w:tc>
        <w:tc>
          <w:tcPr>
            <w:tcW w:w="2207" w:type="dxa"/>
          </w:tcPr>
          <w:p w14:paraId="3457D9EB" w14:textId="69BC9BBA" w:rsidR="00F43B50" w:rsidRPr="002F380A" w:rsidRDefault="00F43B50" w:rsidP="00F43B50">
            <w:pPr>
              <w:pStyle w:val="TableParagraph"/>
              <w:spacing w:before="114"/>
              <w:ind w:left="4"/>
              <w:jc w:val="center"/>
              <w:rPr>
                <w:sz w:val="26"/>
                <w:highlight w:val="yellow"/>
              </w:rPr>
            </w:pPr>
            <w:r w:rsidRPr="00E44CAE">
              <w:rPr>
                <w:bCs/>
                <w:color w:val="000000"/>
                <w:sz w:val="26"/>
                <w:szCs w:val="26"/>
              </w:rPr>
              <w:t>LPA/G3/06</w:t>
            </w:r>
          </w:p>
        </w:tc>
        <w:tc>
          <w:tcPr>
            <w:tcW w:w="2438" w:type="dxa"/>
            <w:vAlign w:val="center"/>
          </w:tcPr>
          <w:p w14:paraId="294FE2EA" w14:textId="7DE55752" w:rsidR="00F43B50" w:rsidRPr="002F380A" w:rsidRDefault="00F43B50" w:rsidP="00F43B50">
            <w:pPr>
              <w:pStyle w:val="TableParagraph"/>
              <w:spacing w:line="291" w:lineRule="exact"/>
              <w:ind w:left="8" w:right="3"/>
              <w:jc w:val="center"/>
              <w:rPr>
                <w:sz w:val="26"/>
                <w:highlight w:val="yellow"/>
              </w:rPr>
            </w:pPr>
            <w:r w:rsidRPr="00D35B7B">
              <w:rPr>
                <w:color w:val="000000"/>
                <w:sz w:val="26"/>
                <w:szCs w:val="26"/>
              </w:rPr>
              <w:t>20°</w:t>
            </w:r>
            <w:r w:rsidR="009D71A3">
              <w:rPr>
                <w:color w:val="000000"/>
                <w:sz w:val="26"/>
                <w:szCs w:val="26"/>
              </w:rPr>
              <w:t xml:space="preserve"> </w:t>
            </w:r>
            <w:r w:rsidRPr="00D35B7B">
              <w:rPr>
                <w:color w:val="000000"/>
                <w:sz w:val="26"/>
                <w:szCs w:val="26"/>
              </w:rPr>
              <w:t>04'</w:t>
            </w:r>
            <w:r w:rsidR="009D71A3">
              <w:rPr>
                <w:color w:val="000000"/>
                <w:sz w:val="26"/>
                <w:szCs w:val="26"/>
              </w:rPr>
              <w:t xml:space="preserve"> </w:t>
            </w:r>
            <w:r w:rsidRPr="00D35B7B">
              <w:rPr>
                <w:color w:val="000000"/>
                <w:sz w:val="26"/>
                <w:szCs w:val="26"/>
              </w:rPr>
              <w:t>41.889"</w:t>
            </w:r>
          </w:p>
        </w:tc>
        <w:tc>
          <w:tcPr>
            <w:tcW w:w="2516" w:type="dxa"/>
            <w:vAlign w:val="center"/>
          </w:tcPr>
          <w:p w14:paraId="78C0FCFA" w14:textId="48C0E7CB" w:rsidR="00F43B50" w:rsidRPr="002F380A" w:rsidRDefault="00F43B50" w:rsidP="00F43B50">
            <w:pPr>
              <w:pStyle w:val="TableParagraph"/>
              <w:spacing w:before="206"/>
              <w:ind w:left="12" w:right="1"/>
              <w:jc w:val="center"/>
              <w:rPr>
                <w:sz w:val="26"/>
                <w:highlight w:val="yellow"/>
              </w:rPr>
            </w:pPr>
            <w:r w:rsidRPr="00D35B7B">
              <w:rPr>
                <w:color w:val="000000"/>
                <w:sz w:val="26"/>
                <w:szCs w:val="26"/>
              </w:rPr>
              <w:t>83°</w:t>
            </w:r>
            <w:r w:rsidR="009D71A3">
              <w:rPr>
                <w:color w:val="000000"/>
                <w:sz w:val="26"/>
                <w:szCs w:val="26"/>
              </w:rPr>
              <w:t xml:space="preserve"> </w:t>
            </w:r>
            <w:r w:rsidRPr="00D35B7B">
              <w:rPr>
                <w:color w:val="000000"/>
                <w:sz w:val="26"/>
                <w:szCs w:val="26"/>
              </w:rPr>
              <w:t>29'</w:t>
            </w:r>
            <w:r w:rsidR="009D71A3">
              <w:rPr>
                <w:color w:val="000000"/>
                <w:sz w:val="26"/>
                <w:szCs w:val="26"/>
              </w:rPr>
              <w:t xml:space="preserve"> </w:t>
            </w:r>
            <w:r w:rsidRPr="00D35B7B">
              <w:rPr>
                <w:color w:val="000000"/>
                <w:sz w:val="26"/>
                <w:szCs w:val="26"/>
              </w:rPr>
              <w:t>11.172"</w:t>
            </w:r>
          </w:p>
        </w:tc>
        <w:tc>
          <w:tcPr>
            <w:tcW w:w="1546" w:type="dxa"/>
            <w:vAlign w:val="center"/>
          </w:tcPr>
          <w:p w14:paraId="1EB5F816" w14:textId="42F85E60" w:rsidR="00F43B50" w:rsidRPr="002F380A" w:rsidRDefault="00F43B50" w:rsidP="00F43B50">
            <w:pPr>
              <w:pStyle w:val="TableParagraph"/>
              <w:spacing w:before="114"/>
              <w:ind w:left="85" w:right="73"/>
              <w:jc w:val="center"/>
              <w:rPr>
                <w:sz w:val="26"/>
                <w:highlight w:val="yellow"/>
              </w:rPr>
            </w:pPr>
            <w:r w:rsidRPr="00251E16">
              <w:rPr>
                <w:color w:val="000000"/>
                <w:sz w:val="26"/>
                <w:szCs w:val="26"/>
              </w:rPr>
              <w:t>279.961</w:t>
            </w:r>
          </w:p>
        </w:tc>
        <w:tc>
          <w:tcPr>
            <w:tcW w:w="1546" w:type="dxa"/>
            <w:tcBorders>
              <w:right w:val="single" w:sz="4" w:space="0" w:color="auto"/>
            </w:tcBorders>
          </w:tcPr>
          <w:p w14:paraId="5EB63111" w14:textId="77777777" w:rsidR="00F8195B" w:rsidRDefault="00F8195B" w:rsidP="00F8195B">
            <w:pPr>
              <w:pStyle w:val="TableParagraph"/>
              <w:spacing w:line="291" w:lineRule="exact"/>
              <w:ind w:left="85" w:right="72"/>
              <w:jc w:val="center"/>
              <w:rPr>
                <w:spacing w:val="-5"/>
                <w:sz w:val="24"/>
              </w:rPr>
            </w:pPr>
          </w:p>
          <w:p w14:paraId="45FB21CF" w14:textId="0A9A5B88" w:rsidR="00F43B50" w:rsidRPr="00F43B50" w:rsidRDefault="00F43B50" w:rsidP="00F8195B">
            <w:pPr>
              <w:pStyle w:val="TableParagraph"/>
              <w:spacing w:line="291" w:lineRule="exact"/>
              <w:ind w:left="85" w:right="72"/>
              <w:jc w:val="center"/>
              <w:rPr>
                <w:sz w:val="26"/>
              </w:rPr>
            </w:pPr>
            <w:r w:rsidRPr="00F43B50">
              <w:rPr>
                <w:spacing w:val="-5"/>
                <w:sz w:val="24"/>
              </w:rPr>
              <w:t>310°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14:paraId="4E4CD66B" w14:textId="2450026E" w:rsidR="00F43B50" w:rsidRPr="00F43B50" w:rsidRDefault="00F43B50" w:rsidP="00F43B50">
            <w:pPr>
              <w:pStyle w:val="TableParagraph"/>
              <w:spacing w:line="268" w:lineRule="exact"/>
              <w:ind w:left="15" w:right="4"/>
              <w:jc w:val="center"/>
              <w:rPr>
                <w:sz w:val="26"/>
                <w:szCs w:val="26"/>
                <w:highlight w:val="yellow"/>
              </w:rPr>
            </w:pPr>
            <w:r w:rsidRPr="00F43B50">
              <w:rPr>
                <w:color w:val="000000"/>
                <w:sz w:val="26"/>
                <w:szCs w:val="26"/>
              </w:rPr>
              <w:t>50</w:t>
            </w:r>
            <w:r w:rsidRPr="00F43B50">
              <w:rPr>
                <w:spacing w:val="-4"/>
                <w:sz w:val="26"/>
                <w:szCs w:val="26"/>
              </w:rPr>
              <w:t>°</w:t>
            </w:r>
          </w:p>
        </w:tc>
        <w:tc>
          <w:tcPr>
            <w:tcW w:w="1159" w:type="dxa"/>
            <w:tcBorders>
              <w:top w:val="nil"/>
              <w:left w:val="single" w:sz="4" w:space="0" w:color="auto"/>
              <w:bottom w:val="single" w:sz="4" w:space="0" w:color="auto"/>
              <w:right w:val="single" w:sz="4" w:space="0" w:color="auto"/>
            </w:tcBorders>
            <w:shd w:val="clear" w:color="auto" w:fill="auto"/>
            <w:vAlign w:val="center"/>
          </w:tcPr>
          <w:p w14:paraId="74CAA700" w14:textId="1954278D" w:rsidR="00F43B50" w:rsidRPr="00F43B50" w:rsidRDefault="00F43B50" w:rsidP="00F43B50">
            <w:pPr>
              <w:pStyle w:val="TableParagraph"/>
              <w:spacing w:before="114"/>
              <w:ind w:left="11"/>
              <w:jc w:val="center"/>
              <w:rPr>
                <w:sz w:val="26"/>
                <w:szCs w:val="26"/>
                <w:highlight w:val="yellow"/>
              </w:rPr>
            </w:pPr>
            <w:r w:rsidRPr="00F43B50">
              <w:rPr>
                <w:color w:val="000000"/>
                <w:sz w:val="26"/>
                <w:szCs w:val="26"/>
              </w:rPr>
              <w:t>45.00</w:t>
            </w:r>
          </w:p>
        </w:tc>
        <w:tc>
          <w:tcPr>
            <w:tcW w:w="1744" w:type="dxa"/>
          </w:tcPr>
          <w:p w14:paraId="1D75ACEE" w14:textId="02E1AB35" w:rsidR="00F43B50" w:rsidRPr="00C04B37" w:rsidRDefault="00C04B37" w:rsidP="00F43B50">
            <w:pPr>
              <w:pStyle w:val="TableParagraph"/>
              <w:spacing w:before="217"/>
              <w:ind w:left="10"/>
              <w:jc w:val="center"/>
              <w:rPr>
                <w:sz w:val="24"/>
              </w:rPr>
            </w:pPr>
            <w:r w:rsidRPr="00C04B37">
              <w:rPr>
                <w:spacing w:val="-2"/>
                <w:sz w:val="24"/>
              </w:rPr>
              <w:t>245.491</w:t>
            </w:r>
          </w:p>
        </w:tc>
      </w:tr>
      <w:tr w:rsidR="00F43B50" w:rsidRPr="002F380A" w14:paraId="73567A9D" w14:textId="77777777" w:rsidTr="00F43B50">
        <w:trPr>
          <w:trHeight w:val="783"/>
        </w:trPr>
        <w:tc>
          <w:tcPr>
            <w:tcW w:w="1114" w:type="dxa"/>
            <w:vAlign w:val="center"/>
          </w:tcPr>
          <w:p w14:paraId="04D2FA1F" w14:textId="4EC38D1C" w:rsidR="00F43B50" w:rsidRPr="002F380A" w:rsidRDefault="00F43B50" w:rsidP="00F43B50">
            <w:pPr>
              <w:pStyle w:val="TableParagraph"/>
              <w:spacing w:before="217"/>
              <w:ind w:left="9"/>
              <w:jc w:val="center"/>
              <w:rPr>
                <w:sz w:val="24"/>
                <w:highlight w:val="yellow"/>
              </w:rPr>
            </w:pPr>
            <w:r w:rsidRPr="00E44CAE">
              <w:rPr>
                <w:sz w:val="26"/>
                <w:szCs w:val="26"/>
              </w:rPr>
              <w:t>7</w:t>
            </w:r>
          </w:p>
        </w:tc>
        <w:tc>
          <w:tcPr>
            <w:tcW w:w="2207" w:type="dxa"/>
          </w:tcPr>
          <w:p w14:paraId="2CD2359B" w14:textId="712F6448" w:rsidR="00F43B50" w:rsidRPr="002F380A" w:rsidRDefault="00F43B50" w:rsidP="00F43B50">
            <w:pPr>
              <w:pStyle w:val="TableParagraph"/>
              <w:spacing w:before="114"/>
              <w:ind w:left="4"/>
              <w:jc w:val="center"/>
              <w:rPr>
                <w:sz w:val="26"/>
                <w:highlight w:val="yellow"/>
              </w:rPr>
            </w:pPr>
            <w:r w:rsidRPr="00E44CAE">
              <w:rPr>
                <w:bCs/>
                <w:color w:val="000000"/>
                <w:sz w:val="26"/>
                <w:szCs w:val="26"/>
              </w:rPr>
              <w:t>LPA/G3/07</w:t>
            </w:r>
          </w:p>
        </w:tc>
        <w:tc>
          <w:tcPr>
            <w:tcW w:w="2438" w:type="dxa"/>
            <w:vAlign w:val="center"/>
          </w:tcPr>
          <w:p w14:paraId="175F3395" w14:textId="4B2204C1" w:rsidR="00F43B50" w:rsidRPr="002F380A" w:rsidRDefault="00F43B50" w:rsidP="00F43B50">
            <w:pPr>
              <w:pStyle w:val="TableParagraph"/>
              <w:spacing w:line="291" w:lineRule="exact"/>
              <w:ind w:left="8" w:right="3"/>
              <w:jc w:val="center"/>
              <w:rPr>
                <w:sz w:val="26"/>
                <w:highlight w:val="yellow"/>
              </w:rPr>
            </w:pPr>
            <w:r w:rsidRPr="00D35B7B">
              <w:rPr>
                <w:color w:val="000000"/>
                <w:sz w:val="26"/>
                <w:szCs w:val="26"/>
              </w:rPr>
              <w:t>20°</w:t>
            </w:r>
            <w:r w:rsidR="009D71A3">
              <w:rPr>
                <w:color w:val="000000"/>
                <w:sz w:val="26"/>
                <w:szCs w:val="26"/>
              </w:rPr>
              <w:t xml:space="preserve"> </w:t>
            </w:r>
            <w:r w:rsidRPr="00D35B7B">
              <w:rPr>
                <w:color w:val="000000"/>
                <w:sz w:val="26"/>
                <w:szCs w:val="26"/>
              </w:rPr>
              <w:t>05'</w:t>
            </w:r>
            <w:r w:rsidR="009D71A3">
              <w:rPr>
                <w:color w:val="000000"/>
                <w:sz w:val="26"/>
                <w:szCs w:val="26"/>
              </w:rPr>
              <w:t xml:space="preserve"> </w:t>
            </w:r>
            <w:r w:rsidRPr="00D35B7B">
              <w:rPr>
                <w:color w:val="000000"/>
                <w:sz w:val="26"/>
                <w:szCs w:val="26"/>
              </w:rPr>
              <w:t>32.538"</w:t>
            </w:r>
          </w:p>
        </w:tc>
        <w:tc>
          <w:tcPr>
            <w:tcW w:w="2516" w:type="dxa"/>
            <w:vAlign w:val="center"/>
          </w:tcPr>
          <w:p w14:paraId="3A4A9E6A" w14:textId="4667133B" w:rsidR="00F43B50" w:rsidRPr="002F380A" w:rsidRDefault="00F43B50" w:rsidP="00F43B50">
            <w:pPr>
              <w:pStyle w:val="TableParagraph"/>
              <w:spacing w:before="206"/>
              <w:ind w:left="12" w:right="1"/>
              <w:jc w:val="center"/>
              <w:rPr>
                <w:sz w:val="26"/>
                <w:highlight w:val="yellow"/>
              </w:rPr>
            </w:pPr>
            <w:r w:rsidRPr="00D35B7B">
              <w:rPr>
                <w:color w:val="000000"/>
                <w:sz w:val="26"/>
                <w:szCs w:val="26"/>
              </w:rPr>
              <w:t>83°</w:t>
            </w:r>
            <w:r w:rsidR="009D71A3">
              <w:rPr>
                <w:color w:val="000000"/>
                <w:sz w:val="26"/>
                <w:szCs w:val="26"/>
              </w:rPr>
              <w:t xml:space="preserve"> </w:t>
            </w:r>
            <w:r w:rsidRPr="00D35B7B">
              <w:rPr>
                <w:color w:val="000000"/>
                <w:sz w:val="26"/>
                <w:szCs w:val="26"/>
              </w:rPr>
              <w:t>28'</w:t>
            </w:r>
            <w:r w:rsidR="009D71A3">
              <w:rPr>
                <w:color w:val="000000"/>
                <w:sz w:val="26"/>
                <w:szCs w:val="26"/>
              </w:rPr>
              <w:t xml:space="preserve"> </w:t>
            </w:r>
            <w:r w:rsidRPr="00D35B7B">
              <w:rPr>
                <w:color w:val="000000"/>
                <w:sz w:val="26"/>
                <w:szCs w:val="26"/>
              </w:rPr>
              <w:t>58.792"</w:t>
            </w:r>
          </w:p>
        </w:tc>
        <w:tc>
          <w:tcPr>
            <w:tcW w:w="1546" w:type="dxa"/>
            <w:vAlign w:val="center"/>
          </w:tcPr>
          <w:p w14:paraId="5BAC26B1" w14:textId="118B2D1B" w:rsidR="00F43B50" w:rsidRPr="002F380A" w:rsidRDefault="00F43B50" w:rsidP="00F43B50">
            <w:pPr>
              <w:pStyle w:val="TableParagraph"/>
              <w:spacing w:before="114"/>
              <w:ind w:left="85" w:right="73"/>
              <w:jc w:val="center"/>
              <w:rPr>
                <w:sz w:val="26"/>
                <w:highlight w:val="yellow"/>
              </w:rPr>
            </w:pPr>
            <w:r w:rsidRPr="00251E16">
              <w:rPr>
                <w:color w:val="000000"/>
                <w:sz w:val="26"/>
                <w:szCs w:val="26"/>
              </w:rPr>
              <w:t>305.257</w:t>
            </w:r>
          </w:p>
        </w:tc>
        <w:tc>
          <w:tcPr>
            <w:tcW w:w="1546" w:type="dxa"/>
            <w:tcBorders>
              <w:right w:val="single" w:sz="4" w:space="0" w:color="auto"/>
            </w:tcBorders>
          </w:tcPr>
          <w:p w14:paraId="7999568D" w14:textId="77777777" w:rsidR="00F8195B" w:rsidRDefault="00F8195B" w:rsidP="00F8195B">
            <w:pPr>
              <w:pStyle w:val="TableParagraph"/>
              <w:spacing w:line="291" w:lineRule="exact"/>
              <w:ind w:left="85" w:right="72"/>
              <w:jc w:val="center"/>
              <w:rPr>
                <w:spacing w:val="-5"/>
                <w:sz w:val="24"/>
              </w:rPr>
            </w:pPr>
          </w:p>
          <w:p w14:paraId="76553A80" w14:textId="0A4AFB5A" w:rsidR="00F43B50" w:rsidRPr="00F43B50" w:rsidRDefault="00F43B50" w:rsidP="00F8195B">
            <w:pPr>
              <w:pStyle w:val="TableParagraph"/>
              <w:spacing w:line="291" w:lineRule="exact"/>
              <w:ind w:left="85" w:right="72"/>
              <w:jc w:val="center"/>
              <w:rPr>
                <w:sz w:val="26"/>
              </w:rPr>
            </w:pPr>
            <w:r w:rsidRPr="00F43B50">
              <w:rPr>
                <w:spacing w:val="-5"/>
                <w:sz w:val="24"/>
              </w:rPr>
              <w:t>310°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14:paraId="3EB23769" w14:textId="2C79E923" w:rsidR="00F43B50" w:rsidRPr="00F43B50" w:rsidRDefault="00F43B50" w:rsidP="00F43B50">
            <w:pPr>
              <w:pStyle w:val="TableParagraph"/>
              <w:spacing w:line="268" w:lineRule="exact"/>
              <w:ind w:left="15" w:right="4"/>
              <w:jc w:val="center"/>
              <w:rPr>
                <w:sz w:val="26"/>
                <w:szCs w:val="26"/>
                <w:highlight w:val="yellow"/>
              </w:rPr>
            </w:pPr>
            <w:r w:rsidRPr="00F43B50">
              <w:rPr>
                <w:color w:val="000000"/>
                <w:sz w:val="26"/>
                <w:szCs w:val="26"/>
              </w:rPr>
              <w:t>45</w:t>
            </w:r>
            <w:r w:rsidRPr="00F43B50">
              <w:rPr>
                <w:spacing w:val="-4"/>
                <w:sz w:val="26"/>
                <w:szCs w:val="26"/>
              </w:rPr>
              <w:t>°</w:t>
            </w:r>
          </w:p>
        </w:tc>
        <w:tc>
          <w:tcPr>
            <w:tcW w:w="1159" w:type="dxa"/>
            <w:tcBorders>
              <w:top w:val="nil"/>
              <w:left w:val="single" w:sz="4" w:space="0" w:color="auto"/>
              <w:bottom w:val="single" w:sz="4" w:space="0" w:color="auto"/>
              <w:right w:val="single" w:sz="4" w:space="0" w:color="auto"/>
            </w:tcBorders>
            <w:shd w:val="clear" w:color="auto" w:fill="auto"/>
            <w:vAlign w:val="center"/>
          </w:tcPr>
          <w:p w14:paraId="56049B2C" w14:textId="1C08E232" w:rsidR="00F43B50" w:rsidRPr="00F43B50" w:rsidRDefault="00F43B50" w:rsidP="00F43B50">
            <w:pPr>
              <w:pStyle w:val="TableParagraph"/>
              <w:spacing w:before="114"/>
              <w:ind w:left="11"/>
              <w:jc w:val="center"/>
              <w:rPr>
                <w:sz w:val="26"/>
                <w:szCs w:val="26"/>
                <w:highlight w:val="yellow"/>
              </w:rPr>
            </w:pPr>
            <w:r w:rsidRPr="00F43B50">
              <w:rPr>
                <w:color w:val="000000"/>
                <w:sz w:val="26"/>
                <w:szCs w:val="26"/>
              </w:rPr>
              <w:t>35.00</w:t>
            </w:r>
          </w:p>
        </w:tc>
        <w:tc>
          <w:tcPr>
            <w:tcW w:w="1744" w:type="dxa"/>
          </w:tcPr>
          <w:p w14:paraId="09C1D3A2" w14:textId="4E9D094D" w:rsidR="00F43B50" w:rsidRPr="00C04B37" w:rsidRDefault="00C04B37" w:rsidP="00F43B50">
            <w:pPr>
              <w:pStyle w:val="TableParagraph"/>
              <w:spacing w:before="217"/>
              <w:ind w:left="10"/>
              <w:jc w:val="center"/>
              <w:rPr>
                <w:sz w:val="24"/>
              </w:rPr>
            </w:pPr>
            <w:r w:rsidRPr="00C04B37">
              <w:rPr>
                <w:spacing w:val="-2"/>
                <w:sz w:val="24"/>
              </w:rPr>
              <w:t>280.501</w:t>
            </w:r>
          </w:p>
        </w:tc>
      </w:tr>
      <w:tr w:rsidR="00F43B50" w:rsidRPr="002F380A" w14:paraId="38133BD7" w14:textId="77777777" w:rsidTr="00F43B50">
        <w:trPr>
          <w:trHeight w:val="783"/>
        </w:trPr>
        <w:tc>
          <w:tcPr>
            <w:tcW w:w="1114" w:type="dxa"/>
            <w:vAlign w:val="center"/>
          </w:tcPr>
          <w:p w14:paraId="6EDA8248" w14:textId="3F094D68" w:rsidR="00F43B50" w:rsidRPr="002F380A" w:rsidRDefault="00F43B50" w:rsidP="00F43B50">
            <w:pPr>
              <w:pStyle w:val="TableParagraph"/>
              <w:spacing w:before="217"/>
              <w:ind w:left="9"/>
              <w:jc w:val="center"/>
              <w:rPr>
                <w:spacing w:val="-10"/>
                <w:sz w:val="24"/>
                <w:highlight w:val="yellow"/>
              </w:rPr>
            </w:pPr>
            <w:r w:rsidRPr="00E44CAE">
              <w:rPr>
                <w:sz w:val="26"/>
                <w:szCs w:val="26"/>
              </w:rPr>
              <w:t>8</w:t>
            </w:r>
          </w:p>
        </w:tc>
        <w:tc>
          <w:tcPr>
            <w:tcW w:w="2207" w:type="dxa"/>
          </w:tcPr>
          <w:p w14:paraId="4FC4F140" w14:textId="42271870" w:rsidR="00F43B50" w:rsidRPr="002F380A" w:rsidRDefault="00F43B50" w:rsidP="00F43B50">
            <w:pPr>
              <w:pStyle w:val="TableParagraph"/>
              <w:spacing w:before="114"/>
              <w:ind w:left="4"/>
              <w:jc w:val="center"/>
              <w:rPr>
                <w:spacing w:val="-2"/>
                <w:sz w:val="26"/>
                <w:highlight w:val="yellow"/>
              </w:rPr>
            </w:pPr>
            <w:r w:rsidRPr="00E44CAE">
              <w:rPr>
                <w:bCs/>
                <w:color w:val="000000"/>
                <w:sz w:val="26"/>
                <w:szCs w:val="26"/>
              </w:rPr>
              <w:t>LPA/G3/08</w:t>
            </w:r>
          </w:p>
        </w:tc>
        <w:tc>
          <w:tcPr>
            <w:tcW w:w="2438" w:type="dxa"/>
            <w:vAlign w:val="center"/>
          </w:tcPr>
          <w:p w14:paraId="51681012" w14:textId="375045CF" w:rsidR="00F43B50" w:rsidRPr="002F380A" w:rsidRDefault="00F43B50" w:rsidP="00F43B50">
            <w:pPr>
              <w:pStyle w:val="TableParagraph"/>
              <w:spacing w:line="291" w:lineRule="exact"/>
              <w:ind w:left="8" w:right="3"/>
              <w:jc w:val="center"/>
              <w:rPr>
                <w:spacing w:val="-2"/>
                <w:sz w:val="26"/>
                <w:highlight w:val="yellow"/>
              </w:rPr>
            </w:pPr>
            <w:r w:rsidRPr="007237ED">
              <w:rPr>
                <w:color w:val="000000"/>
                <w:sz w:val="26"/>
                <w:szCs w:val="26"/>
              </w:rPr>
              <w:t>20°</w:t>
            </w:r>
            <w:r w:rsidR="009D71A3">
              <w:rPr>
                <w:color w:val="000000"/>
                <w:sz w:val="26"/>
                <w:szCs w:val="26"/>
              </w:rPr>
              <w:t xml:space="preserve"> </w:t>
            </w:r>
            <w:r w:rsidRPr="007237ED">
              <w:rPr>
                <w:color w:val="000000"/>
                <w:sz w:val="26"/>
                <w:szCs w:val="26"/>
              </w:rPr>
              <w:t>05'</w:t>
            </w:r>
            <w:r w:rsidR="009D71A3">
              <w:rPr>
                <w:color w:val="000000"/>
                <w:sz w:val="26"/>
                <w:szCs w:val="26"/>
              </w:rPr>
              <w:t xml:space="preserve"> </w:t>
            </w:r>
            <w:r w:rsidRPr="007237ED">
              <w:rPr>
                <w:color w:val="000000"/>
                <w:sz w:val="26"/>
                <w:szCs w:val="26"/>
              </w:rPr>
              <w:t>27.376"</w:t>
            </w:r>
          </w:p>
        </w:tc>
        <w:tc>
          <w:tcPr>
            <w:tcW w:w="2516" w:type="dxa"/>
            <w:vAlign w:val="center"/>
          </w:tcPr>
          <w:p w14:paraId="203D6AFE" w14:textId="289106FF" w:rsidR="00F43B50" w:rsidRPr="002F380A" w:rsidRDefault="00F43B50" w:rsidP="00F43B50">
            <w:pPr>
              <w:pStyle w:val="TableParagraph"/>
              <w:spacing w:before="206"/>
              <w:ind w:left="12" w:right="1"/>
              <w:jc w:val="center"/>
              <w:rPr>
                <w:spacing w:val="-2"/>
                <w:sz w:val="26"/>
                <w:highlight w:val="yellow"/>
              </w:rPr>
            </w:pPr>
            <w:r w:rsidRPr="007237ED">
              <w:rPr>
                <w:color w:val="000000"/>
                <w:sz w:val="26"/>
                <w:szCs w:val="26"/>
              </w:rPr>
              <w:t>83°</w:t>
            </w:r>
            <w:r w:rsidR="009D71A3">
              <w:rPr>
                <w:color w:val="000000"/>
                <w:sz w:val="26"/>
                <w:szCs w:val="26"/>
              </w:rPr>
              <w:t xml:space="preserve"> </w:t>
            </w:r>
            <w:r w:rsidRPr="007237ED">
              <w:rPr>
                <w:color w:val="000000"/>
                <w:sz w:val="26"/>
                <w:szCs w:val="26"/>
              </w:rPr>
              <w:t>28'</w:t>
            </w:r>
            <w:r w:rsidR="009D71A3">
              <w:rPr>
                <w:color w:val="000000"/>
                <w:sz w:val="26"/>
                <w:szCs w:val="26"/>
              </w:rPr>
              <w:t xml:space="preserve"> </w:t>
            </w:r>
            <w:r w:rsidRPr="007237ED">
              <w:rPr>
                <w:color w:val="000000"/>
                <w:sz w:val="26"/>
                <w:szCs w:val="26"/>
              </w:rPr>
              <w:t>53.65"</w:t>
            </w:r>
          </w:p>
        </w:tc>
        <w:tc>
          <w:tcPr>
            <w:tcW w:w="1546" w:type="dxa"/>
            <w:vAlign w:val="center"/>
          </w:tcPr>
          <w:p w14:paraId="6F3E4DB0" w14:textId="234E2746" w:rsidR="00F43B50" w:rsidRPr="002F380A" w:rsidRDefault="00F43B50" w:rsidP="00F43B50">
            <w:pPr>
              <w:pStyle w:val="TableParagraph"/>
              <w:spacing w:before="114"/>
              <w:ind w:left="85" w:right="73"/>
              <w:jc w:val="center"/>
              <w:rPr>
                <w:spacing w:val="-2"/>
                <w:sz w:val="26"/>
                <w:highlight w:val="yellow"/>
              </w:rPr>
            </w:pPr>
            <w:r w:rsidRPr="00251E16">
              <w:rPr>
                <w:color w:val="000000"/>
                <w:sz w:val="26"/>
                <w:szCs w:val="26"/>
              </w:rPr>
              <w:t>284.657</w:t>
            </w:r>
          </w:p>
        </w:tc>
        <w:tc>
          <w:tcPr>
            <w:tcW w:w="1546" w:type="dxa"/>
            <w:tcBorders>
              <w:right w:val="single" w:sz="4" w:space="0" w:color="auto"/>
            </w:tcBorders>
          </w:tcPr>
          <w:p w14:paraId="5FA9A5D0" w14:textId="77777777" w:rsidR="00F8195B" w:rsidRDefault="00F8195B" w:rsidP="00F8195B">
            <w:pPr>
              <w:pStyle w:val="TableParagraph"/>
              <w:spacing w:line="291" w:lineRule="exact"/>
              <w:ind w:left="85" w:right="72"/>
              <w:jc w:val="center"/>
              <w:rPr>
                <w:spacing w:val="-5"/>
                <w:sz w:val="24"/>
              </w:rPr>
            </w:pPr>
          </w:p>
          <w:p w14:paraId="44375AB7" w14:textId="6D7FECBB" w:rsidR="00F43B50" w:rsidRPr="00F43B50" w:rsidRDefault="00F43B50" w:rsidP="00F8195B">
            <w:pPr>
              <w:pStyle w:val="TableParagraph"/>
              <w:spacing w:line="291" w:lineRule="exact"/>
              <w:ind w:left="85" w:right="72"/>
              <w:jc w:val="center"/>
              <w:rPr>
                <w:spacing w:val="-5"/>
                <w:sz w:val="26"/>
              </w:rPr>
            </w:pPr>
            <w:r w:rsidRPr="00F43B50">
              <w:rPr>
                <w:spacing w:val="-5"/>
                <w:sz w:val="24"/>
              </w:rPr>
              <w:t>310°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14:paraId="1A9FE909" w14:textId="5BF1BFE0" w:rsidR="00F43B50" w:rsidRPr="00F43B50" w:rsidRDefault="00F43B50" w:rsidP="00F43B50">
            <w:pPr>
              <w:pStyle w:val="TableParagraph"/>
              <w:spacing w:line="268" w:lineRule="exact"/>
              <w:ind w:left="15" w:right="4"/>
              <w:jc w:val="center"/>
              <w:rPr>
                <w:spacing w:val="-5"/>
                <w:sz w:val="26"/>
                <w:szCs w:val="26"/>
                <w:highlight w:val="yellow"/>
              </w:rPr>
            </w:pPr>
            <w:r w:rsidRPr="00F43B50">
              <w:rPr>
                <w:color w:val="000000"/>
                <w:sz w:val="26"/>
                <w:szCs w:val="26"/>
              </w:rPr>
              <w:t>45</w:t>
            </w:r>
            <w:r w:rsidRPr="00F43B50">
              <w:rPr>
                <w:spacing w:val="-4"/>
                <w:sz w:val="26"/>
                <w:szCs w:val="26"/>
              </w:rPr>
              <w:t>°</w:t>
            </w:r>
          </w:p>
        </w:tc>
        <w:tc>
          <w:tcPr>
            <w:tcW w:w="1159" w:type="dxa"/>
            <w:tcBorders>
              <w:top w:val="nil"/>
              <w:left w:val="single" w:sz="4" w:space="0" w:color="auto"/>
              <w:bottom w:val="single" w:sz="4" w:space="0" w:color="auto"/>
              <w:right w:val="single" w:sz="4" w:space="0" w:color="auto"/>
            </w:tcBorders>
            <w:shd w:val="clear" w:color="auto" w:fill="auto"/>
            <w:vAlign w:val="center"/>
          </w:tcPr>
          <w:p w14:paraId="03BBCDD9" w14:textId="1BDA6BB6" w:rsidR="00F43B50" w:rsidRPr="00F43B50" w:rsidRDefault="00F43B50" w:rsidP="00F43B50">
            <w:pPr>
              <w:pStyle w:val="TableParagraph"/>
              <w:spacing w:before="114"/>
              <w:ind w:left="11"/>
              <w:jc w:val="center"/>
              <w:rPr>
                <w:spacing w:val="-2"/>
                <w:sz w:val="26"/>
                <w:szCs w:val="26"/>
                <w:highlight w:val="yellow"/>
              </w:rPr>
            </w:pPr>
            <w:r w:rsidRPr="00F43B50">
              <w:rPr>
                <w:color w:val="000000"/>
                <w:sz w:val="26"/>
                <w:szCs w:val="26"/>
              </w:rPr>
              <w:t>35.00</w:t>
            </w:r>
          </w:p>
        </w:tc>
        <w:tc>
          <w:tcPr>
            <w:tcW w:w="1744" w:type="dxa"/>
            <w:tcBorders>
              <w:bottom w:val="single" w:sz="4" w:space="0" w:color="auto"/>
            </w:tcBorders>
          </w:tcPr>
          <w:p w14:paraId="56D4AD8F" w14:textId="40868735" w:rsidR="00F43B50" w:rsidRPr="00C04B37" w:rsidRDefault="00C04B37" w:rsidP="00F43B50">
            <w:pPr>
              <w:pStyle w:val="TableParagraph"/>
              <w:spacing w:before="217"/>
              <w:ind w:left="10"/>
              <w:jc w:val="center"/>
              <w:rPr>
                <w:spacing w:val="-2"/>
                <w:sz w:val="24"/>
              </w:rPr>
            </w:pPr>
            <w:r w:rsidRPr="00C04B37">
              <w:rPr>
                <w:spacing w:val="-2"/>
                <w:sz w:val="24"/>
              </w:rPr>
              <w:t>260.015</w:t>
            </w:r>
          </w:p>
        </w:tc>
      </w:tr>
      <w:tr w:rsidR="00F43B50" w:rsidRPr="002F380A" w14:paraId="30925F0E" w14:textId="77777777" w:rsidTr="00F43B50">
        <w:trPr>
          <w:trHeight w:val="783"/>
        </w:trPr>
        <w:tc>
          <w:tcPr>
            <w:tcW w:w="1114" w:type="dxa"/>
            <w:vAlign w:val="center"/>
          </w:tcPr>
          <w:p w14:paraId="54EB685E" w14:textId="62EB52BD" w:rsidR="00F43B50" w:rsidRPr="002F380A" w:rsidRDefault="00F43B50" w:rsidP="00F43B50">
            <w:pPr>
              <w:pStyle w:val="TableParagraph"/>
              <w:spacing w:before="217"/>
              <w:ind w:left="9"/>
              <w:jc w:val="center"/>
              <w:rPr>
                <w:spacing w:val="-10"/>
                <w:sz w:val="24"/>
                <w:highlight w:val="yellow"/>
              </w:rPr>
            </w:pPr>
            <w:r w:rsidRPr="00E44CAE">
              <w:rPr>
                <w:sz w:val="26"/>
                <w:szCs w:val="26"/>
              </w:rPr>
              <w:lastRenderedPageBreak/>
              <w:t>9</w:t>
            </w:r>
          </w:p>
        </w:tc>
        <w:tc>
          <w:tcPr>
            <w:tcW w:w="2207" w:type="dxa"/>
          </w:tcPr>
          <w:p w14:paraId="660FC001" w14:textId="70E16B4F" w:rsidR="00F43B50" w:rsidRPr="002F380A" w:rsidRDefault="00F43B50" w:rsidP="00F43B50">
            <w:pPr>
              <w:pStyle w:val="TableParagraph"/>
              <w:spacing w:before="114"/>
              <w:ind w:left="4"/>
              <w:jc w:val="center"/>
              <w:rPr>
                <w:spacing w:val="-2"/>
                <w:sz w:val="26"/>
                <w:highlight w:val="yellow"/>
              </w:rPr>
            </w:pPr>
            <w:r w:rsidRPr="00E44CAE">
              <w:rPr>
                <w:bCs/>
                <w:color w:val="000000"/>
                <w:sz w:val="26"/>
                <w:szCs w:val="26"/>
              </w:rPr>
              <w:t>LPA/G3/09</w:t>
            </w:r>
          </w:p>
        </w:tc>
        <w:tc>
          <w:tcPr>
            <w:tcW w:w="2438" w:type="dxa"/>
            <w:vAlign w:val="center"/>
          </w:tcPr>
          <w:p w14:paraId="0545C8BF" w14:textId="4B178B9A" w:rsidR="00F43B50" w:rsidRPr="002F380A" w:rsidRDefault="00F43B50" w:rsidP="00F43B50">
            <w:pPr>
              <w:pStyle w:val="TableParagraph"/>
              <w:spacing w:line="291" w:lineRule="exact"/>
              <w:ind w:left="8" w:right="3"/>
              <w:jc w:val="center"/>
              <w:rPr>
                <w:spacing w:val="-2"/>
                <w:sz w:val="26"/>
                <w:highlight w:val="yellow"/>
              </w:rPr>
            </w:pPr>
            <w:r w:rsidRPr="007237ED">
              <w:rPr>
                <w:color w:val="000000"/>
                <w:sz w:val="26"/>
                <w:szCs w:val="26"/>
              </w:rPr>
              <w:t>20°</w:t>
            </w:r>
            <w:r w:rsidR="000E31EA">
              <w:rPr>
                <w:color w:val="000000"/>
                <w:sz w:val="26"/>
                <w:szCs w:val="26"/>
              </w:rPr>
              <w:t xml:space="preserve"> </w:t>
            </w:r>
            <w:r w:rsidRPr="007237ED">
              <w:rPr>
                <w:color w:val="000000"/>
                <w:sz w:val="26"/>
                <w:szCs w:val="26"/>
              </w:rPr>
              <w:t>05'</w:t>
            </w:r>
            <w:r w:rsidR="000E31EA">
              <w:rPr>
                <w:color w:val="000000"/>
                <w:sz w:val="26"/>
                <w:szCs w:val="26"/>
              </w:rPr>
              <w:t xml:space="preserve"> </w:t>
            </w:r>
            <w:r w:rsidRPr="007237ED">
              <w:rPr>
                <w:color w:val="000000"/>
                <w:sz w:val="26"/>
                <w:szCs w:val="26"/>
              </w:rPr>
              <w:t>37.292"</w:t>
            </w:r>
          </w:p>
        </w:tc>
        <w:tc>
          <w:tcPr>
            <w:tcW w:w="2516" w:type="dxa"/>
            <w:vAlign w:val="center"/>
          </w:tcPr>
          <w:p w14:paraId="61330DD1" w14:textId="5AF3D07F" w:rsidR="00F43B50" w:rsidRPr="002F380A" w:rsidRDefault="00F43B50" w:rsidP="00F43B50">
            <w:pPr>
              <w:pStyle w:val="TableParagraph"/>
              <w:spacing w:before="206"/>
              <w:ind w:left="12" w:right="1"/>
              <w:jc w:val="center"/>
              <w:rPr>
                <w:spacing w:val="-2"/>
                <w:sz w:val="26"/>
                <w:highlight w:val="yellow"/>
              </w:rPr>
            </w:pPr>
            <w:r w:rsidRPr="007237ED">
              <w:rPr>
                <w:color w:val="000000"/>
                <w:sz w:val="26"/>
                <w:szCs w:val="26"/>
              </w:rPr>
              <w:t>83°</w:t>
            </w:r>
            <w:r w:rsidR="000E31EA">
              <w:rPr>
                <w:color w:val="000000"/>
                <w:sz w:val="26"/>
                <w:szCs w:val="26"/>
              </w:rPr>
              <w:t xml:space="preserve"> </w:t>
            </w:r>
            <w:r w:rsidRPr="007237ED">
              <w:rPr>
                <w:color w:val="000000"/>
                <w:sz w:val="26"/>
                <w:szCs w:val="26"/>
              </w:rPr>
              <w:t>29'</w:t>
            </w:r>
            <w:r w:rsidR="000E31EA">
              <w:rPr>
                <w:color w:val="000000"/>
                <w:sz w:val="26"/>
                <w:szCs w:val="26"/>
              </w:rPr>
              <w:t xml:space="preserve"> </w:t>
            </w:r>
            <w:r w:rsidRPr="007237ED">
              <w:rPr>
                <w:color w:val="000000"/>
                <w:sz w:val="26"/>
                <w:szCs w:val="26"/>
              </w:rPr>
              <w:t>2.782"</w:t>
            </w:r>
          </w:p>
        </w:tc>
        <w:tc>
          <w:tcPr>
            <w:tcW w:w="1546" w:type="dxa"/>
            <w:vAlign w:val="center"/>
          </w:tcPr>
          <w:p w14:paraId="7EA6013C" w14:textId="08456054" w:rsidR="00F43B50" w:rsidRPr="002F380A" w:rsidRDefault="00F43B50" w:rsidP="00F43B50">
            <w:pPr>
              <w:pStyle w:val="TableParagraph"/>
              <w:spacing w:before="114"/>
              <w:ind w:left="85" w:right="73"/>
              <w:jc w:val="center"/>
              <w:rPr>
                <w:spacing w:val="-2"/>
                <w:sz w:val="26"/>
                <w:highlight w:val="yellow"/>
              </w:rPr>
            </w:pPr>
            <w:r w:rsidRPr="00251E16">
              <w:rPr>
                <w:color w:val="000000"/>
                <w:sz w:val="26"/>
                <w:szCs w:val="26"/>
              </w:rPr>
              <w:t>323.254</w:t>
            </w:r>
          </w:p>
        </w:tc>
        <w:tc>
          <w:tcPr>
            <w:tcW w:w="1546" w:type="dxa"/>
            <w:tcBorders>
              <w:right w:val="single" w:sz="4" w:space="0" w:color="auto"/>
            </w:tcBorders>
          </w:tcPr>
          <w:p w14:paraId="46637FDF" w14:textId="77777777" w:rsidR="00F8195B" w:rsidRDefault="00F8195B" w:rsidP="00F8195B">
            <w:pPr>
              <w:pStyle w:val="TableParagraph"/>
              <w:spacing w:line="291" w:lineRule="exact"/>
              <w:ind w:left="85" w:right="72"/>
              <w:jc w:val="center"/>
              <w:rPr>
                <w:spacing w:val="-5"/>
                <w:sz w:val="24"/>
              </w:rPr>
            </w:pPr>
          </w:p>
          <w:p w14:paraId="418A53BB" w14:textId="356A3441" w:rsidR="00F43B50" w:rsidRPr="00F43B50" w:rsidRDefault="00F43B50" w:rsidP="00F8195B">
            <w:pPr>
              <w:pStyle w:val="TableParagraph"/>
              <w:spacing w:line="291" w:lineRule="exact"/>
              <w:ind w:left="85" w:right="72"/>
              <w:jc w:val="center"/>
              <w:rPr>
                <w:spacing w:val="-5"/>
                <w:sz w:val="26"/>
              </w:rPr>
            </w:pPr>
            <w:r w:rsidRPr="00F43B50">
              <w:rPr>
                <w:spacing w:val="-5"/>
                <w:sz w:val="24"/>
              </w:rPr>
              <w:t>310°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14:paraId="72BB0D5D" w14:textId="645ADE3F" w:rsidR="00F43B50" w:rsidRPr="00F43B50" w:rsidRDefault="00F43B50" w:rsidP="00F43B50">
            <w:pPr>
              <w:pStyle w:val="TableParagraph"/>
              <w:spacing w:line="268" w:lineRule="exact"/>
              <w:ind w:left="15" w:right="4"/>
              <w:jc w:val="center"/>
              <w:rPr>
                <w:spacing w:val="-5"/>
                <w:sz w:val="26"/>
                <w:szCs w:val="26"/>
                <w:highlight w:val="yellow"/>
              </w:rPr>
            </w:pPr>
            <w:r w:rsidRPr="00F43B50">
              <w:rPr>
                <w:color w:val="000000"/>
                <w:sz w:val="26"/>
                <w:szCs w:val="26"/>
              </w:rPr>
              <w:t>45</w:t>
            </w:r>
            <w:r w:rsidRPr="00F43B50">
              <w:rPr>
                <w:spacing w:val="-4"/>
                <w:sz w:val="26"/>
                <w:szCs w:val="26"/>
              </w:rPr>
              <w:t>°</w:t>
            </w:r>
          </w:p>
        </w:tc>
        <w:tc>
          <w:tcPr>
            <w:tcW w:w="1159" w:type="dxa"/>
            <w:tcBorders>
              <w:top w:val="single" w:sz="4" w:space="0" w:color="auto"/>
              <w:left w:val="single" w:sz="4" w:space="0" w:color="auto"/>
              <w:bottom w:val="single" w:sz="4" w:space="0" w:color="auto"/>
              <w:right w:val="single" w:sz="4" w:space="0" w:color="auto"/>
            </w:tcBorders>
            <w:shd w:val="clear" w:color="auto" w:fill="auto"/>
            <w:vAlign w:val="center"/>
          </w:tcPr>
          <w:p w14:paraId="0CFCA039" w14:textId="2562ECE7" w:rsidR="00F43B50" w:rsidRPr="00F43B50" w:rsidRDefault="00F43B50" w:rsidP="00F43B50">
            <w:pPr>
              <w:pStyle w:val="TableParagraph"/>
              <w:spacing w:before="114"/>
              <w:ind w:left="11"/>
              <w:jc w:val="center"/>
              <w:rPr>
                <w:spacing w:val="-2"/>
                <w:sz w:val="26"/>
                <w:szCs w:val="26"/>
                <w:highlight w:val="yellow"/>
              </w:rPr>
            </w:pPr>
            <w:r w:rsidRPr="00F43B50">
              <w:rPr>
                <w:color w:val="000000"/>
                <w:sz w:val="26"/>
                <w:szCs w:val="26"/>
              </w:rPr>
              <w:t>35.00</w:t>
            </w:r>
          </w:p>
        </w:tc>
        <w:tc>
          <w:tcPr>
            <w:tcW w:w="1744" w:type="dxa"/>
            <w:tcBorders>
              <w:top w:val="single" w:sz="4" w:space="0" w:color="auto"/>
              <w:left w:val="single" w:sz="4" w:space="0" w:color="auto"/>
              <w:bottom w:val="single" w:sz="4" w:space="0" w:color="auto"/>
              <w:right w:val="single" w:sz="4" w:space="0" w:color="auto"/>
            </w:tcBorders>
          </w:tcPr>
          <w:p w14:paraId="529B72DD" w14:textId="582772AC" w:rsidR="00F43B50" w:rsidRPr="00C04B37" w:rsidRDefault="00C04B37" w:rsidP="00F43B50">
            <w:pPr>
              <w:pStyle w:val="TableParagraph"/>
              <w:spacing w:before="217"/>
              <w:ind w:left="10"/>
              <w:jc w:val="center"/>
              <w:rPr>
                <w:spacing w:val="-2"/>
                <w:sz w:val="24"/>
              </w:rPr>
            </w:pPr>
            <w:r w:rsidRPr="00C04B37">
              <w:rPr>
                <w:spacing w:val="-2"/>
                <w:sz w:val="24"/>
              </w:rPr>
              <w:t>298.369</w:t>
            </w:r>
          </w:p>
        </w:tc>
      </w:tr>
      <w:tr w:rsidR="00F43B50" w:rsidRPr="002F380A" w14:paraId="2F0605E5" w14:textId="77777777" w:rsidTr="00F43B50">
        <w:trPr>
          <w:trHeight w:val="783"/>
        </w:trPr>
        <w:tc>
          <w:tcPr>
            <w:tcW w:w="1114" w:type="dxa"/>
            <w:vAlign w:val="center"/>
          </w:tcPr>
          <w:p w14:paraId="7A555C99" w14:textId="78D21332" w:rsidR="00F43B50" w:rsidRPr="002F380A" w:rsidRDefault="00F43B50" w:rsidP="00F43B50">
            <w:pPr>
              <w:pStyle w:val="TableParagraph"/>
              <w:spacing w:before="217"/>
              <w:ind w:left="9"/>
              <w:jc w:val="center"/>
              <w:rPr>
                <w:spacing w:val="-10"/>
                <w:sz w:val="24"/>
                <w:highlight w:val="yellow"/>
              </w:rPr>
            </w:pPr>
            <w:r w:rsidRPr="00E44CAE">
              <w:rPr>
                <w:sz w:val="26"/>
                <w:szCs w:val="26"/>
              </w:rPr>
              <w:t>10</w:t>
            </w:r>
          </w:p>
        </w:tc>
        <w:tc>
          <w:tcPr>
            <w:tcW w:w="2207" w:type="dxa"/>
          </w:tcPr>
          <w:p w14:paraId="37CE427C" w14:textId="12DEA1C0" w:rsidR="00F43B50" w:rsidRPr="002F380A" w:rsidRDefault="00F43B50" w:rsidP="00F43B50">
            <w:pPr>
              <w:pStyle w:val="TableParagraph"/>
              <w:spacing w:before="114"/>
              <w:ind w:left="4"/>
              <w:jc w:val="center"/>
              <w:rPr>
                <w:spacing w:val="-2"/>
                <w:sz w:val="26"/>
                <w:highlight w:val="yellow"/>
              </w:rPr>
            </w:pPr>
            <w:r w:rsidRPr="00E44CAE">
              <w:rPr>
                <w:bCs/>
                <w:color w:val="000000"/>
                <w:sz w:val="26"/>
                <w:szCs w:val="26"/>
              </w:rPr>
              <w:t>LPA/G3/10</w:t>
            </w:r>
          </w:p>
        </w:tc>
        <w:tc>
          <w:tcPr>
            <w:tcW w:w="2438" w:type="dxa"/>
            <w:vAlign w:val="center"/>
          </w:tcPr>
          <w:p w14:paraId="7ED94DE9" w14:textId="4E72AFBA" w:rsidR="00F43B50" w:rsidRPr="002F380A" w:rsidRDefault="00F43B50" w:rsidP="00F43B50">
            <w:pPr>
              <w:pStyle w:val="TableParagraph"/>
              <w:spacing w:line="291" w:lineRule="exact"/>
              <w:ind w:left="8" w:right="3"/>
              <w:jc w:val="center"/>
              <w:rPr>
                <w:spacing w:val="-2"/>
                <w:sz w:val="26"/>
                <w:highlight w:val="yellow"/>
              </w:rPr>
            </w:pPr>
            <w:r w:rsidRPr="00F831C3">
              <w:rPr>
                <w:color w:val="000000"/>
                <w:sz w:val="26"/>
                <w:szCs w:val="26"/>
              </w:rPr>
              <w:t>20°</w:t>
            </w:r>
            <w:r w:rsidR="000E31EA">
              <w:rPr>
                <w:color w:val="000000"/>
                <w:sz w:val="26"/>
                <w:szCs w:val="26"/>
              </w:rPr>
              <w:t xml:space="preserve"> </w:t>
            </w:r>
            <w:r w:rsidRPr="00F831C3">
              <w:rPr>
                <w:color w:val="000000"/>
                <w:sz w:val="26"/>
                <w:szCs w:val="26"/>
              </w:rPr>
              <w:t>04'</w:t>
            </w:r>
            <w:r w:rsidR="000E31EA">
              <w:rPr>
                <w:color w:val="000000"/>
                <w:sz w:val="26"/>
                <w:szCs w:val="26"/>
              </w:rPr>
              <w:t xml:space="preserve"> </w:t>
            </w:r>
            <w:r w:rsidRPr="00F831C3">
              <w:rPr>
                <w:color w:val="000000"/>
                <w:sz w:val="26"/>
                <w:szCs w:val="26"/>
              </w:rPr>
              <w:t>54.364"</w:t>
            </w:r>
          </w:p>
        </w:tc>
        <w:tc>
          <w:tcPr>
            <w:tcW w:w="2516" w:type="dxa"/>
            <w:vAlign w:val="center"/>
          </w:tcPr>
          <w:p w14:paraId="718ECCB1" w14:textId="15336222" w:rsidR="00F43B50" w:rsidRPr="002F380A" w:rsidRDefault="00F43B50" w:rsidP="00F43B50">
            <w:pPr>
              <w:pStyle w:val="TableParagraph"/>
              <w:spacing w:before="206"/>
              <w:ind w:left="12" w:right="1"/>
              <w:jc w:val="center"/>
              <w:rPr>
                <w:spacing w:val="-2"/>
                <w:sz w:val="26"/>
                <w:highlight w:val="yellow"/>
              </w:rPr>
            </w:pPr>
            <w:r w:rsidRPr="00F831C3">
              <w:rPr>
                <w:color w:val="000000"/>
                <w:sz w:val="26"/>
                <w:szCs w:val="26"/>
              </w:rPr>
              <w:t>83°</w:t>
            </w:r>
            <w:r w:rsidR="000E31EA">
              <w:rPr>
                <w:color w:val="000000"/>
                <w:sz w:val="26"/>
                <w:szCs w:val="26"/>
              </w:rPr>
              <w:t xml:space="preserve"> </w:t>
            </w:r>
            <w:r w:rsidRPr="00F831C3">
              <w:rPr>
                <w:color w:val="000000"/>
                <w:sz w:val="26"/>
                <w:szCs w:val="26"/>
              </w:rPr>
              <w:t>29'</w:t>
            </w:r>
            <w:r w:rsidR="000E31EA">
              <w:rPr>
                <w:color w:val="000000"/>
                <w:sz w:val="26"/>
                <w:szCs w:val="26"/>
              </w:rPr>
              <w:t xml:space="preserve"> </w:t>
            </w:r>
            <w:r w:rsidRPr="00F831C3">
              <w:rPr>
                <w:color w:val="000000"/>
                <w:sz w:val="26"/>
                <w:szCs w:val="26"/>
              </w:rPr>
              <w:t>22.780"</w:t>
            </w:r>
          </w:p>
        </w:tc>
        <w:tc>
          <w:tcPr>
            <w:tcW w:w="1546" w:type="dxa"/>
            <w:vAlign w:val="center"/>
          </w:tcPr>
          <w:p w14:paraId="0E4F959E" w14:textId="688D3D52" w:rsidR="00F43B50" w:rsidRPr="002F380A" w:rsidRDefault="00F43B50" w:rsidP="00F43B50">
            <w:pPr>
              <w:pStyle w:val="TableParagraph"/>
              <w:spacing w:before="114"/>
              <w:ind w:left="85" w:right="73"/>
              <w:jc w:val="center"/>
              <w:rPr>
                <w:spacing w:val="-2"/>
                <w:sz w:val="26"/>
                <w:highlight w:val="yellow"/>
              </w:rPr>
            </w:pPr>
            <w:r w:rsidRPr="00251E16">
              <w:rPr>
                <w:color w:val="000000"/>
                <w:sz w:val="26"/>
                <w:szCs w:val="26"/>
              </w:rPr>
              <w:t>316.993</w:t>
            </w:r>
          </w:p>
        </w:tc>
        <w:tc>
          <w:tcPr>
            <w:tcW w:w="1546" w:type="dxa"/>
            <w:tcBorders>
              <w:right w:val="single" w:sz="4" w:space="0" w:color="auto"/>
            </w:tcBorders>
          </w:tcPr>
          <w:p w14:paraId="26A39B0C" w14:textId="77777777" w:rsidR="00F8195B" w:rsidRDefault="00F8195B" w:rsidP="00F8195B">
            <w:pPr>
              <w:pStyle w:val="TableParagraph"/>
              <w:spacing w:line="291" w:lineRule="exact"/>
              <w:ind w:left="85" w:right="72"/>
              <w:jc w:val="center"/>
              <w:rPr>
                <w:spacing w:val="-5"/>
                <w:sz w:val="24"/>
              </w:rPr>
            </w:pPr>
          </w:p>
          <w:p w14:paraId="1E2B96DB" w14:textId="2DFEE4FD" w:rsidR="00F43B50" w:rsidRPr="00F43B50" w:rsidRDefault="00F43B50" w:rsidP="00F8195B">
            <w:pPr>
              <w:pStyle w:val="TableParagraph"/>
              <w:spacing w:line="291" w:lineRule="exact"/>
              <w:ind w:left="85" w:right="72"/>
              <w:jc w:val="center"/>
              <w:rPr>
                <w:spacing w:val="-5"/>
                <w:sz w:val="26"/>
              </w:rPr>
            </w:pPr>
            <w:r w:rsidRPr="00F43B50">
              <w:rPr>
                <w:spacing w:val="-5"/>
                <w:sz w:val="24"/>
              </w:rPr>
              <w:t>310°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14:paraId="09471BD7" w14:textId="0D0D09FB" w:rsidR="00F43B50" w:rsidRPr="00F43B50" w:rsidRDefault="00F43B50" w:rsidP="00F43B50">
            <w:pPr>
              <w:pStyle w:val="TableParagraph"/>
              <w:spacing w:line="268" w:lineRule="exact"/>
              <w:ind w:left="15" w:right="4"/>
              <w:jc w:val="center"/>
              <w:rPr>
                <w:spacing w:val="-5"/>
                <w:sz w:val="26"/>
                <w:szCs w:val="26"/>
                <w:highlight w:val="yellow"/>
              </w:rPr>
            </w:pPr>
            <w:r w:rsidRPr="00F43B50">
              <w:rPr>
                <w:color w:val="000000"/>
                <w:sz w:val="26"/>
                <w:szCs w:val="26"/>
              </w:rPr>
              <w:t>50</w:t>
            </w:r>
            <w:r w:rsidRPr="00F43B50">
              <w:rPr>
                <w:spacing w:val="-4"/>
                <w:sz w:val="26"/>
                <w:szCs w:val="26"/>
              </w:rPr>
              <w:t>°</w:t>
            </w:r>
          </w:p>
        </w:tc>
        <w:tc>
          <w:tcPr>
            <w:tcW w:w="1159" w:type="dxa"/>
            <w:tcBorders>
              <w:top w:val="single" w:sz="4" w:space="0" w:color="auto"/>
              <w:left w:val="single" w:sz="4" w:space="0" w:color="auto"/>
              <w:bottom w:val="single" w:sz="4" w:space="0" w:color="auto"/>
              <w:right w:val="single" w:sz="4" w:space="0" w:color="auto"/>
            </w:tcBorders>
            <w:shd w:val="clear" w:color="auto" w:fill="auto"/>
            <w:vAlign w:val="center"/>
          </w:tcPr>
          <w:p w14:paraId="0803B723" w14:textId="5F270DD7" w:rsidR="00F43B50" w:rsidRPr="00F43B50" w:rsidRDefault="00F43B50" w:rsidP="00F43B50">
            <w:pPr>
              <w:pStyle w:val="TableParagraph"/>
              <w:spacing w:before="114"/>
              <w:ind w:left="11"/>
              <w:jc w:val="center"/>
              <w:rPr>
                <w:spacing w:val="-2"/>
                <w:sz w:val="26"/>
                <w:szCs w:val="26"/>
                <w:highlight w:val="yellow"/>
              </w:rPr>
            </w:pPr>
            <w:r w:rsidRPr="00F43B50">
              <w:rPr>
                <w:color w:val="000000"/>
                <w:sz w:val="26"/>
                <w:szCs w:val="26"/>
              </w:rPr>
              <w:t>115.00</w:t>
            </w:r>
          </w:p>
        </w:tc>
        <w:tc>
          <w:tcPr>
            <w:tcW w:w="1744" w:type="dxa"/>
            <w:tcBorders>
              <w:top w:val="single" w:sz="4" w:space="0" w:color="auto"/>
            </w:tcBorders>
          </w:tcPr>
          <w:p w14:paraId="11957DC1" w14:textId="66F29F3A" w:rsidR="00F43B50" w:rsidRPr="00C04B37" w:rsidRDefault="00C04B37" w:rsidP="00F43B50">
            <w:pPr>
              <w:pStyle w:val="TableParagraph"/>
              <w:spacing w:before="217"/>
              <w:ind w:left="10"/>
              <w:jc w:val="center"/>
              <w:rPr>
                <w:spacing w:val="-2"/>
                <w:sz w:val="24"/>
              </w:rPr>
            </w:pPr>
            <w:r w:rsidRPr="00C04B37">
              <w:rPr>
                <w:spacing w:val="-2"/>
                <w:sz w:val="24"/>
              </w:rPr>
              <w:t>228.880</w:t>
            </w:r>
          </w:p>
        </w:tc>
      </w:tr>
      <w:tr w:rsidR="00F43B50" w:rsidRPr="002F380A" w14:paraId="67B6817E" w14:textId="77777777" w:rsidTr="00F43B50">
        <w:trPr>
          <w:trHeight w:val="783"/>
        </w:trPr>
        <w:tc>
          <w:tcPr>
            <w:tcW w:w="1114" w:type="dxa"/>
            <w:vAlign w:val="center"/>
          </w:tcPr>
          <w:p w14:paraId="151CDF30" w14:textId="2E374CA4" w:rsidR="00F43B50" w:rsidRPr="002F380A" w:rsidRDefault="00F43B50" w:rsidP="00F43B50">
            <w:pPr>
              <w:pStyle w:val="TableParagraph"/>
              <w:spacing w:before="217"/>
              <w:ind w:left="9"/>
              <w:jc w:val="center"/>
              <w:rPr>
                <w:spacing w:val="-10"/>
                <w:sz w:val="24"/>
                <w:highlight w:val="yellow"/>
              </w:rPr>
            </w:pPr>
            <w:r w:rsidRPr="00E44CAE">
              <w:rPr>
                <w:sz w:val="26"/>
                <w:szCs w:val="26"/>
              </w:rPr>
              <w:t>11</w:t>
            </w:r>
          </w:p>
        </w:tc>
        <w:tc>
          <w:tcPr>
            <w:tcW w:w="2207" w:type="dxa"/>
          </w:tcPr>
          <w:p w14:paraId="0FAAE25F" w14:textId="01EFF388" w:rsidR="00F43B50" w:rsidRPr="002F380A" w:rsidRDefault="00F43B50" w:rsidP="00F43B50">
            <w:pPr>
              <w:pStyle w:val="TableParagraph"/>
              <w:spacing w:before="114"/>
              <w:ind w:left="4"/>
              <w:jc w:val="center"/>
              <w:rPr>
                <w:spacing w:val="-2"/>
                <w:sz w:val="26"/>
                <w:highlight w:val="yellow"/>
              </w:rPr>
            </w:pPr>
            <w:r w:rsidRPr="00E44CAE">
              <w:rPr>
                <w:bCs/>
                <w:color w:val="000000"/>
                <w:sz w:val="26"/>
                <w:szCs w:val="26"/>
              </w:rPr>
              <w:t>LPA/G3/11</w:t>
            </w:r>
          </w:p>
        </w:tc>
        <w:tc>
          <w:tcPr>
            <w:tcW w:w="2438" w:type="dxa"/>
            <w:vAlign w:val="center"/>
          </w:tcPr>
          <w:p w14:paraId="29BB1740" w14:textId="5C2E40B0" w:rsidR="00F43B50" w:rsidRPr="002F380A" w:rsidRDefault="00F43B50" w:rsidP="00F43B50">
            <w:pPr>
              <w:pStyle w:val="TableParagraph"/>
              <w:spacing w:line="291" w:lineRule="exact"/>
              <w:ind w:left="8" w:right="3"/>
              <w:jc w:val="center"/>
              <w:rPr>
                <w:spacing w:val="-2"/>
                <w:sz w:val="26"/>
                <w:highlight w:val="yellow"/>
              </w:rPr>
            </w:pPr>
            <w:r w:rsidRPr="00F831C3">
              <w:rPr>
                <w:color w:val="000000"/>
                <w:sz w:val="26"/>
                <w:szCs w:val="26"/>
              </w:rPr>
              <w:t>20°</w:t>
            </w:r>
            <w:r w:rsidR="000E31EA">
              <w:rPr>
                <w:color w:val="000000"/>
                <w:sz w:val="26"/>
                <w:szCs w:val="26"/>
              </w:rPr>
              <w:t xml:space="preserve"> </w:t>
            </w:r>
            <w:r w:rsidRPr="00F831C3">
              <w:rPr>
                <w:color w:val="000000"/>
                <w:sz w:val="26"/>
                <w:szCs w:val="26"/>
              </w:rPr>
              <w:t>05'</w:t>
            </w:r>
            <w:r w:rsidR="000E31EA">
              <w:rPr>
                <w:color w:val="000000"/>
                <w:sz w:val="26"/>
                <w:szCs w:val="26"/>
              </w:rPr>
              <w:t xml:space="preserve"> </w:t>
            </w:r>
            <w:r w:rsidRPr="00F831C3">
              <w:rPr>
                <w:color w:val="000000"/>
                <w:sz w:val="26"/>
                <w:szCs w:val="26"/>
              </w:rPr>
              <w:t>33.292"</w:t>
            </w:r>
          </w:p>
        </w:tc>
        <w:tc>
          <w:tcPr>
            <w:tcW w:w="2516" w:type="dxa"/>
            <w:vAlign w:val="center"/>
          </w:tcPr>
          <w:p w14:paraId="0977C9B2" w14:textId="4A06AA33" w:rsidR="00F43B50" w:rsidRPr="002F380A" w:rsidRDefault="00F43B50" w:rsidP="00F43B50">
            <w:pPr>
              <w:pStyle w:val="TableParagraph"/>
              <w:spacing w:before="206"/>
              <w:ind w:left="12" w:right="1"/>
              <w:jc w:val="center"/>
              <w:rPr>
                <w:spacing w:val="-2"/>
                <w:sz w:val="26"/>
                <w:highlight w:val="yellow"/>
              </w:rPr>
            </w:pPr>
            <w:r w:rsidRPr="00F831C3">
              <w:rPr>
                <w:color w:val="000000"/>
                <w:sz w:val="26"/>
                <w:szCs w:val="26"/>
              </w:rPr>
              <w:t>83°</w:t>
            </w:r>
            <w:r w:rsidR="000E31EA">
              <w:rPr>
                <w:color w:val="000000"/>
                <w:sz w:val="26"/>
                <w:szCs w:val="26"/>
              </w:rPr>
              <w:t xml:space="preserve"> </w:t>
            </w:r>
            <w:r w:rsidRPr="00F831C3">
              <w:rPr>
                <w:color w:val="000000"/>
                <w:sz w:val="26"/>
                <w:szCs w:val="26"/>
              </w:rPr>
              <w:t>29'</w:t>
            </w:r>
            <w:r w:rsidR="000E31EA">
              <w:rPr>
                <w:color w:val="000000"/>
                <w:sz w:val="26"/>
                <w:szCs w:val="26"/>
              </w:rPr>
              <w:t xml:space="preserve"> </w:t>
            </w:r>
            <w:r w:rsidRPr="00F831C3">
              <w:rPr>
                <w:color w:val="000000"/>
                <w:sz w:val="26"/>
                <w:szCs w:val="26"/>
              </w:rPr>
              <w:t>7.649"</w:t>
            </w:r>
          </w:p>
        </w:tc>
        <w:tc>
          <w:tcPr>
            <w:tcW w:w="1546" w:type="dxa"/>
            <w:vAlign w:val="center"/>
          </w:tcPr>
          <w:p w14:paraId="5381642A" w14:textId="0D766595" w:rsidR="00F43B50" w:rsidRPr="002F380A" w:rsidRDefault="00F43B50" w:rsidP="00F43B50">
            <w:pPr>
              <w:pStyle w:val="TableParagraph"/>
              <w:spacing w:before="114"/>
              <w:ind w:left="85" w:right="73"/>
              <w:jc w:val="center"/>
              <w:rPr>
                <w:spacing w:val="-2"/>
                <w:sz w:val="26"/>
                <w:highlight w:val="yellow"/>
              </w:rPr>
            </w:pPr>
            <w:r w:rsidRPr="00251E16">
              <w:rPr>
                <w:color w:val="000000"/>
                <w:sz w:val="26"/>
                <w:szCs w:val="26"/>
              </w:rPr>
              <w:t>369.934</w:t>
            </w:r>
          </w:p>
        </w:tc>
        <w:tc>
          <w:tcPr>
            <w:tcW w:w="1546" w:type="dxa"/>
            <w:tcBorders>
              <w:right w:val="single" w:sz="4" w:space="0" w:color="auto"/>
            </w:tcBorders>
          </w:tcPr>
          <w:p w14:paraId="37BB7832" w14:textId="77777777" w:rsidR="00F8195B" w:rsidRDefault="00F8195B" w:rsidP="00F8195B">
            <w:pPr>
              <w:pStyle w:val="TableParagraph"/>
              <w:spacing w:line="291" w:lineRule="exact"/>
              <w:ind w:left="85" w:right="72"/>
              <w:jc w:val="center"/>
              <w:rPr>
                <w:spacing w:val="-5"/>
                <w:sz w:val="24"/>
              </w:rPr>
            </w:pPr>
          </w:p>
          <w:p w14:paraId="25EC896F" w14:textId="2893589E" w:rsidR="00F43B50" w:rsidRPr="00F43B50" w:rsidRDefault="00F43B50" w:rsidP="00F8195B">
            <w:pPr>
              <w:pStyle w:val="TableParagraph"/>
              <w:spacing w:line="291" w:lineRule="exact"/>
              <w:ind w:left="85" w:right="72"/>
              <w:jc w:val="center"/>
              <w:rPr>
                <w:spacing w:val="-5"/>
                <w:sz w:val="26"/>
              </w:rPr>
            </w:pPr>
            <w:r w:rsidRPr="00F43B50">
              <w:rPr>
                <w:spacing w:val="-5"/>
                <w:sz w:val="24"/>
              </w:rPr>
              <w:t>310°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14:paraId="7E61298F" w14:textId="484495A9" w:rsidR="00F43B50" w:rsidRPr="00F43B50" w:rsidRDefault="00F43B50" w:rsidP="00F43B50">
            <w:pPr>
              <w:pStyle w:val="TableParagraph"/>
              <w:spacing w:line="268" w:lineRule="exact"/>
              <w:ind w:left="15" w:right="4"/>
              <w:jc w:val="center"/>
              <w:rPr>
                <w:spacing w:val="-5"/>
                <w:sz w:val="26"/>
                <w:szCs w:val="26"/>
                <w:highlight w:val="yellow"/>
              </w:rPr>
            </w:pPr>
            <w:r w:rsidRPr="00F43B50">
              <w:rPr>
                <w:color w:val="000000"/>
                <w:sz w:val="26"/>
                <w:szCs w:val="26"/>
              </w:rPr>
              <w:t>55</w:t>
            </w:r>
            <w:r w:rsidRPr="00F43B50">
              <w:rPr>
                <w:spacing w:val="-4"/>
                <w:sz w:val="26"/>
                <w:szCs w:val="26"/>
              </w:rPr>
              <w:t>°</w:t>
            </w:r>
          </w:p>
        </w:tc>
        <w:tc>
          <w:tcPr>
            <w:tcW w:w="1159" w:type="dxa"/>
            <w:tcBorders>
              <w:top w:val="nil"/>
              <w:left w:val="single" w:sz="4" w:space="0" w:color="auto"/>
              <w:bottom w:val="single" w:sz="4" w:space="0" w:color="auto"/>
              <w:right w:val="single" w:sz="4" w:space="0" w:color="auto"/>
            </w:tcBorders>
            <w:shd w:val="clear" w:color="auto" w:fill="auto"/>
            <w:vAlign w:val="center"/>
          </w:tcPr>
          <w:p w14:paraId="708442AA" w14:textId="784AEC96" w:rsidR="00F43B50" w:rsidRPr="00F43B50" w:rsidRDefault="00F43B50" w:rsidP="00F43B50">
            <w:pPr>
              <w:pStyle w:val="TableParagraph"/>
              <w:spacing w:before="114"/>
              <w:ind w:left="11"/>
              <w:jc w:val="center"/>
              <w:rPr>
                <w:spacing w:val="-2"/>
                <w:sz w:val="26"/>
                <w:szCs w:val="26"/>
                <w:highlight w:val="yellow"/>
              </w:rPr>
            </w:pPr>
            <w:r w:rsidRPr="00F43B50">
              <w:rPr>
                <w:color w:val="000000"/>
                <w:sz w:val="26"/>
                <w:szCs w:val="26"/>
              </w:rPr>
              <w:t>77.00</w:t>
            </w:r>
          </w:p>
        </w:tc>
        <w:tc>
          <w:tcPr>
            <w:tcW w:w="1744" w:type="dxa"/>
          </w:tcPr>
          <w:p w14:paraId="1CFE6D5E" w14:textId="1681ECD2" w:rsidR="00F43B50" w:rsidRPr="00C04B37" w:rsidRDefault="00C04B37" w:rsidP="00F43B50">
            <w:pPr>
              <w:pStyle w:val="TableParagraph"/>
              <w:spacing w:before="217"/>
              <w:ind w:left="10"/>
              <w:jc w:val="center"/>
              <w:rPr>
                <w:spacing w:val="-2"/>
                <w:sz w:val="24"/>
              </w:rPr>
            </w:pPr>
            <w:r w:rsidRPr="00C04B37">
              <w:rPr>
                <w:spacing w:val="-2"/>
                <w:sz w:val="24"/>
              </w:rPr>
              <w:t>306.894</w:t>
            </w:r>
          </w:p>
        </w:tc>
      </w:tr>
      <w:tr w:rsidR="00F43B50" w:rsidRPr="002F380A" w14:paraId="5E064778" w14:textId="77777777" w:rsidTr="00F43B50">
        <w:trPr>
          <w:trHeight w:val="783"/>
        </w:trPr>
        <w:tc>
          <w:tcPr>
            <w:tcW w:w="1114" w:type="dxa"/>
            <w:vAlign w:val="center"/>
          </w:tcPr>
          <w:p w14:paraId="5F92B083" w14:textId="1A840393" w:rsidR="00F43B50" w:rsidRPr="002F380A" w:rsidRDefault="00F43B50" w:rsidP="00F43B50">
            <w:pPr>
              <w:pStyle w:val="TableParagraph"/>
              <w:spacing w:before="217"/>
              <w:ind w:left="9"/>
              <w:jc w:val="center"/>
              <w:rPr>
                <w:spacing w:val="-10"/>
                <w:sz w:val="24"/>
                <w:highlight w:val="yellow"/>
              </w:rPr>
            </w:pPr>
            <w:r w:rsidRPr="00E44CAE">
              <w:rPr>
                <w:sz w:val="26"/>
                <w:szCs w:val="26"/>
              </w:rPr>
              <w:t>12</w:t>
            </w:r>
          </w:p>
        </w:tc>
        <w:tc>
          <w:tcPr>
            <w:tcW w:w="2207" w:type="dxa"/>
          </w:tcPr>
          <w:p w14:paraId="198A8774" w14:textId="6D5E6565" w:rsidR="00F43B50" w:rsidRPr="002F380A" w:rsidRDefault="00F43B50" w:rsidP="00F43B50">
            <w:pPr>
              <w:pStyle w:val="TableParagraph"/>
              <w:spacing w:before="114"/>
              <w:ind w:left="4"/>
              <w:jc w:val="center"/>
              <w:rPr>
                <w:spacing w:val="-2"/>
                <w:sz w:val="26"/>
                <w:highlight w:val="yellow"/>
              </w:rPr>
            </w:pPr>
            <w:r w:rsidRPr="00E44CAE">
              <w:rPr>
                <w:bCs/>
                <w:color w:val="000000"/>
                <w:sz w:val="26"/>
                <w:szCs w:val="26"/>
              </w:rPr>
              <w:t>LPA/G3/12</w:t>
            </w:r>
          </w:p>
        </w:tc>
        <w:tc>
          <w:tcPr>
            <w:tcW w:w="2438" w:type="dxa"/>
            <w:vAlign w:val="center"/>
          </w:tcPr>
          <w:p w14:paraId="727B3C43" w14:textId="5FDE06B6" w:rsidR="00F43B50" w:rsidRPr="002F380A" w:rsidRDefault="00F43B50" w:rsidP="00F43B50">
            <w:pPr>
              <w:pStyle w:val="TableParagraph"/>
              <w:spacing w:line="291" w:lineRule="exact"/>
              <w:ind w:left="8" w:right="3"/>
              <w:jc w:val="center"/>
              <w:rPr>
                <w:spacing w:val="-2"/>
                <w:sz w:val="26"/>
                <w:highlight w:val="yellow"/>
              </w:rPr>
            </w:pPr>
            <w:r w:rsidRPr="00F831C3">
              <w:rPr>
                <w:color w:val="000000"/>
                <w:sz w:val="26"/>
                <w:szCs w:val="26"/>
              </w:rPr>
              <w:t>20°</w:t>
            </w:r>
            <w:r w:rsidR="000E31EA">
              <w:rPr>
                <w:color w:val="000000"/>
                <w:sz w:val="26"/>
                <w:szCs w:val="26"/>
              </w:rPr>
              <w:t xml:space="preserve"> </w:t>
            </w:r>
            <w:r w:rsidRPr="00F831C3">
              <w:rPr>
                <w:color w:val="000000"/>
                <w:sz w:val="26"/>
                <w:szCs w:val="26"/>
              </w:rPr>
              <w:t>05'</w:t>
            </w:r>
            <w:r w:rsidR="000E31EA">
              <w:rPr>
                <w:color w:val="000000"/>
                <w:sz w:val="26"/>
                <w:szCs w:val="26"/>
              </w:rPr>
              <w:t xml:space="preserve"> </w:t>
            </w:r>
            <w:r w:rsidRPr="00F831C3">
              <w:rPr>
                <w:color w:val="000000"/>
                <w:sz w:val="26"/>
                <w:szCs w:val="26"/>
              </w:rPr>
              <w:t>30.433"</w:t>
            </w:r>
          </w:p>
        </w:tc>
        <w:tc>
          <w:tcPr>
            <w:tcW w:w="2516" w:type="dxa"/>
            <w:vAlign w:val="center"/>
          </w:tcPr>
          <w:p w14:paraId="7CC3CF58" w14:textId="19F3E117" w:rsidR="00F43B50" w:rsidRPr="002F380A" w:rsidRDefault="00F43B50" w:rsidP="00F43B50">
            <w:pPr>
              <w:pStyle w:val="TableParagraph"/>
              <w:spacing w:before="206"/>
              <w:ind w:left="12" w:right="1"/>
              <w:jc w:val="center"/>
              <w:rPr>
                <w:spacing w:val="-2"/>
                <w:sz w:val="26"/>
                <w:highlight w:val="yellow"/>
              </w:rPr>
            </w:pPr>
            <w:r w:rsidRPr="00F831C3">
              <w:rPr>
                <w:color w:val="000000"/>
                <w:sz w:val="26"/>
                <w:szCs w:val="26"/>
              </w:rPr>
              <w:t>83°</w:t>
            </w:r>
            <w:r w:rsidR="000E31EA">
              <w:rPr>
                <w:color w:val="000000"/>
                <w:sz w:val="26"/>
                <w:szCs w:val="26"/>
              </w:rPr>
              <w:t xml:space="preserve"> </w:t>
            </w:r>
            <w:r w:rsidRPr="00F831C3">
              <w:rPr>
                <w:color w:val="000000"/>
                <w:sz w:val="26"/>
                <w:szCs w:val="26"/>
              </w:rPr>
              <w:t>29'</w:t>
            </w:r>
            <w:r w:rsidR="000E31EA">
              <w:rPr>
                <w:color w:val="000000"/>
                <w:sz w:val="26"/>
                <w:szCs w:val="26"/>
              </w:rPr>
              <w:t xml:space="preserve"> </w:t>
            </w:r>
            <w:r w:rsidRPr="00F831C3">
              <w:rPr>
                <w:color w:val="000000"/>
                <w:sz w:val="26"/>
                <w:szCs w:val="26"/>
              </w:rPr>
              <w:t>1.417"</w:t>
            </w:r>
          </w:p>
        </w:tc>
        <w:tc>
          <w:tcPr>
            <w:tcW w:w="1546" w:type="dxa"/>
            <w:vAlign w:val="center"/>
          </w:tcPr>
          <w:p w14:paraId="7EF670A8" w14:textId="1223C319" w:rsidR="00F43B50" w:rsidRPr="002F380A" w:rsidRDefault="00F43B50" w:rsidP="00F43B50">
            <w:pPr>
              <w:pStyle w:val="TableParagraph"/>
              <w:spacing w:before="114"/>
              <w:ind w:left="85" w:right="73"/>
              <w:jc w:val="center"/>
              <w:rPr>
                <w:spacing w:val="-2"/>
                <w:sz w:val="26"/>
                <w:highlight w:val="yellow"/>
              </w:rPr>
            </w:pPr>
            <w:r w:rsidRPr="00251E16">
              <w:rPr>
                <w:color w:val="000000"/>
                <w:sz w:val="26"/>
                <w:szCs w:val="26"/>
              </w:rPr>
              <w:t>353.179</w:t>
            </w:r>
          </w:p>
        </w:tc>
        <w:tc>
          <w:tcPr>
            <w:tcW w:w="1546" w:type="dxa"/>
            <w:tcBorders>
              <w:right w:val="single" w:sz="4" w:space="0" w:color="auto"/>
            </w:tcBorders>
          </w:tcPr>
          <w:p w14:paraId="6B5B4C84" w14:textId="77777777" w:rsidR="00F8195B" w:rsidRDefault="00F8195B" w:rsidP="00F8195B">
            <w:pPr>
              <w:pStyle w:val="TableParagraph"/>
              <w:spacing w:line="291" w:lineRule="exact"/>
              <w:ind w:left="85" w:right="72"/>
              <w:jc w:val="center"/>
              <w:rPr>
                <w:spacing w:val="-5"/>
                <w:sz w:val="24"/>
              </w:rPr>
            </w:pPr>
          </w:p>
          <w:p w14:paraId="4F4CC974" w14:textId="1AA29C85" w:rsidR="00F43B50" w:rsidRPr="00F43B50" w:rsidRDefault="00F43B50" w:rsidP="00F8195B">
            <w:pPr>
              <w:pStyle w:val="TableParagraph"/>
              <w:spacing w:line="291" w:lineRule="exact"/>
              <w:ind w:left="85" w:right="72"/>
              <w:jc w:val="center"/>
              <w:rPr>
                <w:spacing w:val="-5"/>
                <w:sz w:val="26"/>
              </w:rPr>
            </w:pPr>
            <w:r w:rsidRPr="00F43B50">
              <w:rPr>
                <w:spacing w:val="-5"/>
                <w:sz w:val="24"/>
              </w:rPr>
              <w:t>310°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14:paraId="4FD93AAF" w14:textId="0A2E4612" w:rsidR="00F43B50" w:rsidRPr="00F43B50" w:rsidRDefault="00F43B50" w:rsidP="00F43B50">
            <w:pPr>
              <w:pStyle w:val="TableParagraph"/>
              <w:spacing w:line="268" w:lineRule="exact"/>
              <w:ind w:left="15" w:right="4"/>
              <w:jc w:val="center"/>
              <w:rPr>
                <w:spacing w:val="-5"/>
                <w:sz w:val="26"/>
                <w:szCs w:val="26"/>
                <w:highlight w:val="yellow"/>
              </w:rPr>
            </w:pPr>
            <w:r w:rsidRPr="00F43B50">
              <w:rPr>
                <w:color w:val="000000"/>
                <w:sz w:val="26"/>
                <w:szCs w:val="26"/>
              </w:rPr>
              <w:t>60</w:t>
            </w:r>
            <w:r w:rsidRPr="00F43B50">
              <w:rPr>
                <w:spacing w:val="-4"/>
                <w:sz w:val="26"/>
                <w:szCs w:val="26"/>
              </w:rPr>
              <w:t>°</w:t>
            </w:r>
          </w:p>
        </w:tc>
        <w:tc>
          <w:tcPr>
            <w:tcW w:w="1159" w:type="dxa"/>
            <w:tcBorders>
              <w:top w:val="nil"/>
              <w:left w:val="single" w:sz="4" w:space="0" w:color="auto"/>
              <w:bottom w:val="single" w:sz="4" w:space="0" w:color="auto"/>
              <w:right w:val="single" w:sz="4" w:space="0" w:color="auto"/>
            </w:tcBorders>
            <w:shd w:val="clear" w:color="auto" w:fill="auto"/>
            <w:vAlign w:val="center"/>
          </w:tcPr>
          <w:p w14:paraId="5BAD39B8" w14:textId="6D631D84" w:rsidR="00F43B50" w:rsidRPr="00F43B50" w:rsidRDefault="00F43B50" w:rsidP="00F43B50">
            <w:pPr>
              <w:pStyle w:val="TableParagraph"/>
              <w:spacing w:before="114"/>
              <w:ind w:left="11"/>
              <w:jc w:val="center"/>
              <w:rPr>
                <w:spacing w:val="-2"/>
                <w:sz w:val="26"/>
                <w:szCs w:val="26"/>
                <w:highlight w:val="yellow"/>
              </w:rPr>
            </w:pPr>
            <w:r w:rsidRPr="00F43B50">
              <w:rPr>
                <w:color w:val="000000"/>
                <w:sz w:val="26"/>
                <w:szCs w:val="26"/>
              </w:rPr>
              <w:t>62.00</w:t>
            </w:r>
          </w:p>
        </w:tc>
        <w:tc>
          <w:tcPr>
            <w:tcW w:w="1744" w:type="dxa"/>
          </w:tcPr>
          <w:p w14:paraId="1F8C2222" w14:textId="54B5C47D" w:rsidR="00F43B50" w:rsidRPr="00C04B37" w:rsidRDefault="00C04B37" w:rsidP="00F43B50">
            <w:pPr>
              <w:pStyle w:val="TableParagraph"/>
              <w:spacing w:before="217"/>
              <w:ind w:left="10"/>
              <w:jc w:val="center"/>
              <w:rPr>
                <w:spacing w:val="-2"/>
                <w:sz w:val="24"/>
              </w:rPr>
            </w:pPr>
            <w:r w:rsidRPr="00C04B37">
              <w:rPr>
                <w:spacing w:val="-2"/>
                <w:sz w:val="24"/>
              </w:rPr>
              <w:t>299.481</w:t>
            </w:r>
          </w:p>
        </w:tc>
      </w:tr>
      <w:tr w:rsidR="00F43B50" w:rsidRPr="002F380A" w14:paraId="00497622" w14:textId="77777777" w:rsidTr="00F43B50">
        <w:trPr>
          <w:trHeight w:val="783"/>
        </w:trPr>
        <w:tc>
          <w:tcPr>
            <w:tcW w:w="1114" w:type="dxa"/>
            <w:vAlign w:val="center"/>
          </w:tcPr>
          <w:p w14:paraId="31F0AD9F" w14:textId="5589E9A1" w:rsidR="00F43B50" w:rsidRPr="002F380A" w:rsidRDefault="00F43B50" w:rsidP="00F43B50">
            <w:pPr>
              <w:pStyle w:val="TableParagraph"/>
              <w:spacing w:before="217"/>
              <w:ind w:left="9"/>
              <w:jc w:val="center"/>
              <w:rPr>
                <w:spacing w:val="-10"/>
                <w:sz w:val="24"/>
                <w:highlight w:val="yellow"/>
              </w:rPr>
            </w:pPr>
            <w:r w:rsidRPr="00E44CAE">
              <w:rPr>
                <w:sz w:val="26"/>
                <w:szCs w:val="26"/>
              </w:rPr>
              <w:t>13</w:t>
            </w:r>
          </w:p>
        </w:tc>
        <w:tc>
          <w:tcPr>
            <w:tcW w:w="2207" w:type="dxa"/>
          </w:tcPr>
          <w:p w14:paraId="79417D3B" w14:textId="5964CE5A" w:rsidR="00F43B50" w:rsidRPr="002F380A" w:rsidRDefault="00F43B50" w:rsidP="00F43B50">
            <w:pPr>
              <w:pStyle w:val="TableParagraph"/>
              <w:spacing w:before="114"/>
              <w:ind w:left="4"/>
              <w:jc w:val="center"/>
              <w:rPr>
                <w:spacing w:val="-2"/>
                <w:sz w:val="26"/>
                <w:highlight w:val="yellow"/>
              </w:rPr>
            </w:pPr>
            <w:r w:rsidRPr="00E44CAE">
              <w:rPr>
                <w:bCs/>
                <w:color w:val="000000"/>
                <w:sz w:val="26"/>
                <w:szCs w:val="26"/>
              </w:rPr>
              <w:t>LPA/G3/13</w:t>
            </w:r>
          </w:p>
        </w:tc>
        <w:tc>
          <w:tcPr>
            <w:tcW w:w="2438" w:type="dxa"/>
            <w:vAlign w:val="center"/>
          </w:tcPr>
          <w:p w14:paraId="606E43C8" w14:textId="21A81C7C" w:rsidR="00F43B50" w:rsidRPr="002F380A" w:rsidRDefault="00F43B50" w:rsidP="00F43B50">
            <w:pPr>
              <w:pStyle w:val="TableParagraph"/>
              <w:spacing w:line="291" w:lineRule="exact"/>
              <w:ind w:left="8" w:right="3"/>
              <w:jc w:val="center"/>
              <w:rPr>
                <w:spacing w:val="-2"/>
                <w:sz w:val="26"/>
                <w:highlight w:val="yellow"/>
              </w:rPr>
            </w:pPr>
            <w:r w:rsidRPr="00F831C3">
              <w:rPr>
                <w:color w:val="000000"/>
                <w:sz w:val="26"/>
                <w:szCs w:val="26"/>
              </w:rPr>
              <w:t>20°</w:t>
            </w:r>
            <w:r w:rsidR="000E31EA">
              <w:rPr>
                <w:color w:val="000000"/>
                <w:sz w:val="26"/>
                <w:szCs w:val="26"/>
              </w:rPr>
              <w:t xml:space="preserve"> </w:t>
            </w:r>
            <w:r w:rsidRPr="00F831C3">
              <w:rPr>
                <w:color w:val="000000"/>
                <w:sz w:val="26"/>
                <w:szCs w:val="26"/>
              </w:rPr>
              <w:t>05'</w:t>
            </w:r>
            <w:r w:rsidR="000E31EA">
              <w:rPr>
                <w:color w:val="000000"/>
                <w:sz w:val="26"/>
                <w:szCs w:val="26"/>
              </w:rPr>
              <w:t xml:space="preserve"> </w:t>
            </w:r>
            <w:r w:rsidRPr="00F831C3">
              <w:rPr>
                <w:color w:val="000000"/>
                <w:sz w:val="26"/>
                <w:szCs w:val="26"/>
              </w:rPr>
              <w:t>25.33"</w:t>
            </w:r>
          </w:p>
        </w:tc>
        <w:tc>
          <w:tcPr>
            <w:tcW w:w="2516" w:type="dxa"/>
            <w:vAlign w:val="center"/>
          </w:tcPr>
          <w:p w14:paraId="012B3989" w14:textId="0AB7E93F" w:rsidR="00F43B50" w:rsidRPr="002F380A" w:rsidRDefault="00F43B50" w:rsidP="00F43B50">
            <w:pPr>
              <w:pStyle w:val="TableParagraph"/>
              <w:spacing w:before="206"/>
              <w:ind w:left="12" w:right="1"/>
              <w:jc w:val="center"/>
              <w:rPr>
                <w:spacing w:val="-2"/>
                <w:sz w:val="26"/>
                <w:highlight w:val="yellow"/>
              </w:rPr>
            </w:pPr>
            <w:r w:rsidRPr="00F831C3">
              <w:rPr>
                <w:color w:val="000000"/>
                <w:sz w:val="26"/>
                <w:szCs w:val="26"/>
              </w:rPr>
              <w:t>83°</w:t>
            </w:r>
            <w:r w:rsidR="000E31EA">
              <w:rPr>
                <w:color w:val="000000"/>
                <w:sz w:val="26"/>
                <w:szCs w:val="26"/>
              </w:rPr>
              <w:t xml:space="preserve"> </w:t>
            </w:r>
            <w:r w:rsidRPr="00F831C3">
              <w:rPr>
                <w:color w:val="000000"/>
                <w:sz w:val="26"/>
                <w:szCs w:val="26"/>
              </w:rPr>
              <w:t>28'</w:t>
            </w:r>
            <w:r w:rsidR="000E31EA">
              <w:rPr>
                <w:color w:val="000000"/>
                <w:sz w:val="26"/>
                <w:szCs w:val="26"/>
              </w:rPr>
              <w:t xml:space="preserve"> </w:t>
            </w:r>
            <w:r w:rsidRPr="00F831C3">
              <w:rPr>
                <w:color w:val="000000"/>
                <w:sz w:val="26"/>
                <w:szCs w:val="26"/>
              </w:rPr>
              <w:t>56.878"</w:t>
            </w:r>
          </w:p>
        </w:tc>
        <w:tc>
          <w:tcPr>
            <w:tcW w:w="1546" w:type="dxa"/>
            <w:vAlign w:val="center"/>
          </w:tcPr>
          <w:p w14:paraId="724AE321" w14:textId="010051E1" w:rsidR="00F43B50" w:rsidRPr="002F380A" w:rsidRDefault="00F43B50" w:rsidP="00F43B50">
            <w:pPr>
              <w:pStyle w:val="TableParagraph"/>
              <w:spacing w:before="114"/>
              <w:ind w:left="85" w:right="73"/>
              <w:jc w:val="center"/>
              <w:rPr>
                <w:spacing w:val="-2"/>
                <w:sz w:val="26"/>
                <w:highlight w:val="yellow"/>
              </w:rPr>
            </w:pPr>
            <w:r w:rsidRPr="00251E16">
              <w:rPr>
                <w:color w:val="000000"/>
                <w:sz w:val="26"/>
                <w:szCs w:val="26"/>
              </w:rPr>
              <w:t>333.327</w:t>
            </w:r>
          </w:p>
        </w:tc>
        <w:tc>
          <w:tcPr>
            <w:tcW w:w="1546" w:type="dxa"/>
            <w:tcBorders>
              <w:right w:val="single" w:sz="4" w:space="0" w:color="auto"/>
            </w:tcBorders>
          </w:tcPr>
          <w:p w14:paraId="37823E73" w14:textId="77777777" w:rsidR="00F8195B" w:rsidRDefault="00F8195B" w:rsidP="00F8195B">
            <w:pPr>
              <w:pStyle w:val="TableParagraph"/>
              <w:spacing w:line="291" w:lineRule="exact"/>
              <w:ind w:left="85" w:right="72"/>
              <w:jc w:val="center"/>
              <w:rPr>
                <w:spacing w:val="-5"/>
                <w:sz w:val="24"/>
              </w:rPr>
            </w:pPr>
          </w:p>
          <w:p w14:paraId="3DF86931" w14:textId="6DCEF462" w:rsidR="00F43B50" w:rsidRPr="00F43B50" w:rsidRDefault="00F43B50" w:rsidP="00F8195B">
            <w:pPr>
              <w:pStyle w:val="TableParagraph"/>
              <w:spacing w:line="291" w:lineRule="exact"/>
              <w:ind w:left="85" w:right="72"/>
              <w:jc w:val="center"/>
              <w:rPr>
                <w:spacing w:val="-5"/>
                <w:sz w:val="26"/>
              </w:rPr>
            </w:pPr>
            <w:r w:rsidRPr="00F43B50">
              <w:rPr>
                <w:spacing w:val="-5"/>
                <w:sz w:val="24"/>
              </w:rPr>
              <w:t>310°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14:paraId="7DE85A15" w14:textId="2C42D391" w:rsidR="00F43B50" w:rsidRPr="00F43B50" w:rsidRDefault="00F43B50" w:rsidP="00F43B50">
            <w:pPr>
              <w:pStyle w:val="TableParagraph"/>
              <w:spacing w:line="268" w:lineRule="exact"/>
              <w:ind w:left="15" w:right="4"/>
              <w:jc w:val="center"/>
              <w:rPr>
                <w:spacing w:val="-5"/>
                <w:sz w:val="26"/>
                <w:szCs w:val="26"/>
                <w:highlight w:val="yellow"/>
              </w:rPr>
            </w:pPr>
            <w:r w:rsidRPr="00F43B50">
              <w:rPr>
                <w:color w:val="000000"/>
                <w:sz w:val="26"/>
                <w:szCs w:val="26"/>
              </w:rPr>
              <w:t>55</w:t>
            </w:r>
            <w:r w:rsidRPr="00F43B50">
              <w:rPr>
                <w:spacing w:val="-4"/>
                <w:sz w:val="26"/>
                <w:szCs w:val="26"/>
              </w:rPr>
              <w:t>°</w:t>
            </w:r>
          </w:p>
        </w:tc>
        <w:tc>
          <w:tcPr>
            <w:tcW w:w="1159" w:type="dxa"/>
            <w:tcBorders>
              <w:top w:val="nil"/>
              <w:left w:val="single" w:sz="4" w:space="0" w:color="auto"/>
              <w:bottom w:val="single" w:sz="4" w:space="0" w:color="auto"/>
              <w:right w:val="single" w:sz="4" w:space="0" w:color="auto"/>
            </w:tcBorders>
            <w:shd w:val="clear" w:color="auto" w:fill="auto"/>
            <w:vAlign w:val="center"/>
          </w:tcPr>
          <w:p w14:paraId="55D4DD4D" w14:textId="0E7047DE" w:rsidR="00F43B50" w:rsidRPr="00F43B50" w:rsidRDefault="00F43B50" w:rsidP="00F43B50">
            <w:pPr>
              <w:pStyle w:val="TableParagraph"/>
              <w:spacing w:before="114"/>
              <w:ind w:left="11"/>
              <w:jc w:val="center"/>
              <w:rPr>
                <w:spacing w:val="-2"/>
                <w:sz w:val="26"/>
                <w:szCs w:val="26"/>
                <w:highlight w:val="yellow"/>
              </w:rPr>
            </w:pPr>
            <w:r w:rsidRPr="00F43B50">
              <w:rPr>
                <w:color w:val="000000"/>
                <w:sz w:val="26"/>
                <w:szCs w:val="26"/>
              </w:rPr>
              <w:t>71.00</w:t>
            </w:r>
          </w:p>
        </w:tc>
        <w:tc>
          <w:tcPr>
            <w:tcW w:w="1744" w:type="dxa"/>
          </w:tcPr>
          <w:p w14:paraId="623AAE9C" w14:textId="2DFA46AA" w:rsidR="00F43B50" w:rsidRPr="00C04B37" w:rsidRDefault="00C04B37" w:rsidP="00F43B50">
            <w:pPr>
              <w:pStyle w:val="TableParagraph"/>
              <w:spacing w:before="217"/>
              <w:ind w:left="10"/>
              <w:jc w:val="center"/>
              <w:rPr>
                <w:spacing w:val="-2"/>
                <w:sz w:val="24"/>
              </w:rPr>
            </w:pPr>
            <w:r w:rsidRPr="00C04B37">
              <w:rPr>
                <w:spacing w:val="-2"/>
                <w:sz w:val="24"/>
              </w:rPr>
              <w:t>273.762</w:t>
            </w:r>
          </w:p>
        </w:tc>
      </w:tr>
      <w:tr w:rsidR="00F43B50" w:rsidRPr="002F380A" w14:paraId="71C465C8" w14:textId="77777777" w:rsidTr="00F43B50">
        <w:trPr>
          <w:trHeight w:val="783"/>
        </w:trPr>
        <w:tc>
          <w:tcPr>
            <w:tcW w:w="1114" w:type="dxa"/>
            <w:vAlign w:val="center"/>
          </w:tcPr>
          <w:p w14:paraId="1D45B991" w14:textId="26D4AD6A" w:rsidR="00F43B50" w:rsidRPr="002F380A" w:rsidRDefault="00F43B50" w:rsidP="00F43B50">
            <w:pPr>
              <w:pStyle w:val="TableParagraph"/>
              <w:spacing w:before="217"/>
              <w:ind w:left="9"/>
              <w:jc w:val="center"/>
              <w:rPr>
                <w:spacing w:val="-10"/>
                <w:sz w:val="24"/>
                <w:highlight w:val="yellow"/>
              </w:rPr>
            </w:pPr>
            <w:r w:rsidRPr="00E44CAE">
              <w:rPr>
                <w:sz w:val="26"/>
                <w:szCs w:val="26"/>
              </w:rPr>
              <w:t>14</w:t>
            </w:r>
          </w:p>
        </w:tc>
        <w:tc>
          <w:tcPr>
            <w:tcW w:w="2207" w:type="dxa"/>
          </w:tcPr>
          <w:p w14:paraId="16ECA089" w14:textId="0B4D2A71" w:rsidR="00F43B50" w:rsidRPr="002F380A" w:rsidRDefault="00F43B50" w:rsidP="00F43B50">
            <w:pPr>
              <w:pStyle w:val="TableParagraph"/>
              <w:spacing w:before="114"/>
              <w:ind w:left="4"/>
              <w:jc w:val="center"/>
              <w:rPr>
                <w:spacing w:val="-2"/>
                <w:sz w:val="26"/>
                <w:highlight w:val="yellow"/>
              </w:rPr>
            </w:pPr>
            <w:r w:rsidRPr="00E44CAE">
              <w:rPr>
                <w:bCs/>
                <w:color w:val="000000"/>
                <w:sz w:val="26"/>
                <w:szCs w:val="26"/>
              </w:rPr>
              <w:t>LPA/G3/14</w:t>
            </w:r>
          </w:p>
        </w:tc>
        <w:tc>
          <w:tcPr>
            <w:tcW w:w="2438" w:type="dxa"/>
            <w:vAlign w:val="center"/>
          </w:tcPr>
          <w:p w14:paraId="0ED753C1" w14:textId="46B76620" w:rsidR="00F43B50" w:rsidRPr="002F380A" w:rsidRDefault="00F43B50" w:rsidP="00F43B50">
            <w:pPr>
              <w:pStyle w:val="TableParagraph"/>
              <w:spacing w:line="291" w:lineRule="exact"/>
              <w:ind w:left="8" w:right="3"/>
              <w:jc w:val="center"/>
              <w:rPr>
                <w:spacing w:val="-2"/>
                <w:sz w:val="26"/>
                <w:highlight w:val="yellow"/>
              </w:rPr>
            </w:pPr>
            <w:r w:rsidRPr="00F831C3">
              <w:rPr>
                <w:color w:val="000000"/>
                <w:sz w:val="26"/>
                <w:szCs w:val="26"/>
              </w:rPr>
              <w:t>20°</w:t>
            </w:r>
            <w:r w:rsidR="000E31EA">
              <w:rPr>
                <w:color w:val="000000"/>
                <w:sz w:val="26"/>
                <w:szCs w:val="26"/>
              </w:rPr>
              <w:t xml:space="preserve"> </w:t>
            </w:r>
            <w:r w:rsidRPr="00F831C3">
              <w:rPr>
                <w:color w:val="000000"/>
                <w:sz w:val="26"/>
                <w:szCs w:val="26"/>
              </w:rPr>
              <w:t>05'</w:t>
            </w:r>
            <w:r w:rsidR="000E31EA">
              <w:rPr>
                <w:color w:val="000000"/>
                <w:sz w:val="26"/>
                <w:szCs w:val="26"/>
              </w:rPr>
              <w:t xml:space="preserve"> </w:t>
            </w:r>
            <w:r w:rsidRPr="00F831C3">
              <w:rPr>
                <w:color w:val="000000"/>
                <w:sz w:val="26"/>
                <w:szCs w:val="26"/>
              </w:rPr>
              <w:t>20.615"</w:t>
            </w:r>
          </w:p>
        </w:tc>
        <w:tc>
          <w:tcPr>
            <w:tcW w:w="2516" w:type="dxa"/>
            <w:vAlign w:val="center"/>
          </w:tcPr>
          <w:p w14:paraId="75B4DE7D" w14:textId="1616251C" w:rsidR="00F43B50" w:rsidRPr="002F380A" w:rsidRDefault="00F43B50" w:rsidP="00F43B50">
            <w:pPr>
              <w:pStyle w:val="TableParagraph"/>
              <w:spacing w:before="206"/>
              <w:ind w:left="12" w:right="1"/>
              <w:jc w:val="center"/>
              <w:rPr>
                <w:spacing w:val="-2"/>
                <w:sz w:val="26"/>
                <w:highlight w:val="yellow"/>
              </w:rPr>
            </w:pPr>
            <w:r w:rsidRPr="00F831C3">
              <w:rPr>
                <w:color w:val="000000"/>
                <w:sz w:val="26"/>
                <w:szCs w:val="26"/>
              </w:rPr>
              <w:t>83°</w:t>
            </w:r>
            <w:r w:rsidR="000E31EA">
              <w:rPr>
                <w:color w:val="000000"/>
                <w:sz w:val="26"/>
                <w:szCs w:val="26"/>
              </w:rPr>
              <w:t xml:space="preserve"> </w:t>
            </w:r>
            <w:r w:rsidRPr="00F831C3">
              <w:rPr>
                <w:color w:val="000000"/>
                <w:sz w:val="26"/>
                <w:szCs w:val="26"/>
              </w:rPr>
              <w:t>28'</w:t>
            </w:r>
            <w:r w:rsidR="000E31EA">
              <w:rPr>
                <w:color w:val="000000"/>
                <w:sz w:val="26"/>
                <w:szCs w:val="26"/>
              </w:rPr>
              <w:t xml:space="preserve"> </w:t>
            </w:r>
            <w:r w:rsidRPr="00F831C3">
              <w:rPr>
                <w:color w:val="000000"/>
                <w:sz w:val="26"/>
                <w:szCs w:val="26"/>
              </w:rPr>
              <w:t>52.244"</w:t>
            </w:r>
          </w:p>
        </w:tc>
        <w:tc>
          <w:tcPr>
            <w:tcW w:w="1546" w:type="dxa"/>
            <w:vAlign w:val="center"/>
          </w:tcPr>
          <w:p w14:paraId="36C85746" w14:textId="0451D645" w:rsidR="00F43B50" w:rsidRPr="002F380A" w:rsidRDefault="00F43B50" w:rsidP="00F43B50">
            <w:pPr>
              <w:pStyle w:val="TableParagraph"/>
              <w:spacing w:before="114"/>
              <w:ind w:left="85" w:right="73"/>
              <w:jc w:val="center"/>
              <w:rPr>
                <w:spacing w:val="-2"/>
                <w:sz w:val="26"/>
                <w:highlight w:val="yellow"/>
              </w:rPr>
            </w:pPr>
            <w:r w:rsidRPr="00251E16">
              <w:rPr>
                <w:color w:val="000000"/>
                <w:sz w:val="26"/>
                <w:szCs w:val="26"/>
              </w:rPr>
              <w:t>264.486</w:t>
            </w:r>
          </w:p>
        </w:tc>
        <w:tc>
          <w:tcPr>
            <w:tcW w:w="1546" w:type="dxa"/>
            <w:tcBorders>
              <w:right w:val="single" w:sz="4" w:space="0" w:color="auto"/>
            </w:tcBorders>
          </w:tcPr>
          <w:p w14:paraId="50E49FB0" w14:textId="77777777" w:rsidR="00F8195B" w:rsidRDefault="00F8195B" w:rsidP="00F8195B">
            <w:pPr>
              <w:pStyle w:val="TableParagraph"/>
              <w:spacing w:line="291" w:lineRule="exact"/>
              <w:ind w:left="85" w:right="72"/>
              <w:jc w:val="center"/>
              <w:rPr>
                <w:spacing w:val="-5"/>
                <w:sz w:val="24"/>
              </w:rPr>
            </w:pPr>
          </w:p>
          <w:p w14:paraId="3EC8E7A1" w14:textId="2287DAE1" w:rsidR="00F43B50" w:rsidRPr="00F43B50" w:rsidRDefault="00F43B50" w:rsidP="00F8195B">
            <w:pPr>
              <w:pStyle w:val="TableParagraph"/>
              <w:spacing w:line="291" w:lineRule="exact"/>
              <w:ind w:left="85" w:right="72"/>
              <w:jc w:val="center"/>
              <w:rPr>
                <w:spacing w:val="-5"/>
                <w:sz w:val="26"/>
              </w:rPr>
            </w:pPr>
            <w:r w:rsidRPr="00F43B50">
              <w:rPr>
                <w:spacing w:val="-5"/>
                <w:sz w:val="24"/>
              </w:rPr>
              <w:t>310°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14:paraId="3C6AE51A" w14:textId="1ABB2FE7" w:rsidR="00F43B50" w:rsidRPr="00F43B50" w:rsidRDefault="00F43B50" w:rsidP="00F43B50">
            <w:pPr>
              <w:pStyle w:val="TableParagraph"/>
              <w:spacing w:line="268" w:lineRule="exact"/>
              <w:ind w:left="15" w:right="4"/>
              <w:jc w:val="center"/>
              <w:rPr>
                <w:spacing w:val="-5"/>
                <w:sz w:val="26"/>
                <w:szCs w:val="26"/>
                <w:highlight w:val="yellow"/>
              </w:rPr>
            </w:pPr>
            <w:r w:rsidRPr="00F43B50">
              <w:rPr>
                <w:color w:val="000000"/>
                <w:sz w:val="26"/>
                <w:szCs w:val="26"/>
              </w:rPr>
              <w:t>45</w:t>
            </w:r>
            <w:r w:rsidRPr="00F43B50">
              <w:rPr>
                <w:spacing w:val="-4"/>
                <w:sz w:val="26"/>
                <w:szCs w:val="26"/>
              </w:rPr>
              <w:t>°</w:t>
            </w:r>
          </w:p>
        </w:tc>
        <w:tc>
          <w:tcPr>
            <w:tcW w:w="1159" w:type="dxa"/>
            <w:tcBorders>
              <w:top w:val="nil"/>
              <w:left w:val="single" w:sz="4" w:space="0" w:color="auto"/>
              <w:bottom w:val="single" w:sz="4" w:space="0" w:color="auto"/>
              <w:right w:val="single" w:sz="4" w:space="0" w:color="auto"/>
            </w:tcBorders>
            <w:shd w:val="clear" w:color="auto" w:fill="auto"/>
            <w:vAlign w:val="center"/>
          </w:tcPr>
          <w:p w14:paraId="6BE3F993" w14:textId="0481CD52" w:rsidR="00F43B50" w:rsidRPr="00F43B50" w:rsidRDefault="00F43B50" w:rsidP="00F43B50">
            <w:pPr>
              <w:pStyle w:val="TableParagraph"/>
              <w:spacing w:before="114"/>
              <w:ind w:left="11"/>
              <w:jc w:val="center"/>
              <w:rPr>
                <w:spacing w:val="-2"/>
                <w:sz w:val="26"/>
                <w:szCs w:val="26"/>
                <w:highlight w:val="yellow"/>
              </w:rPr>
            </w:pPr>
            <w:r w:rsidRPr="00F43B50">
              <w:rPr>
                <w:color w:val="000000"/>
                <w:sz w:val="26"/>
                <w:szCs w:val="26"/>
              </w:rPr>
              <w:t>42.00</w:t>
            </w:r>
          </w:p>
        </w:tc>
        <w:tc>
          <w:tcPr>
            <w:tcW w:w="1744" w:type="dxa"/>
          </w:tcPr>
          <w:p w14:paraId="23EA6228" w14:textId="36513882" w:rsidR="00F43B50" w:rsidRPr="00C04B37" w:rsidRDefault="00C04B37" w:rsidP="00F43B50">
            <w:pPr>
              <w:pStyle w:val="TableParagraph"/>
              <w:spacing w:before="217"/>
              <w:ind w:left="10"/>
              <w:jc w:val="center"/>
              <w:rPr>
                <w:spacing w:val="-2"/>
                <w:sz w:val="24"/>
              </w:rPr>
            </w:pPr>
            <w:r w:rsidRPr="00C04B37">
              <w:rPr>
                <w:spacing w:val="-2"/>
                <w:sz w:val="24"/>
              </w:rPr>
              <w:t>234.714</w:t>
            </w:r>
          </w:p>
        </w:tc>
      </w:tr>
      <w:tr w:rsidR="00F43B50" w:rsidRPr="002F380A" w14:paraId="2D15C289" w14:textId="77777777" w:rsidTr="00F43B50">
        <w:trPr>
          <w:trHeight w:val="783"/>
        </w:trPr>
        <w:tc>
          <w:tcPr>
            <w:tcW w:w="1114" w:type="dxa"/>
            <w:vAlign w:val="center"/>
          </w:tcPr>
          <w:p w14:paraId="2078D704" w14:textId="480D92E0" w:rsidR="00F43B50" w:rsidRPr="002F380A" w:rsidRDefault="00F43B50" w:rsidP="00F43B50">
            <w:pPr>
              <w:pStyle w:val="TableParagraph"/>
              <w:spacing w:before="217"/>
              <w:ind w:left="9"/>
              <w:jc w:val="center"/>
              <w:rPr>
                <w:spacing w:val="-10"/>
                <w:sz w:val="24"/>
                <w:highlight w:val="yellow"/>
              </w:rPr>
            </w:pPr>
            <w:r w:rsidRPr="00E44CAE">
              <w:rPr>
                <w:sz w:val="26"/>
                <w:szCs w:val="26"/>
              </w:rPr>
              <w:t>15</w:t>
            </w:r>
          </w:p>
        </w:tc>
        <w:tc>
          <w:tcPr>
            <w:tcW w:w="2207" w:type="dxa"/>
          </w:tcPr>
          <w:p w14:paraId="56DD660E" w14:textId="2A61D910" w:rsidR="00F43B50" w:rsidRPr="002F380A" w:rsidRDefault="00F43B50" w:rsidP="00F43B50">
            <w:pPr>
              <w:pStyle w:val="TableParagraph"/>
              <w:spacing w:before="114"/>
              <w:ind w:left="4"/>
              <w:jc w:val="center"/>
              <w:rPr>
                <w:spacing w:val="-2"/>
                <w:sz w:val="26"/>
                <w:highlight w:val="yellow"/>
              </w:rPr>
            </w:pPr>
            <w:r w:rsidRPr="00E44CAE">
              <w:rPr>
                <w:bCs/>
                <w:color w:val="000000"/>
                <w:sz w:val="26"/>
                <w:szCs w:val="26"/>
              </w:rPr>
              <w:t>LPA/G3/15</w:t>
            </w:r>
          </w:p>
        </w:tc>
        <w:tc>
          <w:tcPr>
            <w:tcW w:w="2438" w:type="dxa"/>
            <w:vAlign w:val="center"/>
          </w:tcPr>
          <w:p w14:paraId="06A10A5F" w14:textId="41E902B6" w:rsidR="00F43B50" w:rsidRPr="002F380A" w:rsidRDefault="00F43B50" w:rsidP="00F43B50">
            <w:pPr>
              <w:pStyle w:val="TableParagraph"/>
              <w:spacing w:line="291" w:lineRule="exact"/>
              <w:ind w:left="8" w:right="3"/>
              <w:jc w:val="center"/>
              <w:rPr>
                <w:spacing w:val="-2"/>
                <w:sz w:val="26"/>
                <w:highlight w:val="yellow"/>
              </w:rPr>
            </w:pPr>
            <w:r w:rsidRPr="00F831C3">
              <w:rPr>
                <w:color w:val="000000"/>
                <w:sz w:val="26"/>
                <w:szCs w:val="26"/>
              </w:rPr>
              <w:t>20°</w:t>
            </w:r>
            <w:r w:rsidR="000E31EA">
              <w:rPr>
                <w:color w:val="000000"/>
                <w:sz w:val="26"/>
                <w:szCs w:val="26"/>
              </w:rPr>
              <w:t xml:space="preserve"> </w:t>
            </w:r>
            <w:r w:rsidRPr="00F831C3">
              <w:rPr>
                <w:color w:val="000000"/>
                <w:sz w:val="26"/>
                <w:szCs w:val="26"/>
              </w:rPr>
              <w:t>05'</w:t>
            </w:r>
            <w:r w:rsidR="000E31EA">
              <w:rPr>
                <w:color w:val="000000"/>
                <w:sz w:val="26"/>
                <w:szCs w:val="26"/>
              </w:rPr>
              <w:t xml:space="preserve"> </w:t>
            </w:r>
            <w:r w:rsidRPr="00F831C3">
              <w:rPr>
                <w:color w:val="000000"/>
                <w:sz w:val="26"/>
                <w:szCs w:val="26"/>
              </w:rPr>
              <w:t>35.282"</w:t>
            </w:r>
          </w:p>
        </w:tc>
        <w:tc>
          <w:tcPr>
            <w:tcW w:w="2516" w:type="dxa"/>
            <w:vAlign w:val="center"/>
          </w:tcPr>
          <w:p w14:paraId="6B178579" w14:textId="340A43D0" w:rsidR="00F43B50" w:rsidRPr="002F380A" w:rsidRDefault="00F43B50" w:rsidP="00F43B50">
            <w:pPr>
              <w:pStyle w:val="TableParagraph"/>
              <w:spacing w:before="206"/>
              <w:ind w:left="12" w:right="1"/>
              <w:jc w:val="center"/>
              <w:rPr>
                <w:spacing w:val="-2"/>
                <w:sz w:val="26"/>
                <w:highlight w:val="yellow"/>
              </w:rPr>
            </w:pPr>
            <w:r w:rsidRPr="00F831C3">
              <w:rPr>
                <w:color w:val="000000"/>
                <w:sz w:val="26"/>
                <w:szCs w:val="26"/>
              </w:rPr>
              <w:t>83°</w:t>
            </w:r>
            <w:r w:rsidR="000E31EA">
              <w:rPr>
                <w:color w:val="000000"/>
                <w:sz w:val="26"/>
                <w:szCs w:val="26"/>
              </w:rPr>
              <w:t xml:space="preserve"> </w:t>
            </w:r>
            <w:r w:rsidRPr="00F831C3">
              <w:rPr>
                <w:color w:val="000000"/>
                <w:sz w:val="26"/>
                <w:szCs w:val="26"/>
              </w:rPr>
              <w:t>29'</w:t>
            </w:r>
            <w:r w:rsidR="000E31EA">
              <w:rPr>
                <w:color w:val="000000"/>
                <w:sz w:val="26"/>
                <w:szCs w:val="26"/>
              </w:rPr>
              <w:t xml:space="preserve"> </w:t>
            </w:r>
            <w:r w:rsidRPr="00F831C3">
              <w:rPr>
                <w:color w:val="000000"/>
                <w:sz w:val="26"/>
                <w:szCs w:val="26"/>
              </w:rPr>
              <w:t>5.939"</w:t>
            </w:r>
          </w:p>
        </w:tc>
        <w:tc>
          <w:tcPr>
            <w:tcW w:w="1546" w:type="dxa"/>
            <w:vAlign w:val="center"/>
          </w:tcPr>
          <w:p w14:paraId="00685E2F" w14:textId="5295CB04" w:rsidR="00F43B50" w:rsidRPr="002F380A" w:rsidRDefault="00F43B50" w:rsidP="00F43B50">
            <w:pPr>
              <w:pStyle w:val="TableParagraph"/>
              <w:spacing w:before="114"/>
              <w:ind w:left="85" w:right="73"/>
              <w:jc w:val="center"/>
              <w:rPr>
                <w:spacing w:val="-2"/>
                <w:sz w:val="26"/>
                <w:highlight w:val="yellow"/>
              </w:rPr>
            </w:pPr>
            <w:r w:rsidRPr="00251E16">
              <w:rPr>
                <w:color w:val="000000"/>
                <w:sz w:val="26"/>
                <w:szCs w:val="26"/>
              </w:rPr>
              <w:t>338.832</w:t>
            </w:r>
          </w:p>
        </w:tc>
        <w:tc>
          <w:tcPr>
            <w:tcW w:w="1546" w:type="dxa"/>
            <w:tcBorders>
              <w:right w:val="single" w:sz="4" w:space="0" w:color="auto"/>
            </w:tcBorders>
          </w:tcPr>
          <w:p w14:paraId="2DC9672C" w14:textId="77777777" w:rsidR="00F8195B" w:rsidRDefault="00F8195B" w:rsidP="00F8195B">
            <w:pPr>
              <w:pStyle w:val="TableParagraph"/>
              <w:spacing w:line="291" w:lineRule="exact"/>
              <w:ind w:left="85" w:right="72"/>
              <w:jc w:val="center"/>
              <w:rPr>
                <w:spacing w:val="-5"/>
                <w:sz w:val="24"/>
              </w:rPr>
            </w:pPr>
          </w:p>
          <w:p w14:paraId="3EF1E1DA" w14:textId="61C3C0D4" w:rsidR="00F43B50" w:rsidRPr="00F43B50" w:rsidRDefault="00F43B50" w:rsidP="00F8195B">
            <w:pPr>
              <w:pStyle w:val="TableParagraph"/>
              <w:spacing w:line="291" w:lineRule="exact"/>
              <w:ind w:left="85" w:right="72"/>
              <w:jc w:val="center"/>
              <w:rPr>
                <w:spacing w:val="-5"/>
                <w:sz w:val="26"/>
              </w:rPr>
            </w:pPr>
            <w:r w:rsidRPr="00F43B50">
              <w:rPr>
                <w:spacing w:val="-5"/>
                <w:sz w:val="24"/>
              </w:rPr>
              <w:t>310°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14:paraId="60724B8D" w14:textId="1A297CAC" w:rsidR="00F43B50" w:rsidRPr="00F43B50" w:rsidRDefault="00F43B50" w:rsidP="00F43B50">
            <w:pPr>
              <w:pStyle w:val="TableParagraph"/>
              <w:spacing w:line="268" w:lineRule="exact"/>
              <w:ind w:left="15" w:right="4"/>
              <w:jc w:val="center"/>
              <w:rPr>
                <w:spacing w:val="-5"/>
                <w:sz w:val="26"/>
                <w:szCs w:val="26"/>
                <w:highlight w:val="yellow"/>
              </w:rPr>
            </w:pPr>
            <w:r w:rsidRPr="00F43B50">
              <w:rPr>
                <w:color w:val="000000"/>
                <w:sz w:val="26"/>
                <w:szCs w:val="26"/>
              </w:rPr>
              <w:t>50</w:t>
            </w:r>
            <w:r w:rsidRPr="00F43B50">
              <w:rPr>
                <w:spacing w:val="-4"/>
                <w:sz w:val="26"/>
                <w:szCs w:val="26"/>
              </w:rPr>
              <w:t>°</w:t>
            </w:r>
          </w:p>
        </w:tc>
        <w:tc>
          <w:tcPr>
            <w:tcW w:w="1159" w:type="dxa"/>
            <w:tcBorders>
              <w:top w:val="nil"/>
              <w:left w:val="single" w:sz="4" w:space="0" w:color="auto"/>
              <w:bottom w:val="single" w:sz="4" w:space="0" w:color="auto"/>
              <w:right w:val="single" w:sz="4" w:space="0" w:color="auto"/>
            </w:tcBorders>
            <w:shd w:val="clear" w:color="auto" w:fill="auto"/>
            <w:vAlign w:val="center"/>
          </w:tcPr>
          <w:p w14:paraId="1BC942E8" w14:textId="02AE62B6" w:rsidR="00F43B50" w:rsidRPr="00F43B50" w:rsidRDefault="00F43B50" w:rsidP="00F43B50">
            <w:pPr>
              <w:pStyle w:val="TableParagraph"/>
              <w:spacing w:before="114"/>
              <w:ind w:left="11"/>
              <w:jc w:val="center"/>
              <w:rPr>
                <w:spacing w:val="-2"/>
                <w:sz w:val="26"/>
                <w:szCs w:val="26"/>
                <w:highlight w:val="yellow"/>
              </w:rPr>
            </w:pPr>
            <w:r w:rsidRPr="00F43B50">
              <w:rPr>
                <w:color w:val="000000"/>
                <w:sz w:val="26"/>
                <w:szCs w:val="26"/>
              </w:rPr>
              <w:t>59.00</w:t>
            </w:r>
          </w:p>
        </w:tc>
        <w:tc>
          <w:tcPr>
            <w:tcW w:w="1744" w:type="dxa"/>
          </w:tcPr>
          <w:p w14:paraId="13187A3A" w14:textId="22AB7B7E" w:rsidR="00F43B50" w:rsidRPr="00C04B37" w:rsidRDefault="00C04B37" w:rsidP="00F43B50">
            <w:pPr>
              <w:pStyle w:val="TableParagraph"/>
              <w:spacing w:before="217"/>
              <w:ind w:left="10"/>
              <w:jc w:val="center"/>
              <w:rPr>
                <w:spacing w:val="-2"/>
                <w:sz w:val="24"/>
              </w:rPr>
            </w:pPr>
            <w:r w:rsidRPr="00C04B37">
              <w:rPr>
                <w:spacing w:val="-2"/>
                <w:sz w:val="24"/>
              </w:rPr>
              <w:t>292.674</w:t>
            </w:r>
          </w:p>
        </w:tc>
      </w:tr>
      <w:tr w:rsidR="00F43B50" w:rsidRPr="002F380A" w14:paraId="7155FF71" w14:textId="77777777" w:rsidTr="00F43B50">
        <w:trPr>
          <w:trHeight w:val="783"/>
        </w:trPr>
        <w:tc>
          <w:tcPr>
            <w:tcW w:w="1114" w:type="dxa"/>
            <w:vAlign w:val="center"/>
          </w:tcPr>
          <w:p w14:paraId="36D4D5D7" w14:textId="4BC86D45" w:rsidR="00F43B50" w:rsidRPr="002F380A" w:rsidRDefault="00F43B50" w:rsidP="00F43B50">
            <w:pPr>
              <w:pStyle w:val="TableParagraph"/>
              <w:spacing w:before="217"/>
              <w:ind w:left="9"/>
              <w:jc w:val="center"/>
              <w:rPr>
                <w:spacing w:val="-10"/>
                <w:sz w:val="24"/>
                <w:highlight w:val="yellow"/>
              </w:rPr>
            </w:pPr>
            <w:r w:rsidRPr="00E44CAE">
              <w:rPr>
                <w:sz w:val="26"/>
                <w:szCs w:val="26"/>
              </w:rPr>
              <w:t>16</w:t>
            </w:r>
          </w:p>
        </w:tc>
        <w:tc>
          <w:tcPr>
            <w:tcW w:w="2207" w:type="dxa"/>
          </w:tcPr>
          <w:p w14:paraId="1E1C6B4E" w14:textId="06D11481" w:rsidR="00F43B50" w:rsidRPr="002F380A" w:rsidRDefault="00F43B50" w:rsidP="00F43B50">
            <w:pPr>
              <w:pStyle w:val="TableParagraph"/>
              <w:spacing w:before="114"/>
              <w:ind w:left="4"/>
              <w:jc w:val="center"/>
              <w:rPr>
                <w:spacing w:val="-2"/>
                <w:sz w:val="26"/>
                <w:highlight w:val="yellow"/>
              </w:rPr>
            </w:pPr>
            <w:r w:rsidRPr="00E44CAE">
              <w:rPr>
                <w:bCs/>
                <w:color w:val="000000"/>
                <w:sz w:val="26"/>
                <w:szCs w:val="26"/>
              </w:rPr>
              <w:t>LPA/G3/16</w:t>
            </w:r>
          </w:p>
        </w:tc>
        <w:tc>
          <w:tcPr>
            <w:tcW w:w="2438" w:type="dxa"/>
            <w:vAlign w:val="center"/>
          </w:tcPr>
          <w:p w14:paraId="434D4CC7" w14:textId="6C838DF0" w:rsidR="00F43B50" w:rsidRPr="002F380A" w:rsidRDefault="00F43B50" w:rsidP="00F43B50">
            <w:pPr>
              <w:pStyle w:val="TableParagraph"/>
              <w:spacing w:line="291" w:lineRule="exact"/>
              <w:ind w:left="8" w:right="3"/>
              <w:jc w:val="center"/>
              <w:rPr>
                <w:spacing w:val="-2"/>
                <w:sz w:val="26"/>
                <w:highlight w:val="yellow"/>
              </w:rPr>
            </w:pPr>
            <w:r w:rsidRPr="00F831C3">
              <w:rPr>
                <w:color w:val="000000"/>
                <w:sz w:val="26"/>
                <w:szCs w:val="26"/>
              </w:rPr>
              <w:t>20°</w:t>
            </w:r>
            <w:r w:rsidR="000E31EA">
              <w:rPr>
                <w:color w:val="000000"/>
                <w:sz w:val="26"/>
                <w:szCs w:val="26"/>
              </w:rPr>
              <w:t xml:space="preserve"> </w:t>
            </w:r>
            <w:r w:rsidRPr="00F831C3">
              <w:rPr>
                <w:color w:val="000000"/>
                <w:sz w:val="26"/>
                <w:szCs w:val="26"/>
              </w:rPr>
              <w:t>05'</w:t>
            </w:r>
            <w:r w:rsidR="000E31EA">
              <w:rPr>
                <w:color w:val="000000"/>
                <w:sz w:val="26"/>
                <w:szCs w:val="26"/>
              </w:rPr>
              <w:t xml:space="preserve"> </w:t>
            </w:r>
            <w:r w:rsidRPr="00F831C3">
              <w:rPr>
                <w:color w:val="000000"/>
                <w:sz w:val="26"/>
                <w:szCs w:val="26"/>
              </w:rPr>
              <w:t>15.575"</w:t>
            </w:r>
          </w:p>
        </w:tc>
        <w:tc>
          <w:tcPr>
            <w:tcW w:w="2516" w:type="dxa"/>
            <w:vAlign w:val="center"/>
          </w:tcPr>
          <w:p w14:paraId="0787460A" w14:textId="41C4EE2F" w:rsidR="00F43B50" w:rsidRPr="002F380A" w:rsidRDefault="00F43B50" w:rsidP="00F43B50">
            <w:pPr>
              <w:pStyle w:val="TableParagraph"/>
              <w:spacing w:before="206"/>
              <w:ind w:left="12" w:right="1"/>
              <w:jc w:val="center"/>
              <w:rPr>
                <w:spacing w:val="-2"/>
                <w:sz w:val="26"/>
                <w:highlight w:val="yellow"/>
              </w:rPr>
            </w:pPr>
            <w:r w:rsidRPr="00F831C3">
              <w:rPr>
                <w:color w:val="000000"/>
                <w:sz w:val="26"/>
                <w:szCs w:val="26"/>
              </w:rPr>
              <w:t>83°</w:t>
            </w:r>
            <w:r w:rsidR="000E31EA">
              <w:rPr>
                <w:color w:val="000000"/>
                <w:sz w:val="26"/>
                <w:szCs w:val="26"/>
              </w:rPr>
              <w:t xml:space="preserve"> </w:t>
            </w:r>
            <w:r w:rsidRPr="00F831C3">
              <w:rPr>
                <w:color w:val="000000"/>
                <w:sz w:val="26"/>
                <w:szCs w:val="26"/>
              </w:rPr>
              <w:t>28'</w:t>
            </w:r>
            <w:r w:rsidR="000E31EA">
              <w:rPr>
                <w:color w:val="000000"/>
                <w:sz w:val="26"/>
                <w:szCs w:val="26"/>
              </w:rPr>
              <w:t xml:space="preserve"> </w:t>
            </w:r>
            <w:r w:rsidRPr="00F831C3">
              <w:rPr>
                <w:color w:val="000000"/>
                <w:sz w:val="26"/>
                <w:szCs w:val="26"/>
              </w:rPr>
              <w:t>47.651"</w:t>
            </w:r>
          </w:p>
        </w:tc>
        <w:tc>
          <w:tcPr>
            <w:tcW w:w="1546" w:type="dxa"/>
            <w:vAlign w:val="center"/>
          </w:tcPr>
          <w:p w14:paraId="6B9695A4" w14:textId="579A3565" w:rsidR="00F43B50" w:rsidRPr="002F380A" w:rsidRDefault="00F43B50" w:rsidP="00F43B50">
            <w:pPr>
              <w:pStyle w:val="TableParagraph"/>
              <w:spacing w:before="114"/>
              <w:ind w:left="85" w:right="73"/>
              <w:jc w:val="center"/>
              <w:rPr>
                <w:spacing w:val="-2"/>
                <w:sz w:val="26"/>
                <w:highlight w:val="yellow"/>
              </w:rPr>
            </w:pPr>
            <w:r w:rsidRPr="00251E16">
              <w:rPr>
                <w:color w:val="000000"/>
                <w:sz w:val="26"/>
                <w:szCs w:val="26"/>
              </w:rPr>
              <w:t>245.134</w:t>
            </w:r>
          </w:p>
        </w:tc>
        <w:tc>
          <w:tcPr>
            <w:tcW w:w="1546" w:type="dxa"/>
            <w:tcBorders>
              <w:right w:val="single" w:sz="4" w:space="0" w:color="auto"/>
            </w:tcBorders>
          </w:tcPr>
          <w:p w14:paraId="55DB8680" w14:textId="77777777" w:rsidR="00F8195B" w:rsidRDefault="00F8195B" w:rsidP="00F8195B">
            <w:pPr>
              <w:pStyle w:val="TableParagraph"/>
              <w:spacing w:line="291" w:lineRule="exact"/>
              <w:ind w:left="85" w:right="72"/>
              <w:jc w:val="center"/>
              <w:rPr>
                <w:spacing w:val="-5"/>
                <w:sz w:val="24"/>
              </w:rPr>
            </w:pPr>
          </w:p>
          <w:p w14:paraId="0AF7B4A2" w14:textId="722D7B2E" w:rsidR="00F43B50" w:rsidRPr="00F43B50" w:rsidRDefault="00F43B50" w:rsidP="00F8195B">
            <w:pPr>
              <w:pStyle w:val="TableParagraph"/>
              <w:spacing w:line="291" w:lineRule="exact"/>
              <w:ind w:left="85" w:right="72"/>
              <w:jc w:val="center"/>
              <w:rPr>
                <w:spacing w:val="-5"/>
                <w:sz w:val="26"/>
              </w:rPr>
            </w:pPr>
            <w:r w:rsidRPr="00F43B50">
              <w:rPr>
                <w:spacing w:val="-5"/>
                <w:sz w:val="24"/>
              </w:rPr>
              <w:t>310°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14:paraId="5BD96EA9" w14:textId="44A09E76" w:rsidR="00F43B50" w:rsidRPr="00F43B50" w:rsidRDefault="00F43B50" w:rsidP="00F43B50">
            <w:pPr>
              <w:pStyle w:val="TableParagraph"/>
              <w:spacing w:line="268" w:lineRule="exact"/>
              <w:ind w:left="15" w:right="4"/>
              <w:jc w:val="center"/>
              <w:rPr>
                <w:spacing w:val="-5"/>
                <w:sz w:val="26"/>
                <w:szCs w:val="26"/>
                <w:highlight w:val="yellow"/>
              </w:rPr>
            </w:pPr>
            <w:r w:rsidRPr="00F43B50">
              <w:rPr>
                <w:color w:val="000000"/>
                <w:sz w:val="26"/>
                <w:szCs w:val="26"/>
              </w:rPr>
              <w:t>45</w:t>
            </w:r>
            <w:r w:rsidRPr="00F43B50">
              <w:rPr>
                <w:spacing w:val="-4"/>
                <w:sz w:val="26"/>
                <w:szCs w:val="26"/>
              </w:rPr>
              <w:t>°</w:t>
            </w:r>
          </w:p>
        </w:tc>
        <w:tc>
          <w:tcPr>
            <w:tcW w:w="1159" w:type="dxa"/>
            <w:tcBorders>
              <w:top w:val="nil"/>
              <w:left w:val="single" w:sz="4" w:space="0" w:color="auto"/>
              <w:bottom w:val="single" w:sz="4" w:space="0" w:color="auto"/>
              <w:right w:val="single" w:sz="4" w:space="0" w:color="auto"/>
            </w:tcBorders>
            <w:shd w:val="clear" w:color="auto" w:fill="auto"/>
            <w:vAlign w:val="center"/>
          </w:tcPr>
          <w:p w14:paraId="3F7731FF" w14:textId="770DA220" w:rsidR="00F43B50" w:rsidRPr="00F43B50" w:rsidRDefault="00F43B50" w:rsidP="00F43B50">
            <w:pPr>
              <w:pStyle w:val="TableParagraph"/>
              <w:spacing w:before="114"/>
              <w:ind w:left="11"/>
              <w:jc w:val="center"/>
              <w:rPr>
                <w:spacing w:val="-2"/>
                <w:sz w:val="26"/>
                <w:szCs w:val="26"/>
                <w:highlight w:val="yellow"/>
              </w:rPr>
            </w:pPr>
            <w:r w:rsidRPr="00F43B50">
              <w:rPr>
                <w:color w:val="000000"/>
                <w:sz w:val="26"/>
                <w:szCs w:val="26"/>
              </w:rPr>
              <w:t>42.00</w:t>
            </w:r>
          </w:p>
        </w:tc>
        <w:tc>
          <w:tcPr>
            <w:tcW w:w="1744" w:type="dxa"/>
          </w:tcPr>
          <w:p w14:paraId="5AC5CCFD" w14:textId="75BE501B" w:rsidR="00F43B50" w:rsidRPr="00C04B37" w:rsidRDefault="00C04B37" w:rsidP="00F43B50">
            <w:pPr>
              <w:pStyle w:val="TableParagraph"/>
              <w:spacing w:before="217"/>
              <w:ind w:left="10"/>
              <w:jc w:val="center"/>
              <w:rPr>
                <w:spacing w:val="-2"/>
                <w:sz w:val="24"/>
              </w:rPr>
            </w:pPr>
            <w:r w:rsidRPr="00C04B37">
              <w:rPr>
                <w:spacing w:val="-2"/>
                <w:sz w:val="24"/>
              </w:rPr>
              <w:t>215.140</w:t>
            </w:r>
          </w:p>
        </w:tc>
      </w:tr>
      <w:tr w:rsidR="00F43B50" w:rsidRPr="002F380A" w14:paraId="4DF765A2" w14:textId="77777777" w:rsidTr="00F43B50">
        <w:trPr>
          <w:trHeight w:val="783"/>
        </w:trPr>
        <w:tc>
          <w:tcPr>
            <w:tcW w:w="1114" w:type="dxa"/>
            <w:vAlign w:val="center"/>
          </w:tcPr>
          <w:p w14:paraId="0B3583B8" w14:textId="6314DE5C" w:rsidR="00F43B50" w:rsidRPr="002F380A" w:rsidRDefault="00F43B50" w:rsidP="00F43B50">
            <w:pPr>
              <w:pStyle w:val="TableParagraph"/>
              <w:spacing w:before="217"/>
              <w:ind w:left="9"/>
              <w:jc w:val="center"/>
              <w:rPr>
                <w:spacing w:val="-10"/>
                <w:sz w:val="24"/>
                <w:highlight w:val="yellow"/>
              </w:rPr>
            </w:pPr>
            <w:r w:rsidRPr="00E44CAE">
              <w:rPr>
                <w:sz w:val="26"/>
                <w:szCs w:val="26"/>
              </w:rPr>
              <w:t>17</w:t>
            </w:r>
          </w:p>
        </w:tc>
        <w:tc>
          <w:tcPr>
            <w:tcW w:w="2207" w:type="dxa"/>
          </w:tcPr>
          <w:p w14:paraId="1F0AF274" w14:textId="1E0C5C9A" w:rsidR="00F43B50" w:rsidRPr="002F380A" w:rsidRDefault="00F43B50" w:rsidP="00F43B50">
            <w:pPr>
              <w:pStyle w:val="TableParagraph"/>
              <w:spacing w:before="114"/>
              <w:ind w:left="4"/>
              <w:jc w:val="center"/>
              <w:rPr>
                <w:spacing w:val="-2"/>
                <w:sz w:val="26"/>
                <w:highlight w:val="yellow"/>
              </w:rPr>
            </w:pPr>
            <w:r w:rsidRPr="00E44CAE">
              <w:rPr>
                <w:bCs/>
                <w:color w:val="000000"/>
                <w:sz w:val="26"/>
                <w:szCs w:val="26"/>
              </w:rPr>
              <w:t>LPA/G3/17</w:t>
            </w:r>
          </w:p>
        </w:tc>
        <w:tc>
          <w:tcPr>
            <w:tcW w:w="2438" w:type="dxa"/>
            <w:vAlign w:val="center"/>
          </w:tcPr>
          <w:p w14:paraId="0203FFFF" w14:textId="7F572C03" w:rsidR="00F43B50" w:rsidRPr="002F380A" w:rsidRDefault="00F43B50" w:rsidP="00F43B50">
            <w:pPr>
              <w:pStyle w:val="TableParagraph"/>
              <w:spacing w:line="291" w:lineRule="exact"/>
              <w:ind w:left="8" w:right="3"/>
              <w:jc w:val="center"/>
              <w:rPr>
                <w:spacing w:val="-2"/>
                <w:sz w:val="26"/>
                <w:highlight w:val="yellow"/>
              </w:rPr>
            </w:pPr>
            <w:r w:rsidRPr="004930E8">
              <w:rPr>
                <w:color w:val="000000"/>
                <w:sz w:val="26"/>
                <w:szCs w:val="26"/>
              </w:rPr>
              <w:t>20°</w:t>
            </w:r>
            <w:r w:rsidR="000E31EA">
              <w:rPr>
                <w:color w:val="000000"/>
                <w:sz w:val="26"/>
                <w:szCs w:val="26"/>
              </w:rPr>
              <w:t xml:space="preserve"> </w:t>
            </w:r>
            <w:r w:rsidRPr="004930E8">
              <w:rPr>
                <w:color w:val="000000"/>
                <w:sz w:val="26"/>
                <w:szCs w:val="26"/>
              </w:rPr>
              <w:t>05'</w:t>
            </w:r>
            <w:r w:rsidR="000E31EA">
              <w:rPr>
                <w:color w:val="000000"/>
                <w:sz w:val="26"/>
                <w:szCs w:val="26"/>
              </w:rPr>
              <w:t xml:space="preserve"> </w:t>
            </w:r>
            <w:r w:rsidRPr="004930E8">
              <w:rPr>
                <w:color w:val="000000"/>
                <w:sz w:val="26"/>
                <w:szCs w:val="26"/>
              </w:rPr>
              <w:t>40.181"</w:t>
            </w:r>
          </w:p>
        </w:tc>
        <w:tc>
          <w:tcPr>
            <w:tcW w:w="2516" w:type="dxa"/>
            <w:vAlign w:val="center"/>
          </w:tcPr>
          <w:p w14:paraId="6E80816C" w14:textId="17C6CFC2" w:rsidR="00F43B50" w:rsidRPr="002F380A" w:rsidRDefault="00F43B50" w:rsidP="00F43B50">
            <w:pPr>
              <w:pStyle w:val="TableParagraph"/>
              <w:spacing w:before="206"/>
              <w:ind w:left="12" w:right="1"/>
              <w:jc w:val="center"/>
              <w:rPr>
                <w:spacing w:val="-2"/>
                <w:sz w:val="26"/>
                <w:highlight w:val="yellow"/>
              </w:rPr>
            </w:pPr>
            <w:r w:rsidRPr="004930E8">
              <w:rPr>
                <w:color w:val="000000"/>
                <w:sz w:val="26"/>
                <w:szCs w:val="26"/>
              </w:rPr>
              <w:t>83°</w:t>
            </w:r>
            <w:r w:rsidR="000E31EA">
              <w:rPr>
                <w:color w:val="000000"/>
                <w:sz w:val="26"/>
                <w:szCs w:val="26"/>
              </w:rPr>
              <w:t xml:space="preserve"> </w:t>
            </w:r>
            <w:r w:rsidRPr="004930E8">
              <w:rPr>
                <w:color w:val="000000"/>
                <w:sz w:val="26"/>
                <w:szCs w:val="26"/>
              </w:rPr>
              <w:t>29'</w:t>
            </w:r>
            <w:r w:rsidR="000E31EA">
              <w:rPr>
                <w:color w:val="000000"/>
                <w:sz w:val="26"/>
                <w:szCs w:val="26"/>
              </w:rPr>
              <w:t xml:space="preserve"> </w:t>
            </w:r>
            <w:r w:rsidRPr="004930E8">
              <w:rPr>
                <w:color w:val="000000"/>
                <w:sz w:val="26"/>
                <w:szCs w:val="26"/>
              </w:rPr>
              <w:t>10.319"</w:t>
            </w:r>
          </w:p>
        </w:tc>
        <w:tc>
          <w:tcPr>
            <w:tcW w:w="1546" w:type="dxa"/>
            <w:vAlign w:val="center"/>
          </w:tcPr>
          <w:p w14:paraId="52F1F762" w14:textId="51FF5595" w:rsidR="00F43B50" w:rsidRPr="002F380A" w:rsidRDefault="00F43B50" w:rsidP="00F43B50">
            <w:pPr>
              <w:pStyle w:val="TableParagraph"/>
              <w:spacing w:before="114"/>
              <w:ind w:left="85" w:right="73"/>
              <w:jc w:val="center"/>
              <w:rPr>
                <w:spacing w:val="-2"/>
                <w:sz w:val="26"/>
                <w:highlight w:val="yellow"/>
              </w:rPr>
            </w:pPr>
            <w:r w:rsidRPr="00251E16">
              <w:rPr>
                <w:color w:val="000000"/>
                <w:sz w:val="26"/>
                <w:szCs w:val="26"/>
              </w:rPr>
              <w:t>274.989</w:t>
            </w:r>
          </w:p>
        </w:tc>
        <w:tc>
          <w:tcPr>
            <w:tcW w:w="1546" w:type="dxa"/>
            <w:tcBorders>
              <w:right w:val="single" w:sz="4" w:space="0" w:color="auto"/>
            </w:tcBorders>
          </w:tcPr>
          <w:p w14:paraId="3B152647" w14:textId="77777777" w:rsidR="00F8195B" w:rsidRDefault="00F8195B" w:rsidP="00F8195B">
            <w:pPr>
              <w:pStyle w:val="TableParagraph"/>
              <w:spacing w:line="291" w:lineRule="exact"/>
              <w:ind w:left="85" w:right="72"/>
              <w:jc w:val="center"/>
              <w:rPr>
                <w:spacing w:val="-5"/>
                <w:sz w:val="24"/>
              </w:rPr>
            </w:pPr>
          </w:p>
          <w:p w14:paraId="27AC51C8" w14:textId="6E1BC9AF" w:rsidR="00F43B50" w:rsidRPr="00F43B50" w:rsidRDefault="00F43B50" w:rsidP="00F8195B">
            <w:pPr>
              <w:pStyle w:val="TableParagraph"/>
              <w:spacing w:line="291" w:lineRule="exact"/>
              <w:ind w:left="85" w:right="72"/>
              <w:jc w:val="center"/>
              <w:rPr>
                <w:spacing w:val="-5"/>
                <w:sz w:val="26"/>
              </w:rPr>
            </w:pPr>
            <w:r w:rsidRPr="00F43B50">
              <w:rPr>
                <w:spacing w:val="-5"/>
                <w:sz w:val="24"/>
              </w:rPr>
              <w:t>310°</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tcPr>
          <w:p w14:paraId="18CA1DB5" w14:textId="60EBF5BF" w:rsidR="00F43B50" w:rsidRPr="00F43B50" w:rsidRDefault="00F43B50" w:rsidP="00F43B50">
            <w:pPr>
              <w:pStyle w:val="TableParagraph"/>
              <w:spacing w:line="268" w:lineRule="exact"/>
              <w:ind w:left="15" w:right="4"/>
              <w:jc w:val="center"/>
              <w:rPr>
                <w:spacing w:val="-5"/>
                <w:sz w:val="26"/>
                <w:szCs w:val="26"/>
                <w:highlight w:val="yellow"/>
              </w:rPr>
            </w:pPr>
            <w:r w:rsidRPr="00F43B50">
              <w:rPr>
                <w:color w:val="000000"/>
                <w:sz w:val="26"/>
                <w:szCs w:val="26"/>
              </w:rPr>
              <w:t>45</w:t>
            </w:r>
            <w:r w:rsidRPr="00F43B50">
              <w:rPr>
                <w:spacing w:val="-4"/>
                <w:sz w:val="26"/>
                <w:szCs w:val="26"/>
              </w:rPr>
              <w:t>°</w:t>
            </w:r>
          </w:p>
        </w:tc>
        <w:tc>
          <w:tcPr>
            <w:tcW w:w="1159" w:type="dxa"/>
            <w:tcBorders>
              <w:top w:val="nil"/>
              <w:left w:val="single" w:sz="4" w:space="0" w:color="auto"/>
              <w:bottom w:val="single" w:sz="4" w:space="0" w:color="auto"/>
              <w:right w:val="single" w:sz="4" w:space="0" w:color="auto"/>
            </w:tcBorders>
            <w:shd w:val="clear" w:color="auto" w:fill="auto"/>
            <w:vAlign w:val="center"/>
          </w:tcPr>
          <w:p w14:paraId="1CE25723" w14:textId="6111A6CD" w:rsidR="00F43B50" w:rsidRPr="00F43B50" w:rsidRDefault="00F43B50" w:rsidP="00F43B50">
            <w:pPr>
              <w:pStyle w:val="TableParagraph"/>
              <w:spacing w:before="114"/>
              <w:ind w:left="11"/>
              <w:jc w:val="center"/>
              <w:rPr>
                <w:spacing w:val="-2"/>
                <w:sz w:val="26"/>
                <w:szCs w:val="26"/>
                <w:highlight w:val="yellow"/>
              </w:rPr>
            </w:pPr>
            <w:r w:rsidRPr="00F43B50">
              <w:rPr>
                <w:color w:val="000000"/>
                <w:sz w:val="26"/>
                <w:szCs w:val="26"/>
              </w:rPr>
              <w:t>35.00</w:t>
            </w:r>
          </w:p>
        </w:tc>
        <w:tc>
          <w:tcPr>
            <w:tcW w:w="1744" w:type="dxa"/>
          </w:tcPr>
          <w:p w14:paraId="32359DE7" w14:textId="3CC9CBEB" w:rsidR="00F43B50" w:rsidRPr="00C04B37" w:rsidRDefault="00C04B37" w:rsidP="00F43B50">
            <w:pPr>
              <w:pStyle w:val="TableParagraph"/>
              <w:spacing w:before="217"/>
              <w:ind w:left="10"/>
              <w:jc w:val="center"/>
              <w:rPr>
                <w:spacing w:val="-2"/>
                <w:sz w:val="24"/>
              </w:rPr>
            </w:pPr>
            <w:r w:rsidRPr="00C04B37">
              <w:rPr>
                <w:spacing w:val="-2"/>
                <w:sz w:val="24"/>
              </w:rPr>
              <w:t>250.236</w:t>
            </w:r>
          </w:p>
        </w:tc>
      </w:tr>
    </w:tbl>
    <w:p w14:paraId="57AAC994" w14:textId="77777777" w:rsidR="005217A9" w:rsidRPr="002F380A" w:rsidRDefault="005217A9">
      <w:pPr>
        <w:pStyle w:val="TableParagraph"/>
        <w:jc w:val="center"/>
        <w:rPr>
          <w:sz w:val="24"/>
          <w:highlight w:val="yellow"/>
        </w:rPr>
        <w:sectPr w:rsidR="005217A9" w:rsidRPr="002F380A">
          <w:headerReference w:type="default" r:id="rId244"/>
          <w:footerReference w:type="default" r:id="rId245"/>
          <w:pgSz w:w="16840" w:h="11910" w:orient="landscape"/>
          <w:pgMar w:top="1360" w:right="425" w:bottom="620" w:left="425" w:header="283" w:footer="422" w:gutter="0"/>
          <w:cols w:space="720"/>
        </w:sectPr>
      </w:pPr>
    </w:p>
    <w:p w14:paraId="0B67735D" w14:textId="14F13B28" w:rsidR="005217A9" w:rsidRDefault="00243291" w:rsidP="00A56175">
      <w:pPr>
        <w:spacing w:before="78"/>
        <w:ind w:left="141"/>
        <w:rPr>
          <w:b/>
          <w:spacing w:val="-2"/>
          <w:sz w:val="26"/>
        </w:rPr>
      </w:pPr>
      <w:r w:rsidRPr="0087282C">
        <w:rPr>
          <w:b/>
          <w:sz w:val="24"/>
        </w:rPr>
        <w:lastRenderedPageBreak/>
        <w:t>Table</w:t>
      </w:r>
      <w:r w:rsidRPr="0087282C">
        <w:rPr>
          <w:b/>
          <w:spacing w:val="-6"/>
          <w:sz w:val="24"/>
        </w:rPr>
        <w:t xml:space="preserve"> </w:t>
      </w:r>
      <w:r w:rsidRPr="0087282C">
        <w:rPr>
          <w:b/>
          <w:sz w:val="24"/>
        </w:rPr>
        <w:t>9.2</w:t>
      </w:r>
      <w:r w:rsidRPr="0087282C">
        <w:rPr>
          <w:b/>
          <w:spacing w:val="-6"/>
          <w:sz w:val="24"/>
        </w:rPr>
        <w:t xml:space="preserve"> </w:t>
      </w:r>
      <w:r w:rsidRPr="0087282C">
        <w:rPr>
          <w:b/>
          <w:sz w:val="26"/>
        </w:rPr>
        <w:t>The</w:t>
      </w:r>
      <w:r w:rsidRPr="0087282C">
        <w:rPr>
          <w:b/>
          <w:spacing w:val="-8"/>
          <w:sz w:val="26"/>
        </w:rPr>
        <w:t xml:space="preserve"> </w:t>
      </w:r>
      <w:r w:rsidRPr="0087282C">
        <w:rPr>
          <w:b/>
          <w:sz w:val="26"/>
        </w:rPr>
        <w:t>borehole</w:t>
      </w:r>
      <w:r w:rsidRPr="0087282C">
        <w:rPr>
          <w:b/>
          <w:spacing w:val="-7"/>
          <w:sz w:val="26"/>
        </w:rPr>
        <w:t xml:space="preserve"> </w:t>
      </w:r>
      <w:r w:rsidRPr="0087282C">
        <w:rPr>
          <w:b/>
          <w:sz w:val="26"/>
        </w:rPr>
        <w:t>details</w:t>
      </w:r>
      <w:r w:rsidRPr="0087282C">
        <w:rPr>
          <w:b/>
          <w:spacing w:val="-7"/>
          <w:sz w:val="26"/>
        </w:rPr>
        <w:t xml:space="preserve"> </w:t>
      </w:r>
      <w:r w:rsidRPr="0087282C">
        <w:rPr>
          <w:b/>
          <w:sz w:val="26"/>
        </w:rPr>
        <w:t>with</w:t>
      </w:r>
      <w:r w:rsidRPr="0087282C">
        <w:rPr>
          <w:b/>
          <w:spacing w:val="-8"/>
          <w:sz w:val="26"/>
        </w:rPr>
        <w:t xml:space="preserve"> </w:t>
      </w:r>
      <w:r w:rsidRPr="0087282C">
        <w:rPr>
          <w:b/>
          <w:sz w:val="26"/>
        </w:rPr>
        <w:t>average</w:t>
      </w:r>
      <w:r w:rsidRPr="0087282C">
        <w:rPr>
          <w:b/>
          <w:spacing w:val="-4"/>
          <w:sz w:val="26"/>
        </w:rPr>
        <w:t xml:space="preserve"> </w:t>
      </w:r>
      <w:r w:rsidRPr="0087282C">
        <w:rPr>
          <w:b/>
          <w:sz w:val="26"/>
        </w:rPr>
        <w:t>recovery</w:t>
      </w:r>
      <w:r w:rsidRPr="0087282C">
        <w:rPr>
          <w:b/>
          <w:spacing w:val="-5"/>
          <w:sz w:val="26"/>
        </w:rPr>
        <w:t xml:space="preserve"> </w:t>
      </w:r>
      <w:r w:rsidRPr="0087282C">
        <w:rPr>
          <w:b/>
          <w:sz w:val="26"/>
        </w:rPr>
        <w:t>percentage</w:t>
      </w:r>
      <w:r w:rsidRPr="0087282C">
        <w:rPr>
          <w:b/>
          <w:spacing w:val="-5"/>
          <w:sz w:val="26"/>
        </w:rPr>
        <w:t xml:space="preserve"> </w:t>
      </w:r>
      <w:r w:rsidRPr="0087282C">
        <w:rPr>
          <w:b/>
          <w:sz w:val="26"/>
        </w:rPr>
        <w:t>in</w:t>
      </w:r>
      <w:r w:rsidRPr="0087282C">
        <w:rPr>
          <w:b/>
          <w:spacing w:val="-5"/>
          <w:sz w:val="26"/>
        </w:rPr>
        <w:t xml:space="preserve"> </w:t>
      </w:r>
      <w:r w:rsidRPr="0087282C">
        <w:rPr>
          <w:b/>
          <w:sz w:val="26"/>
        </w:rPr>
        <w:t>mineralized</w:t>
      </w:r>
      <w:r w:rsidRPr="0087282C">
        <w:rPr>
          <w:b/>
          <w:spacing w:val="-3"/>
          <w:sz w:val="26"/>
        </w:rPr>
        <w:t xml:space="preserve"> </w:t>
      </w:r>
      <w:r w:rsidRPr="0087282C">
        <w:rPr>
          <w:b/>
          <w:sz w:val="26"/>
        </w:rPr>
        <w:t>and</w:t>
      </w:r>
      <w:r w:rsidRPr="0087282C">
        <w:rPr>
          <w:b/>
          <w:spacing w:val="-7"/>
          <w:sz w:val="26"/>
        </w:rPr>
        <w:t xml:space="preserve"> </w:t>
      </w:r>
      <w:r w:rsidRPr="0087282C">
        <w:rPr>
          <w:b/>
          <w:sz w:val="26"/>
        </w:rPr>
        <w:t>non-mineralized</w:t>
      </w:r>
      <w:r w:rsidRPr="0087282C">
        <w:rPr>
          <w:b/>
          <w:spacing w:val="-8"/>
          <w:sz w:val="26"/>
        </w:rPr>
        <w:t xml:space="preserve"> </w:t>
      </w:r>
      <w:r w:rsidRPr="0087282C">
        <w:rPr>
          <w:b/>
          <w:spacing w:val="-2"/>
          <w:sz w:val="26"/>
        </w:rPr>
        <w:t>zone:</w:t>
      </w:r>
    </w:p>
    <w:p w14:paraId="05772415" w14:textId="77777777" w:rsidR="00A56175" w:rsidRPr="00A56175" w:rsidRDefault="00A56175" w:rsidP="00A56175">
      <w:pPr>
        <w:spacing w:before="78"/>
        <w:ind w:left="141"/>
        <w:rPr>
          <w:b/>
          <w:spacing w:val="-2"/>
          <w:sz w:val="26"/>
        </w:rPr>
      </w:pPr>
    </w:p>
    <w:tbl>
      <w:tblPr>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065"/>
        <w:gridCol w:w="1884"/>
        <w:gridCol w:w="1883"/>
        <w:gridCol w:w="1886"/>
        <w:gridCol w:w="2325"/>
        <w:gridCol w:w="2152"/>
        <w:gridCol w:w="2222"/>
      </w:tblGrid>
      <w:tr w:rsidR="005217A9" w:rsidRPr="002F380A" w14:paraId="496CC740" w14:textId="77777777">
        <w:trPr>
          <w:trHeight w:val="1749"/>
        </w:trPr>
        <w:tc>
          <w:tcPr>
            <w:tcW w:w="3065" w:type="dxa"/>
          </w:tcPr>
          <w:p w14:paraId="1AC17B33" w14:textId="77777777" w:rsidR="005217A9" w:rsidRPr="00A8770F" w:rsidRDefault="005217A9">
            <w:pPr>
              <w:pStyle w:val="TableParagraph"/>
              <w:rPr>
                <w:b/>
                <w:sz w:val="24"/>
              </w:rPr>
            </w:pPr>
          </w:p>
          <w:p w14:paraId="0BA000CA" w14:textId="77777777" w:rsidR="005217A9" w:rsidRPr="00A8770F" w:rsidRDefault="005217A9">
            <w:pPr>
              <w:pStyle w:val="TableParagraph"/>
              <w:spacing w:before="181"/>
              <w:rPr>
                <w:b/>
                <w:sz w:val="24"/>
              </w:rPr>
            </w:pPr>
          </w:p>
          <w:p w14:paraId="144AEDC6" w14:textId="77777777" w:rsidR="005217A9" w:rsidRPr="00A8770F" w:rsidRDefault="00243291">
            <w:pPr>
              <w:pStyle w:val="TableParagraph"/>
              <w:ind w:left="10"/>
              <w:jc w:val="center"/>
              <w:rPr>
                <w:b/>
                <w:sz w:val="24"/>
              </w:rPr>
            </w:pPr>
            <w:r w:rsidRPr="00A8770F">
              <w:rPr>
                <w:b/>
                <w:sz w:val="24"/>
              </w:rPr>
              <w:t>Borehole</w:t>
            </w:r>
            <w:r w:rsidRPr="00A8770F">
              <w:rPr>
                <w:b/>
                <w:spacing w:val="-2"/>
                <w:sz w:val="24"/>
              </w:rPr>
              <w:t xml:space="preserve"> </w:t>
            </w:r>
            <w:r w:rsidRPr="00A8770F">
              <w:rPr>
                <w:b/>
                <w:spacing w:val="-5"/>
                <w:sz w:val="24"/>
              </w:rPr>
              <w:t>ID</w:t>
            </w:r>
          </w:p>
        </w:tc>
        <w:tc>
          <w:tcPr>
            <w:tcW w:w="1884" w:type="dxa"/>
          </w:tcPr>
          <w:p w14:paraId="199074BD" w14:textId="77777777" w:rsidR="005217A9" w:rsidRPr="00A8770F" w:rsidRDefault="005217A9">
            <w:pPr>
              <w:pStyle w:val="TableParagraph"/>
              <w:rPr>
                <w:b/>
                <w:sz w:val="24"/>
              </w:rPr>
            </w:pPr>
          </w:p>
          <w:p w14:paraId="55DB25CA" w14:textId="77777777" w:rsidR="005217A9" w:rsidRPr="00A8770F" w:rsidRDefault="005217A9">
            <w:pPr>
              <w:pStyle w:val="TableParagraph"/>
              <w:spacing w:before="42"/>
              <w:rPr>
                <w:b/>
                <w:sz w:val="24"/>
              </w:rPr>
            </w:pPr>
          </w:p>
          <w:p w14:paraId="534599E3" w14:textId="77777777" w:rsidR="005217A9" w:rsidRPr="00A8770F" w:rsidRDefault="00243291">
            <w:pPr>
              <w:pStyle w:val="TableParagraph"/>
              <w:ind w:left="439" w:right="285" w:hanging="142"/>
              <w:rPr>
                <w:b/>
                <w:sz w:val="24"/>
              </w:rPr>
            </w:pPr>
            <w:r w:rsidRPr="00A8770F">
              <w:rPr>
                <w:b/>
                <w:sz w:val="24"/>
              </w:rPr>
              <w:t>Total</w:t>
            </w:r>
            <w:r w:rsidRPr="00A8770F">
              <w:rPr>
                <w:b/>
                <w:spacing w:val="-15"/>
                <w:sz w:val="24"/>
              </w:rPr>
              <w:t xml:space="preserve"> </w:t>
            </w:r>
            <w:r w:rsidRPr="00A8770F">
              <w:rPr>
                <w:b/>
                <w:sz w:val="24"/>
              </w:rPr>
              <w:t>drilled depth (m)</w:t>
            </w:r>
          </w:p>
        </w:tc>
        <w:tc>
          <w:tcPr>
            <w:tcW w:w="1883" w:type="dxa"/>
          </w:tcPr>
          <w:p w14:paraId="302D7BB2" w14:textId="77777777" w:rsidR="005217A9" w:rsidRPr="00A8770F" w:rsidRDefault="005217A9">
            <w:pPr>
              <w:pStyle w:val="TableParagraph"/>
              <w:rPr>
                <w:b/>
                <w:sz w:val="24"/>
              </w:rPr>
            </w:pPr>
          </w:p>
          <w:p w14:paraId="5BEF3A86" w14:textId="77777777" w:rsidR="005217A9" w:rsidRPr="00A8770F" w:rsidRDefault="005217A9">
            <w:pPr>
              <w:pStyle w:val="TableParagraph"/>
              <w:spacing w:before="42"/>
              <w:rPr>
                <w:b/>
                <w:sz w:val="24"/>
              </w:rPr>
            </w:pPr>
          </w:p>
          <w:p w14:paraId="03A4FEE0" w14:textId="77777777" w:rsidR="005217A9" w:rsidRPr="00A8770F" w:rsidRDefault="00243291">
            <w:pPr>
              <w:pStyle w:val="TableParagraph"/>
              <w:ind w:left="175" w:firstLine="146"/>
              <w:rPr>
                <w:b/>
                <w:sz w:val="24"/>
              </w:rPr>
            </w:pPr>
            <w:r w:rsidRPr="00A8770F">
              <w:rPr>
                <w:b/>
                <w:spacing w:val="-2"/>
                <w:sz w:val="24"/>
              </w:rPr>
              <w:t xml:space="preserve">Mineralized </w:t>
            </w:r>
            <w:r w:rsidRPr="00A8770F">
              <w:rPr>
                <w:b/>
                <w:sz w:val="24"/>
              </w:rPr>
              <w:t>zone</w:t>
            </w:r>
            <w:r w:rsidRPr="00A8770F">
              <w:rPr>
                <w:b/>
                <w:spacing w:val="-15"/>
                <w:sz w:val="24"/>
              </w:rPr>
              <w:t xml:space="preserve"> </w:t>
            </w:r>
            <w:r w:rsidRPr="00A8770F">
              <w:rPr>
                <w:b/>
                <w:sz w:val="24"/>
              </w:rPr>
              <w:t>depth</w:t>
            </w:r>
            <w:r w:rsidRPr="00A8770F">
              <w:rPr>
                <w:b/>
                <w:spacing w:val="-15"/>
                <w:sz w:val="24"/>
              </w:rPr>
              <w:t xml:space="preserve"> </w:t>
            </w:r>
            <w:r w:rsidRPr="00A8770F">
              <w:rPr>
                <w:b/>
                <w:sz w:val="24"/>
              </w:rPr>
              <w:t>(m)</w:t>
            </w:r>
          </w:p>
        </w:tc>
        <w:tc>
          <w:tcPr>
            <w:tcW w:w="1886" w:type="dxa"/>
          </w:tcPr>
          <w:p w14:paraId="6BD282D5" w14:textId="77777777" w:rsidR="005217A9" w:rsidRPr="00A8770F" w:rsidRDefault="005217A9">
            <w:pPr>
              <w:pStyle w:val="TableParagraph"/>
              <w:spacing w:before="44"/>
              <w:rPr>
                <w:b/>
                <w:sz w:val="24"/>
              </w:rPr>
            </w:pPr>
          </w:p>
          <w:p w14:paraId="05F20CB5" w14:textId="77777777" w:rsidR="005217A9" w:rsidRPr="00A8770F" w:rsidRDefault="00243291">
            <w:pPr>
              <w:pStyle w:val="TableParagraph"/>
              <w:ind w:left="138" w:right="124" w:firstLine="2"/>
              <w:jc w:val="center"/>
              <w:rPr>
                <w:b/>
                <w:sz w:val="24"/>
              </w:rPr>
            </w:pPr>
            <w:r w:rsidRPr="00A8770F">
              <w:rPr>
                <w:b/>
                <w:sz w:val="24"/>
              </w:rPr>
              <w:t>Avg. core recovery</w:t>
            </w:r>
            <w:r w:rsidRPr="00A8770F">
              <w:rPr>
                <w:b/>
                <w:spacing w:val="-15"/>
                <w:sz w:val="24"/>
              </w:rPr>
              <w:t xml:space="preserve"> </w:t>
            </w:r>
            <w:r w:rsidRPr="00A8770F">
              <w:rPr>
                <w:b/>
                <w:sz w:val="24"/>
              </w:rPr>
              <w:t>(%)</w:t>
            </w:r>
            <w:r w:rsidRPr="00A8770F">
              <w:rPr>
                <w:b/>
                <w:spacing w:val="-15"/>
                <w:sz w:val="24"/>
              </w:rPr>
              <w:t xml:space="preserve"> </w:t>
            </w:r>
            <w:r w:rsidRPr="00A8770F">
              <w:rPr>
                <w:b/>
                <w:sz w:val="24"/>
              </w:rPr>
              <w:t xml:space="preserve">in </w:t>
            </w:r>
            <w:r w:rsidRPr="00A8770F">
              <w:rPr>
                <w:b/>
                <w:spacing w:val="-2"/>
                <w:sz w:val="24"/>
              </w:rPr>
              <w:t xml:space="preserve">mineralized </w:t>
            </w:r>
            <w:r w:rsidRPr="00A8770F">
              <w:rPr>
                <w:b/>
                <w:spacing w:val="-4"/>
                <w:sz w:val="24"/>
              </w:rPr>
              <w:t>zone</w:t>
            </w:r>
          </w:p>
        </w:tc>
        <w:tc>
          <w:tcPr>
            <w:tcW w:w="2325" w:type="dxa"/>
          </w:tcPr>
          <w:p w14:paraId="31DE41D0" w14:textId="77777777" w:rsidR="005217A9" w:rsidRPr="00A8770F" w:rsidRDefault="005217A9">
            <w:pPr>
              <w:pStyle w:val="TableParagraph"/>
              <w:rPr>
                <w:b/>
                <w:sz w:val="24"/>
              </w:rPr>
            </w:pPr>
          </w:p>
          <w:p w14:paraId="368F9C09" w14:textId="77777777" w:rsidR="005217A9" w:rsidRPr="00A8770F" w:rsidRDefault="005217A9">
            <w:pPr>
              <w:pStyle w:val="TableParagraph"/>
              <w:spacing w:before="42"/>
              <w:rPr>
                <w:b/>
                <w:sz w:val="24"/>
              </w:rPr>
            </w:pPr>
          </w:p>
          <w:p w14:paraId="3E61C615" w14:textId="77777777" w:rsidR="005217A9" w:rsidRPr="00A8770F" w:rsidRDefault="00243291">
            <w:pPr>
              <w:pStyle w:val="TableParagraph"/>
              <w:ind w:left="398" w:right="296" w:hanging="84"/>
              <w:rPr>
                <w:b/>
                <w:sz w:val="24"/>
              </w:rPr>
            </w:pPr>
            <w:r w:rsidRPr="00A8770F">
              <w:rPr>
                <w:b/>
                <w:sz w:val="24"/>
              </w:rPr>
              <w:t>Non</w:t>
            </w:r>
            <w:r w:rsidRPr="00A8770F">
              <w:rPr>
                <w:b/>
                <w:spacing w:val="-15"/>
                <w:sz w:val="24"/>
              </w:rPr>
              <w:t xml:space="preserve"> </w:t>
            </w:r>
            <w:r w:rsidRPr="00A8770F">
              <w:rPr>
                <w:b/>
                <w:sz w:val="24"/>
              </w:rPr>
              <w:t>mineralized zone depth (m)</w:t>
            </w:r>
          </w:p>
        </w:tc>
        <w:tc>
          <w:tcPr>
            <w:tcW w:w="2152" w:type="dxa"/>
          </w:tcPr>
          <w:p w14:paraId="47F8F20A" w14:textId="77777777" w:rsidR="005217A9" w:rsidRPr="00A8770F" w:rsidRDefault="005217A9">
            <w:pPr>
              <w:pStyle w:val="TableParagraph"/>
              <w:spacing w:before="181"/>
              <w:rPr>
                <w:b/>
                <w:sz w:val="24"/>
              </w:rPr>
            </w:pPr>
          </w:p>
          <w:p w14:paraId="346A3E61" w14:textId="77777777" w:rsidR="005217A9" w:rsidRPr="00A8770F" w:rsidRDefault="00243291">
            <w:pPr>
              <w:pStyle w:val="TableParagraph"/>
              <w:ind w:left="19"/>
              <w:jc w:val="center"/>
              <w:rPr>
                <w:b/>
                <w:sz w:val="24"/>
              </w:rPr>
            </w:pPr>
            <w:r w:rsidRPr="00A8770F">
              <w:rPr>
                <w:b/>
                <w:sz w:val="24"/>
              </w:rPr>
              <w:t>Avg.</w:t>
            </w:r>
            <w:r w:rsidRPr="00A8770F">
              <w:rPr>
                <w:b/>
                <w:spacing w:val="-15"/>
                <w:sz w:val="24"/>
              </w:rPr>
              <w:t xml:space="preserve"> </w:t>
            </w:r>
            <w:r w:rsidRPr="00A8770F">
              <w:rPr>
                <w:b/>
                <w:sz w:val="24"/>
              </w:rPr>
              <w:t>core</w:t>
            </w:r>
            <w:r w:rsidRPr="00A8770F">
              <w:rPr>
                <w:b/>
                <w:spacing w:val="-15"/>
                <w:sz w:val="24"/>
              </w:rPr>
              <w:t xml:space="preserve"> </w:t>
            </w:r>
            <w:r w:rsidRPr="00A8770F">
              <w:rPr>
                <w:b/>
                <w:sz w:val="24"/>
              </w:rPr>
              <w:t>recovery (%) in non- mineralized zone</w:t>
            </w:r>
          </w:p>
        </w:tc>
        <w:tc>
          <w:tcPr>
            <w:tcW w:w="2222" w:type="dxa"/>
          </w:tcPr>
          <w:p w14:paraId="6AE7D36C" w14:textId="77777777" w:rsidR="005217A9" w:rsidRPr="00A8770F" w:rsidRDefault="005217A9">
            <w:pPr>
              <w:pStyle w:val="TableParagraph"/>
              <w:spacing w:before="272"/>
              <w:rPr>
                <w:b/>
                <w:sz w:val="24"/>
              </w:rPr>
            </w:pPr>
          </w:p>
          <w:p w14:paraId="5AA6BB50" w14:textId="77777777" w:rsidR="005217A9" w:rsidRPr="00A8770F" w:rsidRDefault="00243291">
            <w:pPr>
              <w:pStyle w:val="TableParagraph"/>
              <w:ind w:left="914" w:hanging="762"/>
              <w:rPr>
                <w:b/>
                <w:sz w:val="24"/>
              </w:rPr>
            </w:pPr>
            <w:r w:rsidRPr="00A8770F">
              <w:rPr>
                <w:b/>
                <w:sz w:val="24"/>
              </w:rPr>
              <w:t>Avg.</w:t>
            </w:r>
            <w:r w:rsidRPr="00A8770F">
              <w:rPr>
                <w:b/>
                <w:spacing w:val="-15"/>
                <w:sz w:val="24"/>
              </w:rPr>
              <w:t xml:space="preserve"> </w:t>
            </w:r>
            <w:r w:rsidRPr="00A8770F">
              <w:rPr>
                <w:b/>
                <w:sz w:val="24"/>
              </w:rPr>
              <w:t>core</w:t>
            </w:r>
            <w:r w:rsidRPr="00A8770F">
              <w:rPr>
                <w:b/>
                <w:spacing w:val="-15"/>
                <w:sz w:val="24"/>
              </w:rPr>
              <w:t xml:space="preserve"> </w:t>
            </w:r>
            <w:r w:rsidRPr="00A8770F">
              <w:rPr>
                <w:b/>
                <w:sz w:val="24"/>
              </w:rPr>
              <w:t xml:space="preserve">recovery </w:t>
            </w:r>
            <w:r w:rsidRPr="00A8770F">
              <w:rPr>
                <w:b/>
                <w:spacing w:val="-4"/>
                <w:sz w:val="24"/>
              </w:rPr>
              <w:t>(%)</w:t>
            </w:r>
          </w:p>
        </w:tc>
      </w:tr>
      <w:tr w:rsidR="000F36AD" w:rsidRPr="00A900E0" w14:paraId="08B3EDEC" w14:textId="77777777" w:rsidTr="00243291">
        <w:trPr>
          <w:trHeight w:val="635"/>
        </w:trPr>
        <w:tc>
          <w:tcPr>
            <w:tcW w:w="3065" w:type="dxa"/>
            <w:vAlign w:val="center"/>
          </w:tcPr>
          <w:p w14:paraId="6D24BE42" w14:textId="75FEC03A" w:rsidR="000F36AD" w:rsidRPr="00A900E0" w:rsidRDefault="000F36AD" w:rsidP="00A900E0">
            <w:pPr>
              <w:pStyle w:val="TableParagraph"/>
              <w:ind w:left="15"/>
              <w:jc w:val="center"/>
              <w:rPr>
                <w:color w:val="000000"/>
                <w:sz w:val="26"/>
                <w:szCs w:val="26"/>
              </w:rPr>
            </w:pPr>
            <w:r w:rsidRPr="00A900E0">
              <w:rPr>
                <w:color w:val="000000"/>
                <w:sz w:val="26"/>
                <w:szCs w:val="26"/>
              </w:rPr>
              <w:t>LPA/G3/01</w:t>
            </w:r>
          </w:p>
        </w:tc>
        <w:tc>
          <w:tcPr>
            <w:tcW w:w="1884" w:type="dxa"/>
            <w:vAlign w:val="center"/>
          </w:tcPr>
          <w:p w14:paraId="35A3EC47" w14:textId="43640A49" w:rsidR="000F36AD" w:rsidRPr="00A900E0" w:rsidRDefault="000F36AD" w:rsidP="00A900E0">
            <w:pPr>
              <w:pStyle w:val="TableParagraph"/>
              <w:ind w:left="15"/>
              <w:jc w:val="center"/>
              <w:rPr>
                <w:color w:val="000000"/>
                <w:sz w:val="26"/>
                <w:szCs w:val="26"/>
              </w:rPr>
            </w:pPr>
            <w:r w:rsidRPr="00A900E0">
              <w:rPr>
                <w:color w:val="000000"/>
                <w:sz w:val="26"/>
                <w:szCs w:val="26"/>
              </w:rPr>
              <w:t>50.00</w:t>
            </w:r>
          </w:p>
        </w:tc>
        <w:tc>
          <w:tcPr>
            <w:tcW w:w="1883" w:type="dxa"/>
            <w:vAlign w:val="center"/>
          </w:tcPr>
          <w:p w14:paraId="6CAC34D6" w14:textId="4B89E0A1" w:rsidR="000F36AD" w:rsidRPr="00286568" w:rsidRDefault="000F36AD" w:rsidP="00A900E0">
            <w:pPr>
              <w:pStyle w:val="TableParagraph"/>
              <w:ind w:left="15"/>
              <w:jc w:val="center"/>
              <w:rPr>
                <w:color w:val="000000"/>
                <w:sz w:val="26"/>
                <w:szCs w:val="26"/>
                <w:highlight w:val="yellow"/>
              </w:rPr>
            </w:pPr>
            <w:r>
              <w:rPr>
                <w:color w:val="000000"/>
                <w:sz w:val="26"/>
                <w:szCs w:val="26"/>
              </w:rPr>
              <w:t>25.83</w:t>
            </w:r>
          </w:p>
        </w:tc>
        <w:tc>
          <w:tcPr>
            <w:tcW w:w="1886" w:type="dxa"/>
            <w:vAlign w:val="center"/>
          </w:tcPr>
          <w:p w14:paraId="2573D5CD" w14:textId="33E61767" w:rsidR="000F36AD" w:rsidRPr="00286568" w:rsidRDefault="000F36AD" w:rsidP="00A900E0">
            <w:pPr>
              <w:pStyle w:val="TableParagraph"/>
              <w:ind w:left="15"/>
              <w:jc w:val="center"/>
              <w:rPr>
                <w:color w:val="000000"/>
                <w:sz w:val="26"/>
                <w:szCs w:val="26"/>
                <w:highlight w:val="yellow"/>
              </w:rPr>
            </w:pPr>
            <w:r>
              <w:rPr>
                <w:color w:val="000000"/>
                <w:sz w:val="26"/>
                <w:szCs w:val="26"/>
              </w:rPr>
              <w:t>95.93</w:t>
            </w:r>
          </w:p>
        </w:tc>
        <w:tc>
          <w:tcPr>
            <w:tcW w:w="2325" w:type="dxa"/>
            <w:vAlign w:val="center"/>
          </w:tcPr>
          <w:p w14:paraId="48089E87" w14:textId="6DA5975B" w:rsidR="000F36AD" w:rsidRPr="00286568" w:rsidRDefault="000F36AD" w:rsidP="00A900E0">
            <w:pPr>
              <w:pStyle w:val="TableParagraph"/>
              <w:ind w:left="15"/>
              <w:jc w:val="center"/>
              <w:rPr>
                <w:color w:val="000000"/>
                <w:sz w:val="26"/>
                <w:szCs w:val="26"/>
                <w:highlight w:val="yellow"/>
              </w:rPr>
            </w:pPr>
            <w:r>
              <w:rPr>
                <w:color w:val="000000"/>
                <w:sz w:val="26"/>
                <w:szCs w:val="26"/>
              </w:rPr>
              <w:t>24.17</w:t>
            </w:r>
          </w:p>
        </w:tc>
        <w:tc>
          <w:tcPr>
            <w:tcW w:w="2152" w:type="dxa"/>
            <w:vAlign w:val="center"/>
          </w:tcPr>
          <w:p w14:paraId="0DB68620" w14:textId="64DCCB78" w:rsidR="000F36AD" w:rsidRPr="00286568" w:rsidRDefault="000F36AD" w:rsidP="00A900E0">
            <w:pPr>
              <w:pStyle w:val="TableParagraph"/>
              <w:ind w:left="15"/>
              <w:jc w:val="center"/>
              <w:rPr>
                <w:color w:val="000000"/>
                <w:sz w:val="26"/>
                <w:szCs w:val="26"/>
                <w:highlight w:val="yellow"/>
              </w:rPr>
            </w:pPr>
            <w:r>
              <w:rPr>
                <w:color w:val="000000"/>
                <w:sz w:val="26"/>
                <w:szCs w:val="26"/>
              </w:rPr>
              <w:t>83.37</w:t>
            </w:r>
          </w:p>
        </w:tc>
        <w:tc>
          <w:tcPr>
            <w:tcW w:w="2222" w:type="dxa"/>
          </w:tcPr>
          <w:p w14:paraId="2E442E60" w14:textId="5B92EB16" w:rsidR="000F36AD" w:rsidRPr="00A900E0" w:rsidRDefault="000F36AD" w:rsidP="00A900E0">
            <w:pPr>
              <w:pStyle w:val="TableParagraph"/>
              <w:ind w:left="15"/>
              <w:jc w:val="center"/>
              <w:rPr>
                <w:color w:val="000000"/>
                <w:sz w:val="26"/>
                <w:szCs w:val="26"/>
              </w:rPr>
            </w:pPr>
            <w:r w:rsidRPr="00A900E0">
              <w:rPr>
                <w:color w:val="000000"/>
                <w:sz w:val="26"/>
                <w:szCs w:val="26"/>
              </w:rPr>
              <w:t>89.94</w:t>
            </w:r>
          </w:p>
        </w:tc>
      </w:tr>
      <w:tr w:rsidR="000F36AD" w:rsidRPr="00A900E0" w14:paraId="005721C4" w14:textId="77777777" w:rsidTr="00243291">
        <w:trPr>
          <w:trHeight w:val="635"/>
        </w:trPr>
        <w:tc>
          <w:tcPr>
            <w:tcW w:w="3065" w:type="dxa"/>
            <w:vAlign w:val="center"/>
          </w:tcPr>
          <w:p w14:paraId="79BB306D" w14:textId="2148B018" w:rsidR="000F36AD" w:rsidRPr="00A900E0" w:rsidRDefault="000F36AD" w:rsidP="00A900E0">
            <w:pPr>
              <w:pStyle w:val="TableParagraph"/>
              <w:ind w:left="15"/>
              <w:jc w:val="center"/>
              <w:rPr>
                <w:color w:val="000000"/>
                <w:sz w:val="26"/>
                <w:szCs w:val="26"/>
              </w:rPr>
            </w:pPr>
            <w:r w:rsidRPr="00A900E0">
              <w:rPr>
                <w:color w:val="000000"/>
                <w:sz w:val="26"/>
                <w:szCs w:val="26"/>
              </w:rPr>
              <w:t>LPA/G3/02</w:t>
            </w:r>
          </w:p>
        </w:tc>
        <w:tc>
          <w:tcPr>
            <w:tcW w:w="1884" w:type="dxa"/>
            <w:vAlign w:val="center"/>
          </w:tcPr>
          <w:p w14:paraId="1D3DC08F" w14:textId="35EAF41F" w:rsidR="000F36AD" w:rsidRPr="00A900E0" w:rsidRDefault="000F36AD" w:rsidP="00A900E0">
            <w:pPr>
              <w:pStyle w:val="TableParagraph"/>
              <w:ind w:left="15"/>
              <w:jc w:val="center"/>
              <w:rPr>
                <w:color w:val="000000"/>
                <w:sz w:val="26"/>
                <w:szCs w:val="26"/>
              </w:rPr>
            </w:pPr>
            <w:r w:rsidRPr="00A900E0">
              <w:rPr>
                <w:color w:val="000000"/>
                <w:sz w:val="26"/>
                <w:szCs w:val="26"/>
              </w:rPr>
              <w:t>50.00</w:t>
            </w:r>
          </w:p>
        </w:tc>
        <w:tc>
          <w:tcPr>
            <w:tcW w:w="1883" w:type="dxa"/>
            <w:vAlign w:val="center"/>
          </w:tcPr>
          <w:p w14:paraId="6510E445" w14:textId="304D62C8" w:rsidR="000F36AD" w:rsidRPr="00286568" w:rsidRDefault="000F36AD" w:rsidP="00A900E0">
            <w:pPr>
              <w:pStyle w:val="TableParagraph"/>
              <w:ind w:left="15"/>
              <w:jc w:val="center"/>
              <w:rPr>
                <w:color w:val="000000"/>
                <w:sz w:val="26"/>
                <w:szCs w:val="26"/>
                <w:highlight w:val="yellow"/>
              </w:rPr>
            </w:pPr>
            <w:r>
              <w:rPr>
                <w:color w:val="000000"/>
                <w:sz w:val="26"/>
                <w:szCs w:val="26"/>
              </w:rPr>
              <w:t>38.20</w:t>
            </w:r>
          </w:p>
        </w:tc>
        <w:tc>
          <w:tcPr>
            <w:tcW w:w="1886" w:type="dxa"/>
            <w:vAlign w:val="center"/>
          </w:tcPr>
          <w:p w14:paraId="54121F5B" w14:textId="344B33EA" w:rsidR="000F36AD" w:rsidRPr="00286568" w:rsidRDefault="000F36AD" w:rsidP="00A900E0">
            <w:pPr>
              <w:pStyle w:val="TableParagraph"/>
              <w:ind w:left="15"/>
              <w:jc w:val="center"/>
              <w:rPr>
                <w:color w:val="000000"/>
                <w:sz w:val="26"/>
                <w:szCs w:val="26"/>
                <w:highlight w:val="yellow"/>
              </w:rPr>
            </w:pPr>
            <w:r>
              <w:rPr>
                <w:color w:val="000000"/>
                <w:sz w:val="26"/>
                <w:szCs w:val="26"/>
              </w:rPr>
              <w:t>89.66</w:t>
            </w:r>
          </w:p>
        </w:tc>
        <w:tc>
          <w:tcPr>
            <w:tcW w:w="2325" w:type="dxa"/>
            <w:vAlign w:val="center"/>
          </w:tcPr>
          <w:p w14:paraId="65C9B26F" w14:textId="391D4257" w:rsidR="000F36AD" w:rsidRPr="00286568" w:rsidRDefault="000F36AD" w:rsidP="00A900E0">
            <w:pPr>
              <w:pStyle w:val="TableParagraph"/>
              <w:ind w:left="15"/>
              <w:jc w:val="center"/>
              <w:rPr>
                <w:color w:val="000000"/>
                <w:sz w:val="26"/>
                <w:szCs w:val="26"/>
                <w:highlight w:val="yellow"/>
              </w:rPr>
            </w:pPr>
            <w:r>
              <w:rPr>
                <w:color w:val="000000"/>
                <w:sz w:val="26"/>
                <w:szCs w:val="26"/>
              </w:rPr>
              <w:t>11.8</w:t>
            </w:r>
          </w:p>
        </w:tc>
        <w:tc>
          <w:tcPr>
            <w:tcW w:w="2152" w:type="dxa"/>
            <w:vAlign w:val="center"/>
          </w:tcPr>
          <w:p w14:paraId="05CF2BB6" w14:textId="7B09CEA9" w:rsidR="000F36AD" w:rsidRPr="00286568" w:rsidRDefault="000F36AD" w:rsidP="00A900E0">
            <w:pPr>
              <w:pStyle w:val="TableParagraph"/>
              <w:ind w:left="15"/>
              <w:jc w:val="center"/>
              <w:rPr>
                <w:color w:val="000000"/>
                <w:sz w:val="26"/>
                <w:szCs w:val="26"/>
                <w:highlight w:val="yellow"/>
              </w:rPr>
            </w:pPr>
            <w:r>
              <w:rPr>
                <w:color w:val="000000"/>
                <w:sz w:val="26"/>
                <w:szCs w:val="26"/>
              </w:rPr>
              <w:t>54.32</w:t>
            </w:r>
          </w:p>
        </w:tc>
        <w:tc>
          <w:tcPr>
            <w:tcW w:w="2222" w:type="dxa"/>
          </w:tcPr>
          <w:p w14:paraId="77CCA15B" w14:textId="37141F24" w:rsidR="000F36AD" w:rsidRPr="00A900E0" w:rsidRDefault="000F36AD" w:rsidP="00A900E0">
            <w:pPr>
              <w:pStyle w:val="TableParagraph"/>
              <w:ind w:left="15"/>
              <w:jc w:val="center"/>
              <w:rPr>
                <w:color w:val="000000"/>
                <w:sz w:val="26"/>
                <w:szCs w:val="26"/>
              </w:rPr>
            </w:pPr>
            <w:r w:rsidRPr="00A900E0">
              <w:rPr>
                <w:color w:val="000000"/>
                <w:sz w:val="26"/>
                <w:szCs w:val="26"/>
              </w:rPr>
              <w:t>81.34</w:t>
            </w:r>
          </w:p>
        </w:tc>
      </w:tr>
      <w:tr w:rsidR="00F7393A" w:rsidRPr="00A900E0" w14:paraId="7FBA6717" w14:textId="77777777" w:rsidTr="00243291">
        <w:trPr>
          <w:trHeight w:val="633"/>
        </w:trPr>
        <w:tc>
          <w:tcPr>
            <w:tcW w:w="3065" w:type="dxa"/>
          </w:tcPr>
          <w:p w14:paraId="29B6F980" w14:textId="7B634CA1" w:rsidR="00F7393A" w:rsidRPr="00A900E0" w:rsidRDefault="00F7393A" w:rsidP="00A900E0">
            <w:pPr>
              <w:pStyle w:val="TableParagraph"/>
              <w:ind w:left="15"/>
              <w:jc w:val="center"/>
              <w:rPr>
                <w:color w:val="000000"/>
                <w:sz w:val="26"/>
                <w:szCs w:val="26"/>
              </w:rPr>
            </w:pPr>
            <w:r w:rsidRPr="00A900E0">
              <w:rPr>
                <w:color w:val="000000"/>
                <w:sz w:val="26"/>
                <w:szCs w:val="26"/>
              </w:rPr>
              <w:t>LPA/G3/03</w:t>
            </w:r>
          </w:p>
        </w:tc>
        <w:tc>
          <w:tcPr>
            <w:tcW w:w="1884" w:type="dxa"/>
            <w:vAlign w:val="center"/>
          </w:tcPr>
          <w:p w14:paraId="6B8E7E2A" w14:textId="5E204DEE" w:rsidR="00F7393A" w:rsidRPr="00A900E0" w:rsidRDefault="00F7393A" w:rsidP="00A900E0">
            <w:pPr>
              <w:pStyle w:val="TableParagraph"/>
              <w:ind w:left="15"/>
              <w:jc w:val="center"/>
              <w:rPr>
                <w:color w:val="000000"/>
                <w:sz w:val="26"/>
                <w:szCs w:val="26"/>
              </w:rPr>
            </w:pPr>
            <w:r w:rsidRPr="00A900E0">
              <w:rPr>
                <w:color w:val="000000"/>
                <w:sz w:val="26"/>
                <w:szCs w:val="26"/>
              </w:rPr>
              <w:t>35.00</w:t>
            </w:r>
          </w:p>
        </w:tc>
        <w:tc>
          <w:tcPr>
            <w:tcW w:w="1883" w:type="dxa"/>
          </w:tcPr>
          <w:p w14:paraId="548AF13D" w14:textId="4D810375" w:rsidR="00F7393A" w:rsidRPr="000F36AD" w:rsidRDefault="0058094A" w:rsidP="0058094A">
            <w:pPr>
              <w:pStyle w:val="TableParagraph"/>
              <w:rPr>
                <w:color w:val="000000"/>
                <w:sz w:val="26"/>
                <w:szCs w:val="26"/>
              </w:rPr>
            </w:pPr>
            <w:r>
              <w:rPr>
                <w:color w:val="000000"/>
                <w:sz w:val="26"/>
                <w:szCs w:val="26"/>
              </w:rPr>
              <w:t xml:space="preserve">           </w:t>
            </w:r>
            <w:r w:rsidR="00F7393A" w:rsidRPr="000F36AD">
              <w:rPr>
                <w:color w:val="000000"/>
                <w:sz w:val="26"/>
                <w:szCs w:val="26"/>
              </w:rPr>
              <w:t>0.00</w:t>
            </w:r>
          </w:p>
        </w:tc>
        <w:tc>
          <w:tcPr>
            <w:tcW w:w="1886" w:type="dxa"/>
          </w:tcPr>
          <w:p w14:paraId="7155A539" w14:textId="07FE33EC" w:rsidR="00F7393A" w:rsidRPr="000F36AD" w:rsidRDefault="00F7393A" w:rsidP="00A900E0">
            <w:pPr>
              <w:pStyle w:val="TableParagraph"/>
              <w:ind w:left="15"/>
              <w:jc w:val="center"/>
              <w:rPr>
                <w:color w:val="000000"/>
                <w:sz w:val="26"/>
                <w:szCs w:val="26"/>
              </w:rPr>
            </w:pPr>
            <w:r w:rsidRPr="000F36AD">
              <w:rPr>
                <w:color w:val="000000"/>
                <w:sz w:val="26"/>
                <w:szCs w:val="26"/>
              </w:rPr>
              <w:t>0.00</w:t>
            </w:r>
          </w:p>
        </w:tc>
        <w:tc>
          <w:tcPr>
            <w:tcW w:w="2325" w:type="dxa"/>
          </w:tcPr>
          <w:p w14:paraId="7DB06368" w14:textId="77777777" w:rsidR="00F7393A" w:rsidRPr="000F36AD" w:rsidRDefault="00F7393A" w:rsidP="00A900E0">
            <w:pPr>
              <w:pStyle w:val="TableParagraph"/>
              <w:ind w:left="15"/>
              <w:jc w:val="center"/>
              <w:rPr>
                <w:color w:val="000000"/>
                <w:sz w:val="26"/>
                <w:szCs w:val="26"/>
              </w:rPr>
            </w:pPr>
          </w:p>
          <w:p w14:paraId="72E2759A" w14:textId="6582295E" w:rsidR="00F7393A" w:rsidRPr="000F36AD" w:rsidRDefault="00F7393A" w:rsidP="00A900E0">
            <w:pPr>
              <w:pStyle w:val="TableParagraph"/>
              <w:ind w:left="15"/>
              <w:jc w:val="center"/>
              <w:rPr>
                <w:color w:val="000000"/>
                <w:sz w:val="26"/>
                <w:szCs w:val="26"/>
              </w:rPr>
            </w:pPr>
            <w:r w:rsidRPr="000F36AD">
              <w:rPr>
                <w:color w:val="000000"/>
                <w:sz w:val="26"/>
                <w:szCs w:val="26"/>
              </w:rPr>
              <w:t>35.00</w:t>
            </w:r>
          </w:p>
        </w:tc>
        <w:tc>
          <w:tcPr>
            <w:tcW w:w="2152" w:type="dxa"/>
            <w:vAlign w:val="center"/>
          </w:tcPr>
          <w:p w14:paraId="74C699A4" w14:textId="183A2F23" w:rsidR="00F7393A" w:rsidRPr="000F36AD" w:rsidRDefault="00F7393A" w:rsidP="00A900E0">
            <w:pPr>
              <w:pStyle w:val="TableParagraph"/>
              <w:ind w:left="15"/>
              <w:jc w:val="center"/>
              <w:rPr>
                <w:color w:val="000000"/>
                <w:sz w:val="26"/>
                <w:szCs w:val="26"/>
              </w:rPr>
            </w:pPr>
            <w:r w:rsidRPr="000F36AD">
              <w:rPr>
                <w:color w:val="000000"/>
                <w:sz w:val="26"/>
                <w:szCs w:val="26"/>
              </w:rPr>
              <w:t>93.97</w:t>
            </w:r>
          </w:p>
        </w:tc>
        <w:tc>
          <w:tcPr>
            <w:tcW w:w="2222" w:type="dxa"/>
            <w:vAlign w:val="center"/>
          </w:tcPr>
          <w:p w14:paraId="02011CCC" w14:textId="0647E51F" w:rsidR="00F7393A" w:rsidRPr="00A900E0" w:rsidRDefault="00F7393A" w:rsidP="00A900E0">
            <w:pPr>
              <w:pStyle w:val="TableParagraph"/>
              <w:ind w:left="15"/>
              <w:jc w:val="center"/>
              <w:rPr>
                <w:color w:val="000000"/>
                <w:sz w:val="26"/>
                <w:szCs w:val="26"/>
              </w:rPr>
            </w:pPr>
            <w:r w:rsidRPr="00A900E0">
              <w:rPr>
                <w:color w:val="000000"/>
                <w:sz w:val="26"/>
                <w:szCs w:val="26"/>
              </w:rPr>
              <w:t>93.97</w:t>
            </w:r>
          </w:p>
        </w:tc>
      </w:tr>
      <w:tr w:rsidR="00F7393A" w:rsidRPr="00A900E0" w14:paraId="6A3314AD" w14:textId="77777777" w:rsidTr="00243291">
        <w:trPr>
          <w:trHeight w:val="635"/>
        </w:trPr>
        <w:tc>
          <w:tcPr>
            <w:tcW w:w="3065" w:type="dxa"/>
          </w:tcPr>
          <w:p w14:paraId="2D11EB46" w14:textId="5D34B288" w:rsidR="00F7393A" w:rsidRPr="00A900E0" w:rsidRDefault="00F7393A" w:rsidP="00A900E0">
            <w:pPr>
              <w:pStyle w:val="TableParagraph"/>
              <w:ind w:left="15"/>
              <w:jc w:val="center"/>
              <w:rPr>
                <w:color w:val="000000"/>
                <w:sz w:val="26"/>
                <w:szCs w:val="26"/>
              </w:rPr>
            </w:pPr>
            <w:r w:rsidRPr="00A900E0">
              <w:rPr>
                <w:color w:val="000000"/>
                <w:sz w:val="26"/>
                <w:szCs w:val="26"/>
              </w:rPr>
              <w:t>LPA/G3/04</w:t>
            </w:r>
          </w:p>
        </w:tc>
        <w:tc>
          <w:tcPr>
            <w:tcW w:w="1884" w:type="dxa"/>
            <w:vAlign w:val="center"/>
          </w:tcPr>
          <w:p w14:paraId="237BA809" w14:textId="64E7293A" w:rsidR="00F7393A" w:rsidRPr="00A900E0" w:rsidRDefault="00F7393A" w:rsidP="00A900E0">
            <w:pPr>
              <w:pStyle w:val="TableParagraph"/>
              <w:ind w:left="15"/>
              <w:jc w:val="center"/>
              <w:rPr>
                <w:color w:val="000000"/>
                <w:sz w:val="26"/>
                <w:szCs w:val="26"/>
              </w:rPr>
            </w:pPr>
            <w:r w:rsidRPr="00A900E0">
              <w:rPr>
                <w:color w:val="000000"/>
                <w:sz w:val="26"/>
                <w:szCs w:val="26"/>
              </w:rPr>
              <w:t>35.00</w:t>
            </w:r>
          </w:p>
        </w:tc>
        <w:tc>
          <w:tcPr>
            <w:tcW w:w="1883" w:type="dxa"/>
          </w:tcPr>
          <w:p w14:paraId="59EA1F4F" w14:textId="5FC6DBEE" w:rsidR="00F7393A" w:rsidRPr="000F36AD" w:rsidRDefault="00F7393A" w:rsidP="00A900E0">
            <w:pPr>
              <w:pStyle w:val="TableParagraph"/>
              <w:ind w:left="15"/>
              <w:jc w:val="center"/>
              <w:rPr>
                <w:color w:val="000000"/>
                <w:sz w:val="26"/>
                <w:szCs w:val="26"/>
              </w:rPr>
            </w:pPr>
            <w:r w:rsidRPr="000F36AD">
              <w:rPr>
                <w:color w:val="000000"/>
                <w:sz w:val="26"/>
                <w:szCs w:val="26"/>
              </w:rPr>
              <w:t>0.00</w:t>
            </w:r>
          </w:p>
        </w:tc>
        <w:tc>
          <w:tcPr>
            <w:tcW w:w="1886" w:type="dxa"/>
          </w:tcPr>
          <w:p w14:paraId="05C002D4" w14:textId="1D0C0444" w:rsidR="00F7393A" w:rsidRPr="000F36AD" w:rsidRDefault="00F7393A" w:rsidP="00A900E0">
            <w:pPr>
              <w:pStyle w:val="TableParagraph"/>
              <w:ind w:left="15"/>
              <w:jc w:val="center"/>
              <w:rPr>
                <w:color w:val="000000"/>
                <w:sz w:val="26"/>
                <w:szCs w:val="26"/>
              </w:rPr>
            </w:pPr>
            <w:r w:rsidRPr="000F36AD">
              <w:rPr>
                <w:color w:val="000000"/>
                <w:sz w:val="26"/>
                <w:szCs w:val="26"/>
              </w:rPr>
              <w:t>0.00</w:t>
            </w:r>
          </w:p>
        </w:tc>
        <w:tc>
          <w:tcPr>
            <w:tcW w:w="2325" w:type="dxa"/>
          </w:tcPr>
          <w:p w14:paraId="32392C6C" w14:textId="77777777" w:rsidR="00F7393A" w:rsidRPr="000F36AD" w:rsidRDefault="00F7393A" w:rsidP="00A900E0">
            <w:pPr>
              <w:pStyle w:val="TableParagraph"/>
              <w:ind w:left="15"/>
              <w:jc w:val="center"/>
              <w:rPr>
                <w:color w:val="000000"/>
                <w:sz w:val="26"/>
                <w:szCs w:val="26"/>
              </w:rPr>
            </w:pPr>
          </w:p>
          <w:p w14:paraId="566A07EB" w14:textId="0ADDA350" w:rsidR="00F7393A" w:rsidRPr="000F36AD" w:rsidRDefault="00F7393A" w:rsidP="00A900E0">
            <w:pPr>
              <w:pStyle w:val="TableParagraph"/>
              <w:ind w:left="15"/>
              <w:jc w:val="center"/>
              <w:rPr>
                <w:color w:val="000000"/>
                <w:sz w:val="26"/>
                <w:szCs w:val="26"/>
              </w:rPr>
            </w:pPr>
            <w:r w:rsidRPr="000F36AD">
              <w:rPr>
                <w:color w:val="000000"/>
                <w:sz w:val="26"/>
                <w:szCs w:val="26"/>
              </w:rPr>
              <w:t>35.00</w:t>
            </w:r>
          </w:p>
        </w:tc>
        <w:tc>
          <w:tcPr>
            <w:tcW w:w="2152" w:type="dxa"/>
            <w:vAlign w:val="center"/>
          </w:tcPr>
          <w:p w14:paraId="3CBEB6A9" w14:textId="24DBA680" w:rsidR="00F7393A" w:rsidRPr="000F36AD" w:rsidRDefault="00F7393A" w:rsidP="00A900E0">
            <w:pPr>
              <w:pStyle w:val="TableParagraph"/>
              <w:ind w:left="15"/>
              <w:jc w:val="center"/>
              <w:rPr>
                <w:color w:val="000000"/>
                <w:sz w:val="26"/>
                <w:szCs w:val="26"/>
              </w:rPr>
            </w:pPr>
            <w:r w:rsidRPr="000F36AD">
              <w:rPr>
                <w:color w:val="000000"/>
                <w:sz w:val="26"/>
                <w:szCs w:val="26"/>
              </w:rPr>
              <w:t>91.31</w:t>
            </w:r>
          </w:p>
        </w:tc>
        <w:tc>
          <w:tcPr>
            <w:tcW w:w="2222" w:type="dxa"/>
            <w:vAlign w:val="center"/>
          </w:tcPr>
          <w:p w14:paraId="7B7247A2" w14:textId="6193E31F" w:rsidR="00F7393A" w:rsidRPr="00A900E0" w:rsidRDefault="00F7393A" w:rsidP="00A900E0">
            <w:pPr>
              <w:pStyle w:val="TableParagraph"/>
              <w:ind w:left="15"/>
              <w:jc w:val="center"/>
              <w:rPr>
                <w:color w:val="000000"/>
                <w:sz w:val="26"/>
                <w:szCs w:val="26"/>
              </w:rPr>
            </w:pPr>
            <w:r w:rsidRPr="00A900E0">
              <w:rPr>
                <w:color w:val="000000"/>
                <w:sz w:val="26"/>
                <w:szCs w:val="26"/>
              </w:rPr>
              <w:t>91.31</w:t>
            </w:r>
          </w:p>
        </w:tc>
      </w:tr>
      <w:tr w:rsidR="000F36AD" w:rsidRPr="00A900E0" w14:paraId="3F36E966" w14:textId="77777777" w:rsidTr="00243291">
        <w:trPr>
          <w:trHeight w:val="633"/>
        </w:trPr>
        <w:tc>
          <w:tcPr>
            <w:tcW w:w="3065" w:type="dxa"/>
          </w:tcPr>
          <w:p w14:paraId="44AD1062" w14:textId="49DC863D" w:rsidR="000F36AD" w:rsidRPr="00A900E0" w:rsidRDefault="000F36AD" w:rsidP="00A900E0">
            <w:pPr>
              <w:pStyle w:val="TableParagraph"/>
              <w:ind w:left="15"/>
              <w:jc w:val="center"/>
              <w:rPr>
                <w:color w:val="000000"/>
                <w:sz w:val="26"/>
                <w:szCs w:val="26"/>
              </w:rPr>
            </w:pPr>
            <w:r w:rsidRPr="00A900E0">
              <w:rPr>
                <w:color w:val="000000"/>
                <w:sz w:val="26"/>
                <w:szCs w:val="26"/>
              </w:rPr>
              <w:t>LPA/G3/05</w:t>
            </w:r>
          </w:p>
        </w:tc>
        <w:tc>
          <w:tcPr>
            <w:tcW w:w="1884" w:type="dxa"/>
            <w:vAlign w:val="center"/>
          </w:tcPr>
          <w:p w14:paraId="3E5A49C8" w14:textId="1F7F4118" w:rsidR="000F36AD" w:rsidRPr="00A900E0" w:rsidRDefault="000F36AD" w:rsidP="00A900E0">
            <w:pPr>
              <w:pStyle w:val="TableParagraph"/>
              <w:ind w:left="15"/>
              <w:jc w:val="center"/>
              <w:rPr>
                <w:color w:val="000000"/>
                <w:sz w:val="26"/>
                <w:szCs w:val="26"/>
              </w:rPr>
            </w:pPr>
            <w:r w:rsidRPr="00A900E0">
              <w:rPr>
                <w:color w:val="000000"/>
                <w:sz w:val="26"/>
                <w:szCs w:val="26"/>
              </w:rPr>
              <w:t>60.00</w:t>
            </w:r>
          </w:p>
        </w:tc>
        <w:tc>
          <w:tcPr>
            <w:tcW w:w="1883" w:type="dxa"/>
            <w:vAlign w:val="center"/>
          </w:tcPr>
          <w:p w14:paraId="28CD50C1" w14:textId="366CD24E" w:rsidR="000F36AD" w:rsidRPr="000F36AD" w:rsidRDefault="000F36AD" w:rsidP="00A900E0">
            <w:pPr>
              <w:pStyle w:val="TableParagraph"/>
              <w:ind w:left="15"/>
              <w:jc w:val="center"/>
              <w:rPr>
                <w:color w:val="000000"/>
                <w:sz w:val="26"/>
                <w:szCs w:val="26"/>
              </w:rPr>
            </w:pPr>
            <w:r w:rsidRPr="000F36AD">
              <w:rPr>
                <w:color w:val="000000"/>
                <w:sz w:val="26"/>
                <w:szCs w:val="26"/>
              </w:rPr>
              <w:t>50.29</w:t>
            </w:r>
          </w:p>
        </w:tc>
        <w:tc>
          <w:tcPr>
            <w:tcW w:w="1886" w:type="dxa"/>
            <w:vAlign w:val="center"/>
          </w:tcPr>
          <w:p w14:paraId="679FC072" w14:textId="347A05BE" w:rsidR="000F36AD" w:rsidRPr="000F36AD" w:rsidRDefault="000F36AD" w:rsidP="00A900E0">
            <w:pPr>
              <w:pStyle w:val="TableParagraph"/>
              <w:ind w:left="15"/>
              <w:jc w:val="center"/>
              <w:rPr>
                <w:color w:val="000000"/>
                <w:sz w:val="26"/>
                <w:szCs w:val="26"/>
              </w:rPr>
            </w:pPr>
            <w:r w:rsidRPr="000F36AD">
              <w:rPr>
                <w:color w:val="000000"/>
                <w:sz w:val="26"/>
                <w:szCs w:val="26"/>
              </w:rPr>
              <w:t>87.63</w:t>
            </w:r>
          </w:p>
        </w:tc>
        <w:tc>
          <w:tcPr>
            <w:tcW w:w="2325" w:type="dxa"/>
            <w:vAlign w:val="center"/>
          </w:tcPr>
          <w:p w14:paraId="7763F6D4" w14:textId="208AFF12" w:rsidR="000F36AD" w:rsidRPr="000F36AD" w:rsidRDefault="000F36AD" w:rsidP="00A900E0">
            <w:pPr>
              <w:pStyle w:val="TableParagraph"/>
              <w:ind w:left="15"/>
              <w:jc w:val="center"/>
              <w:rPr>
                <w:color w:val="000000"/>
                <w:sz w:val="26"/>
                <w:szCs w:val="26"/>
              </w:rPr>
            </w:pPr>
            <w:r w:rsidRPr="000F36AD">
              <w:rPr>
                <w:color w:val="000000"/>
                <w:sz w:val="26"/>
                <w:szCs w:val="26"/>
              </w:rPr>
              <w:t>9.71</w:t>
            </w:r>
          </w:p>
        </w:tc>
        <w:tc>
          <w:tcPr>
            <w:tcW w:w="2152" w:type="dxa"/>
            <w:vAlign w:val="center"/>
          </w:tcPr>
          <w:p w14:paraId="51011F52" w14:textId="27AFB349" w:rsidR="000F36AD" w:rsidRPr="000F36AD" w:rsidRDefault="000F36AD" w:rsidP="00A900E0">
            <w:pPr>
              <w:pStyle w:val="TableParagraph"/>
              <w:ind w:left="15"/>
              <w:jc w:val="center"/>
              <w:rPr>
                <w:color w:val="000000"/>
                <w:sz w:val="26"/>
                <w:szCs w:val="26"/>
              </w:rPr>
            </w:pPr>
            <w:r w:rsidRPr="000F36AD">
              <w:rPr>
                <w:color w:val="000000"/>
                <w:sz w:val="26"/>
                <w:szCs w:val="26"/>
              </w:rPr>
              <w:t>80.23</w:t>
            </w:r>
          </w:p>
        </w:tc>
        <w:tc>
          <w:tcPr>
            <w:tcW w:w="2222" w:type="dxa"/>
            <w:vAlign w:val="center"/>
          </w:tcPr>
          <w:p w14:paraId="331B73D1" w14:textId="01E6BFEC" w:rsidR="000F36AD" w:rsidRPr="00A900E0" w:rsidRDefault="000F36AD" w:rsidP="00A900E0">
            <w:pPr>
              <w:pStyle w:val="TableParagraph"/>
              <w:ind w:left="15"/>
              <w:jc w:val="center"/>
              <w:rPr>
                <w:color w:val="000000"/>
                <w:sz w:val="26"/>
                <w:szCs w:val="26"/>
              </w:rPr>
            </w:pPr>
            <w:r w:rsidRPr="00A900E0">
              <w:rPr>
                <w:color w:val="000000"/>
                <w:sz w:val="26"/>
                <w:szCs w:val="26"/>
              </w:rPr>
              <w:t>86.48</w:t>
            </w:r>
          </w:p>
        </w:tc>
      </w:tr>
      <w:tr w:rsidR="000F36AD" w:rsidRPr="00A900E0" w14:paraId="4F3066F4" w14:textId="77777777" w:rsidTr="00243291">
        <w:trPr>
          <w:trHeight w:val="636"/>
        </w:trPr>
        <w:tc>
          <w:tcPr>
            <w:tcW w:w="3065" w:type="dxa"/>
          </w:tcPr>
          <w:p w14:paraId="38A4CB0B" w14:textId="7C6132B6" w:rsidR="000F36AD" w:rsidRPr="00A900E0" w:rsidRDefault="000F36AD" w:rsidP="00A900E0">
            <w:pPr>
              <w:pStyle w:val="TableParagraph"/>
              <w:ind w:left="15"/>
              <w:jc w:val="center"/>
              <w:rPr>
                <w:color w:val="000000"/>
                <w:sz w:val="26"/>
                <w:szCs w:val="26"/>
              </w:rPr>
            </w:pPr>
            <w:r w:rsidRPr="00A900E0">
              <w:rPr>
                <w:color w:val="000000"/>
                <w:sz w:val="26"/>
                <w:szCs w:val="26"/>
              </w:rPr>
              <w:t>LPA/G3/06</w:t>
            </w:r>
          </w:p>
        </w:tc>
        <w:tc>
          <w:tcPr>
            <w:tcW w:w="1884" w:type="dxa"/>
            <w:vAlign w:val="center"/>
          </w:tcPr>
          <w:p w14:paraId="250E286F" w14:textId="092BE975" w:rsidR="000F36AD" w:rsidRPr="00A900E0" w:rsidRDefault="000F36AD" w:rsidP="00A900E0">
            <w:pPr>
              <w:pStyle w:val="TableParagraph"/>
              <w:ind w:left="15"/>
              <w:jc w:val="center"/>
              <w:rPr>
                <w:color w:val="000000"/>
                <w:sz w:val="26"/>
                <w:szCs w:val="26"/>
              </w:rPr>
            </w:pPr>
            <w:r w:rsidRPr="00A900E0">
              <w:rPr>
                <w:color w:val="000000"/>
                <w:sz w:val="26"/>
                <w:szCs w:val="26"/>
              </w:rPr>
              <w:t>45.00</w:t>
            </w:r>
          </w:p>
        </w:tc>
        <w:tc>
          <w:tcPr>
            <w:tcW w:w="1883" w:type="dxa"/>
            <w:vAlign w:val="center"/>
          </w:tcPr>
          <w:p w14:paraId="2B31F016" w14:textId="573C4049" w:rsidR="000F36AD" w:rsidRPr="000F36AD" w:rsidRDefault="000F36AD" w:rsidP="00A900E0">
            <w:pPr>
              <w:pStyle w:val="TableParagraph"/>
              <w:ind w:left="15"/>
              <w:jc w:val="center"/>
              <w:rPr>
                <w:color w:val="000000"/>
                <w:sz w:val="26"/>
                <w:szCs w:val="26"/>
              </w:rPr>
            </w:pPr>
            <w:r w:rsidRPr="000F36AD">
              <w:rPr>
                <w:color w:val="000000"/>
                <w:sz w:val="26"/>
                <w:szCs w:val="26"/>
              </w:rPr>
              <w:t>24.81</w:t>
            </w:r>
          </w:p>
        </w:tc>
        <w:tc>
          <w:tcPr>
            <w:tcW w:w="1886" w:type="dxa"/>
            <w:vAlign w:val="center"/>
          </w:tcPr>
          <w:p w14:paraId="35D43397" w14:textId="680665E5" w:rsidR="000F36AD" w:rsidRPr="000F36AD" w:rsidRDefault="000F36AD" w:rsidP="00A900E0">
            <w:pPr>
              <w:pStyle w:val="TableParagraph"/>
              <w:ind w:left="15"/>
              <w:jc w:val="center"/>
              <w:rPr>
                <w:color w:val="000000"/>
                <w:sz w:val="26"/>
                <w:szCs w:val="26"/>
              </w:rPr>
            </w:pPr>
            <w:r w:rsidRPr="000F36AD">
              <w:rPr>
                <w:color w:val="000000"/>
                <w:sz w:val="26"/>
                <w:szCs w:val="26"/>
              </w:rPr>
              <w:t>85.49</w:t>
            </w:r>
          </w:p>
        </w:tc>
        <w:tc>
          <w:tcPr>
            <w:tcW w:w="2325" w:type="dxa"/>
            <w:vAlign w:val="center"/>
          </w:tcPr>
          <w:p w14:paraId="34222A15" w14:textId="3D1785D8" w:rsidR="000F36AD" w:rsidRPr="000F36AD" w:rsidRDefault="000F36AD" w:rsidP="00A900E0">
            <w:pPr>
              <w:pStyle w:val="TableParagraph"/>
              <w:ind w:left="15"/>
              <w:jc w:val="center"/>
              <w:rPr>
                <w:color w:val="000000"/>
                <w:sz w:val="26"/>
                <w:szCs w:val="26"/>
              </w:rPr>
            </w:pPr>
            <w:r w:rsidRPr="000F36AD">
              <w:rPr>
                <w:color w:val="000000"/>
                <w:sz w:val="26"/>
                <w:szCs w:val="26"/>
              </w:rPr>
              <w:t>20.19</w:t>
            </w:r>
          </w:p>
        </w:tc>
        <w:tc>
          <w:tcPr>
            <w:tcW w:w="2152" w:type="dxa"/>
            <w:vAlign w:val="center"/>
          </w:tcPr>
          <w:p w14:paraId="1DB52419" w14:textId="40E8C896" w:rsidR="000F36AD" w:rsidRPr="000F36AD" w:rsidRDefault="000F36AD" w:rsidP="00A900E0">
            <w:pPr>
              <w:pStyle w:val="TableParagraph"/>
              <w:ind w:left="15"/>
              <w:jc w:val="center"/>
              <w:rPr>
                <w:color w:val="000000"/>
                <w:sz w:val="26"/>
                <w:szCs w:val="26"/>
              </w:rPr>
            </w:pPr>
            <w:r w:rsidRPr="000F36AD">
              <w:rPr>
                <w:color w:val="000000"/>
                <w:sz w:val="26"/>
                <w:szCs w:val="26"/>
              </w:rPr>
              <w:t>81.28</w:t>
            </w:r>
          </w:p>
        </w:tc>
        <w:tc>
          <w:tcPr>
            <w:tcW w:w="2222" w:type="dxa"/>
            <w:vAlign w:val="center"/>
          </w:tcPr>
          <w:p w14:paraId="49369CF6" w14:textId="7C79AF0B" w:rsidR="000F36AD" w:rsidRPr="00A900E0" w:rsidRDefault="000F36AD" w:rsidP="00A900E0">
            <w:pPr>
              <w:pStyle w:val="TableParagraph"/>
              <w:ind w:left="15"/>
              <w:jc w:val="center"/>
              <w:rPr>
                <w:color w:val="000000"/>
                <w:sz w:val="26"/>
                <w:szCs w:val="26"/>
              </w:rPr>
            </w:pPr>
            <w:r w:rsidRPr="00A900E0">
              <w:rPr>
                <w:color w:val="000000"/>
                <w:sz w:val="26"/>
                <w:szCs w:val="26"/>
              </w:rPr>
              <w:t>83.64</w:t>
            </w:r>
          </w:p>
        </w:tc>
      </w:tr>
      <w:tr w:rsidR="000F36AD" w:rsidRPr="00A900E0" w14:paraId="2B23A0B1" w14:textId="77777777" w:rsidTr="00243291">
        <w:trPr>
          <w:trHeight w:val="636"/>
        </w:trPr>
        <w:tc>
          <w:tcPr>
            <w:tcW w:w="3065" w:type="dxa"/>
          </w:tcPr>
          <w:p w14:paraId="1605C502" w14:textId="37E37724" w:rsidR="000F36AD" w:rsidRPr="00A900E0" w:rsidRDefault="000F36AD" w:rsidP="00A900E0">
            <w:pPr>
              <w:pStyle w:val="TableParagraph"/>
              <w:ind w:left="15"/>
              <w:jc w:val="center"/>
              <w:rPr>
                <w:color w:val="000000"/>
                <w:sz w:val="26"/>
                <w:szCs w:val="26"/>
              </w:rPr>
            </w:pPr>
            <w:r w:rsidRPr="00A900E0">
              <w:rPr>
                <w:color w:val="000000"/>
                <w:sz w:val="26"/>
                <w:szCs w:val="26"/>
              </w:rPr>
              <w:t>LPA/G3/07</w:t>
            </w:r>
          </w:p>
        </w:tc>
        <w:tc>
          <w:tcPr>
            <w:tcW w:w="1884" w:type="dxa"/>
            <w:vAlign w:val="center"/>
          </w:tcPr>
          <w:p w14:paraId="76639A6A" w14:textId="74A7F5A8" w:rsidR="000F36AD" w:rsidRPr="00A900E0" w:rsidRDefault="000F36AD" w:rsidP="00A900E0">
            <w:pPr>
              <w:pStyle w:val="TableParagraph"/>
              <w:ind w:left="15"/>
              <w:jc w:val="center"/>
              <w:rPr>
                <w:color w:val="000000"/>
                <w:sz w:val="26"/>
                <w:szCs w:val="26"/>
              </w:rPr>
            </w:pPr>
            <w:r w:rsidRPr="00A900E0">
              <w:rPr>
                <w:color w:val="000000"/>
                <w:sz w:val="26"/>
                <w:szCs w:val="26"/>
              </w:rPr>
              <w:t>35.00</w:t>
            </w:r>
          </w:p>
        </w:tc>
        <w:tc>
          <w:tcPr>
            <w:tcW w:w="1883" w:type="dxa"/>
            <w:vAlign w:val="center"/>
          </w:tcPr>
          <w:p w14:paraId="6627D9A7" w14:textId="332F89C5" w:rsidR="000F36AD" w:rsidRPr="000F36AD" w:rsidRDefault="000F36AD" w:rsidP="00A900E0">
            <w:pPr>
              <w:pStyle w:val="TableParagraph"/>
              <w:ind w:left="15"/>
              <w:jc w:val="center"/>
              <w:rPr>
                <w:color w:val="000000"/>
                <w:sz w:val="26"/>
                <w:szCs w:val="26"/>
              </w:rPr>
            </w:pPr>
            <w:r w:rsidRPr="000F36AD">
              <w:rPr>
                <w:color w:val="000000"/>
                <w:sz w:val="26"/>
                <w:szCs w:val="26"/>
              </w:rPr>
              <w:t>3.10</w:t>
            </w:r>
          </w:p>
        </w:tc>
        <w:tc>
          <w:tcPr>
            <w:tcW w:w="1886" w:type="dxa"/>
            <w:vAlign w:val="center"/>
          </w:tcPr>
          <w:p w14:paraId="21D5D355" w14:textId="3FE839A5" w:rsidR="000F36AD" w:rsidRPr="000F36AD" w:rsidRDefault="000F36AD" w:rsidP="00A900E0">
            <w:pPr>
              <w:pStyle w:val="TableParagraph"/>
              <w:ind w:left="15"/>
              <w:jc w:val="center"/>
              <w:rPr>
                <w:color w:val="000000"/>
                <w:sz w:val="26"/>
                <w:szCs w:val="26"/>
              </w:rPr>
            </w:pPr>
            <w:r w:rsidRPr="000F36AD">
              <w:rPr>
                <w:color w:val="000000"/>
                <w:sz w:val="26"/>
                <w:szCs w:val="26"/>
              </w:rPr>
              <w:t>81.94</w:t>
            </w:r>
          </w:p>
        </w:tc>
        <w:tc>
          <w:tcPr>
            <w:tcW w:w="2325" w:type="dxa"/>
            <w:vAlign w:val="center"/>
          </w:tcPr>
          <w:p w14:paraId="23191A6E" w14:textId="3368C2AE" w:rsidR="000F36AD" w:rsidRPr="000F36AD" w:rsidRDefault="000F36AD" w:rsidP="00A900E0">
            <w:pPr>
              <w:pStyle w:val="TableParagraph"/>
              <w:ind w:left="15"/>
              <w:jc w:val="center"/>
              <w:rPr>
                <w:color w:val="000000"/>
                <w:sz w:val="26"/>
                <w:szCs w:val="26"/>
              </w:rPr>
            </w:pPr>
            <w:r w:rsidRPr="000F36AD">
              <w:rPr>
                <w:color w:val="000000"/>
                <w:sz w:val="26"/>
                <w:szCs w:val="26"/>
              </w:rPr>
              <w:t>31.9</w:t>
            </w:r>
          </w:p>
        </w:tc>
        <w:tc>
          <w:tcPr>
            <w:tcW w:w="2152" w:type="dxa"/>
            <w:vAlign w:val="center"/>
          </w:tcPr>
          <w:p w14:paraId="1517AA6E" w14:textId="31CCD00B" w:rsidR="000F36AD" w:rsidRPr="000F36AD" w:rsidRDefault="000F36AD" w:rsidP="00A900E0">
            <w:pPr>
              <w:pStyle w:val="TableParagraph"/>
              <w:ind w:left="15"/>
              <w:jc w:val="center"/>
              <w:rPr>
                <w:color w:val="000000"/>
                <w:sz w:val="26"/>
                <w:szCs w:val="26"/>
              </w:rPr>
            </w:pPr>
            <w:r w:rsidRPr="000F36AD">
              <w:rPr>
                <w:color w:val="000000"/>
                <w:sz w:val="26"/>
                <w:szCs w:val="26"/>
              </w:rPr>
              <w:t>77.90</w:t>
            </w:r>
          </w:p>
        </w:tc>
        <w:tc>
          <w:tcPr>
            <w:tcW w:w="2222" w:type="dxa"/>
            <w:vAlign w:val="center"/>
          </w:tcPr>
          <w:p w14:paraId="47F207D7" w14:textId="4162C902" w:rsidR="000F36AD" w:rsidRPr="00A900E0" w:rsidRDefault="000F36AD" w:rsidP="00A900E0">
            <w:pPr>
              <w:pStyle w:val="TableParagraph"/>
              <w:ind w:left="15"/>
              <w:jc w:val="center"/>
              <w:rPr>
                <w:color w:val="000000"/>
                <w:sz w:val="26"/>
                <w:szCs w:val="26"/>
              </w:rPr>
            </w:pPr>
            <w:r w:rsidRPr="00A900E0">
              <w:rPr>
                <w:color w:val="000000"/>
                <w:sz w:val="26"/>
                <w:szCs w:val="26"/>
              </w:rPr>
              <w:t>78.25</w:t>
            </w:r>
          </w:p>
        </w:tc>
      </w:tr>
      <w:tr w:rsidR="003343BE" w:rsidRPr="00A900E0" w14:paraId="3C238A83" w14:textId="77777777" w:rsidTr="00243291">
        <w:trPr>
          <w:trHeight w:val="636"/>
        </w:trPr>
        <w:tc>
          <w:tcPr>
            <w:tcW w:w="3065" w:type="dxa"/>
          </w:tcPr>
          <w:p w14:paraId="10D87B1F" w14:textId="2C5E5FD8" w:rsidR="003343BE" w:rsidRPr="00A900E0" w:rsidRDefault="003343BE" w:rsidP="00A900E0">
            <w:pPr>
              <w:pStyle w:val="TableParagraph"/>
              <w:ind w:left="15"/>
              <w:jc w:val="center"/>
              <w:rPr>
                <w:color w:val="000000"/>
                <w:sz w:val="26"/>
                <w:szCs w:val="26"/>
              </w:rPr>
            </w:pPr>
            <w:r w:rsidRPr="00A900E0">
              <w:rPr>
                <w:color w:val="000000"/>
                <w:sz w:val="26"/>
                <w:szCs w:val="26"/>
              </w:rPr>
              <w:t>LPA/G3/08</w:t>
            </w:r>
          </w:p>
        </w:tc>
        <w:tc>
          <w:tcPr>
            <w:tcW w:w="1884" w:type="dxa"/>
            <w:vAlign w:val="center"/>
          </w:tcPr>
          <w:p w14:paraId="5BF81F6A" w14:textId="6A882B29" w:rsidR="003343BE" w:rsidRPr="00A900E0" w:rsidRDefault="003343BE" w:rsidP="00A900E0">
            <w:pPr>
              <w:pStyle w:val="TableParagraph"/>
              <w:ind w:left="15"/>
              <w:jc w:val="center"/>
              <w:rPr>
                <w:color w:val="000000"/>
                <w:sz w:val="26"/>
                <w:szCs w:val="26"/>
              </w:rPr>
            </w:pPr>
            <w:r w:rsidRPr="00A900E0">
              <w:rPr>
                <w:color w:val="000000"/>
                <w:sz w:val="26"/>
                <w:szCs w:val="26"/>
              </w:rPr>
              <w:t>35.00</w:t>
            </w:r>
          </w:p>
        </w:tc>
        <w:tc>
          <w:tcPr>
            <w:tcW w:w="1883" w:type="dxa"/>
          </w:tcPr>
          <w:p w14:paraId="58DA0677" w14:textId="29DF838F" w:rsidR="003343BE" w:rsidRPr="000F36AD" w:rsidRDefault="003343BE" w:rsidP="00A900E0">
            <w:pPr>
              <w:pStyle w:val="TableParagraph"/>
              <w:ind w:left="15"/>
              <w:jc w:val="center"/>
              <w:rPr>
                <w:color w:val="000000"/>
                <w:sz w:val="26"/>
                <w:szCs w:val="26"/>
              </w:rPr>
            </w:pPr>
            <w:r w:rsidRPr="000F36AD">
              <w:rPr>
                <w:color w:val="000000"/>
                <w:sz w:val="26"/>
                <w:szCs w:val="26"/>
              </w:rPr>
              <w:t>0.00</w:t>
            </w:r>
          </w:p>
        </w:tc>
        <w:tc>
          <w:tcPr>
            <w:tcW w:w="1886" w:type="dxa"/>
          </w:tcPr>
          <w:p w14:paraId="3F36DEB8" w14:textId="04432FFF" w:rsidR="003343BE" w:rsidRPr="000F36AD" w:rsidRDefault="00F7393A" w:rsidP="00A900E0">
            <w:pPr>
              <w:pStyle w:val="TableParagraph"/>
              <w:ind w:left="15"/>
              <w:jc w:val="center"/>
              <w:rPr>
                <w:color w:val="000000"/>
                <w:sz w:val="26"/>
                <w:szCs w:val="26"/>
              </w:rPr>
            </w:pPr>
            <w:r w:rsidRPr="000F36AD">
              <w:rPr>
                <w:color w:val="000000"/>
                <w:sz w:val="26"/>
                <w:szCs w:val="26"/>
              </w:rPr>
              <w:t>0.00</w:t>
            </w:r>
          </w:p>
        </w:tc>
        <w:tc>
          <w:tcPr>
            <w:tcW w:w="2325" w:type="dxa"/>
          </w:tcPr>
          <w:p w14:paraId="370B0A5E" w14:textId="1B8D6C50" w:rsidR="00A8770F" w:rsidRPr="000F36AD" w:rsidRDefault="00A900E0" w:rsidP="00A900E0">
            <w:pPr>
              <w:pStyle w:val="TableParagraph"/>
              <w:ind w:left="15"/>
              <w:jc w:val="center"/>
              <w:rPr>
                <w:color w:val="000000"/>
                <w:sz w:val="26"/>
                <w:szCs w:val="26"/>
              </w:rPr>
            </w:pPr>
            <w:r w:rsidRPr="000F36AD">
              <w:rPr>
                <w:color w:val="000000"/>
                <w:sz w:val="26"/>
                <w:szCs w:val="26"/>
              </w:rPr>
              <w:t>35.00</w:t>
            </w:r>
          </w:p>
        </w:tc>
        <w:tc>
          <w:tcPr>
            <w:tcW w:w="2152" w:type="dxa"/>
          </w:tcPr>
          <w:p w14:paraId="3D99839A" w14:textId="44B3827D" w:rsidR="003343BE" w:rsidRPr="000F36AD" w:rsidRDefault="00A8770F" w:rsidP="00A900E0">
            <w:pPr>
              <w:pStyle w:val="TableParagraph"/>
              <w:ind w:left="15"/>
              <w:jc w:val="center"/>
              <w:rPr>
                <w:color w:val="000000"/>
                <w:sz w:val="26"/>
                <w:szCs w:val="26"/>
              </w:rPr>
            </w:pPr>
            <w:r w:rsidRPr="000F36AD">
              <w:rPr>
                <w:color w:val="000000"/>
                <w:sz w:val="26"/>
                <w:szCs w:val="26"/>
              </w:rPr>
              <w:t>80.89</w:t>
            </w:r>
          </w:p>
        </w:tc>
        <w:tc>
          <w:tcPr>
            <w:tcW w:w="2222" w:type="dxa"/>
          </w:tcPr>
          <w:p w14:paraId="455A816A" w14:textId="2B80BB8B" w:rsidR="003343BE" w:rsidRPr="00A900E0" w:rsidRDefault="00A8770F" w:rsidP="00A900E0">
            <w:pPr>
              <w:pStyle w:val="TableParagraph"/>
              <w:ind w:left="15"/>
              <w:jc w:val="center"/>
              <w:rPr>
                <w:color w:val="000000"/>
                <w:sz w:val="26"/>
                <w:szCs w:val="26"/>
              </w:rPr>
            </w:pPr>
            <w:r w:rsidRPr="00A900E0">
              <w:rPr>
                <w:color w:val="000000"/>
                <w:sz w:val="26"/>
                <w:szCs w:val="26"/>
              </w:rPr>
              <w:t>80.89</w:t>
            </w:r>
          </w:p>
        </w:tc>
      </w:tr>
      <w:tr w:rsidR="000F36AD" w:rsidRPr="00A900E0" w14:paraId="08E8A86F" w14:textId="77777777" w:rsidTr="00243291">
        <w:trPr>
          <w:trHeight w:val="636"/>
        </w:trPr>
        <w:tc>
          <w:tcPr>
            <w:tcW w:w="3065" w:type="dxa"/>
          </w:tcPr>
          <w:p w14:paraId="3A85969C" w14:textId="3B8FAB0D" w:rsidR="000F36AD" w:rsidRPr="00A900E0" w:rsidRDefault="000F36AD" w:rsidP="00A900E0">
            <w:pPr>
              <w:pStyle w:val="TableParagraph"/>
              <w:ind w:left="15"/>
              <w:jc w:val="center"/>
              <w:rPr>
                <w:color w:val="000000"/>
                <w:sz w:val="26"/>
                <w:szCs w:val="26"/>
              </w:rPr>
            </w:pPr>
            <w:r w:rsidRPr="00A900E0">
              <w:rPr>
                <w:color w:val="000000"/>
                <w:sz w:val="26"/>
                <w:szCs w:val="26"/>
              </w:rPr>
              <w:t>LPA/G3/09</w:t>
            </w:r>
          </w:p>
        </w:tc>
        <w:tc>
          <w:tcPr>
            <w:tcW w:w="1884" w:type="dxa"/>
            <w:vAlign w:val="center"/>
          </w:tcPr>
          <w:p w14:paraId="31EFC267" w14:textId="04ECAAED" w:rsidR="000F36AD" w:rsidRPr="00A900E0" w:rsidRDefault="000F36AD" w:rsidP="00A900E0">
            <w:pPr>
              <w:pStyle w:val="TableParagraph"/>
              <w:ind w:left="15"/>
              <w:jc w:val="center"/>
              <w:rPr>
                <w:color w:val="000000"/>
                <w:sz w:val="26"/>
                <w:szCs w:val="26"/>
              </w:rPr>
            </w:pPr>
            <w:r w:rsidRPr="00A900E0">
              <w:rPr>
                <w:color w:val="000000"/>
                <w:sz w:val="26"/>
                <w:szCs w:val="26"/>
              </w:rPr>
              <w:t>35.00</w:t>
            </w:r>
          </w:p>
        </w:tc>
        <w:tc>
          <w:tcPr>
            <w:tcW w:w="1883" w:type="dxa"/>
            <w:vAlign w:val="center"/>
          </w:tcPr>
          <w:p w14:paraId="5601BA31" w14:textId="52902221" w:rsidR="000F36AD" w:rsidRPr="00286568" w:rsidRDefault="000F36AD" w:rsidP="00A900E0">
            <w:pPr>
              <w:pStyle w:val="TableParagraph"/>
              <w:ind w:left="15"/>
              <w:jc w:val="center"/>
              <w:rPr>
                <w:color w:val="000000"/>
                <w:sz w:val="26"/>
                <w:szCs w:val="26"/>
                <w:highlight w:val="yellow"/>
              </w:rPr>
            </w:pPr>
            <w:r>
              <w:rPr>
                <w:color w:val="000000"/>
                <w:sz w:val="26"/>
                <w:szCs w:val="26"/>
              </w:rPr>
              <w:t>4.00</w:t>
            </w:r>
          </w:p>
        </w:tc>
        <w:tc>
          <w:tcPr>
            <w:tcW w:w="1886" w:type="dxa"/>
            <w:vAlign w:val="center"/>
          </w:tcPr>
          <w:p w14:paraId="1B50BC4D" w14:textId="4B0EF9A8" w:rsidR="000F36AD" w:rsidRPr="00286568" w:rsidRDefault="000F36AD" w:rsidP="00A900E0">
            <w:pPr>
              <w:pStyle w:val="TableParagraph"/>
              <w:ind w:left="15"/>
              <w:jc w:val="center"/>
              <w:rPr>
                <w:color w:val="000000"/>
                <w:sz w:val="26"/>
                <w:szCs w:val="26"/>
                <w:highlight w:val="yellow"/>
              </w:rPr>
            </w:pPr>
            <w:r>
              <w:rPr>
                <w:color w:val="000000"/>
                <w:sz w:val="26"/>
                <w:szCs w:val="26"/>
              </w:rPr>
              <w:t>94.25</w:t>
            </w:r>
          </w:p>
        </w:tc>
        <w:tc>
          <w:tcPr>
            <w:tcW w:w="2325" w:type="dxa"/>
            <w:vAlign w:val="center"/>
          </w:tcPr>
          <w:p w14:paraId="035488EE" w14:textId="61D4BC09" w:rsidR="000F36AD" w:rsidRPr="00286568" w:rsidRDefault="000F36AD" w:rsidP="00A900E0">
            <w:pPr>
              <w:pStyle w:val="TableParagraph"/>
              <w:ind w:left="15"/>
              <w:jc w:val="center"/>
              <w:rPr>
                <w:color w:val="000000"/>
                <w:sz w:val="26"/>
                <w:szCs w:val="26"/>
                <w:highlight w:val="yellow"/>
              </w:rPr>
            </w:pPr>
            <w:r>
              <w:rPr>
                <w:color w:val="000000"/>
                <w:sz w:val="26"/>
                <w:szCs w:val="26"/>
              </w:rPr>
              <w:t>31</w:t>
            </w:r>
          </w:p>
        </w:tc>
        <w:tc>
          <w:tcPr>
            <w:tcW w:w="2152" w:type="dxa"/>
            <w:vAlign w:val="center"/>
          </w:tcPr>
          <w:p w14:paraId="5D15B35A" w14:textId="2D90C77E" w:rsidR="000F36AD" w:rsidRPr="00286568" w:rsidRDefault="000F36AD" w:rsidP="00A900E0">
            <w:pPr>
              <w:pStyle w:val="TableParagraph"/>
              <w:ind w:left="15"/>
              <w:jc w:val="center"/>
              <w:rPr>
                <w:color w:val="000000"/>
                <w:sz w:val="26"/>
                <w:szCs w:val="26"/>
                <w:highlight w:val="yellow"/>
              </w:rPr>
            </w:pPr>
            <w:r>
              <w:rPr>
                <w:color w:val="000000"/>
                <w:sz w:val="26"/>
                <w:szCs w:val="26"/>
              </w:rPr>
              <w:t>91.42</w:t>
            </w:r>
          </w:p>
        </w:tc>
        <w:tc>
          <w:tcPr>
            <w:tcW w:w="2222" w:type="dxa"/>
            <w:vAlign w:val="center"/>
          </w:tcPr>
          <w:p w14:paraId="248E79F0" w14:textId="0F09BEC7" w:rsidR="000F36AD" w:rsidRPr="00A900E0" w:rsidRDefault="000F36AD" w:rsidP="00A900E0">
            <w:pPr>
              <w:pStyle w:val="TableParagraph"/>
              <w:ind w:left="15"/>
              <w:jc w:val="center"/>
              <w:rPr>
                <w:color w:val="000000"/>
                <w:sz w:val="26"/>
                <w:szCs w:val="26"/>
              </w:rPr>
            </w:pPr>
            <w:r w:rsidRPr="00A900E0">
              <w:rPr>
                <w:color w:val="000000"/>
                <w:sz w:val="26"/>
                <w:szCs w:val="26"/>
              </w:rPr>
              <w:t>91.77</w:t>
            </w:r>
          </w:p>
        </w:tc>
      </w:tr>
      <w:tr w:rsidR="000F36AD" w:rsidRPr="00A900E0" w14:paraId="099DA4B0" w14:textId="77777777" w:rsidTr="00243291">
        <w:trPr>
          <w:trHeight w:val="636"/>
        </w:trPr>
        <w:tc>
          <w:tcPr>
            <w:tcW w:w="3065" w:type="dxa"/>
          </w:tcPr>
          <w:p w14:paraId="60925F4C" w14:textId="11A1D370" w:rsidR="000F36AD" w:rsidRPr="00A900E0" w:rsidRDefault="000F36AD" w:rsidP="00A900E0">
            <w:pPr>
              <w:pStyle w:val="TableParagraph"/>
              <w:ind w:left="15"/>
              <w:jc w:val="center"/>
              <w:rPr>
                <w:color w:val="000000"/>
                <w:sz w:val="26"/>
                <w:szCs w:val="26"/>
              </w:rPr>
            </w:pPr>
            <w:r w:rsidRPr="00A900E0">
              <w:rPr>
                <w:color w:val="000000"/>
                <w:sz w:val="26"/>
                <w:szCs w:val="26"/>
              </w:rPr>
              <w:t>LPA/G3/10</w:t>
            </w:r>
          </w:p>
        </w:tc>
        <w:tc>
          <w:tcPr>
            <w:tcW w:w="1884" w:type="dxa"/>
            <w:vAlign w:val="center"/>
          </w:tcPr>
          <w:p w14:paraId="6A5ED08E" w14:textId="0665F036" w:rsidR="000F36AD" w:rsidRPr="00A900E0" w:rsidRDefault="000F36AD" w:rsidP="00A900E0">
            <w:pPr>
              <w:pStyle w:val="TableParagraph"/>
              <w:ind w:left="15"/>
              <w:jc w:val="center"/>
              <w:rPr>
                <w:color w:val="000000"/>
                <w:sz w:val="26"/>
                <w:szCs w:val="26"/>
              </w:rPr>
            </w:pPr>
            <w:r w:rsidRPr="00A900E0">
              <w:rPr>
                <w:color w:val="000000"/>
                <w:sz w:val="26"/>
                <w:szCs w:val="26"/>
              </w:rPr>
              <w:t>115.00</w:t>
            </w:r>
          </w:p>
        </w:tc>
        <w:tc>
          <w:tcPr>
            <w:tcW w:w="1883" w:type="dxa"/>
            <w:vAlign w:val="center"/>
          </w:tcPr>
          <w:p w14:paraId="5273D1A5" w14:textId="30743765" w:rsidR="000F36AD" w:rsidRPr="00286568" w:rsidRDefault="000F36AD" w:rsidP="00A900E0">
            <w:pPr>
              <w:pStyle w:val="TableParagraph"/>
              <w:ind w:left="15"/>
              <w:jc w:val="center"/>
              <w:rPr>
                <w:color w:val="000000"/>
                <w:sz w:val="26"/>
                <w:szCs w:val="26"/>
                <w:highlight w:val="yellow"/>
              </w:rPr>
            </w:pPr>
            <w:r>
              <w:rPr>
                <w:color w:val="000000"/>
                <w:sz w:val="26"/>
                <w:szCs w:val="26"/>
              </w:rPr>
              <w:t>94.95</w:t>
            </w:r>
          </w:p>
        </w:tc>
        <w:tc>
          <w:tcPr>
            <w:tcW w:w="1886" w:type="dxa"/>
            <w:vAlign w:val="center"/>
          </w:tcPr>
          <w:p w14:paraId="403E7CA9" w14:textId="4B4A0622" w:rsidR="000F36AD" w:rsidRPr="00286568" w:rsidRDefault="000F36AD" w:rsidP="00A900E0">
            <w:pPr>
              <w:pStyle w:val="TableParagraph"/>
              <w:ind w:left="15"/>
              <w:jc w:val="center"/>
              <w:rPr>
                <w:color w:val="000000"/>
                <w:sz w:val="26"/>
                <w:szCs w:val="26"/>
                <w:highlight w:val="yellow"/>
              </w:rPr>
            </w:pPr>
            <w:r>
              <w:rPr>
                <w:color w:val="000000"/>
                <w:sz w:val="26"/>
                <w:szCs w:val="26"/>
              </w:rPr>
              <w:t>96.47</w:t>
            </w:r>
          </w:p>
        </w:tc>
        <w:tc>
          <w:tcPr>
            <w:tcW w:w="2325" w:type="dxa"/>
            <w:vAlign w:val="center"/>
          </w:tcPr>
          <w:p w14:paraId="38413171" w14:textId="5898E365" w:rsidR="000F36AD" w:rsidRPr="00286568" w:rsidRDefault="000F36AD" w:rsidP="00A900E0">
            <w:pPr>
              <w:pStyle w:val="TableParagraph"/>
              <w:ind w:left="15"/>
              <w:jc w:val="center"/>
              <w:rPr>
                <w:color w:val="000000"/>
                <w:sz w:val="26"/>
                <w:szCs w:val="26"/>
                <w:highlight w:val="yellow"/>
              </w:rPr>
            </w:pPr>
            <w:r>
              <w:rPr>
                <w:color w:val="000000"/>
                <w:sz w:val="26"/>
                <w:szCs w:val="26"/>
              </w:rPr>
              <w:t>20.05</w:t>
            </w:r>
          </w:p>
        </w:tc>
        <w:tc>
          <w:tcPr>
            <w:tcW w:w="2152" w:type="dxa"/>
            <w:vAlign w:val="center"/>
          </w:tcPr>
          <w:p w14:paraId="381291EB" w14:textId="67FEBDF5" w:rsidR="000F36AD" w:rsidRPr="00286568" w:rsidRDefault="000F36AD" w:rsidP="00A900E0">
            <w:pPr>
              <w:pStyle w:val="TableParagraph"/>
              <w:ind w:left="15"/>
              <w:jc w:val="center"/>
              <w:rPr>
                <w:color w:val="000000"/>
                <w:sz w:val="26"/>
                <w:szCs w:val="26"/>
                <w:highlight w:val="yellow"/>
              </w:rPr>
            </w:pPr>
            <w:r>
              <w:rPr>
                <w:color w:val="000000"/>
                <w:sz w:val="26"/>
                <w:szCs w:val="26"/>
              </w:rPr>
              <w:t>94.01</w:t>
            </w:r>
          </w:p>
        </w:tc>
        <w:tc>
          <w:tcPr>
            <w:tcW w:w="2222" w:type="dxa"/>
            <w:vAlign w:val="center"/>
          </w:tcPr>
          <w:p w14:paraId="3B74C45B" w14:textId="01232B2B" w:rsidR="000F36AD" w:rsidRPr="00A900E0" w:rsidRDefault="000F36AD" w:rsidP="00A900E0">
            <w:pPr>
              <w:pStyle w:val="TableParagraph"/>
              <w:ind w:left="15"/>
              <w:jc w:val="center"/>
              <w:rPr>
                <w:color w:val="000000"/>
                <w:sz w:val="26"/>
                <w:szCs w:val="26"/>
              </w:rPr>
            </w:pPr>
            <w:r w:rsidRPr="00A900E0">
              <w:rPr>
                <w:color w:val="000000"/>
                <w:sz w:val="26"/>
                <w:szCs w:val="26"/>
              </w:rPr>
              <w:t>96.04</w:t>
            </w:r>
          </w:p>
        </w:tc>
      </w:tr>
      <w:tr w:rsidR="000F36AD" w:rsidRPr="00A900E0" w14:paraId="6F1549D6" w14:textId="77777777" w:rsidTr="00243291">
        <w:trPr>
          <w:trHeight w:val="636"/>
        </w:trPr>
        <w:tc>
          <w:tcPr>
            <w:tcW w:w="3065" w:type="dxa"/>
          </w:tcPr>
          <w:p w14:paraId="7FC3AE4E" w14:textId="08392EA2" w:rsidR="000F36AD" w:rsidRPr="00A900E0" w:rsidRDefault="000F36AD" w:rsidP="00A900E0">
            <w:pPr>
              <w:pStyle w:val="TableParagraph"/>
              <w:ind w:left="15"/>
              <w:jc w:val="center"/>
              <w:rPr>
                <w:color w:val="000000"/>
                <w:sz w:val="26"/>
                <w:szCs w:val="26"/>
              </w:rPr>
            </w:pPr>
            <w:r w:rsidRPr="00A900E0">
              <w:rPr>
                <w:color w:val="000000"/>
                <w:sz w:val="26"/>
                <w:szCs w:val="26"/>
              </w:rPr>
              <w:t>LPA/G3/11</w:t>
            </w:r>
          </w:p>
        </w:tc>
        <w:tc>
          <w:tcPr>
            <w:tcW w:w="1884" w:type="dxa"/>
            <w:vAlign w:val="center"/>
          </w:tcPr>
          <w:p w14:paraId="1102D349" w14:textId="0FBCFE3E" w:rsidR="000F36AD" w:rsidRPr="00A900E0" w:rsidRDefault="000F36AD" w:rsidP="00A900E0">
            <w:pPr>
              <w:pStyle w:val="TableParagraph"/>
              <w:ind w:left="15"/>
              <w:jc w:val="center"/>
              <w:rPr>
                <w:color w:val="000000"/>
                <w:sz w:val="26"/>
                <w:szCs w:val="26"/>
              </w:rPr>
            </w:pPr>
            <w:r w:rsidRPr="00A900E0">
              <w:rPr>
                <w:color w:val="000000"/>
                <w:sz w:val="26"/>
                <w:szCs w:val="26"/>
              </w:rPr>
              <w:t>77.00</w:t>
            </w:r>
          </w:p>
        </w:tc>
        <w:tc>
          <w:tcPr>
            <w:tcW w:w="1883" w:type="dxa"/>
            <w:vAlign w:val="center"/>
          </w:tcPr>
          <w:p w14:paraId="34704F31" w14:textId="79691249" w:rsidR="000F36AD" w:rsidRPr="00286568" w:rsidRDefault="000F36AD" w:rsidP="00A900E0">
            <w:pPr>
              <w:pStyle w:val="TableParagraph"/>
              <w:ind w:left="15"/>
              <w:jc w:val="center"/>
              <w:rPr>
                <w:color w:val="000000"/>
                <w:sz w:val="26"/>
                <w:szCs w:val="26"/>
                <w:highlight w:val="yellow"/>
              </w:rPr>
            </w:pPr>
            <w:r>
              <w:rPr>
                <w:color w:val="000000"/>
                <w:sz w:val="26"/>
                <w:szCs w:val="26"/>
              </w:rPr>
              <w:t>23.30</w:t>
            </w:r>
          </w:p>
        </w:tc>
        <w:tc>
          <w:tcPr>
            <w:tcW w:w="1886" w:type="dxa"/>
            <w:vAlign w:val="center"/>
          </w:tcPr>
          <w:p w14:paraId="539AE311" w14:textId="1450572D" w:rsidR="000F36AD" w:rsidRPr="00286568" w:rsidRDefault="000F36AD" w:rsidP="00A900E0">
            <w:pPr>
              <w:pStyle w:val="TableParagraph"/>
              <w:ind w:left="15"/>
              <w:jc w:val="center"/>
              <w:rPr>
                <w:color w:val="000000"/>
                <w:sz w:val="26"/>
                <w:szCs w:val="26"/>
                <w:highlight w:val="yellow"/>
              </w:rPr>
            </w:pPr>
            <w:r>
              <w:rPr>
                <w:color w:val="000000"/>
                <w:sz w:val="26"/>
                <w:szCs w:val="26"/>
              </w:rPr>
              <w:t>93.86</w:t>
            </w:r>
          </w:p>
        </w:tc>
        <w:tc>
          <w:tcPr>
            <w:tcW w:w="2325" w:type="dxa"/>
            <w:vAlign w:val="center"/>
          </w:tcPr>
          <w:p w14:paraId="7805DBF6" w14:textId="028AF2B9" w:rsidR="000F36AD" w:rsidRPr="00286568" w:rsidRDefault="000F36AD" w:rsidP="00A900E0">
            <w:pPr>
              <w:pStyle w:val="TableParagraph"/>
              <w:ind w:left="15"/>
              <w:jc w:val="center"/>
              <w:rPr>
                <w:color w:val="000000"/>
                <w:sz w:val="26"/>
                <w:szCs w:val="26"/>
                <w:highlight w:val="yellow"/>
              </w:rPr>
            </w:pPr>
            <w:r>
              <w:rPr>
                <w:color w:val="000000"/>
                <w:sz w:val="26"/>
                <w:szCs w:val="26"/>
              </w:rPr>
              <w:t>53.7</w:t>
            </w:r>
          </w:p>
        </w:tc>
        <w:tc>
          <w:tcPr>
            <w:tcW w:w="2152" w:type="dxa"/>
            <w:vAlign w:val="center"/>
          </w:tcPr>
          <w:p w14:paraId="13D475F0" w14:textId="19025BE0" w:rsidR="000F36AD" w:rsidRPr="00286568" w:rsidRDefault="000F36AD" w:rsidP="00A900E0">
            <w:pPr>
              <w:pStyle w:val="TableParagraph"/>
              <w:ind w:left="15"/>
              <w:jc w:val="center"/>
              <w:rPr>
                <w:color w:val="000000"/>
                <w:sz w:val="26"/>
                <w:szCs w:val="26"/>
                <w:highlight w:val="yellow"/>
              </w:rPr>
            </w:pPr>
            <w:r>
              <w:rPr>
                <w:color w:val="000000"/>
                <w:sz w:val="26"/>
                <w:szCs w:val="26"/>
              </w:rPr>
              <w:t>88.51</w:t>
            </w:r>
          </w:p>
        </w:tc>
        <w:tc>
          <w:tcPr>
            <w:tcW w:w="2222" w:type="dxa"/>
            <w:vAlign w:val="center"/>
          </w:tcPr>
          <w:p w14:paraId="58BD3E8B" w14:textId="693A9F77" w:rsidR="000F36AD" w:rsidRPr="00A900E0" w:rsidRDefault="000F36AD" w:rsidP="00A900E0">
            <w:pPr>
              <w:pStyle w:val="TableParagraph"/>
              <w:ind w:left="15"/>
              <w:jc w:val="center"/>
              <w:rPr>
                <w:color w:val="000000"/>
                <w:sz w:val="26"/>
                <w:szCs w:val="26"/>
              </w:rPr>
            </w:pPr>
            <w:r w:rsidRPr="00A900E0">
              <w:rPr>
                <w:color w:val="000000"/>
                <w:sz w:val="26"/>
                <w:szCs w:val="26"/>
              </w:rPr>
              <w:t>90.25</w:t>
            </w:r>
          </w:p>
        </w:tc>
      </w:tr>
      <w:tr w:rsidR="000F36AD" w:rsidRPr="00A900E0" w14:paraId="6AE4892B" w14:textId="77777777" w:rsidTr="00243291">
        <w:trPr>
          <w:trHeight w:val="636"/>
        </w:trPr>
        <w:tc>
          <w:tcPr>
            <w:tcW w:w="3065" w:type="dxa"/>
          </w:tcPr>
          <w:p w14:paraId="71B1704C" w14:textId="14BEA025" w:rsidR="000F36AD" w:rsidRPr="00A900E0" w:rsidRDefault="000F36AD" w:rsidP="00A900E0">
            <w:pPr>
              <w:pStyle w:val="TableParagraph"/>
              <w:ind w:left="15"/>
              <w:jc w:val="center"/>
              <w:rPr>
                <w:color w:val="000000"/>
                <w:sz w:val="26"/>
                <w:szCs w:val="26"/>
              </w:rPr>
            </w:pPr>
            <w:r w:rsidRPr="00A900E0">
              <w:rPr>
                <w:color w:val="000000"/>
                <w:sz w:val="26"/>
                <w:szCs w:val="26"/>
              </w:rPr>
              <w:lastRenderedPageBreak/>
              <w:t>LPA/G3/12</w:t>
            </w:r>
          </w:p>
        </w:tc>
        <w:tc>
          <w:tcPr>
            <w:tcW w:w="1884" w:type="dxa"/>
            <w:vAlign w:val="center"/>
          </w:tcPr>
          <w:p w14:paraId="3F2E06A0" w14:textId="607253F5" w:rsidR="000F36AD" w:rsidRPr="00A900E0" w:rsidRDefault="000F36AD" w:rsidP="00A900E0">
            <w:pPr>
              <w:pStyle w:val="TableParagraph"/>
              <w:ind w:left="15"/>
              <w:jc w:val="center"/>
              <w:rPr>
                <w:color w:val="000000"/>
                <w:sz w:val="26"/>
                <w:szCs w:val="26"/>
              </w:rPr>
            </w:pPr>
            <w:r w:rsidRPr="00A900E0">
              <w:rPr>
                <w:color w:val="000000"/>
                <w:sz w:val="26"/>
                <w:szCs w:val="26"/>
              </w:rPr>
              <w:t>62.00</w:t>
            </w:r>
          </w:p>
        </w:tc>
        <w:tc>
          <w:tcPr>
            <w:tcW w:w="1883" w:type="dxa"/>
            <w:vAlign w:val="center"/>
          </w:tcPr>
          <w:p w14:paraId="63C0FB12" w14:textId="54AB584C" w:rsidR="000F36AD" w:rsidRPr="00286568" w:rsidRDefault="000F36AD" w:rsidP="00A900E0">
            <w:pPr>
              <w:pStyle w:val="TableParagraph"/>
              <w:ind w:left="15"/>
              <w:jc w:val="center"/>
              <w:rPr>
                <w:color w:val="000000"/>
                <w:sz w:val="26"/>
                <w:szCs w:val="26"/>
                <w:highlight w:val="yellow"/>
              </w:rPr>
            </w:pPr>
            <w:r>
              <w:rPr>
                <w:color w:val="000000"/>
                <w:sz w:val="26"/>
                <w:szCs w:val="26"/>
              </w:rPr>
              <w:t>28.10</w:t>
            </w:r>
          </w:p>
        </w:tc>
        <w:tc>
          <w:tcPr>
            <w:tcW w:w="1886" w:type="dxa"/>
            <w:vAlign w:val="center"/>
          </w:tcPr>
          <w:p w14:paraId="7D6CBE4C" w14:textId="1E70001E" w:rsidR="000F36AD" w:rsidRPr="00286568" w:rsidRDefault="000F36AD" w:rsidP="00A900E0">
            <w:pPr>
              <w:pStyle w:val="TableParagraph"/>
              <w:ind w:left="15"/>
              <w:jc w:val="center"/>
              <w:rPr>
                <w:color w:val="000000"/>
                <w:sz w:val="26"/>
                <w:szCs w:val="26"/>
                <w:highlight w:val="yellow"/>
              </w:rPr>
            </w:pPr>
            <w:r>
              <w:rPr>
                <w:color w:val="000000"/>
                <w:sz w:val="26"/>
                <w:szCs w:val="26"/>
              </w:rPr>
              <w:t>94.16</w:t>
            </w:r>
          </w:p>
        </w:tc>
        <w:tc>
          <w:tcPr>
            <w:tcW w:w="2325" w:type="dxa"/>
            <w:vAlign w:val="center"/>
          </w:tcPr>
          <w:p w14:paraId="4FCD64DE" w14:textId="18BB44BE" w:rsidR="000F36AD" w:rsidRPr="00286568" w:rsidRDefault="000F36AD" w:rsidP="00A900E0">
            <w:pPr>
              <w:pStyle w:val="TableParagraph"/>
              <w:ind w:left="15"/>
              <w:jc w:val="center"/>
              <w:rPr>
                <w:color w:val="000000"/>
                <w:sz w:val="26"/>
                <w:szCs w:val="26"/>
                <w:highlight w:val="yellow"/>
              </w:rPr>
            </w:pPr>
            <w:r>
              <w:rPr>
                <w:color w:val="000000"/>
                <w:sz w:val="26"/>
                <w:szCs w:val="26"/>
              </w:rPr>
              <w:t>33.9</w:t>
            </w:r>
          </w:p>
        </w:tc>
        <w:tc>
          <w:tcPr>
            <w:tcW w:w="2152" w:type="dxa"/>
            <w:vAlign w:val="center"/>
          </w:tcPr>
          <w:p w14:paraId="15A36AD9" w14:textId="7DAE421C" w:rsidR="000F36AD" w:rsidRPr="00286568" w:rsidRDefault="000F36AD" w:rsidP="00A900E0">
            <w:pPr>
              <w:pStyle w:val="TableParagraph"/>
              <w:ind w:left="15"/>
              <w:jc w:val="center"/>
              <w:rPr>
                <w:color w:val="000000"/>
                <w:sz w:val="26"/>
                <w:szCs w:val="26"/>
                <w:highlight w:val="yellow"/>
              </w:rPr>
            </w:pPr>
            <w:r>
              <w:rPr>
                <w:color w:val="000000"/>
                <w:sz w:val="26"/>
                <w:szCs w:val="26"/>
              </w:rPr>
              <w:t>88.38</w:t>
            </w:r>
          </w:p>
        </w:tc>
        <w:tc>
          <w:tcPr>
            <w:tcW w:w="2222" w:type="dxa"/>
            <w:vAlign w:val="center"/>
          </w:tcPr>
          <w:p w14:paraId="3946C446" w14:textId="486EAE61" w:rsidR="000F36AD" w:rsidRPr="00A900E0" w:rsidRDefault="000F36AD" w:rsidP="00A900E0">
            <w:pPr>
              <w:pStyle w:val="TableParagraph"/>
              <w:ind w:left="15"/>
              <w:jc w:val="center"/>
              <w:rPr>
                <w:color w:val="000000"/>
                <w:sz w:val="26"/>
                <w:szCs w:val="26"/>
              </w:rPr>
            </w:pPr>
            <w:r w:rsidRPr="00A900E0">
              <w:rPr>
                <w:color w:val="000000"/>
                <w:sz w:val="26"/>
                <w:szCs w:val="26"/>
              </w:rPr>
              <w:t>91.26</w:t>
            </w:r>
          </w:p>
        </w:tc>
      </w:tr>
      <w:tr w:rsidR="000F36AD" w:rsidRPr="00A900E0" w14:paraId="0F48D0AA" w14:textId="77777777" w:rsidTr="00243291">
        <w:trPr>
          <w:trHeight w:val="636"/>
        </w:trPr>
        <w:tc>
          <w:tcPr>
            <w:tcW w:w="3065" w:type="dxa"/>
          </w:tcPr>
          <w:p w14:paraId="5C6F2B5C" w14:textId="7012741F" w:rsidR="000F36AD" w:rsidRPr="00A900E0" w:rsidRDefault="000F36AD" w:rsidP="00A900E0">
            <w:pPr>
              <w:pStyle w:val="TableParagraph"/>
              <w:ind w:left="15"/>
              <w:jc w:val="center"/>
              <w:rPr>
                <w:color w:val="000000"/>
                <w:sz w:val="26"/>
                <w:szCs w:val="26"/>
              </w:rPr>
            </w:pPr>
            <w:r w:rsidRPr="00A900E0">
              <w:rPr>
                <w:color w:val="000000"/>
                <w:sz w:val="26"/>
                <w:szCs w:val="26"/>
              </w:rPr>
              <w:t>LPA/G3/13</w:t>
            </w:r>
          </w:p>
        </w:tc>
        <w:tc>
          <w:tcPr>
            <w:tcW w:w="1884" w:type="dxa"/>
            <w:vAlign w:val="center"/>
          </w:tcPr>
          <w:p w14:paraId="2FDF4243" w14:textId="1D0BCA21" w:rsidR="000F36AD" w:rsidRPr="00A900E0" w:rsidRDefault="000F36AD" w:rsidP="00A900E0">
            <w:pPr>
              <w:pStyle w:val="TableParagraph"/>
              <w:ind w:left="15"/>
              <w:jc w:val="center"/>
              <w:rPr>
                <w:color w:val="000000"/>
                <w:sz w:val="26"/>
                <w:szCs w:val="26"/>
              </w:rPr>
            </w:pPr>
            <w:r w:rsidRPr="00A900E0">
              <w:rPr>
                <w:color w:val="000000"/>
                <w:sz w:val="26"/>
                <w:szCs w:val="26"/>
              </w:rPr>
              <w:t>71.00</w:t>
            </w:r>
          </w:p>
        </w:tc>
        <w:tc>
          <w:tcPr>
            <w:tcW w:w="1883" w:type="dxa"/>
            <w:vAlign w:val="center"/>
          </w:tcPr>
          <w:p w14:paraId="22FDD604" w14:textId="3037DA68" w:rsidR="000F36AD" w:rsidRPr="00286568" w:rsidRDefault="000F36AD" w:rsidP="00A900E0">
            <w:pPr>
              <w:pStyle w:val="TableParagraph"/>
              <w:ind w:left="15"/>
              <w:jc w:val="center"/>
              <w:rPr>
                <w:color w:val="000000"/>
                <w:sz w:val="26"/>
                <w:szCs w:val="26"/>
                <w:highlight w:val="yellow"/>
              </w:rPr>
            </w:pPr>
            <w:r>
              <w:rPr>
                <w:color w:val="000000"/>
                <w:sz w:val="26"/>
                <w:szCs w:val="26"/>
              </w:rPr>
              <w:t>23.00</w:t>
            </w:r>
          </w:p>
        </w:tc>
        <w:tc>
          <w:tcPr>
            <w:tcW w:w="1886" w:type="dxa"/>
            <w:vAlign w:val="center"/>
          </w:tcPr>
          <w:p w14:paraId="7F080A7A" w14:textId="0E04EB36" w:rsidR="000F36AD" w:rsidRPr="00286568" w:rsidRDefault="000F36AD" w:rsidP="00A900E0">
            <w:pPr>
              <w:pStyle w:val="TableParagraph"/>
              <w:ind w:left="15"/>
              <w:jc w:val="center"/>
              <w:rPr>
                <w:color w:val="000000"/>
                <w:sz w:val="26"/>
                <w:szCs w:val="26"/>
                <w:highlight w:val="yellow"/>
              </w:rPr>
            </w:pPr>
            <w:r>
              <w:rPr>
                <w:color w:val="000000"/>
                <w:sz w:val="26"/>
                <w:szCs w:val="26"/>
              </w:rPr>
              <w:t>89.22</w:t>
            </w:r>
          </w:p>
        </w:tc>
        <w:tc>
          <w:tcPr>
            <w:tcW w:w="2325" w:type="dxa"/>
            <w:vAlign w:val="center"/>
          </w:tcPr>
          <w:p w14:paraId="7286DEE8" w14:textId="0240B3B2" w:rsidR="000F36AD" w:rsidRPr="00286568" w:rsidRDefault="000F36AD" w:rsidP="00A900E0">
            <w:pPr>
              <w:pStyle w:val="TableParagraph"/>
              <w:ind w:left="15"/>
              <w:jc w:val="center"/>
              <w:rPr>
                <w:color w:val="000000"/>
                <w:sz w:val="26"/>
                <w:szCs w:val="26"/>
                <w:highlight w:val="yellow"/>
              </w:rPr>
            </w:pPr>
            <w:r>
              <w:rPr>
                <w:color w:val="000000"/>
                <w:sz w:val="26"/>
                <w:szCs w:val="26"/>
              </w:rPr>
              <w:t>48</w:t>
            </w:r>
          </w:p>
        </w:tc>
        <w:tc>
          <w:tcPr>
            <w:tcW w:w="2152" w:type="dxa"/>
            <w:vAlign w:val="center"/>
          </w:tcPr>
          <w:p w14:paraId="3B225C66" w14:textId="638B84AB" w:rsidR="000F36AD" w:rsidRPr="00286568" w:rsidRDefault="000F36AD" w:rsidP="00A900E0">
            <w:pPr>
              <w:pStyle w:val="TableParagraph"/>
              <w:ind w:left="15"/>
              <w:jc w:val="center"/>
              <w:rPr>
                <w:color w:val="000000"/>
                <w:sz w:val="26"/>
                <w:szCs w:val="26"/>
                <w:highlight w:val="yellow"/>
              </w:rPr>
            </w:pPr>
            <w:r>
              <w:rPr>
                <w:color w:val="000000"/>
                <w:sz w:val="26"/>
                <w:szCs w:val="26"/>
              </w:rPr>
              <w:t>89.63</w:t>
            </w:r>
          </w:p>
        </w:tc>
        <w:tc>
          <w:tcPr>
            <w:tcW w:w="2222" w:type="dxa"/>
            <w:vAlign w:val="center"/>
          </w:tcPr>
          <w:p w14:paraId="303F811C" w14:textId="7BA7FF44" w:rsidR="000F36AD" w:rsidRPr="00A900E0" w:rsidRDefault="000F36AD" w:rsidP="00A900E0">
            <w:pPr>
              <w:pStyle w:val="TableParagraph"/>
              <w:ind w:left="15"/>
              <w:jc w:val="center"/>
              <w:rPr>
                <w:color w:val="000000"/>
                <w:sz w:val="26"/>
                <w:szCs w:val="26"/>
              </w:rPr>
            </w:pPr>
            <w:r w:rsidRPr="00A900E0">
              <w:rPr>
                <w:color w:val="000000"/>
                <w:sz w:val="26"/>
                <w:szCs w:val="26"/>
              </w:rPr>
              <w:t>91.00</w:t>
            </w:r>
          </w:p>
        </w:tc>
      </w:tr>
      <w:tr w:rsidR="000F36AD" w:rsidRPr="00A900E0" w14:paraId="6EE184E8" w14:textId="77777777" w:rsidTr="00243291">
        <w:trPr>
          <w:trHeight w:val="636"/>
        </w:trPr>
        <w:tc>
          <w:tcPr>
            <w:tcW w:w="3065" w:type="dxa"/>
          </w:tcPr>
          <w:p w14:paraId="7779B3CA" w14:textId="0EFDAA72" w:rsidR="000F36AD" w:rsidRPr="00A900E0" w:rsidRDefault="000F36AD" w:rsidP="00A900E0">
            <w:pPr>
              <w:pStyle w:val="TableParagraph"/>
              <w:ind w:left="15"/>
              <w:jc w:val="center"/>
              <w:rPr>
                <w:color w:val="000000"/>
                <w:sz w:val="26"/>
                <w:szCs w:val="26"/>
              </w:rPr>
            </w:pPr>
            <w:r w:rsidRPr="00A900E0">
              <w:rPr>
                <w:color w:val="000000"/>
                <w:sz w:val="26"/>
                <w:szCs w:val="26"/>
              </w:rPr>
              <w:t>LPA/G3/14</w:t>
            </w:r>
          </w:p>
        </w:tc>
        <w:tc>
          <w:tcPr>
            <w:tcW w:w="1884" w:type="dxa"/>
            <w:vAlign w:val="center"/>
          </w:tcPr>
          <w:p w14:paraId="12F348C4" w14:textId="68560B95" w:rsidR="000F36AD" w:rsidRPr="00A900E0" w:rsidRDefault="000F36AD" w:rsidP="00A900E0">
            <w:pPr>
              <w:pStyle w:val="TableParagraph"/>
              <w:ind w:left="15"/>
              <w:jc w:val="center"/>
              <w:rPr>
                <w:color w:val="000000"/>
                <w:sz w:val="26"/>
                <w:szCs w:val="26"/>
              </w:rPr>
            </w:pPr>
            <w:r w:rsidRPr="00A900E0">
              <w:rPr>
                <w:color w:val="000000"/>
                <w:sz w:val="26"/>
                <w:szCs w:val="26"/>
              </w:rPr>
              <w:t>42.00</w:t>
            </w:r>
          </w:p>
        </w:tc>
        <w:tc>
          <w:tcPr>
            <w:tcW w:w="1883" w:type="dxa"/>
            <w:vAlign w:val="center"/>
          </w:tcPr>
          <w:p w14:paraId="1A3B4EC3" w14:textId="66F0AE46" w:rsidR="000F36AD" w:rsidRPr="00286568" w:rsidRDefault="000F36AD" w:rsidP="00A900E0">
            <w:pPr>
              <w:pStyle w:val="TableParagraph"/>
              <w:ind w:left="15"/>
              <w:jc w:val="center"/>
              <w:rPr>
                <w:color w:val="000000"/>
                <w:sz w:val="26"/>
                <w:szCs w:val="26"/>
                <w:highlight w:val="yellow"/>
              </w:rPr>
            </w:pPr>
            <w:r>
              <w:rPr>
                <w:color w:val="000000"/>
                <w:sz w:val="26"/>
                <w:szCs w:val="26"/>
              </w:rPr>
              <w:t>17.60</w:t>
            </w:r>
          </w:p>
        </w:tc>
        <w:tc>
          <w:tcPr>
            <w:tcW w:w="1886" w:type="dxa"/>
            <w:vAlign w:val="center"/>
          </w:tcPr>
          <w:p w14:paraId="70495439" w14:textId="5686E4D7" w:rsidR="000F36AD" w:rsidRPr="00286568" w:rsidRDefault="000F36AD" w:rsidP="00A900E0">
            <w:pPr>
              <w:pStyle w:val="TableParagraph"/>
              <w:ind w:left="15"/>
              <w:jc w:val="center"/>
              <w:rPr>
                <w:color w:val="000000"/>
                <w:sz w:val="26"/>
                <w:szCs w:val="26"/>
                <w:highlight w:val="yellow"/>
              </w:rPr>
            </w:pPr>
            <w:r>
              <w:rPr>
                <w:color w:val="000000"/>
                <w:sz w:val="26"/>
                <w:szCs w:val="26"/>
              </w:rPr>
              <w:t>91.25</w:t>
            </w:r>
          </w:p>
        </w:tc>
        <w:tc>
          <w:tcPr>
            <w:tcW w:w="2325" w:type="dxa"/>
            <w:vAlign w:val="center"/>
          </w:tcPr>
          <w:p w14:paraId="4830F030" w14:textId="4F8C6CFB" w:rsidR="000F36AD" w:rsidRPr="00286568" w:rsidRDefault="000F36AD" w:rsidP="00A900E0">
            <w:pPr>
              <w:pStyle w:val="TableParagraph"/>
              <w:ind w:left="15"/>
              <w:jc w:val="center"/>
              <w:rPr>
                <w:color w:val="000000"/>
                <w:sz w:val="26"/>
                <w:szCs w:val="26"/>
                <w:highlight w:val="yellow"/>
              </w:rPr>
            </w:pPr>
            <w:r>
              <w:rPr>
                <w:color w:val="000000"/>
                <w:sz w:val="26"/>
                <w:szCs w:val="26"/>
              </w:rPr>
              <w:t>24.4</w:t>
            </w:r>
          </w:p>
        </w:tc>
        <w:tc>
          <w:tcPr>
            <w:tcW w:w="2152" w:type="dxa"/>
            <w:vAlign w:val="center"/>
          </w:tcPr>
          <w:p w14:paraId="187B476B" w14:textId="2D6BD17A" w:rsidR="000F36AD" w:rsidRPr="00286568" w:rsidRDefault="000F36AD" w:rsidP="00A900E0">
            <w:pPr>
              <w:pStyle w:val="TableParagraph"/>
              <w:ind w:left="15"/>
              <w:jc w:val="center"/>
              <w:rPr>
                <w:color w:val="000000"/>
                <w:sz w:val="26"/>
                <w:szCs w:val="26"/>
                <w:highlight w:val="yellow"/>
              </w:rPr>
            </w:pPr>
            <w:r>
              <w:rPr>
                <w:color w:val="000000"/>
                <w:sz w:val="26"/>
                <w:szCs w:val="26"/>
              </w:rPr>
              <w:t>87.21</w:t>
            </w:r>
          </w:p>
        </w:tc>
        <w:tc>
          <w:tcPr>
            <w:tcW w:w="2222" w:type="dxa"/>
            <w:vAlign w:val="center"/>
          </w:tcPr>
          <w:p w14:paraId="4C6F8F83" w14:textId="4F86176B" w:rsidR="000F36AD" w:rsidRPr="00A900E0" w:rsidRDefault="000F36AD" w:rsidP="00A900E0">
            <w:pPr>
              <w:pStyle w:val="TableParagraph"/>
              <w:ind w:left="15"/>
              <w:jc w:val="center"/>
              <w:rPr>
                <w:color w:val="000000"/>
                <w:sz w:val="26"/>
                <w:szCs w:val="26"/>
              </w:rPr>
            </w:pPr>
            <w:r w:rsidRPr="00A900E0">
              <w:rPr>
                <w:color w:val="000000"/>
                <w:sz w:val="26"/>
                <w:szCs w:val="26"/>
              </w:rPr>
              <w:t>88.93</w:t>
            </w:r>
          </w:p>
        </w:tc>
      </w:tr>
      <w:tr w:rsidR="000F36AD" w:rsidRPr="00A900E0" w14:paraId="1845B336" w14:textId="77777777" w:rsidTr="00243291">
        <w:trPr>
          <w:trHeight w:val="636"/>
        </w:trPr>
        <w:tc>
          <w:tcPr>
            <w:tcW w:w="3065" w:type="dxa"/>
          </w:tcPr>
          <w:p w14:paraId="5CB49CD5" w14:textId="3480A185" w:rsidR="000F36AD" w:rsidRPr="00A900E0" w:rsidRDefault="000F36AD" w:rsidP="00A900E0">
            <w:pPr>
              <w:pStyle w:val="TableParagraph"/>
              <w:ind w:left="15"/>
              <w:jc w:val="center"/>
              <w:rPr>
                <w:color w:val="000000"/>
                <w:sz w:val="26"/>
                <w:szCs w:val="26"/>
              </w:rPr>
            </w:pPr>
            <w:r w:rsidRPr="00A900E0">
              <w:rPr>
                <w:color w:val="000000"/>
                <w:sz w:val="26"/>
                <w:szCs w:val="26"/>
              </w:rPr>
              <w:t>LPA/G3/15</w:t>
            </w:r>
          </w:p>
        </w:tc>
        <w:tc>
          <w:tcPr>
            <w:tcW w:w="1884" w:type="dxa"/>
            <w:vAlign w:val="center"/>
          </w:tcPr>
          <w:p w14:paraId="17F18E98" w14:textId="48074ACA" w:rsidR="000F36AD" w:rsidRPr="00A900E0" w:rsidRDefault="000F36AD" w:rsidP="00A900E0">
            <w:pPr>
              <w:pStyle w:val="TableParagraph"/>
              <w:ind w:left="15"/>
              <w:jc w:val="center"/>
              <w:rPr>
                <w:color w:val="000000"/>
                <w:sz w:val="26"/>
                <w:szCs w:val="26"/>
              </w:rPr>
            </w:pPr>
            <w:r w:rsidRPr="00A900E0">
              <w:rPr>
                <w:color w:val="000000"/>
                <w:sz w:val="26"/>
                <w:szCs w:val="26"/>
              </w:rPr>
              <w:t>59.00</w:t>
            </w:r>
          </w:p>
        </w:tc>
        <w:tc>
          <w:tcPr>
            <w:tcW w:w="1883" w:type="dxa"/>
            <w:vAlign w:val="center"/>
          </w:tcPr>
          <w:p w14:paraId="28F81052" w14:textId="413D66F8" w:rsidR="000F36AD" w:rsidRPr="00286568" w:rsidRDefault="000F36AD" w:rsidP="00A900E0">
            <w:pPr>
              <w:pStyle w:val="TableParagraph"/>
              <w:ind w:left="15"/>
              <w:jc w:val="center"/>
              <w:rPr>
                <w:color w:val="000000"/>
                <w:sz w:val="26"/>
                <w:szCs w:val="26"/>
                <w:highlight w:val="yellow"/>
              </w:rPr>
            </w:pPr>
            <w:r>
              <w:rPr>
                <w:color w:val="000000"/>
                <w:sz w:val="26"/>
                <w:szCs w:val="26"/>
              </w:rPr>
              <w:t>39.50</w:t>
            </w:r>
          </w:p>
        </w:tc>
        <w:tc>
          <w:tcPr>
            <w:tcW w:w="1886" w:type="dxa"/>
            <w:vAlign w:val="center"/>
          </w:tcPr>
          <w:p w14:paraId="4F96EEFB" w14:textId="43434D85" w:rsidR="000F36AD" w:rsidRPr="00286568" w:rsidRDefault="000F36AD" w:rsidP="00A900E0">
            <w:pPr>
              <w:pStyle w:val="TableParagraph"/>
              <w:ind w:left="15"/>
              <w:jc w:val="center"/>
              <w:rPr>
                <w:color w:val="000000"/>
                <w:sz w:val="26"/>
                <w:szCs w:val="26"/>
                <w:highlight w:val="yellow"/>
              </w:rPr>
            </w:pPr>
            <w:r>
              <w:rPr>
                <w:color w:val="000000"/>
                <w:sz w:val="26"/>
                <w:szCs w:val="26"/>
              </w:rPr>
              <w:t>89.49</w:t>
            </w:r>
          </w:p>
        </w:tc>
        <w:tc>
          <w:tcPr>
            <w:tcW w:w="2325" w:type="dxa"/>
            <w:vAlign w:val="center"/>
          </w:tcPr>
          <w:p w14:paraId="6C5B012D" w14:textId="45817708" w:rsidR="000F36AD" w:rsidRPr="00286568" w:rsidRDefault="000F36AD" w:rsidP="00A900E0">
            <w:pPr>
              <w:pStyle w:val="TableParagraph"/>
              <w:ind w:left="15"/>
              <w:jc w:val="center"/>
              <w:rPr>
                <w:color w:val="000000"/>
                <w:sz w:val="26"/>
                <w:szCs w:val="26"/>
                <w:highlight w:val="yellow"/>
              </w:rPr>
            </w:pPr>
            <w:r>
              <w:rPr>
                <w:color w:val="000000"/>
                <w:sz w:val="26"/>
                <w:szCs w:val="26"/>
              </w:rPr>
              <w:t>19.5</w:t>
            </w:r>
          </w:p>
        </w:tc>
        <w:tc>
          <w:tcPr>
            <w:tcW w:w="2152" w:type="dxa"/>
            <w:vAlign w:val="center"/>
          </w:tcPr>
          <w:p w14:paraId="7A490E0F" w14:textId="766D71F8" w:rsidR="000F36AD" w:rsidRPr="00286568" w:rsidRDefault="000F36AD" w:rsidP="00A900E0">
            <w:pPr>
              <w:pStyle w:val="TableParagraph"/>
              <w:ind w:left="15"/>
              <w:jc w:val="center"/>
              <w:rPr>
                <w:color w:val="000000"/>
                <w:sz w:val="26"/>
                <w:szCs w:val="26"/>
                <w:highlight w:val="yellow"/>
              </w:rPr>
            </w:pPr>
            <w:r>
              <w:rPr>
                <w:color w:val="000000"/>
                <w:sz w:val="26"/>
                <w:szCs w:val="26"/>
              </w:rPr>
              <w:t>72.67</w:t>
            </w:r>
          </w:p>
        </w:tc>
        <w:tc>
          <w:tcPr>
            <w:tcW w:w="2222" w:type="dxa"/>
            <w:vAlign w:val="center"/>
          </w:tcPr>
          <w:p w14:paraId="5FAD593F" w14:textId="6D5D9207" w:rsidR="000F36AD" w:rsidRPr="00A900E0" w:rsidRDefault="000F36AD" w:rsidP="00A900E0">
            <w:pPr>
              <w:pStyle w:val="TableParagraph"/>
              <w:ind w:left="15"/>
              <w:jc w:val="center"/>
              <w:rPr>
                <w:color w:val="000000"/>
                <w:sz w:val="26"/>
                <w:szCs w:val="26"/>
              </w:rPr>
            </w:pPr>
            <w:r w:rsidRPr="00A900E0">
              <w:rPr>
                <w:color w:val="000000"/>
                <w:sz w:val="26"/>
                <w:szCs w:val="26"/>
              </w:rPr>
              <w:t>83.93</w:t>
            </w:r>
          </w:p>
        </w:tc>
      </w:tr>
      <w:tr w:rsidR="000F36AD" w:rsidRPr="00A900E0" w14:paraId="073C58E3" w14:textId="77777777" w:rsidTr="00243291">
        <w:trPr>
          <w:trHeight w:val="636"/>
        </w:trPr>
        <w:tc>
          <w:tcPr>
            <w:tcW w:w="3065" w:type="dxa"/>
          </w:tcPr>
          <w:p w14:paraId="1EBE93CD" w14:textId="45C13772" w:rsidR="000F36AD" w:rsidRPr="00A900E0" w:rsidRDefault="000F36AD" w:rsidP="00A900E0">
            <w:pPr>
              <w:pStyle w:val="TableParagraph"/>
              <w:ind w:left="15"/>
              <w:jc w:val="center"/>
              <w:rPr>
                <w:color w:val="000000"/>
                <w:sz w:val="26"/>
                <w:szCs w:val="26"/>
              </w:rPr>
            </w:pPr>
            <w:r w:rsidRPr="00A900E0">
              <w:rPr>
                <w:color w:val="000000"/>
                <w:sz w:val="26"/>
                <w:szCs w:val="26"/>
              </w:rPr>
              <w:t>LPA/G3/16</w:t>
            </w:r>
          </w:p>
        </w:tc>
        <w:tc>
          <w:tcPr>
            <w:tcW w:w="1884" w:type="dxa"/>
            <w:vAlign w:val="center"/>
          </w:tcPr>
          <w:p w14:paraId="1038D919" w14:textId="5ACD044B" w:rsidR="000F36AD" w:rsidRPr="00A900E0" w:rsidRDefault="000F36AD" w:rsidP="00A900E0">
            <w:pPr>
              <w:pStyle w:val="TableParagraph"/>
              <w:ind w:left="15"/>
              <w:jc w:val="center"/>
              <w:rPr>
                <w:color w:val="000000"/>
                <w:sz w:val="26"/>
                <w:szCs w:val="26"/>
              </w:rPr>
            </w:pPr>
            <w:r w:rsidRPr="00A900E0">
              <w:rPr>
                <w:color w:val="000000"/>
                <w:sz w:val="26"/>
                <w:szCs w:val="26"/>
              </w:rPr>
              <w:t>42.00</w:t>
            </w:r>
          </w:p>
        </w:tc>
        <w:tc>
          <w:tcPr>
            <w:tcW w:w="1883" w:type="dxa"/>
            <w:vAlign w:val="center"/>
          </w:tcPr>
          <w:p w14:paraId="6FED3B58" w14:textId="0EE3BFEC" w:rsidR="000F36AD" w:rsidRPr="00286568" w:rsidRDefault="000F36AD" w:rsidP="00A900E0">
            <w:pPr>
              <w:pStyle w:val="TableParagraph"/>
              <w:ind w:left="15"/>
              <w:jc w:val="center"/>
              <w:rPr>
                <w:color w:val="000000"/>
                <w:sz w:val="26"/>
                <w:szCs w:val="26"/>
                <w:highlight w:val="yellow"/>
              </w:rPr>
            </w:pPr>
            <w:r>
              <w:rPr>
                <w:color w:val="000000"/>
                <w:sz w:val="26"/>
                <w:szCs w:val="26"/>
              </w:rPr>
              <w:t>13.00</w:t>
            </w:r>
          </w:p>
        </w:tc>
        <w:tc>
          <w:tcPr>
            <w:tcW w:w="1886" w:type="dxa"/>
            <w:vAlign w:val="center"/>
          </w:tcPr>
          <w:p w14:paraId="7B0A7FB3" w14:textId="03A94A3A" w:rsidR="000F36AD" w:rsidRPr="00286568" w:rsidRDefault="000F36AD" w:rsidP="00A900E0">
            <w:pPr>
              <w:pStyle w:val="TableParagraph"/>
              <w:ind w:left="15"/>
              <w:jc w:val="center"/>
              <w:rPr>
                <w:color w:val="000000"/>
                <w:sz w:val="26"/>
                <w:szCs w:val="26"/>
                <w:highlight w:val="yellow"/>
              </w:rPr>
            </w:pPr>
            <w:r>
              <w:rPr>
                <w:color w:val="000000"/>
                <w:sz w:val="26"/>
                <w:szCs w:val="26"/>
              </w:rPr>
              <w:t>94.46</w:t>
            </w:r>
          </w:p>
        </w:tc>
        <w:tc>
          <w:tcPr>
            <w:tcW w:w="2325" w:type="dxa"/>
            <w:vAlign w:val="center"/>
          </w:tcPr>
          <w:p w14:paraId="5CD1E30C" w14:textId="2E4F716C" w:rsidR="000F36AD" w:rsidRPr="00286568" w:rsidRDefault="000F36AD" w:rsidP="00A900E0">
            <w:pPr>
              <w:pStyle w:val="TableParagraph"/>
              <w:ind w:left="15"/>
              <w:jc w:val="center"/>
              <w:rPr>
                <w:color w:val="000000"/>
                <w:sz w:val="26"/>
                <w:szCs w:val="26"/>
                <w:highlight w:val="yellow"/>
              </w:rPr>
            </w:pPr>
            <w:r>
              <w:rPr>
                <w:color w:val="000000"/>
                <w:sz w:val="26"/>
                <w:szCs w:val="26"/>
              </w:rPr>
              <w:t>29</w:t>
            </w:r>
          </w:p>
        </w:tc>
        <w:tc>
          <w:tcPr>
            <w:tcW w:w="2152" w:type="dxa"/>
            <w:vAlign w:val="center"/>
          </w:tcPr>
          <w:p w14:paraId="7B002849" w14:textId="15C18873" w:rsidR="000F36AD" w:rsidRPr="00286568" w:rsidRDefault="000F36AD" w:rsidP="00A900E0">
            <w:pPr>
              <w:pStyle w:val="TableParagraph"/>
              <w:ind w:left="15"/>
              <w:jc w:val="center"/>
              <w:rPr>
                <w:color w:val="000000"/>
                <w:sz w:val="26"/>
                <w:szCs w:val="26"/>
                <w:highlight w:val="yellow"/>
              </w:rPr>
            </w:pPr>
            <w:r>
              <w:rPr>
                <w:color w:val="000000"/>
                <w:sz w:val="26"/>
                <w:szCs w:val="26"/>
              </w:rPr>
              <w:t>87.90</w:t>
            </w:r>
          </w:p>
        </w:tc>
        <w:tc>
          <w:tcPr>
            <w:tcW w:w="2222" w:type="dxa"/>
            <w:vAlign w:val="center"/>
          </w:tcPr>
          <w:p w14:paraId="50166C0F" w14:textId="594961C4" w:rsidR="000F36AD" w:rsidRPr="00A900E0" w:rsidRDefault="000F36AD" w:rsidP="00A900E0">
            <w:pPr>
              <w:pStyle w:val="TableParagraph"/>
              <w:ind w:left="15"/>
              <w:jc w:val="center"/>
              <w:rPr>
                <w:color w:val="000000"/>
                <w:sz w:val="26"/>
                <w:szCs w:val="26"/>
              </w:rPr>
            </w:pPr>
            <w:r w:rsidRPr="00A900E0">
              <w:rPr>
                <w:color w:val="000000"/>
                <w:sz w:val="26"/>
                <w:szCs w:val="26"/>
              </w:rPr>
              <w:t>89.90</w:t>
            </w:r>
          </w:p>
        </w:tc>
      </w:tr>
      <w:tr w:rsidR="003343BE" w:rsidRPr="00A900E0" w14:paraId="4B0C29C2" w14:textId="77777777" w:rsidTr="00243291">
        <w:trPr>
          <w:trHeight w:val="635"/>
        </w:trPr>
        <w:tc>
          <w:tcPr>
            <w:tcW w:w="3065" w:type="dxa"/>
          </w:tcPr>
          <w:p w14:paraId="0EEA7376" w14:textId="5724AF4A" w:rsidR="003343BE" w:rsidRPr="00A900E0" w:rsidRDefault="003343BE" w:rsidP="00A900E0">
            <w:pPr>
              <w:pStyle w:val="TableParagraph"/>
              <w:ind w:left="15"/>
              <w:jc w:val="center"/>
              <w:rPr>
                <w:color w:val="000000"/>
                <w:sz w:val="26"/>
                <w:szCs w:val="26"/>
              </w:rPr>
            </w:pPr>
            <w:r w:rsidRPr="00A900E0">
              <w:rPr>
                <w:color w:val="000000"/>
                <w:sz w:val="26"/>
                <w:szCs w:val="26"/>
              </w:rPr>
              <w:t>LPA/G3/17</w:t>
            </w:r>
          </w:p>
        </w:tc>
        <w:tc>
          <w:tcPr>
            <w:tcW w:w="1884" w:type="dxa"/>
            <w:vAlign w:val="center"/>
          </w:tcPr>
          <w:p w14:paraId="535C4105" w14:textId="2A7F8D26" w:rsidR="003343BE" w:rsidRPr="00A900E0" w:rsidRDefault="003343BE" w:rsidP="00A900E0">
            <w:pPr>
              <w:pStyle w:val="TableParagraph"/>
              <w:ind w:left="15"/>
              <w:jc w:val="center"/>
              <w:rPr>
                <w:color w:val="000000"/>
                <w:sz w:val="26"/>
                <w:szCs w:val="26"/>
              </w:rPr>
            </w:pPr>
            <w:r w:rsidRPr="00A900E0">
              <w:rPr>
                <w:color w:val="000000"/>
                <w:sz w:val="26"/>
                <w:szCs w:val="26"/>
              </w:rPr>
              <w:t>35.00</w:t>
            </w:r>
          </w:p>
        </w:tc>
        <w:tc>
          <w:tcPr>
            <w:tcW w:w="1883" w:type="dxa"/>
          </w:tcPr>
          <w:p w14:paraId="15373DC7" w14:textId="1D29DB43" w:rsidR="003343BE" w:rsidRPr="000F36AD" w:rsidRDefault="003343BE" w:rsidP="00A900E0">
            <w:pPr>
              <w:pStyle w:val="TableParagraph"/>
              <w:ind w:left="15"/>
              <w:jc w:val="center"/>
              <w:rPr>
                <w:color w:val="000000"/>
                <w:sz w:val="26"/>
                <w:szCs w:val="26"/>
              </w:rPr>
            </w:pPr>
            <w:r w:rsidRPr="000F36AD">
              <w:rPr>
                <w:color w:val="000000"/>
                <w:sz w:val="26"/>
                <w:szCs w:val="26"/>
              </w:rPr>
              <w:t>0.00</w:t>
            </w:r>
          </w:p>
        </w:tc>
        <w:tc>
          <w:tcPr>
            <w:tcW w:w="1886" w:type="dxa"/>
          </w:tcPr>
          <w:p w14:paraId="0349B06C" w14:textId="0D496406" w:rsidR="003343BE" w:rsidRPr="000F36AD" w:rsidRDefault="00F7393A" w:rsidP="00A900E0">
            <w:pPr>
              <w:pStyle w:val="TableParagraph"/>
              <w:ind w:left="15"/>
              <w:jc w:val="center"/>
              <w:rPr>
                <w:color w:val="000000"/>
                <w:sz w:val="26"/>
                <w:szCs w:val="26"/>
              </w:rPr>
            </w:pPr>
            <w:r w:rsidRPr="000F36AD">
              <w:rPr>
                <w:color w:val="000000"/>
                <w:sz w:val="26"/>
                <w:szCs w:val="26"/>
              </w:rPr>
              <w:t>0.00</w:t>
            </w:r>
          </w:p>
        </w:tc>
        <w:tc>
          <w:tcPr>
            <w:tcW w:w="2325" w:type="dxa"/>
          </w:tcPr>
          <w:p w14:paraId="08BE5026" w14:textId="65DB9B6A" w:rsidR="00A8770F" w:rsidRPr="000F36AD" w:rsidRDefault="00A8770F" w:rsidP="00A900E0">
            <w:pPr>
              <w:pStyle w:val="TableParagraph"/>
              <w:jc w:val="center"/>
              <w:rPr>
                <w:color w:val="000000"/>
                <w:sz w:val="26"/>
                <w:szCs w:val="26"/>
              </w:rPr>
            </w:pPr>
            <w:r w:rsidRPr="000F36AD">
              <w:rPr>
                <w:color w:val="000000"/>
                <w:sz w:val="26"/>
                <w:szCs w:val="26"/>
              </w:rPr>
              <w:t>35.00</w:t>
            </w:r>
          </w:p>
        </w:tc>
        <w:tc>
          <w:tcPr>
            <w:tcW w:w="2152" w:type="dxa"/>
          </w:tcPr>
          <w:p w14:paraId="081588EA" w14:textId="2B658F3C" w:rsidR="003343BE" w:rsidRPr="000F36AD" w:rsidRDefault="00A8770F" w:rsidP="00A900E0">
            <w:pPr>
              <w:pStyle w:val="TableParagraph"/>
              <w:ind w:left="15"/>
              <w:jc w:val="center"/>
              <w:rPr>
                <w:color w:val="000000"/>
                <w:sz w:val="26"/>
                <w:szCs w:val="26"/>
              </w:rPr>
            </w:pPr>
            <w:r w:rsidRPr="000F36AD">
              <w:rPr>
                <w:color w:val="000000"/>
                <w:sz w:val="26"/>
                <w:szCs w:val="26"/>
              </w:rPr>
              <w:t>86.20</w:t>
            </w:r>
          </w:p>
        </w:tc>
        <w:tc>
          <w:tcPr>
            <w:tcW w:w="2222" w:type="dxa"/>
          </w:tcPr>
          <w:p w14:paraId="3D323AF2" w14:textId="2F38E783" w:rsidR="003343BE" w:rsidRPr="00A900E0" w:rsidRDefault="00A8770F" w:rsidP="00A900E0">
            <w:pPr>
              <w:pStyle w:val="TableParagraph"/>
              <w:ind w:left="15"/>
              <w:jc w:val="center"/>
              <w:rPr>
                <w:color w:val="000000"/>
                <w:sz w:val="26"/>
                <w:szCs w:val="26"/>
              </w:rPr>
            </w:pPr>
            <w:r w:rsidRPr="00A900E0">
              <w:rPr>
                <w:color w:val="000000"/>
                <w:sz w:val="26"/>
                <w:szCs w:val="26"/>
              </w:rPr>
              <w:t>86.20</w:t>
            </w:r>
          </w:p>
        </w:tc>
      </w:tr>
    </w:tbl>
    <w:p w14:paraId="1C67EA3D" w14:textId="77777777" w:rsidR="005217A9" w:rsidRPr="00A900E0" w:rsidRDefault="005217A9" w:rsidP="00A900E0">
      <w:pPr>
        <w:pStyle w:val="TableParagraph"/>
        <w:ind w:left="15"/>
        <w:jc w:val="center"/>
        <w:rPr>
          <w:color w:val="000000"/>
          <w:sz w:val="26"/>
          <w:szCs w:val="26"/>
        </w:rPr>
      </w:pPr>
    </w:p>
    <w:p w14:paraId="4B5CD3A1" w14:textId="77777777" w:rsidR="00362187" w:rsidRPr="00A900E0" w:rsidRDefault="00362187" w:rsidP="00A900E0">
      <w:pPr>
        <w:pStyle w:val="TableParagraph"/>
        <w:ind w:left="15"/>
        <w:jc w:val="center"/>
        <w:rPr>
          <w:color w:val="000000"/>
          <w:sz w:val="26"/>
          <w:szCs w:val="26"/>
        </w:rPr>
      </w:pPr>
    </w:p>
    <w:p w14:paraId="13FF7431" w14:textId="77777777" w:rsidR="00362187" w:rsidRPr="00A900E0" w:rsidRDefault="00362187" w:rsidP="00A900E0">
      <w:pPr>
        <w:pStyle w:val="TableParagraph"/>
        <w:ind w:left="15"/>
        <w:jc w:val="center"/>
        <w:rPr>
          <w:color w:val="000000"/>
          <w:sz w:val="26"/>
          <w:szCs w:val="26"/>
        </w:rPr>
      </w:pPr>
    </w:p>
    <w:p w14:paraId="45CCAAB8" w14:textId="77777777" w:rsidR="00362187" w:rsidRPr="00A900E0" w:rsidRDefault="00362187" w:rsidP="00A900E0">
      <w:pPr>
        <w:pStyle w:val="TableParagraph"/>
        <w:ind w:left="15"/>
        <w:jc w:val="center"/>
        <w:rPr>
          <w:color w:val="000000"/>
          <w:sz w:val="26"/>
          <w:szCs w:val="26"/>
        </w:rPr>
      </w:pPr>
    </w:p>
    <w:p w14:paraId="37AFAEA0" w14:textId="77777777" w:rsidR="00362187" w:rsidRPr="00A900E0" w:rsidRDefault="00362187" w:rsidP="00A900E0">
      <w:pPr>
        <w:pStyle w:val="TableParagraph"/>
        <w:ind w:left="15"/>
        <w:jc w:val="center"/>
        <w:rPr>
          <w:color w:val="000000"/>
          <w:sz w:val="26"/>
          <w:szCs w:val="26"/>
        </w:rPr>
      </w:pPr>
    </w:p>
    <w:p w14:paraId="2A86FA38" w14:textId="77777777" w:rsidR="00362187" w:rsidRPr="00A900E0" w:rsidRDefault="00362187" w:rsidP="00A900E0">
      <w:pPr>
        <w:pStyle w:val="TableParagraph"/>
        <w:ind w:left="15"/>
        <w:jc w:val="center"/>
        <w:rPr>
          <w:color w:val="000000"/>
          <w:sz w:val="26"/>
          <w:szCs w:val="26"/>
        </w:rPr>
      </w:pPr>
    </w:p>
    <w:p w14:paraId="262D538C" w14:textId="544347B0" w:rsidR="00362187" w:rsidRPr="00A900E0" w:rsidRDefault="00362187" w:rsidP="00A900E0">
      <w:pPr>
        <w:pStyle w:val="TableParagraph"/>
        <w:ind w:left="15"/>
        <w:jc w:val="center"/>
        <w:rPr>
          <w:color w:val="000000"/>
          <w:sz w:val="26"/>
          <w:szCs w:val="26"/>
        </w:rPr>
      </w:pPr>
      <w:r w:rsidRPr="00A900E0">
        <w:rPr>
          <w:color w:val="000000"/>
          <w:sz w:val="26"/>
          <w:szCs w:val="26"/>
        </w:rPr>
        <w:tab/>
      </w:r>
    </w:p>
    <w:p w14:paraId="191B0C96" w14:textId="77777777" w:rsidR="00362187" w:rsidRPr="00A900E0" w:rsidRDefault="00362187" w:rsidP="00A900E0">
      <w:pPr>
        <w:pStyle w:val="TableParagraph"/>
        <w:ind w:left="15"/>
        <w:jc w:val="center"/>
        <w:rPr>
          <w:color w:val="000000"/>
          <w:sz w:val="26"/>
          <w:szCs w:val="26"/>
        </w:rPr>
      </w:pPr>
    </w:p>
    <w:p w14:paraId="54D35D54" w14:textId="77777777" w:rsidR="00362187" w:rsidRPr="00A900E0" w:rsidRDefault="00362187" w:rsidP="00A900E0">
      <w:pPr>
        <w:pStyle w:val="TableParagraph"/>
        <w:ind w:left="15"/>
        <w:jc w:val="center"/>
        <w:rPr>
          <w:color w:val="000000"/>
          <w:sz w:val="26"/>
          <w:szCs w:val="26"/>
        </w:rPr>
      </w:pPr>
    </w:p>
    <w:p w14:paraId="45C58500" w14:textId="77777777" w:rsidR="00362187" w:rsidRPr="00A900E0" w:rsidRDefault="00362187" w:rsidP="00A900E0">
      <w:pPr>
        <w:pStyle w:val="TableParagraph"/>
        <w:ind w:left="15"/>
        <w:jc w:val="center"/>
        <w:rPr>
          <w:color w:val="000000"/>
          <w:sz w:val="26"/>
          <w:szCs w:val="26"/>
        </w:rPr>
      </w:pPr>
    </w:p>
    <w:p w14:paraId="2CAADB22" w14:textId="5E5A01A7" w:rsidR="00362187" w:rsidRPr="00362187" w:rsidRDefault="00362187" w:rsidP="00A900E0">
      <w:pPr>
        <w:pStyle w:val="TableParagraph"/>
        <w:ind w:left="15"/>
        <w:jc w:val="center"/>
        <w:sectPr w:rsidR="00362187" w:rsidRPr="00362187">
          <w:pgSz w:w="16840" w:h="11910" w:orient="landscape"/>
          <w:pgMar w:top="1360" w:right="425" w:bottom="620" w:left="425" w:header="283" w:footer="422" w:gutter="0"/>
          <w:cols w:space="720"/>
        </w:sectPr>
      </w:pPr>
      <w:r w:rsidRPr="00A900E0">
        <w:rPr>
          <w:color w:val="000000"/>
          <w:sz w:val="26"/>
          <w:szCs w:val="26"/>
        </w:rPr>
        <w:tab/>
      </w:r>
    </w:p>
    <w:p w14:paraId="66B42BA5" w14:textId="77777777" w:rsidR="00AA0A3B" w:rsidRPr="002F380A" w:rsidRDefault="00AA0A3B" w:rsidP="00AA0A3B">
      <w:pPr>
        <w:spacing w:line="360" w:lineRule="auto"/>
        <w:jc w:val="both"/>
        <w:rPr>
          <w:b/>
          <w:bCs/>
          <w:sz w:val="26"/>
          <w:szCs w:val="26"/>
          <w:highlight w:val="yellow"/>
        </w:rPr>
      </w:pPr>
    </w:p>
    <w:p w14:paraId="6C4C4C2D" w14:textId="3AC979FF" w:rsidR="00BB0F96" w:rsidRPr="005074C6" w:rsidRDefault="00BB0F96" w:rsidP="005074C6">
      <w:pPr>
        <w:spacing w:line="360" w:lineRule="auto"/>
        <w:jc w:val="both"/>
        <w:rPr>
          <w:b/>
          <w:bCs/>
          <w:sz w:val="26"/>
          <w:szCs w:val="26"/>
          <w:u w:val="single"/>
        </w:rPr>
      </w:pPr>
      <w:bookmarkStart w:id="1" w:name="_Hlk189582234"/>
      <w:r>
        <w:rPr>
          <w:b/>
          <w:bCs/>
          <w:sz w:val="26"/>
          <w:szCs w:val="26"/>
        </w:rPr>
        <w:t xml:space="preserve">               </w:t>
      </w:r>
      <w:r w:rsidRPr="005074C6">
        <w:rPr>
          <w:b/>
          <w:bCs/>
          <w:sz w:val="26"/>
          <w:szCs w:val="26"/>
          <w:u w:val="single"/>
        </w:rPr>
        <w:t>Borehole No. LPA/G3/01:</w:t>
      </w:r>
    </w:p>
    <w:p w14:paraId="46134425" w14:textId="4AF709FA" w:rsidR="00BB0F96" w:rsidRPr="005074C6" w:rsidRDefault="00BB0F96" w:rsidP="00620412">
      <w:pPr>
        <w:pStyle w:val="BodyText"/>
        <w:spacing w:before="1" w:line="360" w:lineRule="auto"/>
        <w:ind w:left="1015" w:right="1155" w:firstLine="851"/>
        <w:jc w:val="both"/>
        <w:rPr>
          <w:color w:val="000000" w:themeColor="text1"/>
        </w:rPr>
      </w:pPr>
      <w:r w:rsidRPr="005074C6">
        <w:rPr>
          <w:color w:val="000000" w:themeColor="text1"/>
        </w:rPr>
        <w:t xml:space="preserve">The borehole no. LPA/G3/01 was planned in the south-eastern part of Lamer village near a pit which is located </w:t>
      </w:r>
      <w:r w:rsidR="00C94B09">
        <w:rPr>
          <w:color w:val="000000" w:themeColor="text1"/>
        </w:rPr>
        <w:t xml:space="preserve">in the </w:t>
      </w:r>
      <w:r w:rsidR="005074C6">
        <w:rPr>
          <w:color w:val="000000" w:themeColor="text1"/>
        </w:rPr>
        <w:t>south</w:t>
      </w:r>
      <w:r w:rsidRPr="005074C6">
        <w:rPr>
          <w:color w:val="000000" w:themeColor="text1"/>
        </w:rPr>
        <w:t>-</w:t>
      </w:r>
      <w:r w:rsidR="005074C6">
        <w:rPr>
          <w:color w:val="000000" w:themeColor="text1"/>
        </w:rPr>
        <w:t>ea</w:t>
      </w:r>
      <w:r w:rsidRPr="005074C6">
        <w:rPr>
          <w:color w:val="000000" w:themeColor="text1"/>
        </w:rPr>
        <w:t>stern part of the Lamer-Panga block</w:t>
      </w:r>
      <w:r w:rsidR="00943F3C">
        <w:rPr>
          <w:color w:val="000000" w:themeColor="text1"/>
        </w:rPr>
        <w:t>-A</w:t>
      </w:r>
      <w:r w:rsidRPr="005074C6">
        <w:rPr>
          <w:color w:val="000000" w:themeColor="text1"/>
        </w:rPr>
        <w:t xml:space="preserve">, where graphite is well exposed along the foliation </w:t>
      </w:r>
      <w:r w:rsidR="00C94B09">
        <w:rPr>
          <w:color w:val="000000" w:themeColor="text1"/>
        </w:rPr>
        <w:t xml:space="preserve">strike </w:t>
      </w:r>
      <w:r w:rsidR="00FC6B0D">
        <w:rPr>
          <w:color w:val="000000" w:themeColor="text1"/>
        </w:rPr>
        <w:t>of</w:t>
      </w:r>
      <w:r w:rsidR="00C94B09">
        <w:rPr>
          <w:color w:val="000000" w:themeColor="text1"/>
        </w:rPr>
        <w:t xml:space="preserve"> N50°E-</w:t>
      </w:r>
      <w:r w:rsidRPr="005074C6">
        <w:rPr>
          <w:color w:val="000000" w:themeColor="text1"/>
        </w:rPr>
        <w:t xml:space="preserve">S50°W </w:t>
      </w:r>
      <w:r w:rsidR="00C94B09">
        <w:rPr>
          <w:color w:val="000000" w:themeColor="text1"/>
        </w:rPr>
        <w:t>with a southeasterly dip of 50</w:t>
      </w:r>
      <w:r w:rsidR="00C94B09" w:rsidRPr="005074C6">
        <w:rPr>
          <w:color w:val="000000" w:themeColor="text1"/>
        </w:rPr>
        <w:t>°</w:t>
      </w:r>
      <w:r w:rsidRPr="005074C6">
        <w:rPr>
          <w:color w:val="000000" w:themeColor="text1"/>
        </w:rPr>
        <w:t>. The self-potential value of anomalou</w:t>
      </w:r>
      <w:r w:rsidR="005D59EB">
        <w:rPr>
          <w:color w:val="000000" w:themeColor="text1"/>
        </w:rPr>
        <w:t>s zone is -306mv. The analysis</w:t>
      </w:r>
      <w:r w:rsidRPr="005074C6">
        <w:rPr>
          <w:color w:val="000000" w:themeColor="text1"/>
        </w:rPr>
        <w:t xml:space="preserve"> </w:t>
      </w:r>
      <w:r w:rsidR="005D59EB" w:rsidRPr="00620412">
        <w:rPr>
          <w:color w:val="000000" w:themeColor="text1"/>
        </w:rPr>
        <w:t>result of spot sample of</w:t>
      </w:r>
      <w:r w:rsidR="005D59EB" w:rsidRPr="005074C6">
        <w:rPr>
          <w:color w:val="000000" w:themeColor="text1"/>
        </w:rPr>
        <w:t xml:space="preserve"> that area is</w:t>
      </w:r>
      <w:r w:rsidRPr="005074C6">
        <w:rPr>
          <w:color w:val="000000" w:themeColor="text1"/>
        </w:rPr>
        <w:t xml:space="preserve"> 18.4% FC. Hence, the borehole is drilled at an angle of 45° and azimuth is bearing 320°.</w:t>
      </w:r>
      <w:r w:rsidR="00620412">
        <w:rPr>
          <w:color w:val="000000" w:themeColor="text1"/>
        </w:rPr>
        <w:t xml:space="preserve"> </w:t>
      </w:r>
      <w:r w:rsidRPr="005074C6">
        <w:rPr>
          <w:color w:val="000000" w:themeColor="text1"/>
        </w:rPr>
        <w:t>The borehole is planned at 30m horizontal distance from anomalous point to intersect mineralised zone at 25m vertical depth. The borehole was drilled to a depth of 50m.</w:t>
      </w:r>
    </w:p>
    <w:p w14:paraId="4CF0C346" w14:textId="77777777" w:rsidR="00BB0F96" w:rsidRPr="005074C6" w:rsidRDefault="00BB0F96" w:rsidP="005074C6">
      <w:pPr>
        <w:pStyle w:val="BodyText"/>
        <w:spacing w:before="1" w:line="360" w:lineRule="auto"/>
        <w:ind w:left="1015" w:right="1155" w:firstLine="851"/>
        <w:jc w:val="both"/>
        <w:rPr>
          <w:color w:val="000000" w:themeColor="text1"/>
        </w:rPr>
      </w:pPr>
    </w:p>
    <w:p w14:paraId="6C2A2B90" w14:textId="639E34E5" w:rsidR="00BB0F96" w:rsidRPr="005074C6" w:rsidRDefault="00BB0F96" w:rsidP="005074C6">
      <w:pPr>
        <w:spacing w:line="360" w:lineRule="auto"/>
        <w:jc w:val="both"/>
        <w:rPr>
          <w:color w:val="000000" w:themeColor="text1"/>
          <w:sz w:val="26"/>
          <w:szCs w:val="26"/>
        </w:rPr>
      </w:pPr>
      <w:r w:rsidRPr="005074C6">
        <w:rPr>
          <w:b/>
          <w:bCs/>
          <w:sz w:val="26"/>
          <w:szCs w:val="26"/>
        </w:rPr>
        <w:t xml:space="preserve">               </w:t>
      </w:r>
      <w:r w:rsidRPr="005074C6">
        <w:rPr>
          <w:b/>
          <w:bCs/>
          <w:sz w:val="26"/>
          <w:szCs w:val="26"/>
          <w:u w:val="single"/>
        </w:rPr>
        <w:t>Borehole No. LPA/G3/02:</w:t>
      </w:r>
    </w:p>
    <w:p w14:paraId="28D61146" w14:textId="7C999AA4" w:rsidR="00BB0F96" w:rsidRPr="005074C6" w:rsidRDefault="00BB0F96" w:rsidP="005074C6">
      <w:pPr>
        <w:pStyle w:val="BodyText"/>
        <w:spacing w:before="1" w:line="360" w:lineRule="auto"/>
        <w:ind w:left="1015" w:right="1155" w:firstLine="851"/>
        <w:jc w:val="both"/>
        <w:rPr>
          <w:color w:val="000000" w:themeColor="text1"/>
        </w:rPr>
      </w:pPr>
      <w:r w:rsidRPr="005074C6">
        <w:rPr>
          <w:color w:val="000000" w:themeColor="text1"/>
        </w:rPr>
        <w:t xml:space="preserve">The borehole no. LPA/G3/02 was planned in the south-eastern part of Lamer village which is located </w:t>
      </w:r>
      <w:r w:rsidR="005D59EB">
        <w:rPr>
          <w:color w:val="000000" w:themeColor="text1"/>
        </w:rPr>
        <w:t xml:space="preserve">in the </w:t>
      </w:r>
      <w:r w:rsidR="005074C6">
        <w:rPr>
          <w:color w:val="000000" w:themeColor="text1"/>
        </w:rPr>
        <w:t>south</w:t>
      </w:r>
      <w:r w:rsidR="005074C6" w:rsidRPr="005074C6">
        <w:rPr>
          <w:color w:val="000000" w:themeColor="text1"/>
        </w:rPr>
        <w:t>-</w:t>
      </w:r>
      <w:r w:rsidR="005074C6">
        <w:rPr>
          <w:color w:val="000000" w:themeColor="text1"/>
        </w:rPr>
        <w:t>ea</w:t>
      </w:r>
      <w:r w:rsidR="005074C6" w:rsidRPr="005074C6">
        <w:rPr>
          <w:color w:val="000000" w:themeColor="text1"/>
        </w:rPr>
        <w:t>stern</w:t>
      </w:r>
      <w:r w:rsidRPr="005074C6">
        <w:rPr>
          <w:color w:val="000000" w:themeColor="text1"/>
        </w:rPr>
        <w:t xml:space="preserve"> part of the Lamer-Panga block</w:t>
      </w:r>
      <w:r w:rsidR="00943F3C">
        <w:rPr>
          <w:color w:val="000000" w:themeColor="text1"/>
        </w:rPr>
        <w:t>-A</w:t>
      </w:r>
      <w:r w:rsidRPr="005074C6">
        <w:rPr>
          <w:color w:val="000000" w:themeColor="text1"/>
        </w:rPr>
        <w:t xml:space="preserve">. The borehole is planned about 200 m interval along </w:t>
      </w:r>
      <w:r w:rsidR="005D59EB">
        <w:rPr>
          <w:color w:val="000000" w:themeColor="text1"/>
        </w:rPr>
        <w:t xml:space="preserve">strike of the foliation </w:t>
      </w:r>
      <w:r w:rsidRPr="005074C6">
        <w:rPr>
          <w:color w:val="000000" w:themeColor="text1"/>
        </w:rPr>
        <w:t xml:space="preserve">to know the extension of the graphite body. It is decided to drill at 20m horizontal distance from the target point to intersect the ore body at 20m vertical depth from </w:t>
      </w:r>
      <w:r w:rsidR="005D59EB">
        <w:rPr>
          <w:color w:val="000000" w:themeColor="text1"/>
        </w:rPr>
        <w:t>the surface. The foliation strike of the area is N50°E-</w:t>
      </w:r>
      <w:r w:rsidRPr="005074C6">
        <w:rPr>
          <w:color w:val="000000" w:themeColor="text1"/>
        </w:rPr>
        <w:t xml:space="preserve">S50°W </w:t>
      </w:r>
      <w:r w:rsidR="005D59EB">
        <w:rPr>
          <w:color w:val="000000" w:themeColor="text1"/>
        </w:rPr>
        <w:t>with a southeasterly dip of 50</w:t>
      </w:r>
      <w:r w:rsidR="005D59EB" w:rsidRPr="005074C6">
        <w:rPr>
          <w:color w:val="000000" w:themeColor="text1"/>
        </w:rPr>
        <w:t>°</w:t>
      </w:r>
      <w:r w:rsidRPr="005074C6">
        <w:rPr>
          <w:color w:val="000000" w:themeColor="text1"/>
        </w:rPr>
        <w:t>. Hence, the borehole is drilled at an angle of 45° and azimuth is bearing 320°. The borehole was drilled to a depth of 50 m.</w:t>
      </w:r>
    </w:p>
    <w:p w14:paraId="4DE84794" w14:textId="77777777" w:rsidR="00BB0F96" w:rsidRPr="005074C6" w:rsidRDefault="00BB0F96" w:rsidP="005074C6">
      <w:pPr>
        <w:pStyle w:val="BodyText"/>
        <w:spacing w:before="1" w:line="360" w:lineRule="auto"/>
        <w:ind w:left="1015" w:right="1155" w:firstLine="851"/>
        <w:jc w:val="both"/>
        <w:rPr>
          <w:color w:val="000000" w:themeColor="text1"/>
        </w:rPr>
      </w:pPr>
    </w:p>
    <w:p w14:paraId="37617BE1" w14:textId="20628825" w:rsidR="00BB0F96" w:rsidRPr="005074C6" w:rsidRDefault="00BB0F96" w:rsidP="005074C6">
      <w:pPr>
        <w:spacing w:line="360" w:lineRule="auto"/>
        <w:jc w:val="both"/>
        <w:rPr>
          <w:b/>
          <w:bCs/>
          <w:sz w:val="26"/>
          <w:szCs w:val="26"/>
          <w:u w:val="single"/>
        </w:rPr>
      </w:pPr>
      <w:r w:rsidRPr="005074C6">
        <w:rPr>
          <w:b/>
          <w:bCs/>
          <w:sz w:val="26"/>
          <w:szCs w:val="26"/>
        </w:rPr>
        <w:t xml:space="preserve">                </w:t>
      </w:r>
      <w:r w:rsidRPr="005074C6">
        <w:rPr>
          <w:b/>
          <w:bCs/>
          <w:sz w:val="26"/>
          <w:szCs w:val="26"/>
          <w:u w:val="single"/>
        </w:rPr>
        <w:t>Borehole No. LPA/G3/03:</w:t>
      </w:r>
    </w:p>
    <w:p w14:paraId="31DA2B39" w14:textId="3AC4D36A" w:rsidR="00BB0F96" w:rsidRPr="005074C6" w:rsidRDefault="00BB0F96" w:rsidP="005074C6">
      <w:pPr>
        <w:pStyle w:val="BodyText"/>
        <w:spacing w:before="1" w:line="360" w:lineRule="auto"/>
        <w:ind w:left="1015" w:right="1155" w:firstLine="851"/>
        <w:jc w:val="both"/>
        <w:rPr>
          <w:color w:val="000000" w:themeColor="text1"/>
        </w:rPr>
      </w:pPr>
      <w:r w:rsidRPr="005074C6">
        <w:rPr>
          <w:color w:val="000000" w:themeColor="text1"/>
        </w:rPr>
        <w:t xml:space="preserve">The borehole no. LPA/G3/03 is planned in the south-eastern part of Lamer village which is located </w:t>
      </w:r>
      <w:r w:rsidR="00F52AF1">
        <w:rPr>
          <w:color w:val="000000" w:themeColor="text1"/>
        </w:rPr>
        <w:t xml:space="preserve">in the </w:t>
      </w:r>
      <w:r w:rsidR="005074C6">
        <w:rPr>
          <w:color w:val="000000" w:themeColor="text1"/>
        </w:rPr>
        <w:t>south</w:t>
      </w:r>
      <w:r w:rsidR="005074C6" w:rsidRPr="005074C6">
        <w:rPr>
          <w:color w:val="000000" w:themeColor="text1"/>
        </w:rPr>
        <w:t>-</w:t>
      </w:r>
      <w:r w:rsidR="005074C6">
        <w:rPr>
          <w:color w:val="000000" w:themeColor="text1"/>
        </w:rPr>
        <w:t>ea</w:t>
      </w:r>
      <w:r w:rsidR="005074C6" w:rsidRPr="005074C6">
        <w:rPr>
          <w:color w:val="000000" w:themeColor="text1"/>
        </w:rPr>
        <w:t>stern</w:t>
      </w:r>
      <w:r w:rsidRPr="005074C6">
        <w:rPr>
          <w:color w:val="000000" w:themeColor="text1"/>
        </w:rPr>
        <w:t xml:space="preserve"> part of the Lamer-Panga block</w:t>
      </w:r>
      <w:r w:rsidR="00943F3C">
        <w:rPr>
          <w:color w:val="000000" w:themeColor="text1"/>
        </w:rPr>
        <w:t>-A</w:t>
      </w:r>
      <w:r w:rsidRPr="005074C6">
        <w:rPr>
          <w:color w:val="000000" w:themeColor="text1"/>
        </w:rPr>
        <w:t xml:space="preserve">. The borehole is planned about 200m interval along the </w:t>
      </w:r>
      <w:r w:rsidR="00F52AF1">
        <w:rPr>
          <w:color w:val="000000" w:themeColor="text1"/>
        </w:rPr>
        <w:t xml:space="preserve">strike of </w:t>
      </w:r>
      <w:r w:rsidRPr="005074C6">
        <w:rPr>
          <w:color w:val="000000" w:themeColor="text1"/>
        </w:rPr>
        <w:t xml:space="preserve">foliation direction to know the extension of the graphite body. It is decided to drill at 20m horizontal distance from the target point to intersect at 27m vertical depth. The </w:t>
      </w:r>
      <w:r w:rsidR="00F52AF1">
        <w:rPr>
          <w:color w:val="000000" w:themeColor="text1"/>
        </w:rPr>
        <w:t>strike of foliation of the area is N40°E-</w:t>
      </w:r>
      <w:r w:rsidRPr="005074C6">
        <w:rPr>
          <w:color w:val="000000" w:themeColor="text1"/>
        </w:rPr>
        <w:t xml:space="preserve">S40°W </w:t>
      </w:r>
      <w:r w:rsidR="00F52AF1">
        <w:rPr>
          <w:color w:val="000000" w:themeColor="text1"/>
        </w:rPr>
        <w:t>with a southeasterly dip of 50</w:t>
      </w:r>
      <w:r w:rsidR="00F52AF1" w:rsidRPr="005074C6">
        <w:rPr>
          <w:color w:val="000000" w:themeColor="text1"/>
        </w:rPr>
        <w:t>°</w:t>
      </w:r>
      <w:r w:rsidRPr="005074C6">
        <w:rPr>
          <w:color w:val="000000" w:themeColor="text1"/>
        </w:rPr>
        <w:t>. Hence, the borehole is drilled at an angle of 50° and azimuth is bearing 310°. The borehole was drilled to a depth of 35m, but no graphite mineralisation is found so it is observed that the graphite band is not extendi</w:t>
      </w:r>
      <w:r w:rsidR="00F52AF1">
        <w:rPr>
          <w:color w:val="000000" w:themeColor="text1"/>
        </w:rPr>
        <w:t>ng along the foliation</w:t>
      </w:r>
      <w:r w:rsidRPr="005074C6">
        <w:rPr>
          <w:color w:val="000000" w:themeColor="text1"/>
        </w:rPr>
        <w:t>.</w:t>
      </w:r>
    </w:p>
    <w:p w14:paraId="19B9044C" w14:textId="77777777" w:rsidR="00BB0F96" w:rsidRPr="005074C6" w:rsidRDefault="00BB0F96" w:rsidP="005074C6">
      <w:pPr>
        <w:spacing w:line="360" w:lineRule="auto"/>
        <w:jc w:val="both"/>
        <w:rPr>
          <w:b/>
          <w:bCs/>
          <w:sz w:val="26"/>
          <w:szCs w:val="26"/>
          <w:u w:val="single"/>
        </w:rPr>
      </w:pPr>
    </w:p>
    <w:p w14:paraId="1EB51F27" w14:textId="77777777" w:rsidR="00AD2DE3" w:rsidRDefault="00BB0F96" w:rsidP="005074C6">
      <w:pPr>
        <w:spacing w:line="360" w:lineRule="auto"/>
        <w:jc w:val="both"/>
        <w:rPr>
          <w:b/>
          <w:bCs/>
          <w:sz w:val="26"/>
          <w:szCs w:val="26"/>
        </w:rPr>
      </w:pPr>
      <w:r w:rsidRPr="005074C6">
        <w:rPr>
          <w:b/>
          <w:bCs/>
          <w:sz w:val="26"/>
          <w:szCs w:val="26"/>
        </w:rPr>
        <w:lastRenderedPageBreak/>
        <w:t xml:space="preserve">       </w:t>
      </w:r>
    </w:p>
    <w:p w14:paraId="69E6A23C" w14:textId="7ECD1871" w:rsidR="00BB0F96" w:rsidRPr="005074C6" w:rsidRDefault="00BB0F96" w:rsidP="005074C6">
      <w:pPr>
        <w:spacing w:line="360" w:lineRule="auto"/>
        <w:jc w:val="both"/>
        <w:rPr>
          <w:b/>
          <w:bCs/>
          <w:sz w:val="26"/>
          <w:szCs w:val="26"/>
          <w:u w:val="single"/>
        </w:rPr>
      </w:pPr>
      <w:r w:rsidRPr="005074C6">
        <w:rPr>
          <w:b/>
          <w:bCs/>
          <w:sz w:val="26"/>
          <w:szCs w:val="26"/>
        </w:rPr>
        <w:t xml:space="preserve">       </w:t>
      </w:r>
      <w:r w:rsidR="00AD2DE3">
        <w:rPr>
          <w:b/>
          <w:bCs/>
          <w:sz w:val="26"/>
          <w:szCs w:val="26"/>
        </w:rPr>
        <w:t xml:space="preserve">       </w:t>
      </w:r>
      <w:r w:rsidRPr="005074C6">
        <w:rPr>
          <w:b/>
          <w:bCs/>
          <w:sz w:val="26"/>
          <w:szCs w:val="26"/>
        </w:rPr>
        <w:t xml:space="preserve"> </w:t>
      </w:r>
      <w:r w:rsidRPr="005074C6">
        <w:rPr>
          <w:b/>
          <w:bCs/>
          <w:sz w:val="26"/>
          <w:szCs w:val="26"/>
          <w:u w:val="single"/>
        </w:rPr>
        <w:t>Borehole No. LPA/G3/04:</w:t>
      </w:r>
    </w:p>
    <w:p w14:paraId="4FEAD4B4" w14:textId="2BAF7005" w:rsidR="00BB0F96" w:rsidRDefault="00BB0F96" w:rsidP="005074C6">
      <w:pPr>
        <w:pStyle w:val="BodyText"/>
        <w:spacing w:before="1" w:line="360" w:lineRule="auto"/>
        <w:ind w:left="1015" w:right="1155" w:firstLine="851"/>
        <w:jc w:val="both"/>
        <w:rPr>
          <w:color w:val="000000" w:themeColor="text1"/>
        </w:rPr>
      </w:pPr>
      <w:r w:rsidRPr="005074C6">
        <w:rPr>
          <w:color w:val="000000" w:themeColor="text1"/>
        </w:rPr>
        <w:t xml:space="preserve">The borehole no. LPA/G3/04 is planned in the south-eastern part of Lamer village which is located </w:t>
      </w:r>
      <w:r w:rsidR="00F52AF1">
        <w:rPr>
          <w:color w:val="000000" w:themeColor="text1"/>
        </w:rPr>
        <w:t xml:space="preserve">in the </w:t>
      </w:r>
      <w:r w:rsidR="005074C6">
        <w:rPr>
          <w:color w:val="000000" w:themeColor="text1"/>
        </w:rPr>
        <w:t>south</w:t>
      </w:r>
      <w:r w:rsidR="005074C6" w:rsidRPr="005074C6">
        <w:rPr>
          <w:color w:val="000000" w:themeColor="text1"/>
        </w:rPr>
        <w:t>-</w:t>
      </w:r>
      <w:r w:rsidR="005074C6">
        <w:rPr>
          <w:color w:val="000000" w:themeColor="text1"/>
        </w:rPr>
        <w:t>ea</w:t>
      </w:r>
      <w:r w:rsidR="005074C6" w:rsidRPr="005074C6">
        <w:rPr>
          <w:color w:val="000000" w:themeColor="text1"/>
        </w:rPr>
        <w:t>stern</w:t>
      </w:r>
      <w:r w:rsidRPr="005074C6">
        <w:rPr>
          <w:color w:val="000000" w:themeColor="text1"/>
        </w:rPr>
        <w:t xml:space="preserve"> part of the Lamer-Panga block</w:t>
      </w:r>
      <w:r w:rsidR="00943F3C">
        <w:rPr>
          <w:color w:val="000000" w:themeColor="text1"/>
        </w:rPr>
        <w:t>-A</w:t>
      </w:r>
      <w:r w:rsidRPr="005074C6">
        <w:rPr>
          <w:color w:val="000000" w:themeColor="text1"/>
        </w:rPr>
        <w:t>. The borehole is planned about 200m interva</w:t>
      </w:r>
      <w:r w:rsidR="00F52AF1">
        <w:rPr>
          <w:color w:val="000000" w:themeColor="text1"/>
        </w:rPr>
        <w:t xml:space="preserve">l along the foliation </w:t>
      </w:r>
      <w:r w:rsidRPr="005074C6">
        <w:rPr>
          <w:color w:val="000000" w:themeColor="text1"/>
        </w:rPr>
        <w:t xml:space="preserve">to know the extension of the graphite body. It is decided to drill at 25m horizontal distance from the target point to intersect at 28m vertical depth. The </w:t>
      </w:r>
      <w:r w:rsidR="00F52AF1">
        <w:rPr>
          <w:color w:val="000000" w:themeColor="text1"/>
        </w:rPr>
        <w:t xml:space="preserve">strike of </w:t>
      </w:r>
      <w:r w:rsidRPr="005074C6">
        <w:rPr>
          <w:color w:val="000000" w:themeColor="text1"/>
        </w:rPr>
        <w:t>foli</w:t>
      </w:r>
      <w:r w:rsidR="00F52AF1">
        <w:rPr>
          <w:color w:val="000000" w:themeColor="text1"/>
        </w:rPr>
        <w:t>ation of the area is N40°E-</w:t>
      </w:r>
      <w:r w:rsidRPr="005074C6">
        <w:rPr>
          <w:color w:val="000000" w:themeColor="text1"/>
        </w:rPr>
        <w:t xml:space="preserve">S40°W </w:t>
      </w:r>
      <w:r w:rsidR="00F52AF1">
        <w:rPr>
          <w:color w:val="000000" w:themeColor="text1"/>
        </w:rPr>
        <w:t>with a southeasterly dip of 50</w:t>
      </w:r>
      <w:r w:rsidR="00F52AF1" w:rsidRPr="005074C6">
        <w:rPr>
          <w:color w:val="000000" w:themeColor="text1"/>
        </w:rPr>
        <w:t>°</w:t>
      </w:r>
      <w:r w:rsidRPr="005074C6">
        <w:rPr>
          <w:color w:val="000000" w:themeColor="text1"/>
        </w:rPr>
        <w:t>. Hence, the borehole is drilled at an angle of 45° and azimuth is bearing 310°. The borehole was drilled to a depth of 35m, but no graphite mineralisation is found so it is observed that the graphite band is not extending along the foliation direction.</w:t>
      </w:r>
    </w:p>
    <w:p w14:paraId="190E30C9" w14:textId="77777777" w:rsidR="005074C6" w:rsidRPr="005074C6" w:rsidRDefault="005074C6" w:rsidP="005074C6">
      <w:pPr>
        <w:pStyle w:val="BodyText"/>
        <w:spacing w:before="1" w:line="360" w:lineRule="auto"/>
        <w:ind w:left="1015" w:right="1155" w:firstLine="851"/>
        <w:jc w:val="both"/>
        <w:rPr>
          <w:color w:val="000000" w:themeColor="text1"/>
        </w:rPr>
      </w:pPr>
    </w:p>
    <w:p w14:paraId="7EEECF5C" w14:textId="0F663DD3" w:rsidR="00BB0F96" w:rsidRPr="005074C6" w:rsidRDefault="00BB0F96" w:rsidP="005074C6">
      <w:pPr>
        <w:spacing w:line="360" w:lineRule="auto"/>
        <w:jc w:val="both"/>
        <w:rPr>
          <w:b/>
          <w:bCs/>
          <w:sz w:val="26"/>
          <w:szCs w:val="26"/>
          <w:u w:val="single"/>
        </w:rPr>
      </w:pPr>
      <w:r w:rsidRPr="005074C6">
        <w:rPr>
          <w:b/>
          <w:bCs/>
          <w:sz w:val="26"/>
          <w:szCs w:val="26"/>
        </w:rPr>
        <w:t xml:space="preserve">               </w:t>
      </w:r>
      <w:r w:rsidRPr="005074C6">
        <w:rPr>
          <w:b/>
          <w:bCs/>
          <w:sz w:val="26"/>
          <w:szCs w:val="26"/>
          <w:u w:val="single"/>
        </w:rPr>
        <w:t>Borehole No. LPA/G3/05:</w:t>
      </w:r>
    </w:p>
    <w:p w14:paraId="2A95F1B0" w14:textId="16E055EF" w:rsidR="00BB0F96" w:rsidRDefault="00BB0F96" w:rsidP="005074C6">
      <w:pPr>
        <w:pStyle w:val="BodyText"/>
        <w:spacing w:before="1" w:line="360" w:lineRule="auto"/>
        <w:ind w:left="1015" w:right="1155" w:firstLine="851"/>
        <w:jc w:val="both"/>
        <w:rPr>
          <w:color w:val="000000" w:themeColor="text1"/>
        </w:rPr>
      </w:pPr>
      <w:r w:rsidRPr="005074C6">
        <w:rPr>
          <w:color w:val="000000" w:themeColor="text1"/>
        </w:rPr>
        <w:t xml:space="preserve">The borehole no LPA/G3/05 was planned in the south-eastern part of Lamer village which is located </w:t>
      </w:r>
      <w:r w:rsidR="00AD2DE3">
        <w:rPr>
          <w:color w:val="000000" w:themeColor="text1"/>
        </w:rPr>
        <w:t xml:space="preserve">in the </w:t>
      </w:r>
      <w:r w:rsidR="005074C6">
        <w:rPr>
          <w:color w:val="000000" w:themeColor="text1"/>
        </w:rPr>
        <w:t>south</w:t>
      </w:r>
      <w:r w:rsidR="005074C6" w:rsidRPr="005074C6">
        <w:rPr>
          <w:color w:val="000000" w:themeColor="text1"/>
        </w:rPr>
        <w:t>-</w:t>
      </w:r>
      <w:r w:rsidR="005074C6">
        <w:rPr>
          <w:color w:val="000000" w:themeColor="text1"/>
        </w:rPr>
        <w:t>ea</w:t>
      </w:r>
      <w:r w:rsidR="005074C6" w:rsidRPr="005074C6">
        <w:rPr>
          <w:color w:val="000000" w:themeColor="text1"/>
        </w:rPr>
        <w:t>stern</w:t>
      </w:r>
      <w:r w:rsidRPr="005074C6">
        <w:rPr>
          <w:color w:val="000000" w:themeColor="text1"/>
        </w:rPr>
        <w:t xml:space="preserve"> part of the Lamer-Panga block</w:t>
      </w:r>
      <w:r w:rsidR="00943F3C">
        <w:rPr>
          <w:color w:val="000000" w:themeColor="text1"/>
        </w:rPr>
        <w:t>-A</w:t>
      </w:r>
      <w:r w:rsidRPr="005074C6">
        <w:rPr>
          <w:color w:val="000000" w:themeColor="text1"/>
        </w:rPr>
        <w:t xml:space="preserve">, where self-potential value of </w:t>
      </w:r>
      <w:r w:rsidR="00F30691" w:rsidRPr="005074C6">
        <w:rPr>
          <w:color w:val="000000" w:themeColor="text1"/>
        </w:rPr>
        <w:t>an anomalous</w:t>
      </w:r>
      <w:r w:rsidRPr="005074C6">
        <w:rPr>
          <w:color w:val="000000" w:themeColor="text1"/>
        </w:rPr>
        <w:t xml:space="preserve"> zone is -583mv. The analytical results of surface </w:t>
      </w:r>
      <w:r w:rsidR="00F30691" w:rsidRPr="005074C6">
        <w:rPr>
          <w:color w:val="000000" w:themeColor="text1"/>
        </w:rPr>
        <w:t>samples</w:t>
      </w:r>
      <w:r w:rsidRPr="005074C6">
        <w:rPr>
          <w:color w:val="000000" w:themeColor="text1"/>
        </w:rPr>
        <w:t xml:space="preserve"> of that area ranges from 8.63 to 14.77 % of FC. The borehole is planned about 200m interv</w:t>
      </w:r>
      <w:r w:rsidR="00AD2DE3">
        <w:rPr>
          <w:color w:val="000000" w:themeColor="text1"/>
        </w:rPr>
        <w:t>al along the foliation</w:t>
      </w:r>
      <w:r w:rsidRPr="005074C6">
        <w:rPr>
          <w:color w:val="000000" w:themeColor="text1"/>
        </w:rPr>
        <w:t xml:space="preserve"> to know the extension of the graphite body. It is decided to drill at 30m horizontal distance from the SP survey anomalous zone to intersect at 23m vertical depth. The </w:t>
      </w:r>
      <w:r w:rsidR="00AD2DE3">
        <w:rPr>
          <w:color w:val="000000" w:themeColor="text1"/>
        </w:rPr>
        <w:t>strike of foliation of the area is N40°E-</w:t>
      </w:r>
      <w:r w:rsidRPr="005074C6">
        <w:rPr>
          <w:color w:val="000000" w:themeColor="text1"/>
        </w:rPr>
        <w:t xml:space="preserve">S40°W </w:t>
      </w:r>
      <w:r w:rsidR="00AD2DE3">
        <w:rPr>
          <w:color w:val="000000" w:themeColor="text1"/>
        </w:rPr>
        <w:t>with a southeasterly dip of 50</w:t>
      </w:r>
      <w:r w:rsidR="00AD2DE3" w:rsidRPr="005074C6">
        <w:rPr>
          <w:color w:val="000000" w:themeColor="text1"/>
        </w:rPr>
        <w:t>°</w:t>
      </w:r>
      <w:r w:rsidRPr="005074C6">
        <w:rPr>
          <w:color w:val="000000" w:themeColor="text1"/>
        </w:rPr>
        <w:t>. Hence, the borehole is drilled at an angle of 50° depending upon the topographic elevation of the borehole location and azimuth is bearing 310°. The borehole was drilled to a depth of 60m.</w:t>
      </w:r>
    </w:p>
    <w:p w14:paraId="31927155" w14:textId="77777777" w:rsidR="005074C6" w:rsidRPr="005074C6" w:rsidRDefault="005074C6" w:rsidP="005074C6">
      <w:pPr>
        <w:pStyle w:val="BodyText"/>
        <w:spacing w:before="1" w:line="360" w:lineRule="auto"/>
        <w:ind w:left="1015" w:right="1155" w:firstLine="851"/>
        <w:jc w:val="both"/>
        <w:rPr>
          <w:color w:val="000000" w:themeColor="text1"/>
        </w:rPr>
      </w:pPr>
    </w:p>
    <w:p w14:paraId="5565AAC1" w14:textId="4A8E0B5C" w:rsidR="00BB0F96" w:rsidRPr="005074C6" w:rsidRDefault="00BB0F96" w:rsidP="005074C6">
      <w:pPr>
        <w:spacing w:line="360" w:lineRule="auto"/>
        <w:jc w:val="both"/>
        <w:rPr>
          <w:b/>
          <w:bCs/>
          <w:sz w:val="26"/>
          <w:szCs w:val="26"/>
          <w:u w:val="single"/>
        </w:rPr>
      </w:pPr>
      <w:r w:rsidRPr="005074C6">
        <w:rPr>
          <w:b/>
          <w:bCs/>
          <w:sz w:val="26"/>
          <w:szCs w:val="26"/>
        </w:rPr>
        <w:t xml:space="preserve">               </w:t>
      </w:r>
      <w:r w:rsidRPr="005074C6">
        <w:rPr>
          <w:b/>
          <w:bCs/>
          <w:sz w:val="26"/>
          <w:szCs w:val="26"/>
          <w:u w:val="single"/>
        </w:rPr>
        <w:t>Borehole No. LPA/G3/06:</w:t>
      </w:r>
    </w:p>
    <w:p w14:paraId="38548255" w14:textId="27F5E093" w:rsidR="00BB0F96" w:rsidRPr="005074C6" w:rsidRDefault="00BB0F96" w:rsidP="005074C6">
      <w:pPr>
        <w:pStyle w:val="BodyText"/>
        <w:spacing w:before="1" w:line="360" w:lineRule="auto"/>
        <w:ind w:left="1015" w:right="1155" w:firstLine="851"/>
        <w:jc w:val="both"/>
        <w:rPr>
          <w:color w:val="000000" w:themeColor="text1"/>
        </w:rPr>
      </w:pPr>
      <w:r w:rsidRPr="005074C6">
        <w:rPr>
          <w:color w:val="000000" w:themeColor="text1"/>
        </w:rPr>
        <w:t xml:space="preserve">The borehole no LPA/G3/06 was planned in the south-eastern part of the Lamer village which is located </w:t>
      </w:r>
      <w:r w:rsidR="00AD2DE3">
        <w:rPr>
          <w:color w:val="000000" w:themeColor="text1"/>
        </w:rPr>
        <w:t xml:space="preserve">in the </w:t>
      </w:r>
      <w:r w:rsidR="005074C6">
        <w:rPr>
          <w:color w:val="000000" w:themeColor="text1"/>
        </w:rPr>
        <w:t>south</w:t>
      </w:r>
      <w:r w:rsidR="005074C6" w:rsidRPr="005074C6">
        <w:rPr>
          <w:color w:val="000000" w:themeColor="text1"/>
        </w:rPr>
        <w:t>-</w:t>
      </w:r>
      <w:r w:rsidR="005074C6">
        <w:rPr>
          <w:color w:val="000000" w:themeColor="text1"/>
        </w:rPr>
        <w:t>ea</w:t>
      </w:r>
      <w:r w:rsidR="005074C6" w:rsidRPr="005074C6">
        <w:rPr>
          <w:color w:val="000000" w:themeColor="text1"/>
        </w:rPr>
        <w:t>stern</w:t>
      </w:r>
      <w:r w:rsidRPr="005074C6">
        <w:rPr>
          <w:color w:val="000000" w:themeColor="text1"/>
        </w:rPr>
        <w:t xml:space="preserve"> part of the Lamer-Panga block</w:t>
      </w:r>
      <w:r w:rsidR="00943F3C">
        <w:rPr>
          <w:color w:val="000000" w:themeColor="text1"/>
        </w:rPr>
        <w:t>-A</w:t>
      </w:r>
      <w:r w:rsidRPr="005074C6">
        <w:rPr>
          <w:color w:val="000000" w:themeColor="text1"/>
        </w:rPr>
        <w:t xml:space="preserve">, where self-potential value of anomalous zone is -508mv. The borehole is planned about 200m interval along the foliation to know the extension of the graphite body. It is decided to drill at 30m horizontal distance from the SP survey anomalous zone to intersect at 23m vertical depth. The </w:t>
      </w:r>
      <w:r w:rsidR="00AD2DE3">
        <w:rPr>
          <w:color w:val="000000" w:themeColor="text1"/>
        </w:rPr>
        <w:t xml:space="preserve">strike </w:t>
      </w:r>
      <w:r w:rsidRPr="005074C6">
        <w:rPr>
          <w:color w:val="000000" w:themeColor="text1"/>
        </w:rPr>
        <w:t xml:space="preserve">foliation of the area is N40°E  S40°W </w:t>
      </w:r>
      <w:r w:rsidR="00AD2DE3">
        <w:rPr>
          <w:color w:val="000000" w:themeColor="text1"/>
        </w:rPr>
        <w:t>with a southeasterly dip of 50</w:t>
      </w:r>
      <w:r w:rsidR="00AD2DE3" w:rsidRPr="005074C6">
        <w:rPr>
          <w:color w:val="000000" w:themeColor="text1"/>
        </w:rPr>
        <w:t>°</w:t>
      </w:r>
      <w:r w:rsidRPr="005074C6">
        <w:rPr>
          <w:color w:val="000000" w:themeColor="text1"/>
        </w:rPr>
        <w:t xml:space="preserve">. Hence, the borehole is drilled at an angle of 50° depending </w:t>
      </w:r>
      <w:r w:rsidRPr="005074C6">
        <w:rPr>
          <w:color w:val="000000" w:themeColor="text1"/>
        </w:rPr>
        <w:lastRenderedPageBreak/>
        <w:t>upon the topographic elevation of the borehole location and azimuth is bearing 310°. The borehole was drilled to a depth of 45m.</w:t>
      </w:r>
    </w:p>
    <w:p w14:paraId="029EECE8" w14:textId="77777777" w:rsidR="00BB0F96" w:rsidRPr="005074C6" w:rsidRDefault="00BB0F96" w:rsidP="005074C6">
      <w:pPr>
        <w:spacing w:line="360" w:lineRule="auto"/>
        <w:jc w:val="both"/>
        <w:rPr>
          <w:b/>
          <w:bCs/>
          <w:sz w:val="26"/>
          <w:szCs w:val="26"/>
          <w:u w:val="single"/>
        </w:rPr>
      </w:pPr>
    </w:p>
    <w:p w14:paraId="1D18D704" w14:textId="1E48D328" w:rsidR="00BB0F96" w:rsidRPr="005074C6" w:rsidRDefault="00BB0F96" w:rsidP="005074C6">
      <w:pPr>
        <w:spacing w:line="360" w:lineRule="auto"/>
        <w:jc w:val="both"/>
        <w:rPr>
          <w:b/>
          <w:bCs/>
          <w:sz w:val="26"/>
          <w:szCs w:val="26"/>
          <w:u w:val="single"/>
        </w:rPr>
      </w:pPr>
      <w:r w:rsidRPr="005074C6">
        <w:rPr>
          <w:b/>
          <w:bCs/>
          <w:sz w:val="26"/>
          <w:szCs w:val="26"/>
        </w:rPr>
        <w:t xml:space="preserve">               </w:t>
      </w:r>
      <w:r w:rsidRPr="005074C6">
        <w:rPr>
          <w:b/>
          <w:bCs/>
          <w:sz w:val="26"/>
          <w:szCs w:val="26"/>
          <w:u w:val="single"/>
        </w:rPr>
        <w:t>Borehole No. LPA/G3/07:</w:t>
      </w:r>
    </w:p>
    <w:p w14:paraId="5CFD69A7" w14:textId="57387B4D" w:rsidR="00BB0F96" w:rsidRDefault="00BB0F96" w:rsidP="005074C6">
      <w:pPr>
        <w:pStyle w:val="BodyText"/>
        <w:spacing w:before="1" w:line="360" w:lineRule="auto"/>
        <w:ind w:left="1015" w:right="1155" w:firstLine="851"/>
        <w:jc w:val="both"/>
        <w:rPr>
          <w:color w:val="000000" w:themeColor="text1"/>
        </w:rPr>
      </w:pPr>
      <w:r w:rsidRPr="005074C6">
        <w:rPr>
          <w:color w:val="000000" w:themeColor="text1"/>
        </w:rPr>
        <w:t xml:space="preserve">The borehole no. LPA/G3/07 is planned near the Lamer (NW) village which is located </w:t>
      </w:r>
      <w:r w:rsidR="00E86926">
        <w:rPr>
          <w:color w:val="000000" w:themeColor="text1"/>
        </w:rPr>
        <w:t xml:space="preserve">in the </w:t>
      </w:r>
      <w:r w:rsidR="005074C6">
        <w:rPr>
          <w:color w:val="000000" w:themeColor="text1"/>
        </w:rPr>
        <w:t>central</w:t>
      </w:r>
      <w:r w:rsidRPr="005074C6">
        <w:rPr>
          <w:color w:val="000000" w:themeColor="text1"/>
        </w:rPr>
        <w:t xml:space="preserve"> part of the Lamer-Panga </w:t>
      </w:r>
      <w:r w:rsidR="00722FA5">
        <w:rPr>
          <w:color w:val="000000" w:themeColor="text1"/>
        </w:rPr>
        <w:t>B</w:t>
      </w:r>
      <w:r w:rsidRPr="005074C6">
        <w:rPr>
          <w:color w:val="000000" w:themeColor="text1"/>
        </w:rPr>
        <w:t>lock</w:t>
      </w:r>
      <w:r w:rsidR="00943F3C">
        <w:rPr>
          <w:color w:val="000000" w:themeColor="text1"/>
        </w:rPr>
        <w:t>-A</w:t>
      </w:r>
      <w:r w:rsidRPr="005074C6">
        <w:rPr>
          <w:color w:val="000000" w:themeColor="text1"/>
        </w:rPr>
        <w:t xml:space="preserve">, where self-potential value of </w:t>
      </w:r>
      <w:r w:rsidR="00F30691" w:rsidRPr="005074C6">
        <w:rPr>
          <w:color w:val="000000" w:themeColor="text1"/>
        </w:rPr>
        <w:t>an anomalous</w:t>
      </w:r>
      <w:r w:rsidRPr="005074C6">
        <w:rPr>
          <w:color w:val="000000" w:themeColor="text1"/>
        </w:rPr>
        <w:t xml:space="preserve"> zone is -444mv. The borehole is planned at 30</w:t>
      </w:r>
      <w:r w:rsidR="00F30691">
        <w:rPr>
          <w:color w:val="000000" w:themeColor="text1"/>
        </w:rPr>
        <w:t xml:space="preserve"> </w:t>
      </w:r>
      <w:r w:rsidRPr="005074C6">
        <w:rPr>
          <w:color w:val="000000" w:themeColor="text1"/>
        </w:rPr>
        <w:t xml:space="preserve">m horizontal distance from the SP survey anomalous zone to intersect at 30m vertical depth. The </w:t>
      </w:r>
      <w:r w:rsidR="00E86926">
        <w:rPr>
          <w:color w:val="000000" w:themeColor="text1"/>
        </w:rPr>
        <w:t xml:space="preserve">strike of the </w:t>
      </w:r>
      <w:r w:rsidRPr="005074C6">
        <w:rPr>
          <w:color w:val="000000" w:themeColor="text1"/>
        </w:rPr>
        <w:t xml:space="preserve">foliation </w:t>
      </w:r>
      <w:r w:rsidR="00E86926">
        <w:rPr>
          <w:color w:val="000000" w:themeColor="text1"/>
        </w:rPr>
        <w:t>is N40°E-</w:t>
      </w:r>
      <w:r w:rsidRPr="005074C6">
        <w:rPr>
          <w:color w:val="000000" w:themeColor="text1"/>
        </w:rPr>
        <w:t xml:space="preserve">S40°W </w:t>
      </w:r>
      <w:r w:rsidR="00E86926">
        <w:rPr>
          <w:color w:val="000000" w:themeColor="text1"/>
        </w:rPr>
        <w:t>with a southeasterly dip of 50</w:t>
      </w:r>
      <w:r w:rsidR="00E86926" w:rsidRPr="005074C6">
        <w:rPr>
          <w:color w:val="000000" w:themeColor="text1"/>
        </w:rPr>
        <w:t>°</w:t>
      </w:r>
      <w:r w:rsidRPr="005074C6">
        <w:rPr>
          <w:color w:val="000000" w:themeColor="text1"/>
        </w:rPr>
        <w:t>. Hence, the borehole is drilled at an angle of 45° and azimuth is bearing 310°. The borehole was drilled to a depth of 35m.</w:t>
      </w:r>
    </w:p>
    <w:p w14:paraId="3ECC5B39" w14:textId="77777777" w:rsidR="005074C6" w:rsidRPr="005074C6" w:rsidRDefault="005074C6" w:rsidP="005074C6">
      <w:pPr>
        <w:pStyle w:val="BodyText"/>
        <w:spacing w:before="1" w:line="360" w:lineRule="auto"/>
        <w:ind w:left="1015" w:right="1155" w:firstLine="851"/>
        <w:jc w:val="both"/>
        <w:rPr>
          <w:color w:val="000000" w:themeColor="text1"/>
        </w:rPr>
      </w:pPr>
    </w:p>
    <w:p w14:paraId="00CB042A" w14:textId="3A1D875C" w:rsidR="00BB0F96" w:rsidRPr="005074C6" w:rsidRDefault="00BB0F96" w:rsidP="005074C6">
      <w:pPr>
        <w:spacing w:line="360" w:lineRule="auto"/>
        <w:jc w:val="both"/>
        <w:rPr>
          <w:b/>
          <w:bCs/>
          <w:sz w:val="26"/>
          <w:szCs w:val="26"/>
          <w:u w:val="single"/>
        </w:rPr>
      </w:pPr>
      <w:r w:rsidRPr="005074C6">
        <w:rPr>
          <w:b/>
          <w:bCs/>
          <w:sz w:val="26"/>
          <w:szCs w:val="26"/>
        </w:rPr>
        <w:t xml:space="preserve">               </w:t>
      </w:r>
      <w:r w:rsidRPr="005074C6">
        <w:rPr>
          <w:b/>
          <w:bCs/>
          <w:sz w:val="26"/>
          <w:szCs w:val="26"/>
          <w:u w:val="single"/>
        </w:rPr>
        <w:t>Borehole No. LPA/G3/08:</w:t>
      </w:r>
    </w:p>
    <w:p w14:paraId="076B603B" w14:textId="513E5F9D" w:rsidR="00BB0F96" w:rsidRDefault="00BB0F96" w:rsidP="005074C6">
      <w:pPr>
        <w:pStyle w:val="BodyText"/>
        <w:spacing w:before="1" w:line="360" w:lineRule="auto"/>
        <w:ind w:left="1015" w:right="1155" w:firstLine="851"/>
        <w:jc w:val="both"/>
        <w:rPr>
          <w:color w:val="000000" w:themeColor="text1"/>
        </w:rPr>
      </w:pPr>
      <w:r w:rsidRPr="005074C6">
        <w:rPr>
          <w:color w:val="000000" w:themeColor="text1"/>
        </w:rPr>
        <w:t xml:space="preserve">The borehole no. LPA/G3/08 is planned near the Lamer (NW) village which is located </w:t>
      </w:r>
      <w:r w:rsidR="00E86926">
        <w:rPr>
          <w:color w:val="000000" w:themeColor="text1"/>
        </w:rPr>
        <w:t xml:space="preserve">in the </w:t>
      </w:r>
      <w:r w:rsidR="005074C6">
        <w:rPr>
          <w:color w:val="000000" w:themeColor="text1"/>
        </w:rPr>
        <w:t>central</w:t>
      </w:r>
      <w:r w:rsidRPr="005074C6">
        <w:rPr>
          <w:color w:val="000000" w:themeColor="text1"/>
        </w:rPr>
        <w:t xml:space="preserve"> part of the Lamer-Panga </w:t>
      </w:r>
      <w:r w:rsidR="00722FA5">
        <w:rPr>
          <w:color w:val="000000" w:themeColor="text1"/>
        </w:rPr>
        <w:t>B</w:t>
      </w:r>
      <w:r w:rsidRPr="005074C6">
        <w:rPr>
          <w:color w:val="000000" w:themeColor="text1"/>
        </w:rPr>
        <w:t>lock</w:t>
      </w:r>
      <w:r w:rsidR="00943F3C">
        <w:rPr>
          <w:color w:val="000000" w:themeColor="text1"/>
        </w:rPr>
        <w:t>-A</w:t>
      </w:r>
      <w:r w:rsidRPr="005074C6">
        <w:rPr>
          <w:color w:val="000000" w:themeColor="text1"/>
        </w:rPr>
        <w:t xml:space="preserve">. The borehole is planned about 200m interval along the foliation to know the extension of the graphite body. It is decided to drill at 30m horizontal distance from the target point to intersect at 25m vertical depth. The </w:t>
      </w:r>
      <w:r w:rsidR="00E86926">
        <w:rPr>
          <w:color w:val="000000" w:themeColor="text1"/>
        </w:rPr>
        <w:t>strike of foliation of the area is N40°E-</w:t>
      </w:r>
      <w:r w:rsidRPr="005074C6">
        <w:rPr>
          <w:color w:val="000000" w:themeColor="text1"/>
        </w:rPr>
        <w:t xml:space="preserve">S40°W </w:t>
      </w:r>
      <w:r w:rsidR="00E86926">
        <w:rPr>
          <w:color w:val="000000" w:themeColor="text1"/>
        </w:rPr>
        <w:t>with a southeasterly dip of 50</w:t>
      </w:r>
      <w:r w:rsidR="00E86926" w:rsidRPr="005074C6">
        <w:rPr>
          <w:color w:val="000000" w:themeColor="text1"/>
        </w:rPr>
        <w:t>°</w:t>
      </w:r>
      <w:r w:rsidRPr="005074C6">
        <w:rPr>
          <w:color w:val="000000" w:themeColor="text1"/>
        </w:rPr>
        <w:t>. Hence, the borehole is drilled at an angle of 45° and azimuth is bearing 310°. The borehole was drilled to a depth of 35m, but no graphite mineralisation is found so it is observed that the graphite band is not extendi</w:t>
      </w:r>
      <w:r w:rsidR="00E86926">
        <w:rPr>
          <w:color w:val="000000" w:themeColor="text1"/>
        </w:rPr>
        <w:t>ng along the foliation</w:t>
      </w:r>
      <w:r w:rsidRPr="005074C6">
        <w:rPr>
          <w:color w:val="000000" w:themeColor="text1"/>
        </w:rPr>
        <w:t>.</w:t>
      </w:r>
    </w:p>
    <w:p w14:paraId="731DAE92" w14:textId="77777777" w:rsidR="005074C6" w:rsidRPr="005074C6" w:rsidRDefault="005074C6" w:rsidP="005074C6">
      <w:pPr>
        <w:pStyle w:val="BodyText"/>
        <w:spacing w:before="1" w:line="360" w:lineRule="auto"/>
        <w:ind w:left="1015" w:right="1155" w:firstLine="851"/>
        <w:jc w:val="both"/>
        <w:rPr>
          <w:color w:val="000000" w:themeColor="text1"/>
        </w:rPr>
      </w:pPr>
    </w:p>
    <w:p w14:paraId="3D5767EA" w14:textId="26C66ABA" w:rsidR="00BB0F96" w:rsidRPr="005074C6" w:rsidRDefault="00BB0F96" w:rsidP="005074C6">
      <w:pPr>
        <w:spacing w:line="360" w:lineRule="auto"/>
        <w:jc w:val="both"/>
        <w:rPr>
          <w:b/>
          <w:bCs/>
          <w:sz w:val="26"/>
          <w:szCs w:val="26"/>
          <w:u w:val="single"/>
        </w:rPr>
      </w:pPr>
      <w:r w:rsidRPr="005074C6">
        <w:rPr>
          <w:b/>
          <w:bCs/>
          <w:sz w:val="26"/>
          <w:szCs w:val="26"/>
        </w:rPr>
        <w:t xml:space="preserve">               </w:t>
      </w:r>
      <w:r w:rsidRPr="005074C6">
        <w:rPr>
          <w:b/>
          <w:bCs/>
          <w:sz w:val="26"/>
          <w:szCs w:val="26"/>
          <w:u w:val="single"/>
        </w:rPr>
        <w:t>Borehole No. LPA/G3/09:</w:t>
      </w:r>
    </w:p>
    <w:p w14:paraId="5D3A4EFD" w14:textId="074302D3" w:rsidR="00BB0F96" w:rsidRPr="005074C6" w:rsidRDefault="00BB0F96" w:rsidP="005074C6">
      <w:pPr>
        <w:pStyle w:val="BodyText"/>
        <w:spacing w:before="1" w:line="360" w:lineRule="auto"/>
        <w:ind w:left="1015" w:right="1155" w:firstLine="851"/>
        <w:jc w:val="both"/>
        <w:rPr>
          <w:color w:val="000000" w:themeColor="text1"/>
        </w:rPr>
      </w:pPr>
      <w:r w:rsidRPr="005074C6">
        <w:rPr>
          <w:color w:val="000000" w:themeColor="text1"/>
        </w:rPr>
        <w:t>The borehol</w:t>
      </w:r>
      <w:r w:rsidR="00F30691">
        <w:rPr>
          <w:color w:val="000000" w:themeColor="text1"/>
        </w:rPr>
        <w:t>e</w:t>
      </w:r>
      <w:r w:rsidRPr="005074C6">
        <w:rPr>
          <w:color w:val="000000" w:themeColor="text1"/>
        </w:rPr>
        <w:t xml:space="preserve"> no. LPA/G3/09 is planned near the Lamer (NW) village which is located </w:t>
      </w:r>
      <w:r w:rsidR="005074C6">
        <w:rPr>
          <w:color w:val="000000" w:themeColor="text1"/>
        </w:rPr>
        <w:t>central</w:t>
      </w:r>
      <w:r w:rsidRPr="005074C6">
        <w:rPr>
          <w:color w:val="000000" w:themeColor="text1"/>
        </w:rPr>
        <w:t xml:space="preserve"> part of the Lamer-Panga </w:t>
      </w:r>
      <w:r w:rsidR="00722FA5">
        <w:rPr>
          <w:color w:val="000000" w:themeColor="text1"/>
        </w:rPr>
        <w:t>B</w:t>
      </w:r>
      <w:r w:rsidRPr="005074C6">
        <w:rPr>
          <w:color w:val="000000" w:themeColor="text1"/>
        </w:rPr>
        <w:t>lock</w:t>
      </w:r>
      <w:r w:rsidR="00943F3C">
        <w:rPr>
          <w:color w:val="000000" w:themeColor="text1"/>
        </w:rPr>
        <w:t>-A</w:t>
      </w:r>
      <w:r w:rsidRPr="005074C6">
        <w:rPr>
          <w:color w:val="000000" w:themeColor="text1"/>
        </w:rPr>
        <w:t xml:space="preserve">. The borehole is planned about 200m interval along the foliation to know the extension of the graphite body. It is decided to drill 25m horizontal distance from the target point to intersect at 27m vertical depth. The </w:t>
      </w:r>
      <w:r w:rsidR="00E86926">
        <w:rPr>
          <w:color w:val="000000" w:themeColor="text1"/>
        </w:rPr>
        <w:t>foliation of the area is N40°E-</w:t>
      </w:r>
      <w:r w:rsidRPr="005074C6">
        <w:rPr>
          <w:color w:val="000000" w:themeColor="text1"/>
        </w:rPr>
        <w:t xml:space="preserve">S40°W </w:t>
      </w:r>
      <w:r w:rsidR="00E86926">
        <w:rPr>
          <w:color w:val="000000" w:themeColor="text1"/>
        </w:rPr>
        <w:t>with a southeasterly dip of 50</w:t>
      </w:r>
      <w:r w:rsidR="00E86926" w:rsidRPr="005074C6">
        <w:rPr>
          <w:color w:val="000000" w:themeColor="text1"/>
        </w:rPr>
        <w:t>°</w:t>
      </w:r>
      <w:r w:rsidRPr="005074C6">
        <w:rPr>
          <w:color w:val="000000" w:themeColor="text1"/>
        </w:rPr>
        <w:t xml:space="preserve">. Hence, the borehole is drilled at an angle of 45° and azimuth is bearing 310°. The borehole was drilled to a depth of 35m. </w:t>
      </w:r>
    </w:p>
    <w:p w14:paraId="20F5334D" w14:textId="77777777" w:rsidR="00BB0F96" w:rsidRPr="005074C6" w:rsidRDefault="00BB0F96" w:rsidP="005074C6">
      <w:pPr>
        <w:spacing w:line="360" w:lineRule="auto"/>
        <w:jc w:val="both"/>
        <w:rPr>
          <w:b/>
          <w:bCs/>
          <w:sz w:val="26"/>
          <w:szCs w:val="26"/>
          <w:u w:val="single"/>
        </w:rPr>
      </w:pPr>
    </w:p>
    <w:p w14:paraId="24A4D85E" w14:textId="77777777" w:rsidR="00E051EB" w:rsidRDefault="00BB0F96" w:rsidP="005074C6">
      <w:pPr>
        <w:spacing w:line="360" w:lineRule="auto"/>
        <w:jc w:val="both"/>
        <w:rPr>
          <w:b/>
          <w:bCs/>
          <w:sz w:val="26"/>
          <w:szCs w:val="26"/>
        </w:rPr>
      </w:pPr>
      <w:r w:rsidRPr="005074C6">
        <w:rPr>
          <w:b/>
          <w:bCs/>
          <w:sz w:val="26"/>
          <w:szCs w:val="26"/>
        </w:rPr>
        <w:t xml:space="preserve">                </w:t>
      </w:r>
    </w:p>
    <w:p w14:paraId="79BDE052" w14:textId="2845D25C" w:rsidR="00BB0F96" w:rsidRPr="005074C6" w:rsidRDefault="00E051EB" w:rsidP="005074C6">
      <w:pPr>
        <w:spacing w:line="360" w:lineRule="auto"/>
        <w:jc w:val="both"/>
        <w:rPr>
          <w:b/>
          <w:bCs/>
          <w:sz w:val="26"/>
          <w:szCs w:val="26"/>
          <w:u w:val="single"/>
        </w:rPr>
      </w:pPr>
      <w:r>
        <w:rPr>
          <w:b/>
          <w:bCs/>
          <w:sz w:val="26"/>
          <w:szCs w:val="26"/>
        </w:rPr>
        <w:lastRenderedPageBreak/>
        <w:t xml:space="preserve">               </w:t>
      </w:r>
      <w:r w:rsidR="00BB0F96" w:rsidRPr="005074C6">
        <w:rPr>
          <w:b/>
          <w:bCs/>
          <w:sz w:val="26"/>
          <w:szCs w:val="26"/>
          <w:u w:val="single"/>
        </w:rPr>
        <w:t>Borehole No. LPA/G3/10:</w:t>
      </w:r>
    </w:p>
    <w:p w14:paraId="04539158" w14:textId="36BAE2FD" w:rsidR="00BB0F96" w:rsidRDefault="00BB0F96" w:rsidP="005074C6">
      <w:pPr>
        <w:pStyle w:val="BodyText"/>
        <w:spacing w:before="1" w:line="360" w:lineRule="auto"/>
        <w:ind w:left="1015" w:right="1155" w:firstLine="851"/>
        <w:jc w:val="both"/>
        <w:rPr>
          <w:color w:val="000000" w:themeColor="text1"/>
        </w:rPr>
      </w:pPr>
      <w:r w:rsidRPr="005074C6">
        <w:rPr>
          <w:color w:val="000000" w:themeColor="text1"/>
        </w:rPr>
        <w:t xml:space="preserve">The borehole no LPA/G3/10 was planned in the south-eastern part of Lamer village which is located </w:t>
      </w:r>
      <w:r w:rsidR="00F1720D">
        <w:rPr>
          <w:color w:val="000000" w:themeColor="text1"/>
        </w:rPr>
        <w:t xml:space="preserve">in the </w:t>
      </w:r>
      <w:r w:rsidR="005074C6">
        <w:rPr>
          <w:color w:val="000000" w:themeColor="text1"/>
        </w:rPr>
        <w:t>central</w:t>
      </w:r>
      <w:r w:rsidR="005074C6" w:rsidRPr="005074C6">
        <w:rPr>
          <w:color w:val="000000" w:themeColor="text1"/>
        </w:rPr>
        <w:t xml:space="preserve"> </w:t>
      </w:r>
      <w:r w:rsidRPr="005074C6">
        <w:rPr>
          <w:color w:val="000000" w:themeColor="text1"/>
        </w:rPr>
        <w:t>part of the Lamer-Panga block</w:t>
      </w:r>
      <w:r w:rsidR="00943F3C">
        <w:rPr>
          <w:color w:val="000000" w:themeColor="text1"/>
        </w:rPr>
        <w:t>-A</w:t>
      </w:r>
      <w:r w:rsidRPr="005074C6">
        <w:rPr>
          <w:color w:val="000000" w:themeColor="text1"/>
        </w:rPr>
        <w:t>, where self-potential value of anomalous zone is -390mv. The analy</w:t>
      </w:r>
      <w:r w:rsidR="00F1720D">
        <w:rPr>
          <w:color w:val="000000" w:themeColor="text1"/>
        </w:rPr>
        <w:t>sis</w:t>
      </w:r>
      <w:r w:rsidRPr="005074C6">
        <w:rPr>
          <w:color w:val="000000" w:themeColor="text1"/>
        </w:rPr>
        <w:t xml:space="preserve"> result of surface sample of that area is 10.46 % of FC. The borehole is planned about 200m </w:t>
      </w:r>
      <w:r w:rsidR="00F30691" w:rsidRPr="005074C6">
        <w:rPr>
          <w:color w:val="000000" w:themeColor="text1"/>
        </w:rPr>
        <w:t>intervals</w:t>
      </w:r>
      <w:r w:rsidRPr="005074C6">
        <w:rPr>
          <w:color w:val="000000" w:themeColor="text1"/>
        </w:rPr>
        <w:t xml:space="preserve"> along the </w:t>
      </w:r>
      <w:r w:rsidR="00F1720D">
        <w:rPr>
          <w:color w:val="000000" w:themeColor="text1"/>
        </w:rPr>
        <w:t xml:space="preserve">strike of </w:t>
      </w:r>
      <w:r w:rsidRPr="005074C6">
        <w:rPr>
          <w:color w:val="000000" w:themeColor="text1"/>
        </w:rPr>
        <w:t xml:space="preserve">foliation to know the extension of the graphite body. It is decided to drill at 30m horizontal distance from the SP survey anomalous zone to intersect at 25m vertical depth. The </w:t>
      </w:r>
      <w:r w:rsidR="00F1720D">
        <w:rPr>
          <w:color w:val="000000" w:themeColor="text1"/>
        </w:rPr>
        <w:t>strike of foliation of the area is N40°E-</w:t>
      </w:r>
      <w:r w:rsidRPr="005074C6">
        <w:rPr>
          <w:color w:val="000000" w:themeColor="text1"/>
        </w:rPr>
        <w:t xml:space="preserve">S40°W </w:t>
      </w:r>
      <w:r w:rsidR="00F1720D">
        <w:rPr>
          <w:color w:val="000000" w:themeColor="text1"/>
        </w:rPr>
        <w:t>with a southeasterly dip of 50</w:t>
      </w:r>
      <w:r w:rsidR="00F1720D" w:rsidRPr="005074C6">
        <w:rPr>
          <w:color w:val="000000" w:themeColor="text1"/>
        </w:rPr>
        <w:t>°</w:t>
      </w:r>
      <w:r w:rsidRPr="005074C6">
        <w:rPr>
          <w:color w:val="000000" w:themeColor="text1"/>
        </w:rPr>
        <w:t>. Hence, the borehole is drilled at an angle of 50° depending upon the topographic elevation of the borehole location and azimuth is bearing 310°. The borehole was drilled to a depth of 115m.</w:t>
      </w:r>
    </w:p>
    <w:p w14:paraId="1BFAF9CC" w14:textId="77777777" w:rsidR="005074C6" w:rsidRPr="005074C6" w:rsidRDefault="005074C6" w:rsidP="005074C6">
      <w:pPr>
        <w:pStyle w:val="BodyText"/>
        <w:spacing w:before="1" w:line="360" w:lineRule="auto"/>
        <w:ind w:left="1015" w:right="1155" w:firstLine="851"/>
        <w:jc w:val="both"/>
        <w:rPr>
          <w:color w:val="000000" w:themeColor="text1"/>
        </w:rPr>
      </w:pPr>
    </w:p>
    <w:p w14:paraId="14FB91A5" w14:textId="2DD143AE" w:rsidR="00BB0F96" w:rsidRPr="005074C6" w:rsidRDefault="00BB0F96" w:rsidP="005074C6">
      <w:pPr>
        <w:spacing w:line="360" w:lineRule="auto"/>
        <w:jc w:val="both"/>
        <w:rPr>
          <w:b/>
          <w:bCs/>
          <w:sz w:val="26"/>
          <w:szCs w:val="26"/>
          <w:u w:val="single"/>
        </w:rPr>
      </w:pPr>
      <w:r w:rsidRPr="005074C6">
        <w:rPr>
          <w:b/>
          <w:bCs/>
          <w:sz w:val="26"/>
          <w:szCs w:val="26"/>
        </w:rPr>
        <w:t xml:space="preserve">               </w:t>
      </w:r>
      <w:r w:rsidRPr="005074C6">
        <w:rPr>
          <w:b/>
          <w:bCs/>
          <w:sz w:val="26"/>
          <w:szCs w:val="26"/>
          <w:u w:val="single"/>
        </w:rPr>
        <w:t>Borehole No. LPA/G3/11:</w:t>
      </w:r>
    </w:p>
    <w:p w14:paraId="120F3505" w14:textId="5170E305" w:rsidR="00BB0F96" w:rsidRDefault="00BB0F96" w:rsidP="005074C6">
      <w:pPr>
        <w:pStyle w:val="BodyText"/>
        <w:spacing w:before="1" w:line="360" w:lineRule="auto"/>
        <w:ind w:left="1015" w:right="1155" w:firstLine="851"/>
        <w:jc w:val="both"/>
        <w:rPr>
          <w:color w:val="000000" w:themeColor="text1"/>
        </w:rPr>
      </w:pPr>
      <w:r w:rsidRPr="005074C6">
        <w:rPr>
          <w:color w:val="000000" w:themeColor="text1"/>
        </w:rPr>
        <w:t xml:space="preserve">The borehole no. LPA/G3/11 is planned near the Lamer (NW) village which is located </w:t>
      </w:r>
      <w:r w:rsidR="00B54C9A">
        <w:rPr>
          <w:color w:val="000000" w:themeColor="text1"/>
        </w:rPr>
        <w:t xml:space="preserve">in the </w:t>
      </w:r>
      <w:r w:rsidR="005074C6">
        <w:rPr>
          <w:color w:val="000000" w:themeColor="text1"/>
        </w:rPr>
        <w:t>central</w:t>
      </w:r>
      <w:r w:rsidR="005074C6" w:rsidRPr="005074C6">
        <w:rPr>
          <w:color w:val="000000" w:themeColor="text1"/>
        </w:rPr>
        <w:t xml:space="preserve"> </w:t>
      </w:r>
      <w:r w:rsidRPr="005074C6">
        <w:rPr>
          <w:color w:val="000000" w:themeColor="text1"/>
        </w:rPr>
        <w:t>part of the Lamer-Panga block</w:t>
      </w:r>
      <w:r w:rsidR="00943F3C">
        <w:rPr>
          <w:color w:val="000000" w:themeColor="text1"/>
        </w:rPr>
        <w:t>-A</w:t>
      </w:r>
      <w:r w:rsidRPr="005074C6">
        <w:rPr>
          <w:color w:val="000000" w:themeColor="text1"/>
        </w:rPr>
        <w:t xml:space="preserve">, where self-potential value of anomalous zone is -536mv. The borehole is planned at 25m horizontal distance from the SP survey to intersect at 28m vertical depth. The </w:t>
      </w:r>
      <w:r w:rsidR="00B54C9A">
        <w:rPr>
          <w:color w:val="000000" w:themeColor="text1"/>
        </w:rPr>
        <w:t>strike of foliation of the area is N40°E-</w:t>
      </w:r>
      <w:r w:rsidRPr="005074C6">
        <w:rPr>
          <w:color w:val="000000" w:themeColor="text1"/>
        </w:rPr>
        <w:t xml:space="preserve">S40°W </w:t>
      </w:r>
      <w:r w:rsidR="00B54C9A">
        <w:rPr>
          <w:color w:val="000000" w:themeColor="text1"/>
        </w:rPr>
        <w:t>with a southeasterly dip of 50</w:t>
      </w:r>
      <w:r w:rsidR="00B54C9A" w:rsidRPr="005074C6">
        <w:rPr>
          <w:color w:val="000000" w:themeColor="text1"/>
        </w:rPr>
        <w:t>°</w:t>
      </w:r>
      <w:r w:rsidRPr="005074C6">
        <w:rPr>
          <w:color w:val="000000" w:themeColor="text1"/>
        </w:rPr>
        <w:t xml:space="preserve">. Hence, the borehole is drilled at an angle of 55° depending upon the topographic elevation of the borehole location and azimuth is bearing 310°. The borehole was drilled to a depth of 77m. </w:t>
      </w:r>
    </w:p>
    <w:p w14:paraId="36671818" w14:textId="77777777" w:rsidR="005074C6" w:rsidRPr="005074C6" w:rsidRDefault="005074C6" w:rsidP="005074C6">
      <w:pPr>
        <w:pStyle w:val="BodyText"/>
        <w:spacing w:before="1" w:line="360" w:lineRule="auto"/>
        <w:ind w:left="1015" w:right="1155" w:firstLine="851"/>
        <w:jc w:val="both"/>
        <w:rPr>
          <w:color w:val="000000" w:themeColor="text1"/>
        </w:rPr>
      </w:pPr>
    </w:p>
    <w:p w14:paraId="6C71BEA1" w14:textId="5B4134F3" w:rsidR="00BB0F96" w:rsidRPr="005074C6" w:rsidRDefault="00BB0F96" w:rsidP="005074C6">
      <w:pPr>
        <w:spacing w:line="360" w:lineRule="auto"/>
        <w:jc w:val="both"/>
        <w:rPr>
          <w:b/>
          <w:bCs/>
          <w:sz w:val="26"/>
          <w:szCs w:val="26"/>
          <w:u w:val="single"/>
        </w:rPr>
      </w:pPr>
      <w:r w:rsidRPr="005074C6">
        <w:rPr>
          <w:b/>
          <w:bCs/>
          <w:sz w:val="26"/>
          <w:szCs w:val="26"/>
        </w:rPr>
        <w:t xml:space="preserve">                </w:t>
      </w:r>
      <w:r w:rsidRPr="005074C6">
        <w:rPr>
          <w:b/>
          <w:bCs/>
          <w:sz w:val="26"/>
          <w:szCs w:val="26"/>
          <w:u w:val="single"/>
        </w:rPr>
        <w:t>Borehole No. LPA/G3/12:</w:t>
      </w:r>
    </w:p>
    <w:p w14:paraId="62AB2112" w14:textId="3044977E" w:rsidR="00BB0F96" w:rsidRPr="005074C6" w:rsidRDefault="00BB0F96" w:rsidP="005074C6">
      <w:pPr>
        <w:pStyle w:val="BodyText"/>
        <w:spacing w:before="1" w:line="360" w:lineRule="auto"/>
        <w:ind w:left="1015" w:right="1155" w:firstLine="851"/>
        <w:jc w:val="both"/>
        <w:rPr>
          <w:color w:val="000000" w:themeColor="text1"/>
        </w:rPr>
      </w:pPr>
      <w:r w:rsidRPr="005074C6">
        <w:rPr>
          <w:color w:val="000000" w:themeColor="text1"/>
        </w:rPr>
        <w:t xml:space="preserve">The borehole no. LPA/G3/12 is planned near the Lamer (NW) village which is located </w:t>
      </w:r>
      <w:r w:rsidR="005352E7">
        <w:rPr>
          <w:color w:val="000000" w:themeColor="text1"/>
        </w:rPr>
        <w:t xml:space="preserve">in the </w:t>
      </w:r>
      <w:r w:rsidR="005074C6">
        <w:rPr>
          <w:color w:val="000000" w:themeColor="text1"/>
        </w:rPr>
        <w:t>central</w:t>
      </w:r>
      <w:r w:rsidR="005074C6" w:rsidRPr="005074C6">
        <w:rPr>
          <w:color w:val="000000" w:themeColor="text1"/>
        </w:rPr>
        <w:t xml:space="preserve"> </w:t>
      </w:r>
      <w:r w:rsidRPr="005074C6">
        <w:rPr>
          <w:color w:val="000000" w:themeColor="text1"/>
        </w:rPr>
        <w:t>part of the Lamer-Panga block</w:t>
      </w:r>
      <w:r w:rsidR="00943F3C">
        <w:rPr>
          <w:color w:val="000000" w:themeColor="text1"/>
        </w:rPr>
        <w:t>-A</w:t>
      </w:r>
      <w:r w:rsidRPr="005074C6">
        <w:rPr>
          <w:color w:val="000000" w:themeColor="text1"/>
        </w:rPr>
        <w:t xml:space="preserve">, where self-potential value of anomalous zone is -607mv. The borehole is planned at 30m horizontal distance from the SP survey anomalous zone to intersect at 32m vertical depth. The </w:t>
      </w:r>
      <w:r w:rsidR="005352E7">
        <w:rPr>
          <w:color w:val="000000" w:themeColor="text1"/>
        </w:rPr>
        <w:t>strike of foliation of the area is N40°E-</w:t>
      </w:r>
      <w:r w:rsidRPr="005074C6">
        <w:rPr>
          <w:color w:val="000000" w:themeColor="text1"/>
        </w:rPr>
        <w:t xml:space="preserve">S40°W </w:t>
      </w:r>
      <w:r w:rsidR="005352E7">
        <w:rPr>
          <w:color w:val="000000" w:themeColor="text1"/>
        </w:rPr>
        <w:t>with a southeasterly dip of 50</w:t>
      </w:r>
      <w:r w:rsidR="005352E7" w:rsidRPr="005074C6">
        <w:rPr>
          <w:color w:val="000000" w:themeColor="text1"/>
        </w:rPr>
        <w:t>°</w:t>
      </w:r>
      <w:r w:rsidRPr="005074C6">
        <w:rPr>
          <w:color w:val="000000" w:themeColor="text1"/>
        </w:rPr>
        <w:t xml:space="preserve">. Hence, the borehole is drilled at an angle of 60° depending upon the topographic elevation of the borehole location and azimuth is bearing 310°. The borehole was drilled to a depth of 62m. </w:t>
      </w:r>
    </w:p>
    <w:p w14:paraId="5A208FAC" w14:textId="77777777" w:rsidR="00BB0F96" w:rsidRPr="005074C6" w:rsidRDefault="00BB0F96" w:rsidP="005074C6">
      <w:pPr>
        <w:spacing w:line="360" w:lineRule="auto"/>
        <w:ind w:firstLine="720"/>
        <w:jc w:val="both"/>
        <w:rPr>
          <w:color w:val="000000" w:themeColor="text1"/>
          <w:sz w:val="26"/>
          <w:szCs w:val="26"/>
        </w:rPr>
      </w:pPr>
    </w:p>
    <w:p w14:paraId="2B6A7029" w14:textId="77777777" w:rsidR="00E051EB" w:rsidRDefault="00BB0F96" w:rsidP="005074C6">
      <w:pPr>
        <w:spacing w:line="360" w:lineRule="auto"/>
        <w:jc w:val="both"/>
        <w:rPr>
          <w:b/>
          <w:bCs/>
          <w:sz w:val="26"/>
          <w:szCs w:val="26"/>
        </w:rPr>
      </w:pPr>
      <w:r w:rsidRPr="005074C6">
        <w:rPr>
          <w:b/>
          <w:bCs/>
          <w:sz w:val="26"/>
          <w:szCs w:val="26"/>
        </w:rPr>
        <w:t xml:space="preserve">               </w:t>
      </w:r>
    </w:p>
    <w:p w14:paraId="797BE837" w14:textId="77777777" w:rsidR="00E051EB" w:rsidRDefault="00E051EB" w:rsidP="005074C6">
      <w:pPr>
        <w:spacing w:line="360" w:lineRule="auto"/>
        <w:jc w:val="both"/>
        <w:rPr>
          <w:b/>
          <w:bCs/>
          <w:sz w:val="26"/>
          <w:szCs w:val="26"/>
        </w:rPr>
      </w:pPr>
    </w:p>
    <w:p w14:paraId="2E34950C" w14:textId="5EE6EA67" w:rsidR="00BB0F96" w:rsidRPr="005074C6" w:rsidRDefault="00E051EB" w:rsidP="005074C6">
      <w:pPr>
        <w:spacing w:line="360" w:lineRule="auto"/>
        <w:jc w:val="both"/>
        <w:rPr>
          <w:b/>
          <w:bCs/>
          <w:sz w:val="26"/>
          <w:szCs w:val="26"/>
          <w:u w:val="single"/>
        </w:rPr>
      </w:pPr>
      <w:r>
        <w:rPr>
          <w:b/>
          <w:bCs/>
          <w:sz w:val="26"/>
          <w:szCs w:val="26"/>
        </w:rPr>
        <w:t xml:space="preserve">               </w:t>
      </w:r>
      <w:r w:rsidR="00BB0F96" w:rsidRPr="005074C6">
        <w:rPr>
          <w:b/>
          <w:bCs/>
          <w:sz w:val="26"/>
          <w:szCs w:val="26"/>
          <w:u w:val="single"/>
        </w:rPr>
        <w:t>Borehole No. LPA/G3/13:</w:t>
      </w:r>
    </w:p>
    <w:p w14:paraId="3246C5DA" w14:textId="35027065" w:rsidR="00BB0F96" w:rsidRDefault="00BB0F96" w:rsidP="005074C6">
      <w:pPr>
        <w:pStyle w:val="BodyText"/>
        <w:spacing w:before="1" w:line="360" w:lineRule="auto"/>
        <w:ind w:left="1015" w:right="1155" w:firstLine="851"/>
        <w:jc w:val="both"/>
        <w:rPr>
          <w:color w:val="000000" w:themeColor="text1"/>
        </w:rPr>
      </w:pPr>
      <w:r w:rsidRPr="005074C6">
        <w:rPr>
          <w:color w:val="000000" w:themeColor="text1"/>
        </w:rPr>
        <w:t xml:space="preserve">The borehole no. LPA/G3/13 is planned near the Lamer (NW) village which is located </w:t>
      </w:r>
      <w:r w:rsidR="0096531F">
        <w:rPr>
          <w:color w:val="000000" w:themeColor="text1"/>
        </w:rPr>
        <w:t xml:space="preserve">in the </w:t>
      </w:r>
      <w:r w:rsidR="005074C6">
        <w:rPr>
          <w:color w:val="000000" w:themeColor="text1"/>
        </w:rPr>
        <w:t>central</w:t>
      </w:r>
      <w:r w:rsidR="005074C6" w:rsidRPr="005074C6">
        <w:rPr>
          <w:color w:val="000000" w:themeColor="text1"/>
        </w:rPr>
        <w:t xml:space="preserve"> </w:t>
      </w:r>
      <w:r w:rsidRPr="005074C6">
        <w:rPr>
          <w:color w:val="000000" w:themeColor="text1"/>
        </w:rPr>
        <w:t>part of the Lamer-Panga block</w:t>
      </w:r>
      <w:r w:rsidR="00943F3C">
        <w:rPr>
          <w:color w:val="000000" w:themeColor="text1"/>
        </w:rPr>
        <w:t>-A</w:t>
      </w:r>
      <w:r w:rsidRPr="005074C6">
        <w:rPr>
          <w:color w:val="000000" w:themeColor="text1"/>
        </w:rPr>
        <w:t xml:space="preserve">. The borehole is planned about 200m interval along the foliation to know the extension of the graphite body. It is decided to drill at 30m horizontal distance from the target point to intersect at 25m vertical depth. The </w:t>
      </w:r>
      <w:r w:rsidR="0096531F">
        <w:rPr>
          <w:color w:val="000000" w:themeColor="text1"/>
        </w:rPr>
        <w:t>strike of foliation of the area is N40°E-</w:t>
      </w:r>
      <w:r w:rsidRPr="005074C6">
        <w:rPr>
          <w:color w:val="000000" w:themeColor="text1"/>
        </w:rPr>
        <w:t xml:space="preserve">S40°W </w:t>
      </w:r>
      <w:r w:rsidR="0096531F">
        <w:rPr>
          <w:color w:val="000000" w:themeColor="text1"/>
        </w:rPr>
        <w:t>with a southeasterly dip of 50</w:t>
      </w:r>
      <w:r w:rsidR="0096531F" w:rsidRPr="005074C6">
        <w:rPr>
          <w:color w:val="000000" w:themeColor="text1"/>
        </w:rPr>
        <w:t>°</w:t>
      </w:r>
      <w:r w:rsidRPr="005074C6">
        <w:rPr>
          <w:color w:val="000000" w:themeColor="text1"/>
        </w:rPr>
        <w:t xml:space="preserve">. Hence, the borehole is drilled at an angle of 55° depending upon the topographic elevation of the borehole location and azimuth is bearing 310°. The borehole was drilled to a depth of 71m. </w:t>
      </w:r>
    </w:p>
    <w:p w14:paraId="3DFD7539" w14:textId="77777777" w:rsidR="00E051EB" w:rsidRPr="005074C6" w:rsidRDefault="00E051EB" w:rsidP="005074C6">
      <w:pPr>
        <w:pStyle w:val="BodyText"/>
        <w:spacing w:before="1" w:line="360" w:lineRule="auto"/>
        <w:ind w:left="1015" w:right="1155" w:firstLine="851"/>
        <w:jc w:val="both"/>
        <w:rPr>
          <w:color w:val="000000" w:themeColor="text1"/>
        </w:rPr>
      </w:pPr>
    </w:p>
    <w:p w14:paraId="60210387" w14:textId="6983B9FA" w:rsidR="00BB0F96" w:rsidRPr="005074C6" w:rsidRDefault="005074C6" w:rsidP="005074C6">
      <w:pPr>
        <w:spacing w:line="360" w:lineRule="auto"/>
        <w:jc w:val="both"/>
        <w:rPr>
          <w:b/>
          <w:bCs/>
          <w:sz w:val="26"/>
          <w:szCs w:val="26"/>
          <w:u w:val="single"/>
        </w:rPr>
      </w:pPr>
      <w:r w:rsidRPr="005074C6">
        <w:rPr>
          <w:b/>
          <w:bCs/>
          <w:sz w:val="26"/>
          <w:szCs w:val="26"/>
        </w:rPr>
        <w:t xml:space="preserve">               </w:t>
      </w:r>
      <w:r w:rsidR="00BB0F96" w:rsidRPr="005074C6">
        <w:rPr>
          <w:b/>
          <w:bCs/>
          <w:sz w:val="26"/>
          <w:szCs w:val="26"/>
          <w:u w:val="single"/>
        </w:rPr>
        <w:t>Borehole No. LPA/G3/14:</w:t>
      </w:r>
    </w:p>
    <w:p w14:paraId="012F2AD6" w14:textId="7A3991B7" w:rsidR="005074C6" w:rsidRDefault="00BB0F96" w:rsidP="005074C6">
      <w:pPr>
        <w:pStyle w:val="BodyText"/>
        <w:spacing w:before="1" w:line="360" w:lineRule="auto"/>
        <w:ind w:left="1015" w:right="1155" w:firstLine="851"/>
        <w:jc w:val="both"/>
        <w:rPr>
          <w:color w:val="000000" w:themeColor="text1"/>
        </w:rPr>
      </w:pPr>
      <w:r w:rsidRPr="005074C6">
        <w:rPr>
          <w:color w:val="000000" w:themeColor="text1"/>
        </w:rPr>
        <w:t xml:space="preserve">The borehole no. LPA/G3/14 is planned near the Lamer (NW) village which is located </w:t>
      </w:r>
      <w:r w:rsidR="00512D5B">
        <w:rPr>
          <w:color w:val="000000" w:themeColor="text1"/>
        </w:rPr>
        <w:t xml:space="preserve">in the </w:t>
      </w:r>
      <w:r w:rsidR="005074C6">
        <w:rPr>
          <w:color w:val="000000" w:themeColor="text1"/>
        </w:rPr>
        <w:t>central</w:t>
      </w:r>
      <w:r w:rsidR="005074C6" w:rsidRPr="005074C6">
        <w:rPr>
          <w:color w:val="000000" w:themeColor="text1"/>
        </w:rPr>
        <w:t xml:space="preserve"> </w:t>
      </w:r>
      <w:r w:rsidRPr="005074C6">
        <w:rPr>
          <w:color w:val="000000" w:themeColor="text1"/>
        </w:rPr>
        <w:t>part of the Lamer-Panga block</w:t>
      </w:r>
      <w:r w:rsidR="00943F3C">
        <w:rPr>
          <w:color w:val="000000" w:themeColor="text1"/>
        </w:rPr>
        <w:t>-A</w:t>
      </w:r>
      <w:r w:rsidRPr="005074C6">
        <w:rPr>
          <w:color w:val="000000" w:themeColor="text1"/>
        </w:rPr>
        <w:t xml:space="preserve">. The borehole is planned about 200m interval along the foliation </w:t>
      </w:r>
      <w:r w:rsidR="00512D5B">
        <w:rPr>
          <w:color w:val="000000" w:themeColor="text1"/>
        </w:rPr>
        <w:t>strike</w:t>
      </w:r>
      <w:r w:rsidRPr="005074C6">
        <w:rPr>
          <w:color w:val="000000" w:themeColor="text1"/>
        </w:rPr>
        <w:t xml:space="preserve"> to know the extension of the graphite body. It is decided to drill at 30m horizontal distance from the target point to intersect at 26m vertical depth. The </w:t>
      </w:r>
      <w:r w:rsidR="00512D5B">
        <w:rPr>
          <w:color w:val="000000" w:themeColor="text1"/>
        </w:rPr>
        <w:t>strike of foliation of the area is N40°E -</w:t>
      </w:r>
      <w:r w:rsidRPr="005074C6">
        <w:rPr>
          <w:color w:val="000000" w:themeColor="text1"/>
        </w:rPr>
        <w:t xml:space="preserve">S40°W </w:t>
      </w:r>
      <w:r w:rsidR="00512D5B">
        <w:rPr>
          <w:color w:val="000000" w:themeColor="text1"/>
        </w:rPr>
        <w:t>with a southeasterly dip of 50</w:t>
      </w:r>
      <w:r w:rsidR="00512D5B" w:rsidRPr="005074C6">
        <w:rPr>
          <w:color w:val="000000" w:themeColor="text1"/>
        </w:rPr>
        <w:t>°</w:t>
      </w:r>
      <w:r w:rsidRPr="005074C6">
        <w:rPr>
          <w:color w:val="000000" w:themeColor="text1"/>
        </w:rPr>
        <w:t>. Hence, the borehole is drilled at an angle of 45° and azimuth is bearing 310°. The borehole was drilled to a depth of 42m.</w:t>
      </w:r>
    </w:p>
    <w:p w14:paraId="6D9128E2" w14:textId="5B2A4F40" w:rsidR="00BB0F96" w:rsidRPr="005074C6" w:rsidRDefault="00BB0F96" w:rsidP="005074C6">
      <w:pPr>
        <w:pStyle w:val="BodyText"/>
        <w:spacing w:before="1" w:line="360" w:lineRule="auto"/>
        <w:ind w:left="1015" w:right="1155" w:firstLine="851"/>
        <w:jc w:val="both"/>
        <w:rPr>
          <w:color w:val="000000" w:themeColor="text1"/>
        </w:rPr>
      </w:pPr>
      <w:r w:rsidRPr="005074C6">
        <w:rPr>
          <w:color w:val="000000" w:themeColor="text1"/>
        </w:rPr>
        <w:t xml:space="preserve"> </w:t>
      </w:r>
    </w:p>
    <w:p w14:paraId="74DA53F2" w14:textId="18B9AF5B" w:rsidR="00BB0F96" w:rsidRPr="005074C6" w:rsidRDefault="00BB0F96" w:rsidP="005074C6">
      <w:pPr>
        <w:tabs>
          <w:tab w:val="left" w:pos="4945"/>
        </w:tabs>
        <w:spacing w:line="360" w:lineRule="auto"/>
        <w:jc w:val="both"/>
        <w:rPr>
          <w:b/>
          <w:bCs/>
          <w:sz w:val="26"/>
          <w:szCs w:val="26"/>
          <w:u w:val="single"/>
        </w:rPr>
      </w:pPr>
      <w:r w:rsidRPr="005074C6">
        <w:rPr>
          <w:b/>
          <w:bCs/>
          <w:sz w:val="26"/>
          <w:szCs w:val="26"/>
        </w:rPr>
        <w:t xml:space="preserve">               </w:t>
      </w:r>
      <w:r w:rsidRPr="005074C6">
        <w:rPr>
          <w:b/>
          <w:bCs/>
          <w:sz w:val="26"/>
          <w:szCs w:val="26"/>
          <w:u w:val="single"/>
        </w:rPr>
        <w:t>Borehole No. LPA/G3/15:</w:t>
      </w:r>
    </w:p>
    <w:p w14:paraId="437F0324" w14:textId="12C63B95" w:rsidR="00BB0F96" w:rsidRDefault="00BB0F96" w:rsidP="005074C6">
      <w:pPr>
        <w:pStyle w:val="BodyText"/>
        <w:spacing w:before="1" w:line="360" w:lineRule="auto"/>
        <w:ind w:left="1015" w:right="1155" w:firstLine="851"/>
        <w:jc w:val="both"/>
        <w:rPr>
          <w:color w:val="000000" w:themeColor="text1"/>
        </w:rPr>
      </w:pPr>
      <w:r w:rsidRPr="005074C6">
        <w:rPr>
          <w:color w:val="000000" w:themeColor="text1"/>
        </w:rPr>
        <w:t xml:space="preserve">The borehole no. LPA/G3/15 is planned near </w:t>
      </w:r>
      <w:r w:rsidR="00F30691" w:rsidRPr="005074C6">
        <w:rPr>
          <w:color w:val="000000" w:themeColor="text1"/>
        </w:rPr>
        <w:t>Lamer</w:t>
      </w:r>
      <w:r w:rsidRPr="005074C6">
        <w:rPr>
          <w:color w:val="000000" w:themeColor="text1"/>
        </w:rPr>
        <w:t xml:space="preserve"> (NW) village which is located </w:t>
      </w:r>
      <w:r w:rsidR="00512D5B">
        <w:rPr>
          <w:color w:val="000000" w:themeColor="text1"/>
        </w:rPr>
        <w:t xml:space="preserve">in the </w:t>
      </w:r>
      <w:r w:rsidR="005074C6">
        <w:rPr>
          <w:color w:val="000000" w:themeColor="text1"/>
        </w:rPr>
        <w:t>central</w:t>
      </w:r>
      <w:r w:rsidR="005074C6" w:rsidRPr="005074C6">
        <w:rPr>
          <w:color w:val="000000" w:themeColor="text1"/>
        </w:rPr>
        <w:t xml:space="preserve"> </w:t>
      </w:r>
      <w:r w:rsidRPr="005074C6">
        <w:rPr>
          <w:color w:val="000000" w:themeColor="text1"/>
        </w:rPr>
        <w:t>part of the Lamer-Panga block</w:t>
      </w:r>
      <w:r w:rsidR="00943F3C">
        <w:rPr>
          <w:color w:val="000000" w:themeColor="text1"/>
        </w:rPr>
        <w:t>-A</w:t>
      </w:r>
      <w:r w:rsidRPr="005074C6">
        <w:rPr>
          <w:color w:val="000000" w:themeColor="text1"/>
        </w:rPr>
        <w:t xml:space="preserve">. The borehole is planned about 200m interval along the foliation </w:t>
      </w:r>
      <w:r w:rsidR="00512D5B">
        <w:rPr>
          <w:color w:val="000000" w:themeColor="text1"/>
        </w:rPr>
        <w:t>strike</w:t>
      </w:r>
      <w:r w:rsidRPr="005074C6">
        <w:rPr>
          <w:color w:val="000000" w:themeColor="text1"/>
        </w:rPr>
        <w:t xml:space="preserve"> to know the extension of the graphite body. It is decided to drill at 30m horizontal distance from the target point to intersect at 24m vertical depth. The </w:t>
      </w:r>
      <w:r w:rsidR="00512D5B">
        <w:rPr>
          <w:color w:val="000000" w:themeColor="text1"/>
        </w:rPr>
        <w:t xml:space="preserve">foliation of the area </w:t>
      </w:r>
      <w:r w:rsidR="009C4C61">
        <w:rPr>
          <w:color w:val="000000" w:themeColor="text1"/>
        </w:rPr>
        <w:t>strikes</w:t>
      </w:r>
      <w:r w:rsidR="00512D5B">
        <w:rPr>
          <w:color w:val="000000" w:themeColor="text1"/>
        </w:rPr>
        <w:t xml:space="preserve"> N40°E-</w:t>
      </w:r>
      <w:r w:rsidRPr="005074C6">
        <w:rPr>
          <w:color w:val="000000" w:themeColor="text1"/>
        </w:rPr>
        <w:t xml:space="preserve">S40°W </w:t>
      </w:r>
      <w:r w:rsidR="00512D5B">
        <w:rPr>
          <w:color w:val="000000" w:themeColor="text1"/>
        </w:rPr>
        <w:t>with a southeasterly dip of 50</w:t>
      </w:r>
      <w:r w:rsidR="00512D5B" w:rsidRPr="005074C6">
        <w:rPr>
          <w:color w:val="000000" w:themeColor="text1"/>
        </w:rPr>
        <w:t>°</w:t>
      </w:r>
      <w:r w:rsidRPr="005074C6">
        <w:rPr>
          <w:color w:val="000000" w:themeColor="text1"/>
        </w:rPr>
        <w:t xml:space="preserve">. Hence, the borehole is drilled at an angle of 50° depending upon the topographic elevation of the borehole location and azimuth is bearing 310°. The borehole was drilled to a depth of 59m. </w:t>
      </w:r>
    </w:p>
    <w:p w14:paraId="277189CA" w14:textId="77777777" w:rsidR="005074C6" w:rsidRPr="005074C6" w:rsidRDefault="005074C6" w:rsidP="005074C6">
      <w:pPr>
        <w:pStyle w:val="BodyText"/>
        <w:spacing w:before="1" w:line="360" w:lineRule="auto"/>
        <w:ind w:left="1015" w:right="1155" w:firstLine="851"/>
        <w:jc w:val="both"/>
        <w:rPr>
          <w:color w:val="000000" w:themeColor="text1"/>
        </w:rPr>
      </w:pPr>
    </w:p>
    <w:p w14:paraId="7AA8541E" w14:textId="63FDEB02" w:rsidR="00BB0F96" w:rsidRPr="005074C6" w:rsidRDefault="00BB0F96" w:rsidP="005074C6">
      <w:pPr>
        <w:spacing w:line="360" w:lineRule="auto"/>
        <w:jc w:val="both"/>
        <w:rPr>
          <w:b/>
          <w:bCs/>
          <w:sz w:val="26"/>
          <w:szCs w:val="26"/>
          <w:u w:val="single"/>
        </w:rPr>
      </w:pPr>
      <w:r w:rsidRPr="005074C6">
        <w:rPr>
          <w:b/>
          <w:bCs/>
          <w:sz w:val="26"/>
          <w:szCs w:val="26"/>
        </w:rPr>
        <w:t xml:space="preserve">               </w:t>
      </w:r>
      <w:r w:rsidRPr="005074C6">
        <w:rPr>
          <w:b/>
          <w:bCs/>
          <w:sz w:val="26"/>
          <w:szCs w:val="26"/>
          <w:u w:val="single"/>
        </w:rPr>
        <w:t>Borehole No. LPA/G3/16:</w:t>
      </w:r>
    </w:p>
    <w:p w14:paraId="26AFED26" w14:textId="493FC5C5" w:rsidR="00BB0F96" w:rsidRDefault="00BB0F96" w:rsidP="005074C6">
      <w:pPr>
        <w:pStyle w:val="BodyText"/>
        <w:spacing w:before="1" w:line="360" w:lineRule="auto"/>
        <w:ind w:left="1015" w:right="1155" w:firstLine="851"/>
        <w:jc w:val="both"/>
        <w:rPr>
          <w:color w:val="000000" w:themeColor="text1"/>
        </w:rPr>
      </w:pPr>
      <w:r w:rsidRPr="005074C6">
        <w:rPr>
          <w:color w:val="000000" w:themeColor="text1"/>
        </w:rPr>
        <w:t xml:space="preserve">The borehole no. LPA/G3/16 is planned near </w:t>
      </w:r>
      <w:r w:rsidR="00F30691" w:rsidRPr="005074C6">
        <w:rPr>
          <w:color w:val="000000" w:themeColor="text1"/>
        </w:rPr>
        <w:t>Lamer</w:t>
      </w:r>
      <w:r w:rsidRPr="005074C6">
        <w:rPr>
          <w:color w:val="000000" w:themeColor="text1"/>
        </w:rPr>
        <w:t xml:space="preserve"> (NW) village which is </w:t>
      </w:r>
      <w:r w:rsidRPr="005074C6">
        <w:rPr>
          <w:color w:val="000000" w:themeColor="text1"/>
        </w:rPr>
        <w:lastRenderedPageBreak/>
        <w:t xml:space="preserve">located </w:t>
      </w:r>
      <w:r w:rsidR="005C5197">
        <w:rPr>
          <w:color w:val="000000" w:themeColor="text1"/>
        </w:rPr>
        <w:t xml:space="preserve">in the </w:t>
      </w:r>
      <w:r w:rsidR="005074C6">
        <w:rPr>
          <w:color w:val="000000" w:themeColor="text1"/>
        </w:rPr>
        <w:t>central</w:t>
      </w:r>
      <w:r w:rsidR="005074C6" w:rsidRPr="005074C6">
        <w:rPr>
          <w:color w:val="000000" w:themeColor="text1"/>
        </w:rPr>
        <w:t xml:space="preserve"> </w:t>
      </w:r>
      <w:r w:rsidRPr="005074C6">
        <w:rPr>
          <w:color w:val="000000" w:themeColor="text1"/>
        </w:rPr>
        <w:t>part of the Lamer-Panga block</w:t>
      </w:r>
      <w:r w:rsidR="00943F3C">
        <w:rPr>
          <w:color w:val="000000" w:themeColor="text1"/>
        </w:rPr>
        <w:t>-A</w:t>
      </w:r>
      <w:r w:rsidRPr="005074C6">
        <w:rPr>
          <w:color w:val="000000" w:themeColor="text1"/>
        </w:rPr>
        <w:t xml:space="preserve">. The borehole is planned about 200m interval along the foliation </w:t>
      </w:r>
      <w:r w:rsidR="005C5197">
        <w:rPr>
          <w:color w:val="000000" w:themeColor="text1"/>
        </w:rPr>
        <w:t>strike</w:t>
      </w:r>
      <w:r w:rsidRPr="005074C6">
        <w:rPr>
          <w:color w:val="000000" w:themeColor="text1"/>
        </w:rPr>
        <w:t xml:space="preserve"> to know the extension of the graphite body. It is decided to drill at 25m horizontal distance from the target point to intersect at 25m vertical depth. The </w:t>
      </w:r>
      <w:r w:rsidR="005C5197">
        <w:rPr>
          <w:color w:val="000000" w:themeColor="text1"/>
        </w:rPr>
        <w:t xml:space="preserve">strike of </w:t>
      </w:r>
      <w:r w:rsidRPr="005074C6">
        <w:rPr>
          <w:color w:val="000000" w:themeColor="text1"/>
        </w:rPr>
        <w:t xml:space="preserve">foliation </w:t>
      </w:r>
      <w:r w:rsidR="005C5197">
        <w:rPr>
          <w:color w:val="000000" w:themeColor="text1"/>
        </w:rPr>
        <w:t>of the area is N40°E-</w:t>
      </w:r>
      <w:r w:rsidRPr="005074C6">
        <w:rPr>
          <w:color w:val="000000" w:themeColor="text1"/>
        </w:rPr>
        <w:t xml:space="preserve">S40°W </w:t>
      </w:r>
      <w:r w:rsidR="005C5197">
        <w:rPr>
          <w:color w:val="000000" w:themeColor="text1"/>
        </w:rPr>
        <w:t>with a southeasterly dip of 50</w:t>
      </w:r>
      <w:r w:rsidR="005C5197" w:rsidRPr="005074C6">
        <w:rPr>
          <w:color w:val="000000" w:themeColor="text1"/>
        </w:rPr>
        <w:t>°</w:t>
      </w:r>
      <w:r w:rsidRPr="005074C6">
        <w:rPr>
          <w:color w:val="000000" w:themeColor="text1"/>
        </w:rPr>
        <w:t xml:space="preserve">. Hence, the borehole is drilled at an angle of 45° and azimuth is bearing 310°. The borehole was drilled to a depth of 42m. </w:t>
      </w:r>
    </w:p>
    <w:p w14:paraId="5C704C41" w14:textId="77777777" w:rsidR="005074C6" w:rsidRPr="005074C6" w:rsidRDefault="005074C6" w:rsidP="005074C6">
      <w:pPr>
        <w:pStyle w:val="BodyText"/>
        <w:spacing w:before="1" w:line="360" w:lineRule="auto"/>
        <w:ind w:left="1015" w:right="1155" w:firstLine="851"/>
        <w:jc w:val="both"/>
        <w:rPr>
          <w:color w:val="000000" w:themeColor="text1"/>
        </w:rPr>
      </w:pPr>
    </w:p>
    <w:p w14:paraId="46299429" w14:textId="5415A89C" w:rsidR="00BB0F96" w:rsidRPr="005074C6" w:rsidRDefault="00BB0F96" w:rsidP="005074C6">
      <w:pPr>
        <w:spacing w:line="360" w:lineRule="auto"/>
        <w:jc w:val="both"/>
        <w:rPr>
          <w:b/>
          <w:bCs/>
          <w:sz w:val="26"/>
          <w:szCs w:val="26"/>
          <w:u w:val="single"/>
        </w:rPr>
      </w:pPr>
      <w:r w:rsidRPr="005074C6">
        <w:rPr>
          <w:b/>
          <w:bCs/>
          <w:sz w:val="26"/>
          <w:szCs w:val="26"/>
        </w:rPr>
        <w:t xml:space="preserve">               </w:t>
      </w:r>
      <w:r w:rsidRPr="005074C6">
        <w:rPr>
          <w:b/>
          <w:bCs/>
          <w:sz w:val="26"/>
          <w:szCs w:val="26"/>
          <w:u w:val="single"/>
        </w:rPr>
        <w:t>Borehole No. LPA/G3/17:</w:t>
      </w:r>
    </w:p>
    <w:p w14:paraId="4F4D2189" w14:textId="3B8D05AC" w:rsidR="00AA0A3B" w:rsidRPr="005074C6" w:rsidRDefault="00BB0F96" w:rsidP="005074C6">
      <w:pPr>
        <w:pStyle w:val="BodyText"/>
        <w:spacing w:before="1" w:line="360" w:lineRule="auto"/>
        <w:ind w:left="1015" w:right="1155" w:firstLine="851"/>
        <w:jc w:val="both"/>
        <w:rPr>
          <w:color w:val="000000" w:themeColor="text1"/>
        </w:rPr>
      </w:pPr>
      <w:r w:rsidRPr="005074C6">
        <w:rPr>
          <w:color w:val="000000" w:themeColor="text1"/>
        </w:rPr>
        <w:t xml:space="preserve">The borehole no. LPA/G3/17 is planned near the Lamer (NW) village which is located </w:t>
      </w:r>
      <w:r w:rsidR="007C75CD">
        <w:rPr>
          <w:color w:val="000000" w:themeColor="text1"/>
        </w:rPr>
        <w:t xml:space="preserve">in the </w:t>
      </w:r>
      <w:r w:rsidR="005074C6">
        <w:rPr>
          <w:color w:val="000000" w:themeColor="text1"/>
        </w:rPr>
        <w:t>central</w:t>
      </w:r>
      <w:r w:rsidR="005074C6" w:rsidRPr="005074C6">
        <w:rPr>
          <w:color w:val="000000" w:themeColor="text1"/>
        </w:rPr>
        <w:t xml:space="preserve"> </w:t>
      </w:r>
      <w:r w:rsidRPr="005074C6">
        <w:rPr>
          <w:color w:val="000000" w:themeColor="text1"/>
        </w:rPr>
        <w:t>part of the Lamer-Panga block</w:t>
      </w:r>
      <w:r w:rsidR="00943F3C">
        <w:rPr>
          <w:color w:val="000000" w:themeColor="text1"/>
        </w:rPr>
        <w:t>-A</w:t>
      </w:r>
      <w:r w:rsidRPr="005074C6">
        <w:rPr>
          <w:color w:val="000000" w:themeColor="text1"/>
        </w:rPr>
        <w:t xml:space="preserve">. The borehole is planned about 200m interval along the foliation </w:t>
      </w:r>
      <w:r w:rsidR="007C75CD">
        <w:rPr>
          <w:color w:val="000000" w:themeColor="text1"/>
        </w:rPr>
        <w:t>strike</w:t>
      </w:r>
      <w:r w:rsidRPr="005074C6">
        <w:rPr>
          <w:color w:val="000000" w:themeColor="text1"/>
        </w:rPr>
        <w:t xml:space="preserve"> to know the extension of the graphite body. It is decided to drill at 25m horizontal distance from the target point to intersect at 24m vertical depth. The </w:t>
      </w:r>
      <w:r w:rsidR="007245F9">
        <w:rPr>
          <w:color w:val="000000" w:themeColor="text1"/>
        </w:rPr>
        <w:t xml:space="preserve">strike of </w:t>
      </w:r>
      <w:r w:rsidR="007C75CD">
        <w:rPr>
          <w:color w:val="000000" w:themeColor="text1"/>
        </w:rPr>
        <w:t>foliation of the area is N40°E-</w:t>
      </w:r>
      <w:r w:rsidRPr="005074C6">
        <w:rPr>
          <w:color w:val="000000" w:themeColor="text1"/>
        </w:rPr>
        <w:t xml:space="preserve">S40°W </w:t>
      </w:r>
      <w:r w:rsidR="007C75CD">
        <w:rPr>
          <w:color w:val="000000" w:themeColor="text1"/>
        </w:rPr>
        <w:t>with a southeasterly dip of 50</w:t>
      </w:r>
      <w:r w:rsidR="007C75CD" w:rsidRPr="005074C6">
        <w:rPr>
          <w:color w:val="000000" w:themeColor="text1"/>
        </w:rPr>
        <w:t>°</w:t>
      </w:r>
      <w:r w:rsidRPr="005074C6">
        <w:rPr>
          <w:color w:val="000000" w:themeColor="text1"/>
        </w:rPr>
        <w:t>. Hence, the borehole is drilled at an angle of 45° and azimuth is bearing 310°. The borehole was drilled to a depth of 35m, but no graphite mineralisation is found so it is observed that the graphite band is not extending along the foliation direction</w:t>
      </w:r>
      <w:bookmarkEnd w:id="1"/>
      <w:r w:rsidR="00AA0A3B" w:rsidRPr="005074C6">
        <w:rPr>
          <w:color w:val="000000" w:themeColor="text1"/>
        </w:rPr>
        <w:t>.</w:t>
      </w:r>
    </w:p>
    <w:p w14:paraId="5D0C5D69" w14:textId="40858F32" w:rsidR="00AA0A3B" w:rsidRPr="000E3E45" w:rsidRDefault="00AA0A3B" w:rsidP="00AA0A3B">
      <w:pPr>
        <w:pStyle w:val="BodyText"/>
        <w:spacing w:before="1" w:line="360" w:lineRule="auto"/>
        <w:ind w:left="1015" w:right="1155" w:firstLine="851"/>
        <w:jc w:val="both"/>
        <w:rPr>
          <w:color w:val="000000" w:themeColor="text1"/>
        </w:rPr>
      </w:pPr>
      <w:r w:rsidRPr="005074C6">
        <w:rPr>
          <w:color w:val="000000" w:themeColor="text1"/>
        </w:rPr>
        <w:t xml:space="preserve">The summarized litholog and assay value of core samples are given in </w:t>
      </w:r>
      <w:r w:rsidRPr="000E3E45">
        <w:rPr>
          <w:color w:val="000000" w:themeColor="text1"/>
        </w:rPr>
        <w:t xml:space="preserve">ANNEXURE-VI and ANNEXURE -VII respectively. </w:t>
      </w:r>
      <w:r w:rsidR="00EE1775" w:rsidRPr="000E3E45">
        <w:rPr>
          <w:color w:val="000000" w:themeColor="text1"/>
        </w:rPr>
        <w:t>The borehole</w:t>
      </w:r>
      <w:r w:rsidRPr="000E3E45">
        <w:rPr>
          <w:color w:val="000000" w:themeColor="text1"/>
        </w:rPr>
        <w:t xml:space="preserve"> cross section is given in PLATE No. IX.</w:t>
      </w:r>
    </w:p>
    <w:p w14:paraId="5ECD276E" w14:textId="77777777" w:rsidR="00AA0A3B" w:rsidRPr="005074C6" w:rsidRDefault="00AA0A3B" w:rsidP="00AA0A3B">
      <w:pPr>
        <w:spacing w:line="360" w:lineRule="auto"/>
        <w:jc w:val="both"/>
        <w:rPr>
          <w:b/>
          <w:sz w:val="28"/>
          <w:szCs w:val="28"/>
        </w:rPr>
      </w:pPr>
      <w:r w:rsidRPr="005074C6">
        <w:rPr>
          <w:b/>
          <w:sz w:val="28"/>
          <w:szCs w:val="28"/>
        </w:rPr>
        <w:t xml:space="preserve">             </w:t>
      </w:r>
    </w:p>
    <w:p w14:paraId="3E685A6A" w14:textId="01719157" w:rsidR="00AA0A3B" w:rsidRPr="005074C6" w:rsidRDefault="00AA0A3B" w:rsidP="00AA0A3B">
      <w:pPr>
        <w:spacing w:line="360" w:lineRule="auto"/>
        <w:jc w:val="both"/>
        <w:rPr>
          <w:b/>
          <w:sz w:val="28"/>
          <w:szCs w:val="28"/>
        </w:rPr>
      </w:pPr>
      <w:r w:rsidRPr="005074C6">
        <w:rPr>
          <w:b/>
          <w:sz w:val="28"/>
          <w:szCs w:val="28"/>
        </w:rPr>
        <w:t xml:space="preserve">              9.4 Borehole logging </w:t>
      </w:r>
    </w:p>
    <w:p w14:paraId="4461631C" w14:textId="67C37F27" w:rsidR="00AA0A3B" w:rsidRPr="000E3E45" w:rsidRDefault="00AA0A3B" w:rsidP="00AA0A3B">
      <w:pPr>
        <w:pStyle w:val="BodyText"/>
        <w:spacing w:before="1" w:line="360" w:lineRule="auto"/>
        <w:ind w:left="1015" w:right="1155" w:firstLine="851"/>
        <w:jc w:val="both"/>
        <w:rPr>
          <w:color w:val="000000" w:themeColor="text1"/>
        </w:rPr>
      </w:pPr>
      <w:r w:rsidRPr="005074C6">
        <w:rPr>
          <w:color w:val="000000" w:themeColor="text1"/>
        </w:rPr>
        <w:t xml:space="preserve">The cores of boreholes were logged incorporating all the details about lithology, </w:t>
      </w:r>
      <w:r w:rsidR="00525B46">
        <w:rPr>
          <w:color w:val="000000" w:themeColor="text1"/>
        </w:rPr>
        <w:t>mineralisation</w:t>
      </w:r>
      <w:r w:rsidRPr="005074C6">
        <w:rPr>
          <w:color w:val="000000" w:themeColor="text1"/>
        </w:rPr>
        <w:t xml:space="preserve">, core angle, core recovery, and structural features. All these details are recorded in the borehole log register and detailed lithologies; </w:t>
      </w:r>
      <w:r w:rsidR="00525B46">
        <w:rPr>
          <w:color w:val="000000" w:themeColor="text1"/>
        </w:rPr>
        <w:t>mineralisation</w:t>
      </w:r>
      <w:r w:rsidRPr="005074C6">
        <w:rPr>
          <w:color w:val="000000" w:themeColor="text1"/>
        </w:rPr>
        <w:t xml:space="preserve"> and core recovery % along the boreholes are given in </w:t>
      </w:r>
      <w:r w:rsidRPr="000E3E45">
        <w:rPr>
          <w:color w:val="000000" w:themeColor="text1"/>
        </w:rPr>
        <w:t>ANNEXURE -V.</w:t>
      </w:r>
    </w:p>
    <w:p w14:paraId="6723F167" w14:textId="77777777" w:rsidR="00AA0A3B" w:rsidRPr="000E3E45" w:rsidRDefault="00AA0A3B" w:rsidP="00AA0A3B">
      <w:pPr>
        <w:spacing w:line="360" w:lineRule="auto"/>
        <w:ind w:firstLine="709"/>
        <w:jc w:val="both"/>
        <w:rPr>
          <w:b/>
          <w:color w:val="FF0000"/>
          <w:sz w:val="26"/>
          <w:szCs w:val="26"/>
        </w:rPr>
      </w:pPr>
    </w:p>
    <w:p w14:paraId="68F0DA27" w14:textId="4C66E363" w:rsidR="00AA0A3B" w:rsidRPr="005074C6" w:rsidRDefault="00AA0A3B" w:rsidP="00AA0A3B">
      <w:pPr>
        <w:spacing w:line="360" w:lineRule="auto"/>
        <w:jc w:val="both"/>
        <w:rPr>
          <w:b/>
          <w:sz w:val="28"/>
          <w:szCs w:val="28"/>
        </w:rPr>
      </w:pPr>
      <w:r w:rsidRPr="005074C6">
        <w:rPr>
          <w:b/>
          <w:sz w:val="28"/>
          <w:szCs w:val="28"/>
        </w:rPr>
        <w:t xml:space="preserve">            9.5 Core recovery percentage </w:t>
      </w:r>
    </w:p>
    <w:p w14:paraId="5A9D7574" w14:textId="2BF2DB4B" w:rsidR="005217A9" w:rsidRPr="00A3334E" w:rsidRDefault="00AA0A3B" w:rsidP="00A3334E">
      <w:pPr>
        <w:pStyle w:val="BodyText"/>
        <w:spacing w:before="1" w:line="360" w:lineRule="auto"/>
        <w:ind w:left="1015" w:right="1155" w:firstLine="851"/>
        <w:jc w:val="both"/>
        <w:rPr>
          <w:color w:val="000000" w:themeColor="text1"/>
          <w:lang w:val="en-IN"/>
        </w:rPr>
      </w:pPr>
      <w:r w:rsidRPr="005074C6">
        <w:rPr>
          <w:color w:val="000000" w:themeColor="text1"/>
        </w:rPr>
        <w:t xml:space="preserve">The average core recovery is </w:t>
      </w:r>
      <w:r w:rsidRPr="00A3334E">
        <w:rPr>
          <w:color w:val="000000" w:themeColor="text1"/>
        </w:rPr>
        <w:t>8</w:t>
      </w:r>
      <w:r w:rsidR="00A3334E" w:rsidRPr="00A3334E">
        <w:rPr>
          <w:color w:val="000000" w:themeColor="text1"/>
        </w:rPr>
        <w:t>8.76</w:t>
      </w:r>
      <w:r w:rsidRPr="00A3334E">
        <w:rPr>
          <w:color w:val="000000" w:themeColor="text1"/>
        </w:rPr>
        <w:t xml:space="preserve"> % in</w:t>
      </w:r>
      <w:r w:rsidRPr="005074C6">
        <w:rPr>
          <w:color w:val="000000" w:themeColor="text1"/>
        </w:rPr>
        <w:t xml:space="preserve"> drilled boreholes. However, the recovery of core is more than 90% in maximum meterage of boreholes whereas some boreholes have been obtained more losses of core due to the weathered zone. The details of core recovery are given in the summarized </w:t>
      </w:r>
      <w:r w:rsidRPr="000E3E45">
        <w:rPr>
          <w:color w:val="000000" w:themeColor="text1"/>
        </w:rPr>
        <w:t xml:space="preserve">lithologs (ANNEXURE-VI). </w:t>
      </w:r>
    </w:p>
    <w:p w14:paraId="0A59105A" w14:textId="77777777" w:rsidR="005074C6" w:rsidRPr="005074C6" w:rsidRDefault="005074C6" w:rsidP="005074C6">
      <w:pPr>
        <w:pStyle w:val="BodyText"/>
        <w:spacing w:before="1" w:line="360" w:lineRule="auto"/>
        <w:ind w:left="1015" w:right="1155" w:firstLine="851"/>
        <w:jc w:val="both"/>
        <w:rPr>
          <w:color w:val="000000" w:themeColor="text1"/>
          <w:highlight w:val="yellow"/>
        </w:rPr>
      </w:pPr>
    </w:p>
    <w:p w14:paraId="65AFD661" w14:textId="66AF9DEF" w:rsidR="005217A9" w:rsidRPr="00E051EB" w:rsidRDefault="00243291" w:rsidP="003E55E6">
      <w:pPr>
        <w:pStyle w:val="Heading2"/>
        <w:numPr>
          <w:ilvl w:val="1"/>
          <w:numId w:val="38"/>
        </w:numPr>
        <w:tabs>
          <w:tab w:val="left" w:pos="1436"/>
        </w:tabs>
      </w:pPr>
      <w:r w:rsidRPr="00E051EB">
        <w:t>Geophysical</w:t>
      </w:r>
      <w:r w:rsidRPr="00E051EB">
        <w:rPr>
          <w:spacing w:val="-12"/>
        </w:rPr>
        <w:t xml:space="preserve"> </w:t>
      </w:r>
      <w:r w:rsidRPr="00E051EB">
        <w:rPr>
          <w:spacing w:val="-2"/>
        </w:rPr>
        <w:t>logging</w:t>
      </w:r>
    </w:p>
    <w:p w14:paraId="25C02F04" w14:textId="01BBC33B" w:rsidR="005217A9" w:rsidRPr="00E051EB" w:rsidRDefault="00243291">
      <w:pPr>
        <w:pStyle w:val="BodyText"/>
        <w:spacing w:before="319" w:line="360" w:lineRule="auto"/>
        <w:ind w:left="1015" w:right="1155" w:firstLine="772"/>
        <w:jc w:val="both"/>
      </w:pPr>
      <w:r w:rsidRPr="00E051EB">
        <w:t>Geophysical logging has not been carried out in boreholes LP</w:t>
      </w:r>
      <w:r w:rsidR="00E051EB">
        <w:t>A</w:t>
      </w:r>
      <w:r w:rsidRPr="00E051EB">
        <w:t xml:space="preserve">/G3/01 to </w:t>
      </w:r>
      <w:r w:rsidRPr="00E051EB">
        <w:rPr>
          <w:spacing w:val="-2"/>
        </w:rPr>
        <w:t>LP</w:t>
      </w:r>
      <w:r w:rsidR="00E051EB">
        <w:rPr>
          <w:spacing w:val="-2"/>
        </w:rPr>
        <w:t>A</w:t>
      </w:r>
      <w:r w:rsidRPr="00E051EB">
        <w:rPr>
          <w:spacing w:val="-2"/>
        </w:rPr>
        <w:t>/G3/</w:t>
      </w:r>
      <w:r w:rsidR="00E051EB">
        <w:rPr>
          <w:spacing w:val="-2"/>
        </w:rPr>
        <w:t>1</w:t>
      </w:r>
      <w:r w:rsidRPr="00E051EB">
        <w:rPr>
          <w:spacing w:val="-2"/>
        </w:rPr>
        <w:t>7.</w:t>
      </w:r>
    </w:p>
    <w:p w14:paraId="58D875E2" w14:textId="24058CFD" w:rsidR="005217A9" w:rsidRPr="002E2A19" w:rsidRDefault="00243291" w:rsidP="003E55E6">
      <w:pPr>
        <w:pStyle w:val="Heading3"/>
        <w:numPr>
          <w:ilvl w:val="1"/>
          <w:numId w:val="38"/>
        </w:numPr>
        <w:tabs>
          <w:tab w:val="left" w:pos="1403"/>
        </w:tabs>
        <w:spacing w:before="166"/>
        <w:ind w:left="1403" w:hanging="388"/>
      </w:pPr>
      <w:r w:rsidRPr="002E2A19">
        <w:t>Mineralogy</w:t>
      </w:r>
      <w:r w:rsidRPr="002E2A19">
        <w:rPr>
          <w:spacing w:val="-5"/>
        </w:rPr>
        <w:t xml:space="preserve"> </w:t>
      </w:r>
      <w:r w:rsidRPr="002E2A19">
        <w:t>of</w:t>
      </w:r>
      <w:r w:rsidRPr="002E2A19">
        <w:rPr>
          <w:spacing w:val="-5"/>
        </w:rPr>
        <w:t xml:space="preserve"> </w:t>
      </w:r>
      <w:r w:rsidRPr="002E2A19">
        <w:t>the</w:t>
      </w:r>
      <w:r w:rsidRPr="002E2A19">
        <w:rPr>
          <w:spacing w:val="-4"/>
        </w:rPr>
        <w:t xml:space="preserve"> </w:t>
      </w:r>
      <w:r w:rsidR="00055559">
        <w:t>o</w:t>
      </w:r>
      <w:r w:rsidR="00055559" w:rsidRPr="002E2A19">
        <w:t xml:space="preserve">re </w:t>
      </w:r>
      <w:r w:rsidR="00055559">
        <w:t>z</w:t>
      </w:r>
      <w:r w:rsidR="00055559" w:rsidRPr="002E2A19">
        <w:t>one</w:t>
      </w:r>
    </w:p>
    <w:p w14:paraId="032F393F" w14:textId="77777777" w:rsidR="005217A9" w:rsidRPr="002E2A19" w:rsidRDefault="005217A9">
      <w:pPr>
        <w:pStyle w:val="BodyText"/>
        <w:spacing w:before="4"/>
        <w:rPr>
          <w:b/>
        </w:rPr>
      </w:pPr>
    </w:p>
    <w:p w14:paraId="45B3C6B5" w14:textId="77777777" w:rsidR="005217A9" w:rsidRPr="002E2A19" w:rsidRDefault="00243291">
      <w:pPr>
        <w:pStyle w:val="BodyText"/>
        <w:spacing w:line="360" w:lineRule="auto"/>
        <w:ind w:left="1015" w:right="1158" w:firstLine="707"/>
        <w:jc w:val="both"/>
      </w:pPr>
      <w:r w:rsidRPr="002E2A19">
        <w:t>The ore zone comprises graphite mineralisation. The gangue minerals present within the ore zones are mainly quartz, feldspar, pyroxene and garnet.</w:t>
      </w:r>
    </w:p>
    <w:p w14:paraId="1CDAD6AA" w14:textId="77777777" w:rsidR="005217A9" w:rsidRPr="002E2A19" w:rsidRDefault="00243291" w:rsidP="003E55E6">
      <w:pPr>
        <w:pStyle w:val="Heading3"/>
        <w:numPr>
          <w:ilvl w:val="1"/>
          <w:numId w:val="38"/>
        </w:numPr>
        <w:tabs>
          <w:tab w:val="left" w:pos="1403"/>
        </w:tabs>
        <w:spacing w:before="167"/>
        <w:ind w:left="1403" w:hanging="388"/>
      </w:pPr>
      <w:r w:rsidRPr="002E2A19">
        <w:t>Borehole</w:t>
      </w:r>
      <w:r w:rsidRPr="002E2A19">
        <w:rPr>
          <w:spacing w:val="-7"/>
        </w:rPr>
        <w:t xml:space="preserve"> </w:t>
      </w:r>
      <w:r w:rsidRPr="002E2A19">
        <w:t>deviation</w:t>
      </w:r>
      <w:r w:rsidRPr="002E2A19">
        <w:rPr>
          <w:spacing w:val="-6"/>
        </w:rPr>
        <w:t xml:space="preserve"> </w:t>
      </w:r>
      <w:r w:rsidRPr="002E2A19">
        <w:t>test</w:t>
      </w:r>
      <w:r w:rsidRPr="002E2A19">
        <w:rPr>
          <w:spacing w:val="-6"/>
        </w:rPr>
        <w:t xml:space="preserve"> </w:t>
      </w:r>
      <w:r w:rsidRPr="002E2A19">
        <w:t>and</w:t>
      </w:r>
      <w:r w:rsidRPr="002E2A19">
        <w:rPr>
          <w:spacing w:val="-4"/>
        </w:rPr>
        <w:t xml:space="preserve"> </w:t>
      </w:r>
      <w:r w:rsidRPr="002E2A19">
        <w:rPr>
          <w:spacing w:val="-2"/>
        </w:rPr>
        <w:t>methodology</w:t>
      </w:r>
    </w:p>
    <w:p w14:paraId="1269F820" w14:textId="77777777" w:rsidR="005217A9" w:rsidRPr="002F380A" w:rsidRDefault="005217A9">
      <w:pPr>
        <w:pStyle w:val="BodyText"/>
        <w:spacing w:before="4"/>
        <w:rPr>
          <w:b/>
          <w:highlight w:val="yellow"/>
        </w:rPr>
      </w:pPr>
    </w:p>
    <w:p w14:paraId="0660983A" w14:textId="66874253" w:rsidR="005217A9" w:rsidRPr="000E3E45" w:rsidRDefault="00243291">
      <w:pPr>
        <w:pStyle w:val="BodyText"/>
        <w:spacing w:before="1" w:line="360" w:lineRule="auto"/>
        <w:ind w:left="1015" w:right="1155" w:firstLine="851"/>
        <w:jc w:val="both"/>
      </w:pPr>
      <w:r w:rsidRPr="002E2A19">
        <w:t xml:space="preserve">The zenithal deviations of the boreholes are determined by using Reflex EZ Trac, which is a magnetic multi-shot survey tool. This is a wireless device which is </w:t>
      </w:r>
      <w:r w:rsidR="00EE1775" w:rsidRPr="002E2A19">
        <w:t>controlled</w:t>
      </w:r>
      <w:r w:rsidRPr="002E2A19">
        <w:t xml:space="preserve"> by android system connected by Bluetooth. The maximum range</w:t>
      </w:r>
      <w:r w:rsidR="00F14866">
        <w:t xml:space="preserve"> </w:t>
      </w:r>
      <w:r w:rsidRPr="002E2A19">
        <w:t>of bluetooth connectivity is upto 2000</w:t>
      </w:r>
      <w:r w:rsidR="00A3334E">
        <w:t xml:space="preserve"> </w:t>
      </w:r>
      <w:r w:rsidRPr="002E2A19">
        <w:t xml:space="preserve">m. It contains sensor, power supply unit, data processing system and other controlling unit altogether and it can independently determine the inclination angle of the borehole, azimuth and magnetic field influence. Each shot has been taken at every 6 metres regular interval. Generally, the boreholes show upward deviation up to 1°. It was seen that from the surface up to 30 m there was practically no deviation in the borehole where it is increased gradually towards the depth. The deviation in azimuth of the boreholes varied from 0° to 3°. (Deviation test result attached </w:t>
      </w:r>
      <w:r w:rsidRPr="000E3E45">
        <w:t>as ANNEXURE-IX).</w:t>
      </w:r>
    </w:p>
    <w:p w14:paraId="42BCB02D" w14:textId="77777777" w:rsidR="005217A9" w:rsidRPr="002E2A19" w:rsidRDefault="00243291" w:rsidP="003E55E6">
      <w:pPr>
        <w:pStyle w:val="Heading2"/>
        <w:numPr>
          <w:ilvl w:val="1"/>
          <w:numId w:val="38"/>
        </w:numPr>
        <w:tabs>
          <w:tab w:val="left" w:pos="1436"/>
        </w:tabs>
        <w:spacing w:before="163"/>
        <w:ind w:left="1436" w:hanging="421"/>
      </w:pPr>
      <w:r w:rsidRPr="002E2A19">
        <w:t>Methodology</w:t>
      </w:r>
      <w:r w:rsidRPr="002E2A19">
        <w:rPr>
          <w:spacing w:val="-9"/>
        </w:rPr>
        <w:t xml:space="preserve"> </w:t>
      </w:r>
      <w:r w:rsidRPr="002E2A19">
        <w:t>of</w:t>
      </w:r>
      <w:r w:rsidRPr="002E2A19">
        <w:rPr>
          <w:spacing w:val="-7"/>
        </w:rPr>
        <w:t xml:space="preserve"> </w:t>
      </w:r>
      <w:r w:rsidRPr="002E2A19">
        <w:t>ore</w:t>
      </w:r>
      <w:r w:rsidRPr="002E2A19">
        <w:rPr>
          <w:spacing w:val="-4"/>
        </w:rPr>
        <w:t xml:space="preserve"> </w:t>
      </w:r>
      <w:r w:rsidRPr="002E2A19">
        <w:t>zone</w:t>
      </w:r>
      <w:r w:rsidRPr="002E2A19">
        <w:rPr>
          <w:spacing w:val="-7"/>
        </w:rPr>
        <w:t xml:space="preserve"> </w:t>
      </w:r>
      <w:r w:rsidRPr="002E2A19">
        <w:t>sampling</w:t>
      </w:r>
      <w:r w:rsidRPr="002E2A19">
        <w:rPr>
          <w:spacing w:val="-2"/>
        </w:rPr>
        <w:t xml:space="preserve"> </w:t>
      </w:r>
      <w:r w:rsidRPr="002E2A19">
        <w:t>and</w:t>
      </w:r>
      <w:r w:rsidRPr="002E2A19">
        <w:rPr>
          <w:spacing w:val="-5"/>
        </w:rPr>
        <w:t xml:space="preserve"> </w:t>
      </w:r>
      <w:r w:rsidRPr="002E2A19">
        <w:t>sample</w:t>
      </w:r>
      <w:r w:rsidRPr="002E2A19">
        <w:rPr>
          <w:spacing w:val="-4"/>
        </w:rPr>
        <w:t xml:space="preserve"> </w:t>
      </w:r>
      <w:r w:rsidRPr="002E2A19">
        <w:rPr>
          <w:spacing w:val="-2"/>
        </w:rPr>
        <w:t>preparation:</w:t>
      </w:r>
    </w:p>
    <w:p w14:paraId="75A7BF75" w14:textId="2A8F8BAA" w:rsidR="005217A9" w:rsidRPr="002E2A19" w:rsidRDefault="00243291" w:rsidP="002779AF">
      <w:pPr>
        <w:pStyle w:val="BodyText"/>
        <w:spacing w:before="160" w:line="360" w:lineRule="auto"/>
        <w:ind w:left="1015" w:right="1155" w:firstLine="707"/>
        <w:jc w:val="both"/>
        <w:sectPr w:rsidR="005217A9" w:rsidRPr="002E2A19">
          <w:headerReference w:type="default" r:id="rId246"/>
          <w:footerReference w:type="default" r:id="rId247"/>
          <w:pgSz w:w="11910" w:h="16840"/>
          <w:pgMar w:top="1360" w:right="283" w:bottom="1160" w:left="425" w:header="708" w:footer="979" w:gutter="0"/>
          <w:cols w:space="720"/>
        </w:sectPr>
      </w:pPr>
      <w:r w:rsidRPr="000E3E45">
        <w:t xml:space="preserve">The drill core was vertically split into two equal halves. One half was retained in the core box for future reference and the other half was crushed for further sample </w:t>
      </w:r>
      <w:r w:rsidRPr="002779AF">
        <w:t>preparation</w:t>
      </w:r>
      <w:r w:rsidR="002779AF" w:rsidRPr="002779AF">
        <w:t xml:space="preserve">. </w:t>
      </w:r>
      <w:r w:rsidRPr="002779AF">
        <w:t>The</w:t>
      </w:r>
      <w:r w:rsidRPr="002E2A19">
        <w:t xml:space="preserve"> sample intervals are identified on the basis of mineralisation/formation during logging. The samples were mostly collected at one </w:t>
      </w:r>
      <w:r w:rsidR="00EE1775" w:rsidRPr="002E2A19">
        <w:t>meter</w:t>
      </w:r>
      <w:r w:rsidRPr="002E2A19">
        <w:t xml:space="preserve"> intervals in mineralised </w:t>
      </w:r>
      <w:r w:rsidR="0094011B" w:rsidRPr="002E2A19">
        <w:t>zones</w:t>
      </w:r>
      <w:r w:rsidRPr="002E2A19">
        <w:t xml:space="preserve"> as well as hang wall and foot wall. In </w:t>
      </w:r>
      <w:r w:rsidR="00EE1775" w:rsidRPr="002E2A19">
        <w:t>the case</w:t>
      </w:r>
      <w:r w:rsidRPr="002E2A19">
        <w:t xml:space="preserve"> of larger length of non-ore lithology core sampling has been taken</w:t>
      </w:r>
      <w:r w:rsidRPr="002779AF">
        <w:t xml:space="preserve"> </w:t>
      </w:r>
      <w:r w:rsidRPr="002E2A19">
        <w:t>for</w:t>
      </w:r>
      <w:r w:rsidRPr="002779AF">
        <w:t xml:space="preserve"> </w:t>
      </w:r>
      <w:r w:rsidRPr="002E2A19">
        <w:t>sampling</w:t>
      </w:r>
      <w:r w:rsidRPr="002779AF">
        <w:t xml:space="preserve"> </w:t>
      </w:r>
      <w:r w:rsidRPr="002E2A19">
        <w:t>from</w:t>
      </w:r>
      <w:r w:rsidRPr="002779AF">
        <w:t xml:space="preserve"> </w:t>
      </w:r>
      <w:r w:rsidRPr="002E2A19">
        <w:t>appropriate</w:t>
      </w:r>
      <w:r w:rsidRPr="002779AF">
        <w:t xml:space="preserve"> </w:t>
      </w:r>
      <w:r w:rsidR="0094011B" w:rsidRPr="002E2A19">
        <w:t>intervals</w:t>
      </w:r>
      <w:r w:rsidRPr="002779AF">
        <w:t xml:space="preserve"> </w:t>
      </w:r>
      <w:r w:rsidRPr="002E2A19">
        <w:t>or</w:t>
      </w:r>
      <w:r w:rsidRPr="002779AF">
        <w:t xml:space="preserve"> </w:t>
      </w:r>
      <w:r w:rsidRPr="002E2A19">
        <w:t>were</w:t>
      </w:r>
      <w:r w:rsidRPr="002779AF">
        <w:t xml:space="preserve"> </w:t>
      </w:r>
      <w:r w:rsidRPr="002E2A19">
        <w:t>subjected</w:t>
      </w:r>
      <w:r w:rsidRPr="002779AF">
        <w:t xml:space="preserve"> </w:t>
      </w:r>
      <w:r w:rsidRPr="002E2A19">
        <w:t>to</w:t>
      </w:r>
      <w:r w:rsidRPr="002779AF">
        <w:t xml:space="preserve"> </w:t>
      </w:r>
      <w:r w:rsidRPr="002E2A19">
        <w:t>composite sampling. Samples</w:t>
      </w:r>
      <w:r w:rsidRPr="002779AF">
        <w:t xml:space="preserve"> </w:t>
      </w:r>
      <w:r w:rsidRPr="002E2A19">
        <w:t>are</w:t>
      </w:r>
      <w:r w:rsidRPr="002779AF">
        <w:t xml:space="preserve"> </w:t>
      </w:r>
      <w:r w:rsidRPr="002E2A19">
        <w:t>also</w:t>
      </w:r>
      <w:r w:rsidRPr="002779AF">
        <w:t xml:space="preserve"> </w:t>
      </w:r>
      <w:r w:rsidRPr="002E2A19">
        <w:t>taken</w:t>
      </w:r>
      <w:r w:rsidRPr="002779AF">
        <w:t xml:space="preserve"> </w:t>
      </w:r>
      <w:r w:rsidRPr="002E2A19">
        <w:t>where</w:t>
      </w:r>
      <w:r w:rsidRPr="002779AF">
        <w:t xml:space="preserve"> </w:t>
      </w:r>
      <w:r w:rsidR="0094011B" w:rsidRPr="002E2A19">
        <w:t>lithological</w:t>
      </w:r>
      <w:r w:rsidRPr="002779AF">
        <w:t xml:space="preserve"> </w:t>
      </w:r>
      <w:r w:rsidR="0094011B" w:rsidRPr="002E2A19">
        <w:t>change</w:t>
      </w:r>
      <w:r w:rsidR="0094011B" w:rsidRPr="002779AF">
        <w:t>s occur</w:t>
      </w:r>
      <w:r w:rsidRPr="002779AF">
        <w:t xml:space="preserve"> </w:t>
      </w:r>
      <w:r w:rsidRPr="002E2A19">
        <w:t>across</w:t>
      </w:r>
      <w:r w:rsidRPr="002779AF">
        <w:t xml:space="preserve"> </w:t>
      </w:r>
      <w:r w:rsidRPr="002E2A19">
        <w:t>the</w:t>
      </w:r>
      <w:r w:rsidRPr="002779AF">
        <w:t xml:space="preserve"> </w:t>
      </w:r>
      <w:r w:rsidRPr="002E2A19">
        <w:t>length</w:t>
      </w:r>
      <w:r w:rsidRPr="002779AF">
        <w:t xml:space="preserve"> </w:t>
      </w:r>
      <w:r w:rsidRPr="002E2A19">
        <w:t>of</w:t>
      </w:r>
      <w:r w:rsidRPr="002779AF">
        <w:t xml:space="preserve"> the</w:t>
      </w:r>
      <w:r w:rsidR="00BA3AEE" w:rsidRPr="002779AF">
        <w:t xml:space="preserve"> </w:t>
      </w:r>
      <w:r w:rsidRPr="002E2A19">
        <w:t>boreholes. The</w:t>
      </w:r>
      <w:r w:rsidRPr="002779AF">
        <w:t xml:space="preserve"> </w:t>
      </w:r>
      <w:r w:rsidRPr="002E2A19">
        <w:t>minimum</w:t>
      </w:r>
      <w:r w:rsidRPr="002779AF">
        <w:t xml:space="preserve"> </w:t>
      </w:r>
      <w:r w:rsidRPr="002E2A19">
        <w:t>sampling</w:t>
      </w:r>
      <w:r w:rsidRPr="002779AF">
        <w:t xml:space="preserve"> </w:t>
      </w:r>
      <w:r w:rsidRPr="002E2A19">
        <w:t>interval</w:t>
      </w:r>
      <w:r w:rsidRPr="002779AF">
        <w:t xml:space="preserve"> </w:t>
      </w:r>
      <w:r w:rsidRPr="002E2A19">
        <w:t>is</w:t>
      </w:r>
      <w:r w:rsidRPr="002779AF">
        <w:t xml:space="preserve"> </w:t>
      </w:r>
      <w:r w:rsidR="00FE5672" w:rsidRPr="00FE5672">
        <w:t>30</w:t>
      </w:r>
      <w:r w:rsidRPr="002779AF">
        <w:t xml:space="preserve"> </w:t>
      </w:r>
      <w:r w:rsidR="00EE1775" w:rsidRPr="00FE5672">
        <w:t>cm</w:t>
      </w:r>
      <w:r w:rsidRPr="002779AF">
        <w:t xml:space="preserve"> </w:t>
      </w:r>
      <w:r w:rsidRPr="00FE5672">
        <w:t>and</w:t>
      </w:r>
      <w:r w:rsidRPr="002779AF">
        <w:t xml:space="preserve"> </w:t>
      </w:r>
      <w:r w:rsidRPr="002E2A19">
        <w:t>the</w:t>
      </w:r>
      <w:r w:rsidRPr="002779AF">
        <w:t xml:space="preserve"> </w:t>
      </w:r>
      <w:r w:rsidRPr="002E2A19">
        <w:t>maximum</w:t>
      </w:r>
      <w:r w:rsidRPr="002779AF">
        <w:t xml:space="preserve"> </w:t>
      </w:r>
      <w:r w:rsidRPr="002E2A19">
        <w:t>is</w:t>
      </w:r>
      <w:r w:rsidRPr="002779AF">
        <w:t xml:space="preserve"> </w:t>
      </w:r>
      <w:r w:rsidRPr="002E2A19">
        <w:t>4.00</w:t>
      </w:r>
      <w:r w:rsidRPr="002779AF">
        <w:t xml:space="preserve"> </w:t>
      </w:r>
      <w:r w:rsidRPr="002E2A19">
        <w:t>m.</w:t>
      </w:r>
      <w:r w:rsidRPr="002779AF">
        <w:t xml:space="preserve"> The</w:t>
      </w:r>
    </w:p>
    <w:p w14:paraId="4B6B9A41" w14:textId="0F32AD43" w:rsidR="005217A9" w:rsidRPr="002E2A19" w:rsidRDefault="0094011B" w:rsidP="002779AF">
      <w:pPr>
        <w:pStyle w:val="BodyText"/>
        <w:spacing w:before="160" w:line="360" w:lineRule="auto"/>
        <w:ind w:left="1015" w:right="1155"/>
        <w:jc w:val="both"/>
      </w:pPr>
      <w:r w:rsidRPr="002E2A19">
        <w:lastRenderedPageBreak/>
        <w:t>final</w:t>
      </w:r>
      <w:r w:rsidR="00243291" w:rsidRPr="002779AF">
        <w:t xml:space="preserve"> </w:t>
      </w:r>
      <w:r w:rsidR="00243291" w:rsidRPr="002E2A19">
        <w:t>sample of -200 mesh</w:t>
      </w:r>
      <w:r w:rsidR="00243291" w:rsidRPr="002779AF">
        <w:t xml:space="preserve"> </w:t>
      </w:r>
      <w:r w:rsidR="00243291" w:rsidRPr="002E2A19">
        <w:t>(75 micron)</w:t>
      </w:r>
      <w:r w:rsidR="00243291" w:rsidRPr="002779AF">
        <w:t xml:space="preserve"> </w:t>
      </w:r>
      <w:r w:rsidR="00243291" w:rsidRPr="002E2A19">
        <w:t>size was</w:t>
      </w:r>
      <w:r w:rsidR="00243291" w:rsidRPr="002779AF">
        <w:t xml:space="preserve"> </w:t>
      </w:r>
      <w:r w:rsidR="00243291" w:rsidRPr="002E2A19">
        <w:t>packed</w:t>
      </w:r>
      <w:r w:rsidR="00243291" w:rsidRPr="002779AF">
        <w:t xml:space="preserve"> </w:t>
      </w:r>
      <w:r w:rsidR="00243291" w:rsidRPr="002E2A19">
        <w:t>in 4</w:t>
      </w:r>
      <w:r w:rsidR="00243291" w:rsidRPr="002779AF">
        <w:t xml:space="preserve"> </w:t>
      </w:r>
      <w:r w:rsidR="00243291" w:rsidRPr="002E2A19">
        <w:t>packets of 50g</w:t>
      </w:r>
      <w:r w:rsidR="00243291" w:rsidRPr="002779AF">
        <w:t xml:space="preserve"> </w:t>
      </w:r>
      <w:r w:rsidR="00243291" w:rsidRPr="002E2A19">
        <w:t>each.</w:t>
      </w:r>
      <w:r w:rsidR="00243291" w:rsidRPr="002779AF">
        <w:t xml:space="preserve"> </w:t>
      </w:r>
      <w:r w:rsidR="00243291" w:rsidRPr="002E2A19">
        <w:t xml:space="preserve">Out of these, 2-3 packets of samples were utilized for different chemical and physical </w:t>
      </w:r>
      <w:r w:rsidR="00243291" w:rsidRPr="002779AF">
        <w:t>analysis.</w:t>
      </w:r>
    </w:p>
    <w:p w14:paraId="7A099CA1" w14:textId="2099E1F8" w:rsidR="005217A9" w:rsidRPr="002E2A19" w:rsidRDefault="00243291">
      <w:pPr>
        <w:pStyle w:val="BodyText"/>
        <w:spacing w:before="160" w:line="360" w:lineRule="auto"/>
        <w:ind w:left="1015" w:right="1155" w:firstLine="707"/>
        <w:jc w:val="both"/>
      </w:pPr>
      <w:r w:rsidRPr="002E2A19">
        <w:t>The splitted core was crushed to a size of about 10mm size and the sample was coned &amp; quartered using Riffle splitter to divide the quantity of the sample. One half of the representative sample from 10 mm was stored as coarse reject and other half was further passed through a Roller crusher to produce 2 mm size sample. The entire 2mm size sample was pulverised to pass through - 200 mesh (75 micron) size. The splitter/crusher was air dried after each sample to avoid contamination. A total of 240 primary core samples were sampled and after receiving the analytical results from the laboratory the mineralized domains anticipated. Proper coning &amp; quartering of</w:t>
      </w:r>
      <w:r w:rsidRPr="002E2A19">
        <w:rPr>
          <w:spacing w:val="40"/>
        </w:rPr>
        <w:t xml:space="preserve"> </w:t>
      </w:r>
      <w:r w:rsidRPr="002E2A19">
        <w:t xml:space="preserve">crushed drill core samples were executed to ensure the homogeneity and representativity for further sub sampling and despatch to the laboratory for analysis. The drill core samples were mostly collected at one </w:t>
      </w:r>
      <w:r w:rsidR="00EE1775" w:rsidRPr="002E2A19">
        <w:t>meter</w:t>
      </w:r>
      <w:r w:rsidRPr="002E2A19">
        <w:t xml:space="preserve"> intervals in mineralised </w:t>
      </w:r>
      <w:r w:rsidR="0094011B" w:rsidRPr="002E2A19">
        <w:t>zones</w:t>
      </w:r>
      <w:r w:rsidRPr="002E2A19">
        <w:t xml:space="preserve">, except in places where lithology change occurs. The samples were further reduced to the desired size of -200 mesh (75 micron) size and despatched to the </w:t>
      </w:r>
      <w:r w:rsidRPr="002E2A19">
        <w:rPr>
          <w:spacing w:val="-2"/>
        </w:rPr>
        <w:t>laboratory.</w:t>
      </w:r>
    </w:p>
    <w:p w14:paraId="5DCAD7B4" w14:textId="77777777" w:rsidR="005217A9" w:rsidRPr="000F7666" w:rsidRDefault="00243291" w:rsidP="003E55E6">
      <w:pPr>
        <w:pStyle w:val="Heading2"/>
        <w:numPr>
          <w:ilvl w:val="1"/>
          <w:numId w:val="38"/>
        </w:numPr>
        <w:tabs>
          <w:tab w:val="left" w:pos="1574"/>
        </w:tabs>
        <w:spacing w:before="164"/>
        <w:ind w:left="1574" w:hanging="559"/>
        <w:jc w:val="both"/>
      </w:pPr>
      <w:r w:rsidRPr="000F7666">
        <w:t>Chemical</w:t>
      </w:r>
      <w:r w:rsidRPr="000F7666">
        <w:rPr>
          <w:spacing w:val="-6"/>
        </w:rPr>
        <w:t xml:space="preserve"> </w:t>
      </w:r>
      <w:r w:rsidRPr="000F7666">
        <w:t>analysis</w:t>
      </w:r>
      <w:r w:rsidRPr="000F7666">
        <w:rPr>
          <w:spacing w:val="-5"/>
        </w:rPr>
        <w:t xml:space="preserve"> </w:t>
      </w:r>
      <w:r w:rsidRPr="000F7666">
        <w:t>and</w:t>
      </w:r>
      <w:r w:rsidRPr="000F7666">
        <w:rPr>
          <w:spacing w:val="-9"/>
        </w:rPr>
        <w:t xml:space="preserve"> </w:t>
      </w:r>
      <w:r w:rsidRPr="000F7666">
        <w:t>laboratory</w:t>
      </w:r>
      <w:r w:rsidRPr="000F7666">
        <w:rPr>
          <w:spacing w:val="-5"/>
        </w:rPr>
        <w:t xml:space="preserve"> </w:t>
      </w:r>
      <w:r w:rsidRPr="000F7666">
        <w:rPr>
          <w:spacing w:val="-2"/>
        </w:rPr>
        <w:t>procedures:</w:t>
      </w:r>
    </w:p>
    <w:p w14:paraId="49C2011C" w14:textId="77777777" w:rsidR="005217A9" w:rsidRPr="000F7666" w:rsidRDefault="00243291">
      <w:pPr>
        <w:pStyle w:val="BodyText"/>
        <w:spacing w:before="319" w:line="360" w:lineRule="auto"/>
        <w:ind w:left="1015" w:right="1153" w:firstLine="707"/>
        <w:jc w:val="both"/>
      </w:pPr>
      <w:r w:rsidRPr="000F7666">
        <w:t>The samples after submission to Chemical Lab are analysed for their fixed carbon content. Generally proximate analysis is carried out for determination of FC% of graphite. The standard for chemical procedure followed for determination of FC is IS 14852:2000 of Bureau of Indian standard. The process of proximate analysis starts with the freeing of moisture content and determination of volatile matter and ash content. After determination of these 02 parameters, the sum of these two is deducted from 100. The result thus obtained from this is the Fixed carbon.</w:t>
      </w:r>
    </w:p>
    <w:p w14:paraId="32B17E84" w14:textId="77777777" w:rsidR="005217A9" w:rsidRPr="000F7666" w:rsidRDefault="005217A9">
      <w:pPr>
        <w:pStyle w:val="BodyText"/>
        <w:spacing w:line="360" w:lineRule="auto"/>
        <w:jc w:val="both"/>
        <w:sectPr w:rsidR="005217A9" w:rsidRPr="000F7666">
          <w:pgSz w:w="11910" w:h="16840"/>
          <w:pgMar w:top="1360" w:right="283" w:bottom="1200" w:left="425" w:header="708" w:footer="979" w:gutter="0"/>
          <w:cols w:space="720"/>
        </w:sectPr>
      </w:pPr>
    </w:p>
    <w:p w14:paraId="5E4F64A5" w14:textId="77777777" w:rsidR="005217A9" w:rsidRPr="000F7666" w:rsidRDefault="005217A9">
      <w:pPr>
        <w:pStyle w:val="BodyText"/>
        <w:spacing w:before="298"/>
        <w:rPr>
          <w:sz w:val="28"/>
        </w:rPr>
      </w:pPr>
    </w:p>
    <w:p w14:paraId="26D4EDDA" w14:textId="77777777" w:rsidR="005217A9" w:rsidRPr="000F7666" w:rsidRDefault="00243291">
      <w:pPr>
        <w:pStyle w:val="Heading2"/>
        <w:ind w:left="1015"/>
      </w:pPr>
      <w:r w:rsidRPr="000F7666">
        <w:t>Determination</w:t>
      </w:r>
      <w:r w:rsidRPr="000F7666">
        <w:rPr>
          <w:spacing w:val="-7"/>
        </w:rPr>
        <w:t xml:space="preserve"> </w:t>
      </w:r>
      <w:r w:rsidRPr="000F7666">
        <w:t>of</w:t>
      </w:r>
      <w:r w:rsidRPr="000F7666">
        <w:rPr>
          <w:spacing w:val="-4"/>
        </w:rPr>
        <w:t xml:space="preserve"> </w:t>
      </w:r>
      <w:r w:rsidRPr="000F7666">
        <w:rPr>
          <w:spacing w:val="-2"/>
        </w:rPr>
        <w:t>moisture:</w:t>
      </w:r>
    </w:p>
    <w:p w14:paraId="51B58ADA" w14:textId="150978F6" w:rsidR="005217A9" w:rsidRPr="000F7666" w:rsidRDefault="00243291">
      <w:pPr>
        <w:pStyle w:val="BodyText"/>
        <w:spacing w:before="319" w:line="360" w:lineRule="auto"/>
        <w:ind w:left="1015" w:right="1155" w:firstLine="707"/>
        <w:jc w:val="both"/>
      </w:pPr>
      <w:r w:rsidRPr="000F7666">
        <w:t>About</w:t>
      </w:r>
      <w:r w:rsidRPr="000F7666">
        <w:rPr>
          <w:spacing w:val="-3"/>
        </w:rPr>
        <w:t xml:space="preserve"> </w:t>
      </w:r>
      <w:r w:rsidRPr="000F7666">
        <w:t>5</w:t>
      </w:r>
      <w:r w:rsidRPr="000F7666">
        <w:rPr>
          <w:spacing w:val="-1"/>
        </w:rPr>
        <w:t xml:space="preserve"> </w:t>
      </w:r>
      <w:r w:rsidRPr="000F7666">
        <w:t>gm</w:t>
      </w:r>
      <w:r w:rsidRPr="000F7666">
        <w:rPr>
          <w:spacing w:val="-5"/>
        </w:rPr>
        <w:t xml:space="preserve"> </w:t>
      </w:r>
      <w:r w:rsidRPr="000F7666">
        <w:t>of the</w:t>
      </w:r>
      <w:r w:rsidRPr="000F7666">
        <w:rPr>
          <w:spacing w:val="-1"/>
        </w:rPr>
        <w:t xml:space="preserve"> </w:t>
      </w:r>
      <w:r w:rsidRPr="000F7666">
        <w:t>sample</w:t>
      </w:r>
      <w:r w:rsidRPr="000F7666">
        <w:rPr>
          <w:spacing w:val="-3"/>
        </w:rPr>
        <w:t xml:space="preserve"> </w:t>
      </w:r>
      <w:r w:rsidRPr="000F7666">
        <w:t>is</w:t>
      </w:r>
      <w:r w:rsidRPr="000F7666">
        <w:rPr>
          <w:spacing w:val="-3"/>
        </w:rPr>
        <w:t xml:space="preserve"> </w:t>
      </w:r>
      <w:r w:rsidRPr="000F7666">
        <w:t>weighed</w:t>
      </w:r>
      <w:r w:rsidRPr="000F7666">
        <w:rPr>
          <w:spacing w:val="-1"/>
        </w:rPr>
        <w:t xml:space="preserve"> </w:t>
      </w:r>
      <w:r w:rsidRPr="000F7666">
        <w:t>in</w:t>
      </w:r>
      <w:r w:rsidRPr="000F7666">
        <w:rPr>
          <w:spacing w:val="-3"/>
        </w:rPr>
        <w:t xml:space="preserve"> </w:t>
      </w:r>
      <w:r w:rsidRPr="000F7666">
        <w:t>a</w:t>
      </w:r>
      <w:r w:rsidRPr="000F7666">
        <w:rPr>
          <w:spacing w:val="-3"/>
        </w:rPr>
        <w:t xml:space="preserve"> </w:t>
      </w:r>
      <w:r w:rsidR="00EE1775" w:rsidRPr="000F7666">
        <w:t>tared</w:t>
      </w:r>
      <w:r w:rsidRPr="000F7666">
        <w:rPr>
          <w:spacing w:val="-3"/>
        </w:rPr>
        <w:t xml:space="preserve"> </w:t>
      </w:r>
      <w:r w:rsidRPr="000F7666">
        <w:t>porcelain dish</w:t>
      </w:r>
      <w:r w:rsidRPr="000F7666">
        <w:rPr>
          <w:spacing w:val="-1"/>
        </w:rPr>
        <w:t xml:space="preserve"> </w:t>
      </w:r>
      <w:r w:rsidRPr="000F7666">
        <w:t>and</w:t>
      </w:r>
      <w:r w:rsidRPr="000F7666">
        <w:rPr>
          <w:spacing w:val="-3"/>
        </w:rPr>
        <w:t xml:space="preserve"> </w:t>
      </w:r>
      <w:r w:rsidRPr="000F7666">
        <w:t>covered</w:t>
      </w:r>
      <w:r w:rsidRPr="000F7666">
        <w:rPr>
          <w:spacing w:val="-3"/>
        </w:rPr>
        <w:t xml:space="preserve"> </w:t>
      </w:r>
      <w:r w:rsidRPr="000F7666">
        <w:t xml:space="preserve">with a </w:t>
      </w:r>
      <w:r w:rsidR="00EE1775" w:rsidRPr="000F7666">
        <w:t>watch glass</w:t>
      </w:r>
      <w:r w:rsidRPr="000F7666">
        <w:t>. Then the dish is placed in an air oven maintained at a temperature 150±10C and removes the watch glass from</w:t>
      </w:r>
      <w:r w:rsidRPr="000F7666">
        <w:rPr>
          <w:spacing w:val="-1"/>
        </w:rPr>
        <w:t xml:space="preserve"> </w:t>
      </w:r>
      <w:r w:rsidRPr="000F7666">
        <w:t>it. Then the sample is heated for 02 hours in the oven and the dish is covered with the watch glass before it is taken out of the oven. Then the dish is cooled in a desiccator and weighed. The following formulae is used for calculation of moisture content.</w:t>
      </w:r>
    </w:p>
    <w:p w14:paraId="3C9CB20D" w14:textId="77777777" w:rsidR="005217A9" w:rsidRPr="000F7666" w:rsidRDefault="00243291">
      <w:pPr>
        <w:pStyle w:val="BodyText"/>
        <w:spacing w:before="161"/>
        <w:ind w:left="1723"/>
        <w:jc w:val="both"/>
      </w:pPr>
      <w:r w:rsidRPr="000F7666">
        <w:t>Moisture</w:t>
      </w:r>
      <w:r w:rsidRPr="000F7666">
        <w:rPr>
          <w:spacing w:val="-4"/>
        </w:rPr>
        <w:t xml:space="preserve"> </w:t>
      </w:r>
      <w:r w:rsidRPr="000F7666">
        <w:t>%</w:t>
      </w:r>
      <w:r w:rsidRPr="000F7666">
        <w:rPr>
          <w:spacing w:val="-7"/>
        </w:rPr>
        <w:t xml:space="preserve"> </w:t>
      </w:r>
      <w:r w:rsidRPr="000F7666">
        <w:t>=</w:t>
      </w:r>
      <w:r w:rsidRPr="000F7666">
        <w:rPr>
          <w:spacing w:val="-6"/>
        </w:rPr>
        <w:t xml:space="preserve"> </w:t>
      </w:r>
      <w:r w:rsidRPr="000F7666">
        <w:t>A/B</w:t>
      </w:r>
      <w:r w:rsidRPr="000F7666">
        <w:rPr>
          <w:spacing w:val="-4"/>
        </w:rPr>
        <w:t xml:space="preserve"> </w:t>
      </w:r>
      <w:r w:rsidRPr="000F7666">
        <w:t>X</w:t>
      </w:r>
      <w:r w:rsidRPr="000F7666">
        <w:rPr>
          <w:spacing w:val="-7"/>
        </w:rPr>
        <w:t xml:space="preserve"> </w:t>
      </w:r>
      <w:r w:rsidRPr="000F7666">
        <w:rPr>
          <w:spacing w:val="-5"/>
        </w:rPr>
        <w:t>100</w:t>
      </w:r>
    </w:p>
    <w:p w14:paraId="626762EE" w14:textId="77777777" w:rsidR="005217A9" w:rsidRPr="000F7666" w:rsidRDefault="005217A9">
      <w:pPr>
        <w:pStyle w:val="BodyText"/>
        <w:spacing w:before="9"/>
      </w:pPr>
    </w:p>
    <w:p w14:paraId="334B25DE" w14:textId="77777777" w:rsidR="005217A9" w:rsidRPr="000F7666" w:rsidRDefault="00243291">
      <w:pPr>
        <w:pStyle w:val="BodyText"/>
        <w:spacing w:line="489" w:lineRule="auto"/>
        <w:ind w:left="1723" w:right="3394"/>
        <w:jc w:val="both"/>
      </w:pPr>
      <w:r w:rsidRPr="000F7666">
        <w:t>Where,</w:t>
      </w:r>
      <w:r w:rsidRPr="000F7666">
        <w:rPr>
          <w:spacing w:val="-5"/>
        </w:rPr>
        <w:t xml:space="preserve"> </w:t>
      </w:r>
      <w:r w:rsidRPr="000F7666">
        <w:t>A=</w:t>
      </w:r>
      <w:r w:rsidRPr="000F7666">
        <w:rPr>
          <w:spacing w:val="-5"/>
        </w:rPr>
        <w:t xml:space="preserve"> </w:t>
      </w:r>
      <w:r w:rsidRPr="000F7666">
        <w:t>loss</w:t>
      </w:r>
      <w:r w:rsidRPr="000F7666">
        <w:rPr>
          <w:spacing w:val="-5"/>
        </w:rPr>
        <w:t xml:space="preserve"> </w:t>
      </w:r>
      <w:r w:rsidRPr="000F7666">
        <w:t>in</w:t>
      </w:r>
      <w:r w:rsidRPr="000F7666">
        <w:rPr>
          <w:spacing w:val="-3"/>
        </w:rPr>
        <w:t xml:space="preserve"> </w:t>
      </w:r>
      <w:r w:rsidRPr="000F7666">
        <w:t>weight</w:t>
      </w:r>
      <w:r w:rsidRPr="000F7666">
        <w:rPr>
          <w:spacing w:val="-5"/>
        </w:rPr>
        <w:t xml:space="preserve"> </w:t>
      </w:r>
      <w:r w:rsidRPr="000F7666">
        <w:t>in</w:t>
      </w:r>
      <w:r w:rsidRPr="000F7666">
        <w:rPr>
          <w:spacing w:val="-5"/>
        </w:rPr>
        <w:t xml:space="preserve"> </w:t>
      </w:r>
      <w:r w:rsidRPr="000F7666">
        <w:t>g</w:t>
      </w:r>
      <w:r w:rsidRPr="000F7666">
        <w:rPr>
          <w:spacing w:val="-5"/>
        </w:rPr>
        <w:t xml:space="preserve"> </w:t>
      </w:r>
      <w:r w:rsidRPr="000F7666">
        <w:t>of</w:t>
      </w:r>
      <w:r w:rsidRPr="000F7666">
        <w:rPr>
          <w:spacing w:val="-3"/>
        </w:rPr>
        <w:t xml:space="preserve"> </w:t>
      </w:r>
      <w:r w:rsidRPr="000F7666">
        <w:t>the</w:t>
      </w:r>
      <w:r w:rsidRPr="000F7666">
        <w:rPr>
          <w:spacing w:val="-3"/>
        </w:rPr>
        <w:t xml:space="preserve"> </w:t>
      </w:r>
      <w:r w:rsidRPr="000F7666">
        <w:t>material</w:t>
      </w:r>
      <w:r w:rsidRPr="000F7666">
        <w:rPr>
          <w:spacing w:val="-2"/>
        </w:rPr>
        <w:t xml:space="preserve"> </w:t>
      </w:r>
      <w:r w:rsidRPr="000F7666">
        <w:t>after</w:t>
      </w:r>
      <w:r w:rsidRPr="000F7666">
        <w:rPr>
          <w:spacing w:val="-5"/>
        </w:rPr>
        <w:t xml:space="preserve"> </w:t>
      </w:r>
      <w:r w:rsidRPr="000F7666">
        <w:t>heating and B= weight in g of the material taken.</w:t>
      </w:r>
    </w:p>
    <w:p w14:paraId="64F89495" w14:textId="77777777" w:rsidR="005217A9" w:rsidRPr="000F7666" w:rsidRDefault="00243291">
      <w:pPr>
        <w:pStyle w:val="Heading2"/>
        <w:ind w:left="1015"/>
      </w:pPr>
      <w:r w:rsidRPr="000F7666">
        <w:t>Determination</w:t>
      </w:r>
      <w:r w:rsidRPr="000F7666">
        <w:rPr>
          <w:spacing w:val="-9"/>
        </w:rPr>
        <w:t xml:space="preserve"> </w:t>
      </w:r>
      <w:r w:rsidRPr="000F7666">
        <w:t>of</w:t>
      </w:r>
      <w:r w:rsidRPr="000F7666">
        <w:rPr>
          <w:spacing w:val="-6"/>
        </w:rPr>
        <w:t xml:space="preserve"> </w:t>
      </w:r>
      <w:r w:rsidRPr="000F7666">
        <w:t>volatile</w:t>
      </w:r>
      <w:r w:rsidRPr="000F7666">
        <w:rPr>
          <w:spacing w:val="-5"/>
        </w:rPr>
        <w:t xml:space="preserve"> </w:t>
      </w:r>
      <w:r w:rsidRPr="000F7666">
        <w:rPr>
          <w:spacing w:val="-2"/>
        </w:rPr>
        <w:t>matter:</w:t>
      </w:r>
    </w:p>
    <w:p w14:paraId="2F68F74A" w14:textId="77777777" w:rsidR="005217A9" w:rsidRPr="000F7666" w:rsidRDefault="00243291">
      <w:pPr>
        <w:pStyle w:val="BodyText"/>
        <w:spacing w:before="319" w:line="360" w:lineRule="auto"/>
        <w:ind w:left="1015" w:right="1155" w:firstLine="707"/>
        <w:jc w:val="both"/>
      </w:pPr>
      <w:r w:rsidRPr="000F7666">
        <w:t>Nearly 1 g of the moisture free sample is introduced in a weighted volatile matter crucible with tightly fitted lid. Then the crucible is heated in a muffle furnace maintained at temperature of 925 ± 250C for 7 minutes. The bottom of the crucible shall not rest on the floor of the muffle furnace. Then remove the crucible from the muffle furnace after 7 minutes and cool it in a desiccators and weigh. The following formula is used for calculation of volatile matter content.</w:t>
      </w:r>
    </w:p>
    <w:p w14:paraId="68E39F95" w14:textId="77777777" w:rsidR="005217A9" w:rsidRPr="000F7666" w:rsidRDefault="00243291">
      <w:pPr>
        <w:pStyle w:val="BodyText"/>
        <w:spacing w:before="160"/>
        <w:ind w:left="1723"/>
        <w:jc w:val="both"/>
      </w:pPr>
      <w:r w:rsidRPr="000F7666">
        <w:t>Volatile</w:t>
      </w:r>
      <w:r w:rsidRPr="000F7666">
        <w:rPr>
          <w:spacing w:val="-4"/>
        </w:rPr>
        <w:t xml:space="preserve"> </w:t>
      </w:r>
      <w:r w:rsidRPr="000F7666">
        <w:t>matter</w:t>
      </w:r>
      <w:r w:rsidRPr="000F7666">
        <w:rPr>
          <w:spacing w:val="-4"/>
        </w:rPr>
        <w:t xml:space="preserve"> </w:t>
      </w:r>
      <w:r w:rsidRPr="000F7666">
        <w:t>%</w:t>
      </w:r>
      <w:r w:rsidRPr="000F7666">
        <w:rPr>
          <w:spacing w:val="-5"/>
        </w:rPr>
        <w:t xml:space="preserve"> </w:t>
      </w:r>
      <w:r w:rsidRPr="000F7666">
        <w:t>=</w:t>
      </w:r>
      <w:r w:rsidRPr="000F7666">
        <w:rPr>
          <w:spacing w:val="-3"/>
        </w:rPr>
        <w:t xml:space="preserve"> </w:t>
      </w:r>
      <w:r w:rsidRPr="000F7666">
        <w:t>A/B</w:t>
      </w:r>
      <w:r w:rsidRPr="000F7666">
        <w:rPr>
          <w:spacing w:val="-5"/>
        </w:rPr>
        <w:t xml:space="preserve"> </w:t>
      </w:r>
      <w:r w:rsidRPr="000F7666">
        <w:t>X</w:t>
      </w:r>
      <w:r w:rsidRPr="000F7666">
        <w:rPr>
          <w:spacing w:val="-5"/>
        </w:rPr>
        <w:t xml:space="preserve"> 100</w:t>
      </w:r>
    </w:p>
    <w:p w14:paraId="7F6DFED3" w14:textId="77777777" w:rsidR="005217A9" w:rsidRPr="000F7666" w:rsidRDefault="005217A9">
      <w:pPr>
        <w:pStyle w:val="BodyText"/>
        <w:spacing w:before="12"/>
      </w:pPr>
    </w:p>
    <w:p w14:paraId="39D5F3D7" w14:textId="77777777" w:rsidR="005217A9" w:rsidRPr="000F7666" w:rsidRDefault="00243291">
      <w:pPr>
        <w:pStyle w:val="BodyText"/>
        <w:spacing w:line="357" w:lineRule="auto"/>
        <w:ind w:left="1015" w:right="1162" w:firstLine="707"/>
        <w:jc w:val="both"/>
      </w:pPr>
      <w:r w:rsidRPr="000F7666">
        <w:t>Where, A= loss in weight in g of the moisture free sample after heating up to 925 ± 250C</w:t>
      </w:r>
    </w:p>
    <w:p w14:paraId="5FF85D70" w14:textId="77777777" w:rsidR="005217A9" w:rsidRPr="000F7666" w:rsidRDefault="00243291">
      <w:pPr>
        <w:pStyle w:val="BodyText"/>
        <w:spacing w:before="165"/>
        <w:ind w:left="1723"/>
        <w:jc w:val="both"/>
      </w:pPr>
      <w:r w:rsidRPr="000F7666">
        <w:t>B=</w:t>
      </w:r>
      <w:r w:rsidRPr="000F7666">
        <w:rPr>
          <w:spacing w:val="-5"/>
        </w:rPr>
        <w:t xml:space="preserve"> </w:t>
      </w:r>
      <w:r w:rsidRPr="000F7666">
        <w:t>weight</w:t>
      </w:r>
      <w:r w:rsidRPr="000F7666">
        <w:rPr>
          <w:spacing w:val="-2"/>
        </w:rPr>
        <w:t xml:space="preserve"> </w:t>
      </w:r>
      <w:r w:rsidRPr="000F7666">
        <w:t>in</w:t>
      </w:r>
      <w:r w:rsidRPr="000F7666">
        <w:rPr>
          <w:spacing w:val="-5"/>
        </w:rPr>
        <w:t xml:space="preserve"> </w:t>
      </w:r>
      <w:r w:rsidRPr="000F7666">
        <w:t>g</w:t>
      </w:r>
      <w:r w:rsidRPr="000F7666">
        <w:rPr>
          <w:spacing w:val="-5"/>
        </w:rPr>
        <w:t xml:space="preserve"> </w:t>
      </w:r>
      <w:r w:rsidRPr="000F7666">
        <w:t>of</w:t>
      </w:r>
      <w:r w:rsidRPr="000F7666">
        <w:rPr>
          <w:spacing w:val="-3"/>
        </w:rPr>
        <w:t xml:space="preserve"> </w:t>
      </w:r>
      <w:r w:rsidRPr="000F7666">
        <w:t>the</w:t>
      </w:r>
      <w:r w:rsidRPr="000F7666">
        <w:rPr>
          <w:spacing w:val="-3"/>
        </w:rPr>
        <w:t xml:space="preserve"> </w:t>
      </w:r>
      <w:r w:rsidRPr="000F7666">
        <w:t>moisture</w:t>
      </w:r>
      <w:r w:rsidRPr="000F7666">
        <w:rPr>
          <w:spacing w:val="-4"/>
        </w:rPr>
        <w:t xml:space="preserve"> </w:t>
      </w:r>
      <w:r w:rsidRPr="000F7666">
        <w:t>free</w:t>
      </w:r>
      <w:r w:rsidRPr="000F7666">
        <w:rPr>
          <w:spacing w:val="-5"/>
        </w:rPr>
        <w:t xml:space="preserve"> </w:t>
      </w:r>
      <w:r w:rsidRPr="000F7666">
        <w:t>sample</w:t>
      </w:r>
      <w:r w:rsidRPr="000F7666">
        <w:rPr>
          <w:spacing w:val="-5"/>
        </w:rPr>
        <w:t xml:space="preserve"> </w:t>
      </w:r>
      <w:r w:rsidRPr="000F7666">
        <w:rPr>
          <w:spacing w:val="-2"/>
        </w:rPr>
        <w:t>taken.</w:t>
      </w:r>
    </w:p>
    <w:p w14:paraId="562585D3" w14:textId="77777777" w:rsidR="005217A9" w:rsidRPr="000F7666" w:rsidRDefault="005217A9">
      <w:pPr>
        <w:pStyle w:val="BodyText"/>
        <w:spacing w:before="15"/>
      </w:pPr>
    </w:p>
    <w:p w14:paraId="788BDE51" w14:textId="77777777" w:rsidR="005217A9" w:rsidRPr="000F7666" w:rsidRDefault="00243291">
      <w:pPr>
        <w:pStyle w:val="Heading2"/>
        <w:ind w:left="1015"/>
      </w:pPr>
      <w:r w:rsidRPr="000F7666">
        <w:t>Determination</w:t>
      </w:r>
      <w:r w:rsidRPr="000F7666">
        <w:rPr>
          <w:spacing w:val="-9"/>
        </w:rPr>
        <w:t xml:space="preserve"> </w:t>
      </w:r>
      <w:r w:rsidRPr="000F7666">
        <w:t>of</w:t>
      </w:r>
      <w:r w:rsidRPr="000F7666">
        <w:rPr>
          <w:spacing w:val="-4"/>
        </w:rPr>
        <w:t xml:space="preserve"> ash:</w:t>
      </w:r>
    </w:p>
    <w:p w14:paraId="28DCD47F" w14:textId="77777777" w:rsidR="005217A9" w:rsidRPr="000F7666" w:rsidRDefault="00243291">
      <w:pPr>
        <w:pStyle w:val="BodyText"/>
        <w:spacing w:before="316" w:line="360" w:lineRule="auto"/>
        <w:ind w:left="1015" w:right="1154" w:firstLine="719"/>
        <w:jc w:val="both"/>
      </w:pPr>
      <w:r w:rsidRPr="000F7666">
        <w:t>Nearly 1 gm of the moisture free sample is taken in a silica crucible, keep the crucible in a muffle furnace and heat to 500 ± 100C within one hour and 775 ± 100C in two hours. A slow stream of air is maintained through the muffle furnace. The temperature</w:t>
      </w:r>
      <w:r w:rsidRPr="000F7666">
        <w:rPr>
          <w:spacing w:val="33"/>
        </w:rPr>
        <w:t xml:space="preserve"> </w:t>
      </w:r>
      <w:r w:rsidRPr="000F7666">
        <w:t>is</w:t>
      </w:r>
      <w:r w:rsidRPr="000F7666">
        <w:rPr>
          <w:spacing w:val="33"/>
        </w:rPr>
        <w:t xml:space="preserve"> </w:t>
      </w:r>
      <w:r w:rsidRPr="000F7666">
        <w:t>further</w:t>
      </w:r>
      <w:r w:rsidRPr="000F7666">
        <w:rPr>
          <w:spacing w:val="33"/>
        </w:rPr>
        <w:t xml:space="preserve"> </w:t>
      </w:r>
      <w:r w:rsidRPr="000F7666">
        <w:t>increased</w:t>
      </w:r>
      <w:r w:rsidRPr="000F7666">
        <w:rPr>
          <w:spacing w:val="33"/>
        </w:rPr>
        <w:t xml:space="preserve"> </w:t>
      </w:r>
      <w:r w:rsidRPr="000F7666">
        <w:t>to</w:t>
      </w:r>
      <w:r w:rsidRPr="000F7666">
        <w:rPr>
          <w:spacing w:val="33"/>
        </w:rPr>
        <w:t xml:space="preserve"> </w:t>
      </w:r>
      <w:r w:rsidRPr="000F7666">
        <w:t>925</w:t>
      </w:r>
      <w:r w:rsidRPr="000F7666">
        <w:rPr>
          <w:spacing w:val="33"/>
        </w:rPr>
        <w:t xml:space="preserve"> </w:t>
      </w:r>
      <w:r w:rsidRPr="000F7666">
        <w:t>±</w:t>
      </w:r>
      <w:r w:rsidRPr="000F7666">
        <w:rPr>
          <w:spacing w:val="32"/>
        </w:rPr>
        <w:t xml:space="preserve"> </w:t>
      </w:r>
      <w:r w:rsidRPr="000F7666">
        <w:t>250C</w:t>
      </w:r>
      <w:r w:rsidRPr="000F7666">
        <w:rPr>
          <w:spacing w:val="33"/>
        </w:rPr>
        <w:t xml:space="preserve"> </w:t>
      </w:r>
      <w:r w:rsidRPr="000F7666">
        <w:t>and</w:t>
      </w:r>
      <w:r w:rsidRPr="000F7666">
        <w:rPr>
          <w:spacing w:val="33"/>
        </w:rPr>
        <w:t xml:space="preserve"> </w:t>
      </w:r>
      <w:r w:rsidRPr="000F7666">
        <w:t>kept</w:t>
      </w:r>
      <w:r w:rsidRPr="000F7666">
        <w:rPr>
          <w:spacing w:val="33"/>
        </w:rPr>
        <w:t xml:space="preserve"> </w:t>
      </w:r>
      <w:r w:rsidRPr="000F7666">
        <w:t>for</w:t>
      </w:r>
      <w:r w:rsidRPr="000F7666">
        <w:rPr>
          <w:spacing w:val="33"/>
        </w:rPr>
        <w:t xml:space="preserve"> </w:t>
      </w:r>
      <w:r w:rsidRPr="000F7666">
        <w:t>one</w:t>
      </w:r>
      <w:r w:rsidRPr="000F7666">
        <w:rPr>
          <w:spacing w:val="33"/>
        </w:rPr>
        <w:t xml:space="preserve"> </w:t>
      </w:r>
      <w:r w:rsidRPr="000F7666">
        <w:t>hour.</w:t>
      </w:r>
      <w:r w:rsidRPr="000F7666">
        <w:rPr>
          <w:spacing w:val="33"/>
        </w:rPr>
        <w:t xml:space="preserve"> </w:t>
      </w:r>
      <w:r w:rsidRPr="000F7666">
        <w:t>Cool</w:t>
      </w:r>
      <w:r w:rsidRPr="000F7666">
        <w:rPr>
          <w:spacing w:val="33"/>
        </w:rPr>
        <w:t xml:space="preserve"> </w:t>
      </w:r>
      <w:r w:rsidRPr="000F7666">
        <w:t>it</w:t>
      </w:r>
      <w:r w:rsidRPr="000F7666">
        <w:rPr>
          <w:spacing w:val="35"/>
        </w:rPr>
        <w:t xml:space="preserve"> </w:t>
      </w:r>
      <w:r w:rsidRPr="000F7666">
        <w:t>in</w:t>
      </w:r>
      <w:r w:rsidRPr="000F7666">
        <w:rPr>
          <w:spacing w:val="33"/>
        </w:rPr>
        <w:t xml:space="preserve"> </w:t>
      </w:r>
      <w:r w:rsidRPr="000F7666">
        <w:t>a</w:t>
      </w:r>
    </w:p>
    <w:p w14:paraId="3AD0C469" w14:textId="77777777" w:rsidR="005217A9" w:rsidRPr="000F7666" w:rsidRDefault="005217A9">
      <w:pPr>
        <w:pStyle w:val="BodyText"/>
        <w:spacing w:line="360" w:lineRule="auto"/>
        <w:jc w:val="both"/>
        <w:sectPr w:rsidR="005217A9" w:rsidRPr="000F7666">
          <w:pgSz w:w="11910" w:h="16840"/>
          <w:pgMar w:top="1360" w:right="283" w:bottom="1200" w:left="425" w:header="708" w:footer="979" w:gutter="0"/>
          <w:cols w:space="720"/>
        </w:sectPr>
      </w:pPr>
    </w:p>
    <w:p w14:paraId="760BB36D" w14:textId="77777777" w:rsidR="005217A9" w:rsidRPr="000F7666" w:rsidRDefault="005217A9">
      <w:pPr>
        <w:pStyle w:val="BodyText"/>
      </w:pPr>
    </w:p>
    <w:p w14:paraId="39EF6126" w14:textId="77777777" w:rsidR="005217A9" w:rsidRPr="000F7666" w:rsidRDefault="005217A9">
      <w:pPr>
        <w:pStyle w:val="BodyText"/>
        <w:spacing w:before="19"/>
      </w:pPr>
    </w:p>
    <w:p w14:paraId="2F6EAEB8" w14:textId="77777777" w:rsidR="005217A9" w:rsidRPr="000F7666" w:rsidRDefault="00243291">
      <w:pPr>
        <w:pStyle w:val="BodyText"/>
        <w:spacing w:line="360" w:lineRule="auto"/>
        <w:ind w:left="1015" w:right="1156"/>
        <w:jc w:val="both"/>
      </w:pPr>
      <w:r w:rsidRPr="000F7666">
        <w:t xml:space="preserve">desiccator and weigh the sample. The procedure is repeated till the residue in the crucible is constant in weight. The following formula is used for calculation of ash </w:t>
      </w:r>
      <w:r w:rsidRPr="000F7666">
        <w:rPr>
          <w:spacing w:val="-2"/>
        </w:rPr>
        <w:t>content.</w:t>
      </w:r>
    </w:p>
    <w:p w14:paraId="4431A05C" w14:textId="77777777" w:rsidR="005217A9" w:rsidRPr="000F7666" w:rsidRDefault="00243291">
      <w:pPr>
        <w:pStyle w:val="BodyText"/>
        <w:spacing w:before="160"/>
        <w:ind w:left="1015"/>
        <w:jc w:val="both"/>
      </w:pPr>
      <w:r w:rsidRPr="000F7666">
        <w:t>Ash</w:t>
      </w:r>
      <w:r w:rsidRPr="000F7666">
        <w:rPr>
          <w:spacing w:val="-4"/>
        </w:rPr>
        <w:t xml:space="preserve"> </w:t>
      </w:r>
      <w:r w:rsidRPr="000F7666">
        <w:t>%</w:t>
      </w:r>
      <w:r w:rsidRPr="000F7666">
        <w:rPr>
          <w:spacing w:val="-3"/>
        </w:rPr>
        <w:t xml:space="preserve"> </w:t>
      </w:r>
      <w:r w:rsidRPr="000F7666">
        <w:t>=</w:t>
      </w:r>
      <w:r w:rsidRPr="000F7666">
        <w:rPr>
          <w:spacing w:val="-4"/>
        </w:rPr>
        <w:t xml:space="preserve"> </w:t>
      </w:r>
      <w:r w:rsidRPr="000F7666">
        <w:t>A/B</w:t>
      </w:r>
      <w:r w:rsidRPr="000F7666">
        <w:rPr>
          <w:spacing w:val="-3"/>
        </w:rPr>
        <w:t xml:space="preserve"> </w:t>
      </w:r>
      <w:r w:rsidRPr="000F7666">
        <w:t>X</w:t>
      </w:r>
      <w:r w:rsidRPr="000F7666">
        <w:rPr>
          <w:spacing w:val="-4"/>
        </w:rPr>
        <w:t xml:space="preserve"> </w:t>
      </w:r>
      <w:r w:rsidRPr="000F7666">
        <w:rPr>
          <w:spacing w:val="-5"/>
        </w:rPr>
        <w:t>100</w:t>
      </w:r>
    </w:p>
    <w:p w14:paraId="3EE1C941" w14:textId="77777777" w:rsidR="005217A9" w:rsidRPr="000F7666" w:rsidRDefault="005217A9">
      <w:pPr>
        <w:pStyle w:val="BodyText"/>
        <w:spacing w:before="11"/>
      </w:pPr>
    </w:p>
    <w:p w14:paraId="76F2A8AA" w14:textId="77777777" w:rsidR="005217A9" w:rsidRPr="000F7666" w:rsidRDefault="00243291">
      <w:pPr>
        <w:pStyle w:val="BodyText"/>
        <w:ind w:left="1015"/>
      </w:pPr>
      <w:r w:rsidRPr="000F7666">
        <w:t>Where,</w:t>
      </w:r>
      <w:r w:rsidRPr="000F7666">
        <w:rPr>
          <w:spacing w:val="-6"/>
        </w:rPr>
        <w:t xml:space="preserve"> </w:t>
      </w:r>
      <w:r w:rsidRPr="000F7666">
        <w:t>A=</w:t>
      </w:r>
      <w:r w:rsidRPr="000F7666">
        <w:rPr>
          <w:spacing w:val="-2"/>
        </w:rPr>
        <w:t xml:space="preserve"> </w:t>
      </w:r>
      <w:r w:rsidRPr="000F7666">
        <w:t>Weight</w:t>
      </w:r>
      <w:r w:rsidRPr="000F7666">
        <w:rPr>
          <w:spacing w:val="-5"/>
        </w:rPr>
        <w:t xml:space="preserve"> </w:t>
      </w:r>
      <w:r w:rsidRPr="000F7666">
        <w:t>of</w:t>
      </w:r>
      <w:r w:rsidRPr="000F7666">
        <w:rPr>
          <w:spacing w:val="-2"/>
        </w:rPr>
        <w:t xml:space="preserve"> </w:t>
      </w:r>
      <w:r w:rsidRPr="000F7666">
        <w:t>ash</w:t>
      </w:r>
      <w:r w:rsidRPr="000F7666">
        <w:rPr>
          <w:spacing w:val="-6"/>
        </w:rPr>
        <w:t xml:space="preserve"> </w:t>
      </w:r>
      <w:r w:rsidRPr="000F7666">
        <w:t>in</w:t>
      </w:r>
      <w:r w:rsidRPr="000F7666">
        <w:rPr>
          <w:spacing w:val="-5"/>
        </w:rPr>
        <w:t xml:space="preserve"> </w:t>
      </w:r>
      <w:r w:rsidRPr="000F7666">
        <w:rPr>
          <w:spacing w:val="-10"/>
        </w:rPr>
        <w:t>g</w:t>
      </w:r>
    </w:p>
    <w:p w14:paraId="563D6ABB" w14:textId="77777777" w:rsidR="005217A9" w:rsidRPr="000F7666" w:rsidRDefault="005217A9">
      <w:pPr>
        <w:pStyle w:val="BodyText"/>
        <w:spacing w:before="10"/>
      </w:pPr>
    </w:p>
    <w:p w14:paraId="0D347435" w14:textId="77777777" w:rsidR="005217A9" w:rsidRPr="000F7666" w:rsidRDefault="00243291">
      <w:pPr>
        <w:pStyle w:val="BodyText"/>
        <w:ind w:left="1015"/>
      </w:pPr>
      <w:r w:rsidRPr="000F7666">
        <w:t>and</w:t>
      </w:r>
      <w:r w:rsidRPr="000F7666">
        <w:rPr>
          <w:spacing w:val="-5"/>
        </w:rPr>
        <w:t xml:space="preserve"> </w:t>
      </w:r>
      <w:r w:rsidRPr="000F7666">
        <w:t>B=</w:t>
      </w:r>
      <w:r w:rsidRPr="000F7666">
        <w:rPr>
          <w:spacing w:val="-5"/>
        </w:rPr>
        <w:t xml:space="preserve"> </w:t>
      </w:r>
      <w:r w:rsidRPr="000F7666">
        <w:t>weight</w:t>
      </w:r>
      <w:r w:rsidRPr="000F7666">
        <w:rPr>
          <w:spacing w:val="-4"/>
        </w:rPr>
        <w:t xml:space="preserve"> </w:t>
      </w:r>
      <w:r w:rsidRPr="000F7666">
        <w:t>in</w:t>
      </w:r>
      <w:r w:rsidRPr="000F7666">
        <w:rPr>
          <w:spacing w:val="-5"/>
        </w:rPr>
        <w:t xml:space="preserve"> </w:t>
      </w:r>
      <w:r w:rsidRPr="000F7666">
        <w:t>of</w:t>
      </w:r>
      <w:r w:rsidRPr="000F7666">
        <w:rPr>
          <w:spacing w:val="-3"/>
        </w:rPr>
        <w:t xml:space="preserve"> </w:t>
      </w:r>
      <w:r w:rsidRPr="000F7666">
        <w:t>the</w:t>
      </w:r>
      <w:r w:rsidRPr="000F7666">
        <w:rPr>
          <w:spacing w:val="-5"/>
        </w:rPr>
        <w:t xml:space="preserve"> </w:t>
      </w:r>
      <w:r w:rsidRPr="000F7666">
        <w:t>sample</w:t>
      </w:r>
      <w:r w:rsidRPr="000F7666">
        <w:rPr>
          <w:spacing w:val="-4"/>
        </w:rPr>
        <w:t xml:space="preserve"> </w:t>
      </w:r>
      <w:r w:rsidRPr="000F7666">
        <w:rPr>
          <w:spacing w:val="-2"/>
        </w:rPr>
        <w:t>taken.</w:t>
      </w:r>
    </w:p>
    <w:p w14:paraId="305ADACA" w14:textId="77777777" w:rsidR="005217A9" w:rsidRPr="000F7666" w:rsidRDefault="005217A9">
      <w:pPr>
        <w:pStyle w:val="BodyText"/>
        <w:spacing w:before="12"/>
      </w:pPr>
    </w:p>
    <w:p w14:paraId="28884071" w14:textId="77777777" w:rsidR="005217A9" w:rsidRPr="000F7666" w:rsidRDefault="00243291">
      <w:pPr>
        <w:pStyle w:val="BodyText"/>
        <w:ind w:left="1015"/>
      </w:pPr>
      <w:r w:rsidRPr="000F7666">
        <w:t>After</w:t>
      </w:r>
      <w:r w:rsidRPr="000F7666">
        <w:rPr>
          <w:spacing w:val="-7"/>
        </w:rPr>
        <w:t xml:space="preserve"> </w:t>
      </w:r>
      <w:r w:rsidRPr="000F7666">
        <w:t>determination</w:t>
      </w:r>
      <w:r w:rsidRPr="000F7666">
        <w:rPr>
          <w:spacing w:val="-4"/>
        </w:rPr>
        <w:t xml:space="preserve"> </w:t>
      </w:r>
      <w:r w:rsidRPr="000F7666">
        <w:t>of</w:t>
      </w:r>
      <w:r w:rsidRPr="000F7666">
        <w:rPr>
          <w:spacing w:val="-3"/>
        </w:rPr>
        <w:t xml:space="preserve"> </w:t>
      </w:r>
      <w:r w:rsidRPr="000F7666">
        <w:t>these</w:t>
      </w:r>
      <w:r w:rsidRPr="000F7666">
        <w:rPr>
          <w:spacing w:val="-7"/>
        </w:rPr>
        <w:t xml:space="preserve"> </w:t>
      </w:r>
      <w:r w:rsidRPr="000F7666">
        <w:t>parameters,</w:t>
      </w:r>
      <w:r w:rsidRPr="000F7666">
        <w:rPr>
          <w:spacing w:val="-6"/>
        </w:rPr>
        <w:t xml:space="preserve"> </w:t>
      </w:r>
      <w:r w:rsidRPr="000F7666">
        <w:t>FC</w:t>
      </w:r>
      <w:r w:rsidRPr="000F7666">
        <w:rPr>
          <w:spacing w:val="-7"/>
        </w:rPr>
        <w:t xml:space="preserve"> </w:t>
      </w:r>
      <w:r w:rsidRPr="000F7666">
        <w:t>is</w:t>
      </w:r>
      <w:r w:rsidRPr="000F7666">
        <w:rPr>
          <w:spacing w:val="-4"/>
        </w:rPr>
        <w:t xml:space="preserve"> </w:t>
      </w:r>
      <w:r w:rsidRPr="000F7666">
        <w:t>calculated</w:t>
      </w:r>
      <w:r w:rsidRPr="000F7666">
        <w:rPr>
          <w:spacing w:val="-7"/>
        </w:rPr>
        <w:t xml:space="preserve"> </w:t>
      </w:r>
      <w:r w:rsidRPr="000F7666">
        <w:t>with</w:t>
      </w:r>
      <w:r w:rsidRPr="000F7666">
        <w:rPr>
          <w:spacing w:val="-6"/>
        </w:rPr>
        <w:t xml:space="preserve"> </w:t>
      </w:r>
      <w:r w:rsidRPr="000F7666">
        <w:t>the</w:t>
      </w:r>
      <w:r w:rsidRPr="000F7666">
        <w:rPr>
          <w:spacing w:val="-2"/>
        </w:rPr>
        <w:t xml:space="preserve"> formula.</w:t>
      </w:r>
    </w:p>
    <w:p w14:paraId="0E1CE65A" w14:textId="77777777" w:rsidR="005217A9" w:rsidRPr="000F7666" w:rsidRDefault="005217A9">
      <w:pPr>
        <w:pStyle w:val="BodyText"/>
        <w:spacing w:before="16"/>
      </w:pPr>
    </w:p>
    <w:p w14:paraId="05BDC020" w14:textId="77777777" w:rsidR="005217A9" w:rsidRPr="000F7666" w:rsidRDefault="00243291">
      <w:pPr>
        <w:pStyle w:val="Heading3"/>
        <w:ind w:left="1015"/>
      </w:pPr>
      <w:r w:rsidRPr="000F7666">
        <w:t>FC</w:t>
      </w:r>
      <w:r w:rsidRPr="000F7666">
        <w:rPr>
          <w:spacing w:val="-2"/>
        </w:rPr>
        <w:t xml:space="preserve"> </w:t>
      </w:r>
      <w:r w:rsidRPr="000F7666">
        <w:t>%=</w:t>
      </w:r>
      <w:r w:rsidRPr="000F7666">
        <w:rPr>
          <w:spacing w:val="-4"/>
        </w:rPr>
        <w:t xml:space="preserve"> </w:t>
      </w:r>
      <w:r w:rsidRPr="000F7666">
        <w:t>100-</w:t>
      </w:r>
      <w:r w:rsidRPr="000F7666">
        <w:rPr>
          <w:spacing w:val="-5"/>
        </w:rPr>
        <w:t xml:space="preserve"> </w:t>
      </w:r>
      <w:r w:rsidRPr="000F7666">
        <w:t>(Moisture%</w:t>
      </w:r>
      <w:r w:rsidRPr="000F7666">
        <w:rPr>
          <w:spacing w:val="-5"/>
        </w:rPr>
        <w:t xml:space="preserve"> </w:t>
      </w:r>
      <w:r w:rsidRPr="000F7666">
        <w:t>+</w:t>
      </w:r>
      <w:r w:rsidRPr="000F7666">
        <w:rPr>
          <w:spacing w:val="-2"/>
        </w:rPr>
        <w:t xml:space="preserve"> </w:t>
      </w:r>
      <w:r w:rsidRPr="000F7666">
        <w:t>VM</w:t>
      </w:r>
      <w:r w:rsidRPr="000F7666">
        <w:rPr>
          <w:spacing w:val="-2"/>
        </w:rPr>
        <w:t xml:space="preserve"> </w:t>
      </w:r>
      <w:r w:rsidRPr="000F7666">
        <w:t>%</w:t>
      </w:r>
      <w:r w:rsidRPr="000F7666">
        <w:rPr>
          <w:spacing w:val="-7"/>
        </w:rPr>
        <w:t xml:space="preserve"> </w:t>
      </w:r>
      <w:r w:rsidRPr="000F7666">
        <w:t>+</w:t>
      </w:r>
      <w:r w:rsidRPr="000F7666">
        <w:rPr>
          <w:spacing w:val="-4"/>
        </w:rPr>
        <w:t xml:space="preserve"> </w:t>
      </w:r>
      <w:r w:rsidRPr="000F7666">
        <w:t>Ash</w:t>
      </w:r>
      <w:r w:rsidRPr="000F7666">
        <w:rPr>
          <w:spacing w:val="-3"/>
        </w:rPr>
        <w:t xml:space="preserve"> </w:t>
      </w:r>
      <w:r w:rsidRPr="000F7666">
        <w:rPr>
          <w:spacing w:val="-5"/>
        </w:rPr>
        <w:t>%)</w:t>
      </w:r>
    </w:p>
    <w:p w14:paraId="5B802C4B" w14:textId="77777777" w:rsidR="005217A9" w:rsidRPr="000F7666" w:rsidRDefault="005217A9">
      <w:pPr>
        <w:pStyle w:val="BodyText"/>
        <w:spacing w:before="5"/>
        <w:rPr>
          <w:b/>
        </w:rPr>
      </w:pPr>
    </w:p>
    <w:p w14:paraId="5F301A94" w14:textId="77777777" w:rsidR="005217A9" w:rsidRPr="000F7666" w:rsidRDefault="00243291">
      <w:pPr>
        <w:pStyle w:val="BodyText"/>
        <w:spacing w:line="487" w:lineRule="auto"/>
        <w:ind w:left="1015" w:right="7444"/>
      </w:pPr>
      <w:r w:rsidRPr="000F7666">
        <w:t>Where,</w:t>
      </w:r>
      <w:r w:rsidRPr="000F7666">
        <w:rPr>
          <w:spacing w:val="-14"/>
        </w:rPr>
        <w:t xml:space="preserve"> </w:t>
      </w:r>
      <w:r w:rsidRPr="000F7666">
        <w:t>FC=</w:t>
      </w:r>
      <w:r w:rsidRPr="000F7666">
        <w:rPr>
          <w:spacing w:val="-11"/>
        </w:rPr>
        <w:t xml:space="preserve"> </w:t>
      </w:r>
      <w:r w:rsidRPr="000F7666">
        <w:t>Fixed</w:t>
      </w:r>
      <w:r w:rsidRPr="000F7666">
        <w:rPr>
          <w:spacing w:val="-12"/>
        </w:rPr>
        <w:t xml:space="preserve"> </w:t>
      </w:r>
      <w:r w:rsidRPr="000F7666">
        <w:t>carbon VM= Volatile matter Ash= Ash content.</w:t>
      </w:r>
    </w:p>
    <w:p w14:paraId="537877BB" w14:textId="77777777" w:rsidR="005217A9" w:rsidRPr="000F7666" w:rsidRDefault="00243291" w:rsidP="003E55E6">
      <w:pPr>
        <w:pStyle w:val="Heading3"/>
        <w:numPr>
          <w:ilvl w:val="1"/>
          <w:numId w:val="38"/>
        </w:numPr>
        <w:tabs>
          <w:tab w:val="left" w:pos="1532"/>
        </w:tabs>
        <w:spacing w:before="13"/>
        <w:ind w:left="1532" w:hanging="517"/>
      </w:pPr>
      <w:r w:rsidRPr="000F7666">
        <w:t>Check</w:t>
      </w:r>
      <w:r w:rsidRPr="000F7666">
        <w:rPr>
          <w:spacing w:val="-7"/>
        </w:rPr>
        <w:t xml:space="preserve"> </w:t>
      </w:r>
      <w:r w:rsidRPr="000F7666">
        <w:rPr>
          <w:spacing w:val="-2"/>
        </w:rPr>
        <w:t>samples</w:t>
      </w:r>
    </w:p>
    <w:p w14:paraId="4F962437" w14:textId="77777777" w:rsidR="005217A9" w:rsidRPr="000F7666" w:rsidRDefault="005217A9">
      <w:pPr>
        <w:pStyle w:val="BodyText"/>
        <w:spacing w:before="2"/>
        <w:rPr>
          <w:b/>
        </w:rPr>
      </w:pPr>
    </w:p>
    <w:p w14:paraId="42D5DE8F" w14:textId="0E29342E" w:rsidR="005217A9" w:rsidRPr="000F7666" w:rsidRDefault="00243291" w:rsidP="000F7666">
      <w:pPr>
        <w:pStyle w:val="BodyText"/>
        <w:spacing w:line="360" w:lineRule="auto"/>
        <w:ind w:left="1015" w:right="1153" w:firstLine="851"/>
        <w:jc w:val="both"/>
      </w:pPr>
      <w:r w:rsidRPr="000F7666">
        <w:t>In order to ensure the accuracy</w:t>
      </w:r>
      <w:r w:rsidRPr="000F7666">
        <w:rPr>
          <w:spacing w:val="-3"/>
        </w:rPr>
        <w:t xml:space="preserve"> </w:t>
      </w:r>
      <w:r w:rsidR="002E4CC4">
        <w:t>of analysis</w:t>
      </w:r>
      <w:r w:rsidRPr="000F7666">
        <w:t xml:space="preserve"> results, the pulp duplicate of core samples were introduced as check samples of at least 10% of total samples. A total of </w:t>
      </w:r>
      <w:r w:rsidR="002E4CC4">
        <w:t xml:space="preserve">655 samples comprising </w:t>
      </w:r>
      <w:r w:rsidR="002E4CC4" w:rsidRPr="000F7666">
        <w:t>all</w:t>
      </w:r>
      <w:r w:rsidRPr="000F7666">
        <w:t xml:space="preserve"> the litho units encountered in the drill core were analysed</w:t>
      </w:r>
      <w:r w:rsidRPr="000F7666">
        <w:rPr>
          <w:spacing w:val="44"/>
        </w:rPr>
        <w:t xml:space="preserve"> </w:t>
      </w:r>
      <w:r w:rsidRPr="000F7666">
        <w:t>for</w:t>
      </w:r>
      <w:r w:rsidR="000F7666">
        <w:t xml:space="preserve"> </w:t>
      </w:r>
      <w:r w:rsidRPr="000F7666">
        <w:t>4</w:t>
      </w:r>
      <w:r w:rsidR="000F7666">
        <w:t xml:space="preserve"> </w:t>
      </w:r>
      <w:r w:rsidRPr="000F7666">
        <w:t>components</w:t>
      </w:r>
      <w:r w:rsidRPr="000F7666">
        <w:rPr>
          <w:spacing w:val="46"/>
        </w:rPr>
        <w:t xml:space="preserve"> </w:t>
      </w:r>
      <w:r w:rsidRPr="000F7666">
        <w:t>(Moisture%,</w:t>
      </w:r>
      <w:r w:rsidRPr="000F7666">
        <w:rPr>
          <w:spacing w:val="45"/>
        </w:rPr>
        <w:t xml:space="preserve"> </w:t>
      </w:r>
      <w:r w:rsidRPr="000F7666">
        <w:t>Volatile</w:t>
      </w:r>
      <w:r w:rsidRPr="000F7666">
        <w:rPr>
          <w:spacing w:val="44"/>
        </w:rPr>
        <w:t xml:space="preserve"> </w:t>
      </w:r>
      <w:r w:rsidRPr="000F7666">
        <w:t>Matter%,</w:t>
      </w:r>
      <w:r w:rsidRPr="000F7666">
        <w:rPr>
          <w:spacing w:val="45"/>
        </w:rPr>
        <w:t xml:space="preserve"> </w:t>
      </w:r>
      <w:r w:rsidRPr="000F7666">
        <w:t>Ash%</w:t>
      </w:r>
      <w:r w:rsidRPr="000F7666">
        <w:rPr>
          <w:spacing w:val="45"/>
        </w:rPr>
        <w:t xml:space="preserve"> </w:t>
      </w:r>
      <w:r w:rsidRPr="000F7666">
        <w:t>and</w:t>
      </w:r>
      <w:r w:rsidRPr="000F7666">
        <w:rPr>
          <w:spacing w:val="45"/>
        </w:rPr>
        <w:t xml:space="preserve"> </w:t>
      </w:r>
      <w:r w:rsidRPr="000F7666">
        <w:t>Fixed</w:t>
      </w:r>
      <w:r w:rsidRPr="000F7666">
        <w:rPr>
          <w:spacing w:val="44"/>
        </w:rPr>
        <w:t xml:space="preserve"> </w:t>
      </w:r>
      <w:r w:rsidRPr="000F7666">
        <w:rPr>
          <w:spacing w:val="-2"/>
        </w:rPr>
        <w:t>Carbon</w:t>
      </w:r>
      <w:r w:rsidR="000F7666">
        <w:t xml:space="preserve"> </w:t>
      </w:r>
      <w:r w:rsidRPr="000F7666">
        <w:t>%). A total</w:t>
      </w:r>
      <w:r w:rsidR="000F7666">
        <w:t xml:space="preserve"> of 65</w:t>
      </w:r>
      <w:r w:rsidRPr="000F7666">
        <w:t xml:space="preserve"> samples were analysed as check samples with duplicate sample id. The check sample analysis was carried out at JNARDDC, Nagpur. The analysis showed very good correlation with the primary samples. The analy</w:t>
      </w:r>
      <w:r w:rsidR="002E4CC4">
        <w:t>sis</w:t>
      </w:r>
      <w:r w:rsidRPr="000F7666">
        <w:t xml:space="preserve"> results of primary and check</w:t>
      </w:r>
      <w:r w:rsidRPr="000F7666">
        <w:rPr>
          <w:spacing w:val="-1"/>
        </w:rPr>
        <w:t xml:space="preserve"> </w:t>
      </w:r>
      <w:r w:rsidRPr="000F7666">
        <w:t>samples show negligible variability</w:t>
      </w:r>
      <w:r w:rsidRPr="000F7666">
        <w:rPr>
          <w:spacing w:val="-4"/>
        </w:rPr>
        <w:t xml:space="preserve"> </w:t>
      </w:r>
      <w:r w:rsidRPr="000F7666">
        <w:t>and the</w:t>
      </w:r>
      <w:r w:rsidRPr="000F7666">
        <w:rPr>
          <w:spacing w:val="-2"/>
        </w:rPr>
        <w:t xml:space="preserve"> </w:t>
      </w:r>
      <w:r w:rsidRPr="000F7666">
        <w:t>laboratory</w:t>
      </w:r>
      <w:r w:rsidRPr="000F7666">
        <w:rPr>
          <w:spacing w:val="-3"/>
        </w:rPr>
        <w:t xml:space="preserve"> </w:t>
      </w:r>
      <w:r w:rsidRPr="000F7666">
        <w:t>results can</w:t>
      </w:r>
      <w:r w:rsidRPr="000F7666">
        <w:rPr>
          <w:spacing w:val="-1"/>
        </w:rPr>
        <w:t xml:space="preserve"> </w:t>
      </w:r>
      <w:r w:rsidRPr="000F7666">
        <w:t>be considered as valid and acceptable. The analy</w:t>
      </w:r>
      <w:r w:rsidR="002E4CC4">
        <w:t>sis</w:t>
      </w:r>
      <w:r w:rsidRPr="000F7666">
        <w:t xml:space="preserve"> results of the primary samples are presented </w:t>
      </w:r>
      <w:r w:rsidRPr="000E3E45">
        <w:t xml:space="preserve">in </w:t>
      </w:r>
      <w:r w:rsidR="007733FA" w:rsidRPr="000E3E45">
        <w:t>ANNEXURE</w:t>
      </w:r>
      <w:r w:rsidRPr="000E3E45">
        <w:t>-</w:t>
      </w:r>
      <w:r w:rsidRPr="00551606">
        <w:t>VII. The scatter plots generated by plotting the primary and check sample data sets are presented in Fig. 9.2.</w:t>
      </w:r>
    </w:p>
    <w:p w14:paraId="21C7EB05" w14:textId="77777777" w:rsidR="005217A9" w:rsidRPr="002F380A" w:rsidRDefault="005217A9">
      <w:pPr>
        <w:pStyle w:val="BodyText"/>
        <w:spacing w:line="360" w:lineRule="auto"/>
        <w:jc w:val="both"/>
        <w:rPr>
          <w:highlight w:val="yellow"/>
        </w:rPr>
        <w:sectPr w:rsidR="005217A9" w:rsidRPr="002F380A">
          <w:pgSz w:w="11910" w:h="16840"/>
          <w:pgMar w:top="1360" w:right="283" w:bottom="1200" w:left="425" w:header="708" w:footer="979" w:gutter="0"/>
          <w:cols w:space="720"/>
        </w:sectPr>
      </w:pPr>
    </w:p>
    <w:p w14:paraId="0D8FD4D8" w14:textId="77777777" w:rsidR="005217A9" w:rsidRPr="002F380A" w:rsidRDefault="005217A9">
      <w:pPr>
        <w:pStyle w:val="BodyText"/>
        <w:rPr>
          <w:sz w:val="20"/>
          <w:highlight w:val="yellow"/>
        </w:rPr>
      </w:pPr>
    </w:p>
    <w:p w14:paraId="61E51485" w14:textId="77777777" w:rsidR="005217A9" w:rsidRPr="00AB525E" w:rsidRDefault="005217A9">
      <w:pPr>
        <w:pStyle w:val="BodyText"/>
        <w:spacing w:before="165"/>
        <w:rPr>
          <w:sz w:val="20"/>
        </w:rPr>
      </w:pPr>
    </w:p>
    <w:tbl>
      <w:tblPr>
        <w:tblW w:w="0" w:type="auto"/>
        <w:tblInd w:w="4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988"/>
        <w:gridCol w:w="5257"/>
      </w:tblGrid>
      <w:tr w:rsidR="005217A9" w:rsidRPr="00AB525E" w14:paraId="3C56D2B8" w14:textId="77777777" w:rsidTr="00551606">
        <w:trPr>
          <w:trHeight w:val="4809"/>
        </w:trPr>
        <w:tc>
          <w:tcPr>
            <w:tcW w:w="4988" w:type="dxa"/>
          </w:tcPr>
          <w:p w14:paraId="2C51190B" w14:textId="77777777" w:rsidR="005217A9" w:rsidRPr="00AB525E" w:rsidRDefault="005217A9">
            <w:pPr>
              <w:pStyle w:val="TableParagraph"/>
              <w:spacing w:before="4"/>
              <w:rPr>
                <w:sz w:val="11"/>
              </w:rPr>
            </w:pPr>
          </w:p>
          <w:p w14:paraId="3E3A95F6" w14:textId="77777777" w:rsidR="005217A9" w:rsidRPr="00AB525E" w:rsidRDefault="00243291">
            <w:pPr>
              <w:pStyle w:val="TableParagraph"/>
              <w:ind w:left="97"/>
              <w:rPr>
                <w:sz w:val="20"/>
              </w:rPr>
            </w:pPr>
            <w:r w:rsidRPr="00AB525E">
              <w:rPr>
                <w:noProof/>
                <w:sz w:val="20"/>
                <w:lang w:val="en-IN" w:eastAsia="en-IN"/>
              </w:rPr>
              <w:drawing>
                <wp:inline distT="0" distB="0" distL="0" distR="0" wp14:anchorId="13B28C9D" wp14:editId="52AEEE3A">
                  <wp:extent cx="3033352" cy="2527539"/>
                  <wp:effectExtent l="0" t="0" r="0" b="6350"/>
                  <wp:docPr id="288" name="Image 2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8" name="Image 288"/>
                          <pic:cNvPicPr/>
                        </pic:nvPicPr>
                        <pic:blipFill>
                          <a:blip r:embed="rId248">
                            <a:extLst>
                              <a:ext uri="{28A0092B-C50C-407E-A947-70E740481C1C}">
                                <a14:useLocalDpi xmlns:a14="http://schemas.microsoft.com/office/drawing/2010/main" val="0"/>
                              </a:ext>
                            </a:extLst>
                          </a:blip>
                          <a:stretch>
                            <a:fillRect/>
                          </a:stretch>
                        </pic:blipFill>
                        <pic:spPr>
                          <a:xfrm>
                            <a:off x="0" y="0"/>
                            <a:ext cx="3045249" cy="2537452"/>
                          </a:xfrm>
                          <a:prstGeom prst="rect">
                            <a:avLst/>
                          </a:prstGeom>
                        </pic:spPr>
                      </pic:pic>
                    </a:graphicData>
                  </a:graphic>
                </wp:inline>
              </w:drawing>
            </w:r>
          </w:p>
          <w:p w14:paraId="6897C579" w14:textId="77777777" w:rsidR="005217A9" w:rsidRPr="00AB525E" w:rsidRDefault="00243291">
            <w:pPr>
              <w:pStyle w:val="TableParagraph"/>
              <w:spacing w:before="137"/>
              <w:ind w:right="367"/>
              <w:jc w:val="center"/>
              <w:rPr>
                <w:sz w:val="28"/>
              </w:rPr>
            </w:pPr>
            <w:r w:rsidRPr="00AB525E">
              <w:rPr>
                <w:spacing w:val="-5"/>
                <w:sz w:val="28"/>
              </w:rPr>
              <w:t>(A)</w:t>
            </w:r>
          </w:p>
        </w:tc>
        <w:tc>
          <w:tcPr>
            <w:tcW w:w="5257" w:type="dxa"/>
          </w:tcPr>
          <w:p w14:paraId="217F9B42" w14:textId="77777777" w:rsidR="005217A9" w:rsidRPr="00AB525E" w:rsidRDefault="005217A9">
            <w:pPr>
              <w:pStyle w:val="TableParagraph"/>
              <w:spacing w:before="4"/>
              <w:rPr>
                <w:sz w:val="11"/>
              </w:rPr>
            </w:pPr>
          </w:p>
          <w:p w14:paraId="377406D2" w14:textId="77777777" w:rsidR="005217A9" w:rsidRPr="00AB525E" w:rsidRDefault="00243291">
            <w:pPr>
              <w:pStyle w:val="TableParagraph"/>
              <w:ind w:left="75"/>
              <w:rPr>
                <w:sz w:val="20"/>
              </w:rPr>
            </w:pPr>
            <w:r w:rsidRPr="00AB525E">
              <w:rPr>
                <w:noProof/>
                <w:sz w:val="20"/>
                <w:lang w:val="en-IN" w:eastAsia="en-IN"/>
              </w:rPr>
              <w:drawing>
                <wp:inline distT="0" distB="0" distL="0" distR="0" wp14:anchorId="165FDB05" wp14:editId="6299AD99">
                  <wp:extent cx="3174248" cy="2527300"/>
                  <wp:effectExtent l="0" t="0" r="7620" b="6350"/>
                  <wp:docPr id="289" name="Image 2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9" name="Image 289"/>
                          <pic:cNvPicPr/>
                        </pic:nvPicPr>
                        <pic:blipFill>
                          <a:blip r:embed="rId249">
                            <a:extLst>
                              <a:ext uri="{28A0092B-C50C-407E-A947-70E740481C1C}">
                                <a14:useLocalDpi xmlns:a14="http://schemas.microsoft.com/office/drawing/2010/main" val="0"/>
                              </a:ext>
                            </a:extLst>
                          </a:blip>
                          <a:stretch>
                            <a:fillRect/>
                          </a:stretch>
                        </pic:blipFill>
                        <pic:spPr>
                          <a:xfrm>
                            <a:off x="0" y="0"/>
                            <a:ext cx="3184500" cy="2535462"/>
                          </a:xfrm>
                          <a:prstGeom prst="rect">
                            <a:avLst/>
                          </a:prstGeom>
                        </pic:spPr>
                      </pic:pic>
                    </a:graphicData>
                  </a:graphic>
                </wp:inline>
              </w:drawing>
            </w:r>
          </w:p>
          <w:p w14:paraId="793689F1" w14:textId="77777777" w:rsidR="005217A9" w:rsidRPr="00AB525E" w:rsidRDefault="00243291">
            <w:pPr>
              <w:pStyle w:val="TableParagraph"/>
              <w:spacing w:before="168"/>
              <w:ind w:left="689" w:right="26"/>
              <w:jc w:val="center"/>
              <w:rPr>
                <w:sz w:val="28"/>
              </w:rPr>
            </w:pPr>
            <w:r w:rsidRPr="00AB525E">
              <w:rPr>
                <w:spacing w:val="-5"/>
                <w:sz w:val="28"/>
              </w:rPr>
              <w:t>(B)</w:t>
            </w:r>
          </w:p>
        </w:tc>
      </w:tr>
      <w:tr w:rsidR="005217A9" w:rsidRPr="00AB525E" w14:paraId="0FF3C86E" w14:textId="77777777" w:rsidTr="00551606">
        <w:trPr>
          <w:trHeight w:val="5011"/>
        </w:trPr>
        <w:tc>
          <w:tcPr>
            <w:tcW w:w="4988" w:type="dxa"/>
          </w:tcPr>
          <w:p w14:paraId="69DEB389" w14:textId="77777777" w:rsidR="005217A9" w:rsidRPr="00AB525E" w:rsidRDefault="005217A9">
            <w:pPr>
              <w:pStyle w:val="TableParagraph"/>
              <w:spacing w:before="9"/>
              <w:rPr>
                <w:sz w:val="9"/>
              </w:rPr>
            </w:pPr>
          </w:p>
          <w:p w14:paraId="1F9A6EAE" w14:textId="77777777" w:rsidR="005217A9" w:rsidRPr="00AB525E" w:rsidRDefault="00243291">
            <w:pPr>
              <w:pStyle w:val="TableParagraph"/>
              <w:ind w:left="93"/>
              <w:rPr>
                <w:sz w:val="20"/>
              </w:rPr>
            </w:pPr>
            <w:r w:rsidRPr="00AB525E">
              <w:rPr>
                <w:noProof/>
                <w:sz w:val="20"/>
                <w:lang w:val="en-IN" w:eastAsia="en-IN"/>
              </w:rPr>
              <w:drawing>
                <wp:inline distT="0" distB="0" distL="0" distR="0" wp14:anchorId="2BEFE709" wp14:editId="0AA87241">
                  <wp:extent cx="2977515" cy="2579298"/>
                  <wp:effectExtent l="0" t="0" r="0" b="0"/>
                  <wp:docPr id="290" name="Image 2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0" name="Image 290"/>
                          <pic:cNvPicPr/>
                        </pic:nvPicPr>
                        <pic:blipFill>
                          <a:blip r:embed="rId250">
                            <a:extLst>
                              <a:ext uri="{28A0092B-C50C-407E-A947-70E740481C1C}">
                                <a14:useLocalDpi xmlns:a14="http://schemas.microsoft.com/office/drawing/2010/main" val="0"/>
                              </a:ext>
                            </a:extLst>
                          </a:blip>
                          <a:stretch>
                            <a:fillRect/>
                          </a:stretch>
                        </pic:blipFill>
                        <pic:spPr>
                          <a:xfrm>
                            <a:off x="0" y="0"/>
                            <a:ext cx="2993395" cy="2593054"/>
                          </a:xfrm>
                          <a:prstGeom prst="rect">
                            <a:avLst/>
                          </a:prstGeom>
                        </pic:spPr>
                      </pic:pic>
                    </a:graphicData>
                  </a:graphic>
                </wp:inline>
              </w:drawing>
            </w:r>
          </w:p>
          <w:p w14:paraId="0294CFDF" w14:textId="77777777" w:rsidR="005217A9" w:rsidRPr="00AB525E" w:rsidRDefault="005217A9">
            <w:pPr>
              <w:pStyle w:val="TableParagraph"/>
              <w:spacing w:before="10"/>
              <w:rPr>
                <w:sz w:val="28"/>
              </w:rPr>
            </w:pPr>
          </w:p>
          <w:p w14:paraId="21F75C81" w14:textId="77777777" w:rsidR="005217A9" w:rsidRPr="00AB525E" w:rsidRDefault="00243291">
            <w:pPr>
              <w:pStyle w:val="TableParagraph"/>
              <w:ind w:left="260" w:right="367"/>
              <w:jc w:val="center"/>
              <w:rPr>
                <w:sz w:val="28"/>
              </w:rPr>
            </w:pPr>
            <w:r w:rsidRPr="00AB525E">
              <w:rPr>
                <w:spacing w:val="-5"/>
                <w:sz w:val="28"/>
              </w:rPr>
              <w:t>(C)</w:t>
            </w:r>
          </w:p>
        </w:tc>
        <w:tc>
          <w:tcPr>
            <w:tcW w:w="5257" w:type="dxa"/>
          </w:tcPr>
          <w:p w14:paraId="29A48713" w14:textId="77777777" w:rsidR="005217A9" w:rsidRPr="00AB525E" w:rsidRDefault="005217A9">
            <w:pPr>
              <w:pStyle w:val="TableParagraph"/>
              <w:spacing w:before="7"/>
              <w:rPr>
                <w:sz w:val="9"/>
              </w:rPr>
            </w:pPr>
          </w:p>
          <w:p w14:paraId="27DEB5F3" w14:textId="77777777" w:rsidR="005217A9" w:rsidRPr="00AB525E" w:rsidRDefault="00243291">
            <w:pPr>
              <w:pStyle w:val="TableParagraph"/>
              <w:ind w:left="72"/>
              <w:rPr>
                <w:sz w:val="20"/>
              </w:rPr>
            </w:pPr>
            <w:r w:rsidRPr="00AB525E">
              <w:rPr>
                <w:noProof/>
                <w:sz w:val="20"/>
                <w:lang w:val="en-IN" w:eastAsia="en-IN"/>
              </w:rPr>
              <w:drawing>
                <wp:inline distT="0" distB="0" distL="0" distR="0" wp14:anchorId="7FCCF430" wp14:editId="5859350E">
                  <wp:extent cx="3173795" cy="2578735"/>
                  <wp:effectExtent l="0" t="0" r="7620" b="0"/>
                  <wp:docPr id="291" name="Image 2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1" name="Image 291"/>
                          <pic:cNvPicPr/>
                        </pic:nvPicPr>
                        <pic:blipFill>
                          <a:blip r:embed="rId251">
                            <a:extLst>
                              <a:ext uri="{28A0092B-C50C-407E-A947-70E740481C1C}">
                                <a14:useLocalDpi xmlns:a14="http://schemas.microsoft.com/office/drawing/2010/main" val="0"/>
                              </a:ext>
                            </a:extLst>
                          </a:blip>
                          <a:stretch>
                            <a:fillRect/>
                          </a:stretch>
                        </pic:blipFill>
                        <pic:spPr>
                          <a:xfrm>
                            <a:off x="0" y="0"/>
                            <a:ext cx="3181756" cy="2585204"/>
                          </a:xfrm>
                          <a:prstGeom prst="rect">
                            <a:avLst/>
                          </a:prstGeom>
                        </pic:spPr>
                      </pic:pic>
                    </a:graphicData>
                  </a:graphic>
                </wp:inline>
              </w:drawing>
            </w:r>
          </w:p>
          <w:p w14:paraId="25F70126" w14:textId="77777777" w:rsidR="005217A9" w:rsidRPr="00AB525E" w:rsidRDefault="00243291">
            <w:pPr>
              <w:pStyle w:val="TableParagraph"/>
              <w:spacing w:before="239"/>
              <w:ind w:left="663" w:right="689"/>
              <w:jc w:val="center"/>
              <w:rPr>
                <w:sz w:val="28"/>
              </w:rPr>
            </w:pPr>
            <w:r w:rsidRPr="00AB525E">
              <w:rPr>
                <w:spacing w:val="-5"/>
                <w:sz w:val="28"/>
              </w:rPr>
              <w:t>(D)</w:t>
            </w:r>
          </w:p>
        </w:tc>
      </w:tr>
    </w:tbl>
    <w:p w14:paraId="165CCB3A" w14:textId="77777777" w:rsidR="005217A9" w:rsidRPr="00AB525E" w:rsidRDefault="005217A9">
      <w:pPr>
        <w:pStyle w:val="BodyText"/>
      </w:pPr>
    </w:p>
    <w:p w14:paraId="00ED2A72" w14:textId="77777777" w:rsidR="005217A9" w:rsidRPr="00AB525E" w:rsidRDefault="005217A9">
      <w:pPr>
        <w:pStyle w:val="BodyText"/>
        <w:spacing w:before="2"/>
      </w:pPr>
    </w:p>
    <w:p w14:paraId="2581F7A3" w14:textId="77777777" w:rsidR="005217A9" w:rsidRPr="00AB525E" w:rsidRDefault="00243291">
      <w:pPr>
        <w:pStyle w:val="BodyText"/>
        <w:spacing w:before="1"/>
        <w:ind w:left="1298"/>
      </w:pPr>
      <w:r w:rsidRPr="00F52667">
        <w:rPr>
          <w:b/>
        </w:rPr>
        <w:t>Fig.</w:t>
      </w:r>
      <w:r w:rsidRPr="00F52667">
        <w:rPr>
          <w:b/>
          <w:spacing w:val="-6"/>
        </w:rPr>
        <w:t xml:space="preserve"> </w:t>
      </w:r>
      <w:r w:rsidRPr="00F52667">
        <w:rPr>
          <w:b/>
        </w:rPr>
        <w:t>9.2</w:t>
      </w:r>
      <w:r w:rsidRPr="00F52667">
        <w:t>:</w:t>
      </w:r>
      <w:r w:rsidRPr="00F52667">
        <w:rPr>
          <w:spacing w:val="-5"/>
        </w:rPr>
        <w:t xml:space="preserve"> </w:t>
      </w:r>
      <w:r w:rsidRPr="00153E80">
        <w:t>Scatter</w:t>
      </w:r>
      <w:r w:rsidRPr="00153E80">
        <w:rPr>
          <w:spacing w:val="-6"/>
        </w:rPr>
        <w:t xml:space="preserve"> </w:t>
      </w:r>
      <w:r w:rsidRPr="00153E80">
        <w:t>plots</w:t>
      </w:r>
      <w:r w:rsidRPr="00153E80">
        <w:rPr>
          <w:spacing w:val="-5"/>
        </w:rPr>
        <w:t xml:space="preserve"> </w:t>
      </w:r>
      <w:r w:rsidRPr="00153E80">
        <w:t>of</w:t>
      </w:r>
      <w:r w:rsidRPr="00153E80">
        <w:rPr>
          <w:spacing w:val="-2"/>
        </w:rPr>
        <w:t xml:space="preserve"> </w:t>
      </w:r>
      <w:r w:rsidRPr="00153E80">
        <w:t>Primary</w:t>
      </w:r>
      <w:r w:rsidRPr="00153E80">
        <w:rPr>
          <w:spacing w:val="-6"/>
        </w:rPr>
        <w:t xml:space="preserve"> </w:t>
      </w:r>
      <w:r w:rsidRPr="00153E80">
        <w:t>Vs</w:t>
      </w:r>
      <w:r w:rsidRPr="00153E80">
        <w:rPr>
          <w:spacing w:val="-5"/>
        </w:rPr>
        <w:t xml:space="preserve"> </w:t>
      </w:r>
      <w:r w:rsidRPr="00153E80">
        <w:t>Check</w:t>
      </w:r>
      <w:r w:rsidRPr="00153E80">
        <w:rPr>
          <w:spacing w:val="-6"/>
        </w:rPr>
        <w:t xml:space="preserve"> </w:t>
      </w:r>
      <w:r w:rsidRPr="00153E80">
        <w:t>Samples</w:t>
      </w:r>
      <w:r w:rsidRPr="00153E80">
        <w:rPr>
          <w:spacing w:val="-5"/>
        </w:rPr>
        <w:t xml:space="preserve"> for</w:t>
      </w:r>
    </w:p>
    <w:p w14:paraId="0605DFBE" w14:textId="77777777" w:rsidR="005217A9" w:rsidRPr="00AB525E" w:rsidRDefault="005217A9">
      <w:pPr>
        <w:pStyle w:val="BodyText"/>
        <w:spacing w:before="11"/>
      </w:pPr>
    </w:p>
    <w:p w14:paraId="2A652B7E" w14:textId="77777777" w:rsidR="005217A9" w:rsidRPr="000E3E45" w:rsidRDefault="00243291">
      <w:pPr>
        <w:pStyle w:val="BodyText"/>
        <w:ind w:left="1298"/>
      </w:pPr>
      <w:r w:rsidRPr="00AB525E">
        <w:t>(A)</w:t>
      </w:r>
      <w:r w:rsidRPr="00AB525E">
        <w:rPr>
          <w:spacing w:val="-6"/>
        </w:rPr>
        <w:t xml:space="preserve"> </w:t>
      </w:r>
      <w:r w:rsidRPr="00AB525E">
        <w:t>Fixed</w:t>
      </w:r>
      <w:r w:rsidRPr="00AB525E">
        <w:rPr>
          <w:spacing w:val="-3"/>
        </w:rPr>
        <w:t xml:space="preserve"> </w:t>
      </w:r>
      <w:r w:rsidRPr="00AB525E">
        <w:t>Carbon</w:t>
      </w:r>
      <w:r w:rsidRPr="00AB525E">
        <w:rPr>
          <w:spacing w:val="-5"/>
        </w:rPr>
        <w:t xml:space="preserve"> </w:t>
      </w:r>
      <w:r w:rsidRPr="00AB525E">
        <w:t>(FC)</w:t>
      </w:r>
      <w:r w:rsidRPr="00AB525E">
        <w:rPr>
          <w:spacing w:val="-3"/>
        </w:rPr>
        <w:t xml:space="preserve"> </w:t>
      </w:r>
      <w:r w:rsidRPr="00AB525E">
        <w:t>%</w:t>
      </w:r>
      <w:r w:rsidRPr="00AB525E">
        <w:rPr>
          <w:spacing w:val="-4"/>
        </w:rPr>
        <w:t xml:space="preserve"> </w:t>
      </w:r>
      <w:r w:rsidRPr="00AB525E">
        <w:t>(B)</w:t>
      </w:r>
      <w:r w:rsidRPr="00AB525E">
        <w:rPr>
          <w:spacing w:val="-6"/>
        </w:rPr>
        <w:t xml:space="preserve"> </w:t>
      </w:r>
      <w:r w:rsidRPr="00AB525E">
        <w:t>Volatile</w:t>
      </w:r>
      <w:r w:rsidRPr="00AB525E">
        <w:rPr>
          <w:spacing w:val="-5"/>
        </w:rPr>
        <w:t xml:space="preserve"> </w:t>
      </w:r>
      <w:r w:rsidRPr="00AB525E">
        <w:t>Matter</w:t>
      </w:r>
      <w:r w:rsidRPr="00AB525E">
        <w:rPr>
          <w:spacing w:val="-2"/>
        </w:rPr>
        <w:t xml:space="preserve"> </w:t>
      </w:r>
      <w:r w:rsidRPr="00AB525E">
        <w:t>%</w:t>
      </w:r>
      <w:r w:rsidRPr="00AB525E">
        <w:rPr>
          <w:spacing w:val="-4"/>
        </w:rPr>
        <w:t xml:space="preserve"> </w:t>
      </w:r>
      <w:r w:rsidRPr="00AB525E">
        <w:t>(C)</w:t>
      </w:r>
      <w:r w:rsidRPr="00AB525E">
        <w:rPr>
          <w:spacing w:val="-5"/>
        </w:rPr>
        <w:t xml:space="preserve"> </w:t>
      </w:r>
      <w:r w:rsidRPr="00AB525E">
        <w:t>Ash</w:t>
      </w:r>
      <w:r w:rsidRPr="00AB525E">
        <w:rPr>
          <w:spacing w:val="-2"/>
        </w:rPr>
        <w:t xml:space="preserve"> </w:t>
      </w:r>
      <w:r w:rsidRPr="00AB525E">
        <w:t>%</w:t>
      </w:r>
      <w:r w:rsidRPr="00AB525E">
        <w:rPr>
          <w:spacing w:val="-6"/>
        </w:rPr>
        <w:t xml:space="preserve"> </w:t>
      </w:r>
      <w:r w:rsidRPr="00AB525E">
        <w:t>(D)</w:t>
      </w:r>
      <w:r w:rsidRPr="00AB525E">
        <w:rPr>
          <w:spacing w:val="-2"/>
        </w:rPr>
        <w:t xml:space="preserve"> </w:t>
      </w:r>
      <w:r w:rsidRPr="00AB525E">
        <w:t>Moisture</w:t>
      </w:r>
      <w:r w:rsidRPr="00AB525E">
        <w:rPr>
          <w:spacing w:val="-6"/>
        </w:rPr>
        <w:t xml:space="preserve"> </w:t>
      </w:r>
      <w:r w:rsidRPr="00AB525E">
        <w:rPr>
          <w:spacing w:val="-10"/>
        </w:rPr>
        <w:t>%</w:t>
      </w:r>
    </w:p>
    <w:p w14:paraId="06424A18" w14:textId="77777777" w:rsidR="005217A9" w:rsidRPr="002F380A" w:rsidRDefault="005217A9">
      <w:pPr>
        <w:pStyle w:val="BodyText"/>
        <w:rPr>
          <w:highlight w:val="yellow"/>
        </w:rPr>
        <w:sectPr w:rsidR="005217A9" w:rsidRPr="002F380A">
          <w:pgSz w:w="11910" w:h="16840"/>
          <w:pgMar w:top="1360" w:right="283" w:bottom="1200" w:left="425" w:header="708" w:footer="979" w:gutter="0"/>
          <w:cols w:space="720"/>
        </w:sectPr>
      </w:pPr>
    </w:p>
    <w:p w14:paraId="38213739" w14:textId="77777777" w:rsidR="005217A9" w:rsidRPr="002F380A" w:rsidRDefault="005217A9">
      <w:pPr>
        <w:pStyle w:val="BodyText"/>
        <w:rPr>
          <w:highlight w:val="yellow"/>
        </w:rPr>
      </w:pPr>
    </w:p>
    <w:p w14:paraId="6D506640" w14:textId="77777777" w:rsidR="005217A9" w:rsidRPr="002F380A" w:rsidRDefault="005217A9">
      <w:pPr>
        <w:pStyle w:val="BodyText"/>
        <w:spacing w:before="19"/>
        <w:rPr>
          <w:highlight w:val="yellow"/>
        </w:rPr>
      </w:pPr>
    </w:p>
    <w:p w14:paraId="406F93FF" w14:textId="77777777" w:rsidR="005217A9" w:rsidRPr="0087282C" w:rsidRDefault="00243291">
      <w:pPr>
        <w:pStyle w:val="BodyText"/>
        <w:ind w:left="1015"/>
      </w:pPr>
      <w:r w:rsidRPr="000E3E45">
        <w:t>The</w:t>
      </w:r>
      <w:r w:rsidRPr="000E3E45">
        <w:rPr>
          <w:spacing w:val="-6"/>
        </w:rPr>
        <w:t xml:space="preserve"> </w:t>
      </w:r>
      <w:r w:rsidRPr="000E3E45">
        <w:t>descriptive</w:t>
      </w:r>
      <w:r w:rsidRPr="000E3E45">
        <w:rPr>
          <w:spacing w:val="-6"/>
        </w:rPr>
        <w:t xml:space="preserve"> </w:t>
      </w:r>
      <w:r w:rsidRPr="000E3E45">
        <w:t>statistics</w:t>
      </w:r>
      <w:r w:rsidRPr="000E3E45">
        <w:rPr>
          <w:spacing w:val="-6"/>
        </w:rPr>
        <w:t xml:space="preserve"> </w:t>
      </w:r>
      <w:r w:rsidRPr="000E3E45">
        <w:t>of</w:t>
      </w:r>
      <w:r w:rsidRPr="000E3E45">
        <w:rPr>
          <w:spacing w:val="-5"/>
        </w:rPr>
        <w:t xml:space="preserve"> </w:t>
      </w:r>
      <w:r w:rsidRPr="000E3E45">
        <w:t>the</w:t>
      </w:r>
      <w:r w:rsidRPr="000E3E45">
        <w:rPr>
          <w:spacing w:val="-6"/>
        </w:rPr>
        <w:t xml:space="preserve"> </w:t>
      </w:r>
      <w:r w:rsidRPr="000E3E45">
        <w:t>analytical</w:t>
      </w:r>
      <w:r w:rsidRPr="000E3E45">
        <w:rPr>
          <w:spacing w:val="-6"/>
        </w:rPr>
        <w:t xml:space="preserve"> </w:t>
      </w:r>
      <w:r w:rsidRPr="000E3E45">
        <w:t>results</w:t>
      </w:r>
      <w:r w:rsidRPr="000E3E45">
        <w:rPr>
          <w:spacing w:val="-6"/>
        </w:rPr>
        <w:t xml:space="preserve"> </w:t>
      </w:r>
      <w:r w:rsidRPr="000E3E45">
        <w:t>is</w:t>
      </w:r>
      <w:r w:rsidRPr="000E3E45">
        <w:rPr>
          <w:spacing w:val="-6"/>
        </w:rPr>
        <w:t xml:space="preserve"> </w:t>
      </w:r>
      <w:r w:rsidRPr="000E3E45">
        <w:t xml:space="preserve">tabulated </w:t>
      </w:r>
      <w:r w:rsidRPr="0087282C">
        <w:t>in</w:t>
      </w:r>
      <w:r w:rsidRPr="0087282C">
        <w:rPr>
          <w:spacing w:val="-6"/>
        </w:rPr>
        <w:t xml:space="preserve"> </w:t>
      </w:r>
      <w:r w:rsidRPr="0087282C">
        <w:t>Table</w:t>
      </w:r>
      <w:r w:rsidRPr="0087282C">
        <w:rPr>
          <w:spacing w:val="-3"/>
        </w:rPr>
        <w:t xml:space="preserve"> </w:t>
      </w:r>
      <w:r w:rsidRPr="0087282C">
        <w:rPr>
          <w:spacing w:val="-4"/>
        </w:rPr>
        <w:t>9.3.</w:t>
      </w:r>
    </w:p>
    <w:p w14:paraId="138D6319" w14:textId="77777777" w:rsidR="005217A9" w:rsidRPr="0087282C" w:rsidRDefault="005217A9">
      <w:pPr>
        <w:pStyle w:val="BodyText"/>
        <w:spacing w:before="12"/>
      </w:pPr>
    </w:p>
    <w:p w14:paraId="321F782C" w14:textId="77777777" w:rsidR="005217A9" w:rsidRPr="0087282C" w:rsidRDefault="00243291">
      <w:pPr>
        <w:pStyle w:val="BodyText"/>
        <w:ind w:left="1581"/>
      </w:pPr>
      <w:r w:rsidRPr="0087282C">
        <w:t>Table</w:t>
      </w:r>
      <w:r w:rsidRPr="0087282C">
        <w:rPr>
          <w:spacing w:val="-7"/>
        </w:rPr>
        <w:t xml:space="preserve"> </w:t>
      </w:r>
      <w:r w:rsidRPr="0087282C">
        <w:t>9.3:</w:t>
      </w:r>
      <w:r w:rsidRPr="0087282C">
        <w:rPr>
          <w:spacing w:val="-6"/>
        </w:rPr>
        <w:t xml:space="preserve"> </w:t>
      </w:r>
      <w:r w:rsidRPr="0087282C">
        <w:t>descriptive</w:t>
      </w:r>
      <w:r w:rsidRPr="0087282C">
        <w:rPr>
          <w:spacing w:val="-6"/>
        </w:rPr>
        <w:t xml:space="preserve"> </w:t>
      </w:r>
      <w:r w:rsidRPr="0087282C">
        <w:t>statistics</w:t>
      </w:r>
      <w:r w:rsidRPr="0087282C">
        <w:rPr>
          <w:spacing w:val="-6"/>
        </w:rPr>
        <w:t xml:space="preserve"> </w:t>
      </w:r>
      <w:r w:rsidRPr="0087282C">
        <w:t>of</w:t>
      </w:r>
      <w:r w:rsidRPr="0087282C">
        <w:rPr>
          <w:spacing w:val="-5"/>
        </w:rPr>
        <w:t xml:space="preserve"> </w:t>
      </w:r>
      <w:r w:rsidRPr="0087282C">
        <w:t>the</w:t>
      </w:r>
      <w:r w:rsidRPr="0087282C">
        <w:rPr>
          <w:spacing w:val="-6"/>
        </w:rPr>
        <w:t xml:space="preserve"> </w:t>
      </w:r>
      <w:r w:rsidRPr="0087282C">
        <w:t>analytical</w:t>
      </w:r>
      <w:r w:rsidRPr="0087282C">
        <w:rPr>
          <w:spacing w:val="-6"/>
        </w:rPr>
        <w:t xml:space="preserve"> </w:t>
      </w:r>
      <w:r w:rsidRPr="0087282C">
        <w:rPr>
          <w:spacing w:val="-2"/>
        </w:rPr>
        <w:t>results</w:t>
      </w:r>
    </w:p>
    <w:p w14:paraId="7C51EB66" w14:textId="77777777" w:rsidR="005217A9" w:rsidRPr="002F380A" w:rsidRDefault="005217A9">
      <w:pPr>
        <w:pStyle w:val="BodyText"/>
        <w:spacing w:before="165"/>
        <w:rPr>
          <w:sz w:val="20"/>
          <w:highlight w:val="yellow"/>
        </w:rPr>
      </w:pPr>
    </w:p>
    <w:tbl>
      <w:tblPr>
        <w:tblW w:w="0" w:type="auto"/>
        <w:tblInd w:w="164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73"/>
        <w:gridCol w:w="1411"/>
        <w:gridCol w:w="1719"/>
        <w:gridCol w:w="1374"/>
        <w:gridCol w:w="1907"/>
      </w:tblGrid>
      <w:tr w:rsidR="005217A9" w:rsidRPr="002F380A" w14:paraId="0DF7B14F" w14:textId="77777777">
        <w:trPr>
          <w:trHeight w:val="897"/>
        </w:trPr>
        <w:tc>
          <w:tcPr>
            <w:tcW w:w="1373" w:type="dxa"/>
          </w:tcPr>
          <w:p w14:paraId="6DC0A9D4" w14:textId="77777777" w:rsidR="005217A9" w:rsidRPr="002F380A" w:rsidRDefault="005217A9">
            <w:pPr>
              <w:pStyle w:val="TableParagraph"/>
              <w:rPr>
                <w:sz w:val="26"/>
                <w:highlight w:val="yellow"/>
              </w:rPr>
            </w:pPr>
          </w:p>
        </w:tc>
        <w:tc>
          <w:tcPr>
            <w:tcW w:w="1411" w:type="dxa"/>
          </w:tcPr>
          <w:p w14:paraId="13401AF0" w14:textId="77777777" w:rsidR="005217A9" w:rsidRPr="00886F1C" w:rsidRDefault="00243291">
            <w:pPr>
              <w:pStyle w:val="TableParagraph"/>
              <w:ind w:left="278" w:right="262" w:firstLine="112"/>
              <w:rPr>
                <w:b/>
                <w:sz w:val="26"/>
              </w:rPr>
            </w:pPr>
            <w:r w:rsidRPr="00886F1C">
              <w:rPr>
                <w:b/>
                <w:spacing w:val="-2"/>
                <w:sz w:val="26"/>
              </w:rPr>
              <w:t>Fixed Carbon</w:t>
            </w:r>
          </w:p>
          <w:p w14:paraId="1D56127A" w14:textId="77777777" w:rsidR="005217A9" w:rsidRPr="00886F1C" w:rsidRDefault="00243291">
            <w:pPr>
              <w:pStyle w:val="TableParagraph"/>
              <w:spacing w:line="280" w:lineRule="exact"/>
              <w:ind w:left="341"/>
              <w:rPr>
                <w:b/>
                <w:sz w:val="26"/>
              </w:rPr>
            </w:pPr>
            <w:r w:rsidRPr="00886F1C">
              <w:rPr>
                <w:b/>
                <w:spacing w:val="-2"/>
                <w:sz w:val="26"/>
              </w:rPr>
              <w:t>%(db)</w:t>
            </w:r>
          </w:p>
        </w:tc>
        <w:tc>
          <w:tcPr>
            <w:tcW w:w="1719" w:type="dxa"/>
          </w:tcPr>
          <w:p w14:paraId="0A0F8906" w14:textId="77777777" w:rsidR="005217A9" w:rsidRPr="00886F1C" w:rsidRDefault="00243291">
            <w:pPr>
              <w:pStyle w:val="TableParagraph"/>
              <w:spacing w:before="148"/>
              <w:ind w:left="108" w:firstLine="319"/>
              <w:rPr>
                <w:b/>
                <w:sz w:val="26"/>
              </w:rPr>
            </w:pPr>
            <w:r w:rsidRPr="00886F1C">
              <w:rPr>
                <w:b/>
                <w:spacing w:val="-2"/>
                <w:sz w:val="26"/>
              </w:rPr>
              <w:t>Volatile Matter%(db)</w:t>
            </w:r>
          </w:p>
        </w:tc>
        <w:tc>
          <w:tcPr>
            <w:tcW w:w="1374" w:type="dxa"/>
          </w:tcPr>
          <w:p w14:paraId="11084F39" w14:textId="77777777" w:rsidR="005217A9" w:rsidRPr="00886F1C" w:rsidRDefault="00243291">
            <w:pPr>
              <w:pStyle w:val="TableParagraph"/>
              <w:spacing w:before="297"/>
              <w:ind w:left="2" w:right="1"/>
              <w:jc w:val="center"/>
              <w:rPr>
                <w:b/>
                <w:sz w:val="26"/>
              </w:rPr>
            </w:pPr>
            <w:r w:rsidRPr="00886F1C">
              <w:rPr>
                <w:b/>
                <w:spacing w:val="-2"/>
                <w:sz w:val="26"/>
              </w:rPr>
              <w:t>Ash%(db)</w:t>
            </w:r>
          </w:p>
        </w:tc>
        <w:tc>
          <w:tcPr>
            <w:tcW w:w="1907" w:type="dxa"/>
          </w:tcPr>
          <w:p w14:paraId="06D3FF59" w14:textId="77777777" w:rsidR="005217A9" w:rsidRPr="00886F1C" w:rsidRDefault="00243291">
            <w:pPr>
              <w:pStyle w:val="TableParagraph"/>
              <w:spacing w:before="297"/>
              <w:jc w:val="center"/>
              <w:rPr>
                <w:b/>
                <w:sz w:val="26"/>
              </w:rPr>
            </w:pPr>
            <w:r w:rsidRPr="00886F1C">
              <w:rPr>
                <w:b/>
                <w:spacing w:val="-2"/>
                <w:sz w:val="26"/>
              </w:rPr>
              <w:t>Moisture%(ar)</w:t>
            </w:r>
          </w:p>
        </w:tc>
      </w:tr>
      <w:tr w:rsidR="005217A9" w:rsidRPr="002F380A" w14:paraId="4B65DBD2" w14:textId="77777777">
        <w:trPr>
          <w:trHeight w:val="328"/>
        </w:trPr>
        <w:tc>
          <w:tcPr>
            <w:tcW w:w="1373" w:type="dxa"/>
          </w:tcPr>
          <w:p w14:paraId="7259CB1C" w14:textId="77777777" w:rsidR="005217A9" w:rsidRPr="00886F1C" w:rsidRDefault="00243291">
            <w:pPr>
              <w:pStyle w:val="TableParagraph"/>
              <w:spacing w:before="14" w:line="295" w:lineRule="exact"/>
              <w:ind w:left="6" w:right="2"/>
              <w:jc w:val="center"/>
              <w:rPr>
                <w:b/>
                <w:sz w:val="26"/>
              </w:rPr>
            </w:pPr>
            <w:r w:rsidRPr="00886F1C">
              <w:rPr>
                <w:b/>
                <w:spacing w:val="-4"/>
                <w:sz w:val="26"/>
              </w:rPr>
              <w:t>Mean</w:t>
            </w:r>
          </w:p>
        </w:tc>
        <w:tc>
          <w:tcPr>
            <w:tcW w:w="1411" w:type="dxa"/>
          </w:tcPr>
          <w:p w14:paraId="79D1DFD6" w14:textId="0BA1D203" w:rsidR="005217A9" w:rsidRPr="00886F1C" w:rsidRDefault="00886F1C">
            <w:pPr>
              <w:pStyle w:val="TableParagraph"/>
              <w:spacing w:before="6"/>
              <w:ind w:left="3"/>
              <w:jc w:val="center"/>
              <w:rPr>
                <w:sz w:val="26"/>
              </w:rPr>
            </w:pPr>
            <w:r w:rsidRPr="00886F1C">
              <w:rPr>
                <w:spacing w:val="-4"/>
                <w:sz w:val="26"/>
              </w:rPr>
              <w:t>3.64</w:t>
            </w:r>
          </w:p>
        </w:tc>
        <w:tc>
          <w:tcPr>
            <w:tcW w:w="1719" w:type="dxa"/>
          </w:tcPr>
          <w:p w14:paraId="03851FE3" w14:textId="2A07E478" w:rsidR="005217A9" w:rsidRPr="00886F1C" w:rsidRDefault="00243291">
            <w:pPr>
              <w:pStyle w:val="TableParagraph"/>
              <w:spacing w:before="6"/>
              <w:ind w:left="8" w:right="8"/>
              <w:jc w:val="center"/>
              <w:rPr>
                <w:sz w:val="26"/>
              </w:rPr>
            </w:pPr>
            <w:r w:rsidRPr="00886F1C">
              <w:rPr>
                <w:spacing w:val="-4"/>
                <w:sz w:val="26"/>
              </w:rPr>
              <w:t>3.</w:t>
            </w:r>
            <w:r w:rsidR="00886F1C" w:rsidRPr="00886F1C">
              <w:rPr>
                <w:spacing w:val="-4"/>
                <w:sz w:val="26"/>
              </w:rPr>
              <w:t>68</w:t>
            </w:r>
          </w:p>
        </w:tc>
        <w:tc>
          <w:tcPr>
            <w:tcW w:w="1374" w:type="dxa"/>
          </w:tcPr>
          <w:p w14:paraId="252506C8" w14:textId="097BEB94" w:rsidR="005217A9" w:rsidRPr="00886F1C" w:rsidRDefault="00886F1C">
            <w:pPr>
              <w:pStyle w:val="TableParagraph"/>
              <w:spacing w:before="6"/>
              <w:ind w:left="2"/>
              <w:jc w:val="center"/>
              <w:rPr>
                <w:sz w:val="26"/>
              </w:rPr>
            </w:pPr>
            <w:r w:rsidRPr="00886F1C">
              <w:rPr>
                <w:spacing w:val="-2"/>
                <w:sz w:val="26"/>
              </w:rPr>
              <w:t>91.02</w:t>
            </w:r>
          </w:p>
        </w:tc>
        <w:tc>
          <w:tcPr>
            <w:tcW w:w="1907" w:type="dxa"/>
          </w:tcPr>
          <w:p w14:paraId="1881ECCB" w14:textId="50301705" w:rsidR="005217A9" w:rsidRPr="00886F1C" w:rsidRDefault="00243291">
            <w:pPr>
              <w:pStyle w:val="TableParagraph"/>
              <w:spacing w:before="6"/>
              <w:jc w:val="center"/>
              <w:rPr>
                <w:sz w:val="26"/>
              </w:rPr>
            </w:pPr>
            <w:r w:rsidRPr="00886F1C">
              <w:rPr>
                <w:spacing w:val="-4"/>
                <w:sz w:val="26"/>
              </w:rPr>
              <w:t>1.</w:t>
            </w:r>
            <w:r w:rsidR="00886F1C" w:rsidRPr="00886F1C">
              <w:rPr>
                <w:spacing w:val="-4"/>
                <w:sz w:val="26"/>
              </w:rPr>
              <w:t>66</w:t>
            </w:r>
          </w:p>
        </w:tc>
      </w:tr>
      <w:tr w:rsidR="005217A9" w:rsidRPr="002F380A" w14:paraId="7426C20B" w14:textId="77777777">
        <w:trPr>
          <w:trHeight w:val="330"/>
        </w:trPr>
        <w:tc>
          <w:tcPr>
            <w:tcW w:w="1373" w:type="dxa"/>
          </w:tcPr>
          <w:p w14:paraId="1DAEEA59" w14:textId="77777777" w:rsidR="005217A9" w:rsidRPr="00886F1C" w:rsidRDefault="00243291">
            <w:pPr>
              <w:pStyle w:val="TableParagraph"/>
              <w:spacing w:before="16" w:line="295" w:lineRule="exact"/>
              <w:ind w:left="6"/>
              <w:jc w:val="center"/>
              <w:rPr>
                <w:b/>
                <w:sz w:val="26"/>
              </w:rPr>
            </w:pPr>
            <w:r w:rsidRPr="00886F1C">
              <w:rPr>
                <w:b/>
                <w:spacing w:val="-2"/>
                <w:sz w:val="26"/>
              </w:rPr>
              <w:t>Minimum</w:t>
            </w:r>
          </w:p>
        </w:tc>
        <w:tc>
          <w:tcPr>
            <w:tcW w:w="1411" w:type="dxa"/>
          </w:tcPr>
          <w:p w14:paraId="5A6110C0" w14:textId="25AF1DCE" w:rsidR="005217A9" w:rsidRPr="00886F1C" w:rsidRDefault="00243291">
            <w:pPr>
              <w:pStyle w:val="TableParagraph"/>
              <w:spacing w:before="9"/>
              <w:ind w:left="3"/>
              <w:jc w:val="center"/>
              <w:rPr>
                <w:sz w:val="26"/>
              </w:rPr>
            </w:pPr>
            <w:r w:rsidRPr="00886F1C">
              <w:rPr>
                <w:spacing w:val="-4"/>
                <w:sz w:val="26"/>
              </w:rPr>
              <w:t>0.0</w:t>
            </w:r>
            <w:r w:rsidR="0073263C" w:rsidRPr="00886F1C">
              <w:rPr>
                <w:spacing w:val="-4"/>
                <w:sz w:val="26"/>
              </w:rPr>
              <w:t>1</w:t>
            </w:r>
          </w:p>
        </w:tc>
        <w:tc>
          <w:tcPr>
            <w:tcW w:w="1719" w:type="dxa"/>
          </w:tcPr>
          <w:p w14:paraId="58CC8D56" w14:textId="74B8B258" w:rsidR="005217A9" w:rsidRPr="00886F1C" w:rsidRDefault="00243291">
            <w:pPr>
              <w:pStyle w:val="TableParagraph"/>
              <w:spacing w:before="9"/>
              <w:ind w:left="8"/>
              <w:jc w:val="center"/>
              <w:rPr>
                <w:sz w:val="26"/>
              </w:rPr>
            </w:pPr>
            <w:r w:rsidRPr="00886F1C">
              <w:rPr>
                <w:spacing w:val="-4"/>
                <w:sz w:val="26"/>
              </w:rPr>
              <w:t>0.0</w:t>
            </w:r>
            <w:r w:rsidR="0073263C" w:rsidRPr="00886F1C">
              <w:rPr>
                <w:spacing w:val="-4"/>
                <w:sz w:val="26"/>
              </w:rPr>
              <w:t>2</w:t>
            </w:r>
          </w:p>
        </w:tc>
        <w:tc>
          <w:tcPr>
            <w:tcW w:w="1374" w:type="dxa"/>
          </w:tcPr>
          <w:p w14:paraId="3A56F230" w14:textId="2C85742B" w:rsidR="005217A9" w:rsidRPr="00886F1C" w:rsidRDefault="00507302">
            <w:pPr>
              <w:pStyle w:val="TableParagraph"/>
              <w:spacing w:before="9"/>
              <w:ind w:left="2"/>
              <w:jc w:val="center"/>
              <w:rPr>
                <w:sz w:val="26"/>
              </w:rPr>
            </w:pPr>
            <w:r w:rsidRPr="00886F1C">
              <w:rPr>
                <w:spacing w:val="-2"/>
                <w:sz w:val="26"/>
              </w:rPr>
              <w:t>78.00</w:t>
            </w:r>
          </w:p>
        </w:tc>
        <w:tc>
          <w:tcPr>
            <w:tcW w:w="1907" w:type="dxa"/>
          </w:tcPr>
          <w:p w14:paraId="3495DC07" w14:textId="67FA6AD0" w:rsidR="005217A9" w:rsidRPr="00886F1C" w:rsidRDefault="00243291">
            <w:pPr>
              <w:pStyle w:val="TableParagraph"/>
              <w:spacing w:before="9"/>
              <w:jc w:val="center"/>
              <w:rPr>
                <w:sz w:val="26"/>
              </w:rPr>
            </w:pPr>
            <w:r w:rsidRPr="00886F1C">
              <w:rPr>
                <w:spacing w:val="-4"/>
                <w:sz w:val="26"/>
              </w:rPr>
              <w:t>0.0</w:t>
            </w:r>
            <w:r w:rsidR="005C7E1C" w:rsidRPr="00886F1C">
              <w:rPr>
                <w:spacing w:val="-4"/>
                <w:sz w:val="26"/>
              </w:rPr>
              <w:t>1</w:t>
            </w:r>
          </w:p>
        </w:tc>
      </w:tr>
      <w:tr w:rsidR="005217A9" w:rsidRPr="002F380A" w14:paraId="23CB9225" w14:textId="77777777">
        <w:trPr>
          <w:trHeight w:val="331"/>
        </w:trPr>
        <w:tc>
          <w:tcPr>
            <w:tcW w:w="1373" w:type="dxa"/>
          </w:tcPr>
          <w:p w14:paraId="0DEF2778" w14:textId="77777777" w:rsidR="005217A9" w:rsidRPr="00886F1C" w:rsidRDefault="00243291">
            <w:pPr>
              <w:pStyle w:val="TableParagraph"/>
              <w:spacing w:before="14" w:line="297" w:lineRule="exact"/>
              <w:ind w:left="6"/>
              <w:jc w:val="center"/>
              <w:rPr>
                <w:b/>
                <w:sz w:val="26"/>
              </w:rPr>
            </w:pPr>
            <w:r w:rsidRPr="00886F1C">
              <w:rPr>
                <w:b/>
                <w:spacing w:val="-2"/>
                <w:sz w:val="26"/>
              </w:rPr>
              <w:t>Maximum</w:t>
            </w:r>
          </w:p>
        </w:tc>
        <w:tc>
          <w:tcPr>
            <w:tcW w:w="1411" w:type="dxa"/>
          </w:tcPr>
          <w:p w14:paraId="2AC9E9A8" w14:textId="21793186" w:rsidR="005217A9" w:rsidRPr="00886F1C" w:rsidRDefault="00243291">
            <w:pPr>
              <w:pStyle w:val="TableParagraph"/>
              <w:spacing w:before="7"/>
              <w:ind w:left="3"/>
              <w:jc w:val="center"/>
              <w:rPr>
                <w:sz w:val="26"/>
              </w:rPr>
            </w:pPr>
            <w:r w:rsidRPr="00886F1C">
              <w:rPr>
                <w:spacing w:val="-2"/>
                <w:sz w:val="26"/>
              </w:rPr>
              <w:t>1</w:t>
            </w:r>
            <w:r w:rsidR="0073263C" w:rsidRPr="00886F1C">
              <w:rPr>
                <w:spacing w:val="-2"/>
                <w:sz w:val="26"/>
              </w:rPr>
              <w:t>7.07</w:t>
            </w:r>
          </w:p>
        </w:tc>
        <w:tc>
          <w:tcPr>
            <w:tcW w:w="1719" w:type="dxa"/>
          </w:tcPr>
          <w:p w14:paraId="1F159B50" w14:textId="14AA9045" w:rsidR="005217A9" w:rsidRPr="00886F1C" w:rsidRDefault="0073263C">
            <w:pPr>
              <w:pStyle w:val="TableParagraph"/>
              <w:spacing w:before="7"/>
              <w:ind w:left="8"/>
              <w:jc w:val="center"/>
              <w:rPr>
                <w:sz w:val="26"/>
              </w:rPr>
            </w:pPr>
            <w:r w:rsidRPr="00886F1C">
              <w:rPr>
                <w:spacing w:val="-4"/>
                <w:sz w:val="26"/>
              </w:rPr>
              <w:t>9.35</w:t>
            </w:r>
          </w:p>
        </w:tc>
        <w:tc>
          <w:tcPr>
            <w:tcW w:w="1374" w:type="dxa"/>
          </w:tcPr>
          <w:p w14:paraId="1AF41844" w14:textId="7E784C9E" w:rsidR="005217A9" w:rsidRPr="00886F1C" w:rsidRDefault="00243291">
            <w:pPr>
              <w:pStyle w:val="TableParagraph"/>
              <w:spacing w:before="7"/>
              <w:ind w:left="2"/>
              <w:jc w:val="center"/>
              <w:rPr>
                <w:sz w:val="26"/>
              </w:rPr>
            </w:pPr>
            <w:r w:rsidRPr="00886F1C">
              <w:rPr>
                <w:spacing w:val="-2"/>
                <w:sz w:val="26"/>
              </w:rPr>
              <w:t>99.</w:t>
            </w:r>
            <w:r w:rsidR="0073263C" w:rsidRPr="00886F1C">
              <w:rPr>
                <w:spacing w:val="-2"/>
                <w:sz w:val="26"/>
              </w:rPr>
              <w:t>91</w:t>
            </w:r>
          </w:p>
        </w:tc>
        <w:tc>
          <w:tcPr>
            <w:tcW w:w="1907" w:type="dxa"/>
          </w:tcPr>
          <w:p w14:paraId="2153B821" w14:textId="1853EB72" w:rsidR="005217A9" w:rsidRPr="00886F1C" w:rsidRDefault="00507302">
            <w:pPr>
              <w:pStyle w:val="TableParagraph"/>
              <w:spacing w:before="7"/>
              <w:jc w:val="center"/>
              <w:rPr>
                <w:sz w:val="26"/>
              </w:rPr>
            </w:pPr>
            <w:r w:rsidRPr="00886F1C">
              <w:rPr>
                <w:spacing w:val="-4"/>
                <w:sz w:val="26"/>
              </w:rPr>
              <w:t>7.98</w:t>
            </w:r>
          </w:p>
        </w:tc>
      </w:tr>
    </w:tbl>
    <w:p w14:paraId="53B26C35" w14:textId="77777777" w:rsidR="005217A9" w:rsidRPr="002F380A" w:rsidRDefault="005217A9">
      <w:pPr>
        <w:pStyle w:val="BodyText"/>
        <w:rPr>
          <w:highlight w:val="yellow"/>
        </w:rPr>
      </w:pPr>
    </w:p>
    <w:p w14:paraId="7EEE1420" w14:textId="77777777" w:rsidR="005217A9" w:rsidRPr="0094011B" w:rsidRDefault="005217A9">
      <w:pPr>
        <w:pStyle w:val="BodyText"/>
        <w:spacing w:before="181"/>
      </w:pPr>
    </w:p>
    <w:p w14:paraId="0E871EE4" w14:textId="77777777" w:rsidR="005217A9" w:rsidRPr="0094011B" w:rsidRDefault="00243291" w:rsidP="003E55E6">
      <w:pPr>
        <w:pStyle w:val="Heading2"/>
        <w:numPr>
          <w:ilvl w:val="1"/>
          <w:numId w:val="38"/>
        </w:numPr>
        <w:tabs>
          <w:tab w:val="left" w:pos="1646"/>
        </w:tabs>
        <w:spacing w:line="362" w:lineRule="auto"/>
        <w:ind w:left="1015" w:right="1160" w:firstLine="0"/>
      </w:pPr>
      <w:r w:rsidRPr="0094011B">
        <w:t>Details</w:t>
      </w:r>
      <w:r w:rsidRPr="0094011B">
        <w:rPr>
          <w:spacing w:val="40"/>
        </w:rPr>
        <w:t xml:space="preserve"> </w:t>
      </w:r>
      <w:r w:rsidRPr="0094011B">
        <w:t>of</w:t>
      </w:r>
      <w:r w:rsidRPr="0094011B">
        <w:rPr>
          <w:spacing w:val="40"/>
        </w:rPr>
        <w:t xml:space="preserve"> </w:t>
      </w:r>
      <w:r w:rsidRPr="0094011B">
        <w:t>intersected</w:t>
      </w:r>
      <w:r w:rsidRPr="0094011B">
        <w:rPr>
          <w:spacing w:val="40"/>
        </w:rPr>
        <w:t xml:space="preserve"> </w:t>
      </w:r>
      <w:r w:rsidRPr="0094011B">
        <w:t>ore</w:t>
      </w:r>
      <w:r w:rsidRPr="0094011B">
        <w:rPr>
          <w:spacing w:val="40"/>
        </w:rPr>
        <w:t xml:space="preserve"> </w:t>
      </w:r>
      <w:r w:rsidRPr="0094011B">
        <w:t>zones</w:t>
      </w:r>
      <w:r w:rsidRPr="0094011B">
        <w:rPr>
          <w:spacing w:val="40"/>
        </w:rPr>
        <w:t xml:space="preserve"> </w:t>
      </w:r>
      <w:r w:rsidRPr="0094011B">
        <w:t>of</w:t>
      </w:r>
      <w:r w:rsidRPr="0094011B">
        <w:rPr>
          <w:spacing w:val="40"/>
        </w:rPr>
        <w:t xml:space="preserve"> </w:t>
      </w:r>
      <w:r w:rsidRPr="0094011B">
        <w:t>the</w:t>
      </w:r>
      <w:r w:rsidRPr="0094011B">
        <w:rPr>
          <w:spacing w:val="40"/>
        </w:rPr>
        <w:t xml:space="preserve"> </w:t>
      </w:r>
      <w:r w:rsidRPr="0094011B">
        <w:t>boreholes</w:t>
      </w:r>
      <w:r w:rsidRPr="0094011B">
        <w:rPr>
          <w:spacing w:val="40"/>
        </w:rPr>
        <w:t xml:space="preserve"> </w:t>
      </w:r>
      <w:r w:rsidRPr="0094011B">
        <w:t>drilled</w:t>
      </w:r>
      <w:r w:rsidRPr="0094011B">
        <w:rPr>
          <w:spacing w:val="40"/>
        </w:rPr>
        <w:t xml:space="preserve"> </w:t>
      </w:r>
      <w:r w:rsidRPr="0094011B">
        <w:t>and</w:t>
      </w:r>
      <w:r w:rsidRPr="0094011B">
        <w:rPr>
          <w:spacing w:val="40"/>
        </w:rPr>
        <w:t xml:space="preserve"> </w:t>
      </w:r>
      <w:r w:rsidRPr="0094011B">
        <w:t>their</w:t>
      </w:r>
      <w:r w:rsidRPr="0094011B">
        <w:rPr>
          <w:spacing w:val="80"/>
        </w:rPr>
        <w:t xml:space="preserve"> </w:t>
      </w:r>
      <w:r w:rsidRPr="0094011B">
        <w:rPr>
          <w:spacing w:val="-2"/>
        </w:rPr>
        <w:t>correlation</w:t>
      </w:r>
    </w:p>
    <w:p w14:paraId="7D04A259" w14:textId="5694742C" w:rsidR="005217A9" w:rsidRDefault="00243291" w:rsidP="00124875">
      <w:pPr>
        <w:pStyle w:val="BodyText"/>
        <w:spacing w:line="360" w:lineRule="auto"/>
        <w:ind w:left="1015" w:right="1152" w:firstLine="1425"/>
        <w:jc w:val="both"/>
      </w:pPr>
      <w:r w:rsidRPr="0098338D">
        <w:t>The assay value of drilled core samples shows fixed carbon values between 2.0</w:t>
      </w:r>
      <w:r w:rsidR="0098338D" w:rsidRPr="0098338D">
        <w:t>2</w:t>
      </w:r>
      <w:r w:rsidRPr="0098338D">
        <w:t>% and 1</w:t>
      </w:r>
      <w:r w:rsidR="0098338D" w:rsidRPr="0098338D">
        <w:t>7</w:t>
      </w:r>
      <w:r w:rsidRPr="0098338D">
        <w:t xml:space="preserve">.07%. The thickness of </w:t>
      </w:r>
      <w:r w:rsidRPr="00A634A2">
        <w:rPr>
          <w:color w:val="000000" w:themeColor="text1"/>
        </w:rPr>
        <w:t xml:space="preserve">the graphite zone </w:t>
      </w:r>
      <w:r w:rsidR="006A5AB0" w:rsidRPr="00A634A2">
        <w:rPr>
          <w:color w:val="000000" w:themeColor="text1"/>
        </w:rPr>
        <w:t>varies</w:t>
      </w:r>
      <w:r w:rsidRPr="00A634A2">
        <w:rPr>
          <w:color w:val="000000" w:themeColor="text1"/>
        </w:rPr>
        <w:t xml:space="preserve"> from </w:t>
      </w:r>
      <w:r w:rsidR="00A634A2" w:rsidRPr="00A634A2">
        <w:rPr>
          <w:color w:val="000000" w:themeColor="text1"/>
        </w:rPr>
        <w:t>1.0</w:t>
      </w:r>
      <w:r w:rsidRPr="00A634A2">
        <w:rPr>
          <w:color w:val="000000" w:themeColor="text1"/>
          <w:spacing w:val="40"/>
        </w:rPr>
        <w:t xml:space="preserve"> </w:t>
      </w:r>
      <w:r w:rsidR="004136E2" w:rsidRPr="00664709">
        <w:t xml:space="preserve">m to </w:t>
      </w:r>
      <w:r w:rsidR="004136E2" w:rsidRPr="00510BB1">
        <w:t>37.5</w:t>
      </w:r>
      <w:r w:rsidR="00C10F3F" w:rsidRPr="00510BB1">
        <w:t xml:space="preserve"> m. </w:t>
      </w:r>
      <w:r w:rsidR="0094011B" w:rsidRPr="00510BB1">
        <w:t>Eighty-Nine</w:t>
      </w:r>
      <w:r w:rsidR="00C10F3F" w:rsidRPr="00510BB1">
        <w:t xml:space="preserve"> numbers (89</w:t>
      </w:r>
      <w:r w:rsidRPr="00510BB1">
        <w:t xml:space="preserve"> nos.)</w:t>
      </w:r>
      <w:r w:rsidRPr="00510BB1">
        <w:rPr>
          <w:spacing w:val="40"/>
        </w:rPr>
        <w:t xml:space="preserve"> </w:t>
      </w:r>
      <w:r w:rsidRPr="00510BB1">
        <w:t xml:space="preserve">of graphite lodes are intersected in </w:t>
      </w:r>
      <w:r w:rsidR="0098338D" w:rsidRPr="00510BB1">
        <w:t>13nos.</w:t>
      </w:r>
      <w:r w:rsidRPr="00510BB1">
        <w:t xml:space="preserve"> boreholes out of all </w:t>
      </w:r>
      <w:r w:rsidR="0098338D" w:rsidRPr="00510BB1">
        <w:t>17</w:t>
      </w:r>
      <w:r w:rsidR="00664709" w:rsidRPr="00510BB1">
        <w:t xml:space="preserve"> </w:t>
      </w:r>
      <w:r w:rsidR="0098338D" w:rsidRPr="00510BB1">
        <w:t>nos.</w:t>
      </w:r>
      <w:r w:rsidRPr="00510BB1">
        <w:t xml:space="preserve"> boreholes. S</w:t>
      </w:r>
      <w:r w:rsidR="00060899" w:rsidRPr="00510BB1">
        <w:t>even</w:t>
      </w:r>
      <w:r w:rsidRPr="00510BB1">
        <w:t xml:space="preserve"> graphite</w:t>
      </w:r>
      <w:r w:rsidR="00060899" w:rsidRPr="00510BB1">
        <w:t xml:space="preserve"> bands are found in borehole LPA</w:t>
      </w:r>
      <w:r w:rsidRPr="00510BB1">
        <w:t xml:space="preserve">/G3/01 which are comprising the FC from </w:t>
      </w:r>
      <w:r w:rsidR="00C75822" w:rsidRPr="00510BB1">
        <w:t>2.16% to 11.58</w:t>
      </w:r>
      <w:r w:rsidRPr="00510BB1">
        <w:t>%.</w:t>
      </w:r>
      <w:r w:rsidRPr="00510BB1">
        <w:rPr>
          <w:spacing w:val="40"/>
        </w:rPr>
        <w:t xml:space="preserve"> </w:t>
      </w:r>
      <w:r w:rsidR="00060899" w:rsidRPr="00510BB1">
        <w:t>Six</w:t>
      </w:r>
      <w:r w:rsidRPr="00060899">
        <w:t xml:space="preserve"> graphite </w:t>
      </w:r>
      <w:r w:rsidR="00060899" w:rsidRPr="00060899">
        <w:t>bands</w:t>
      </w:r>
      <w:r w:rsidRPr="00060899">
        <w:t xml:space="preserve"> are found in </w:t>
      </w:r>
      <w:r w:rsidR="006B46FB">
        <w:t>B</w:t>
      </w:r>
      <w:r w:rsidRPr="00060899">
        <w:t>orehole-</w:t>
      </w:r>
      <w:r w:rsidR="00060899" w:rsidRPr="00060899">
        <w:t xml:space="preserve">LPA/G3/02 </w:t>
      </w:r>
      <w:r w:rsidRPr="00C75822">
        <w:t>having</w:t>
      </w:r>
      <w:r w:rsidR="00C75822" w:rsidRPr="00C75822">
        <w:t xml:space="preserve"> 2.97% to 8.62</w:t>
      </w:r>
      <w:r w:rsidRPr="00C75822">
        <w:t>% of FC. In</w:t>
      </w:r>
      <w:r w:rsidRPr="00060899">
        <w:t xml:space="preserve"> borehole </w:t>
      </w:r>
      <w:r w:rsidR="00060899" w:rsidRPr="00060899">
        <w:t>LPA/G3/05</w:t>
      </w:r>
      <w:r w:rsidRPr="00060899">
        <w:t xml:space="preserve">, </w:t>
      </w:r>
      <w:r w:rsidR="00060899">
        <w:t>six</w:t>
      </w:r>
      <w:r w:rsidRPr="00060899">
        <w:t xml:space="preserve"> graphite </w:t>
      </w:r>
      <w:r w:rsidR="00BF5889" w:rsidRPr="00060899">
        <w:t>bands</w:t>
      </w:r>
      <w:r w:rsidRPr="00060899">
        <w:t xml:space="preserve"> are </w:t>
      </w:r>
      <w:r w:rsidRPr="00C75822">
        <w:t>obtaining</w:t>
      </w:r>
      <w:r w:rsidR="00C75822" w:rsidRPr="00C75822">
        <w:t xml:space="preserve"> 2.42% to 12.58</w:t>
      </w:r>
      <w:r w:rsidRPr="00C75822">
        <w:t xml:space="preserve">% of FC. </w:t>
      </w:r>
      <w:r w:rsidR="0094011B" w:rsidRPr="00C75822">
        <w:t>Five</w:t>
      </w:r>
      <w:r w:rsidR="0094011B" w:rsidRPr="00060899">
        <w:t xml:space="preserve"> graphite</w:t>
      </w:r>
      <w:r w:rsidRPr="00060899">
        <w:t xml:space="preserve"> </w:t>
      </w:r>
      <w:r w:rsidR="00BF5889" w:rsidRPr="00060899">
        <w:t xml:space="preserve">bands </w:t>
      </w:r>
      <w:r w:rsidRPr="00060899">
        <w:t xml:space="preserve">are found in </w:t>
      </w:r>
      <w:r w:rsidR="0094011B">
        <w:t>B</w:t>
      </w:r>
      <w:r w:rsidR="0094011B" w:rsidRPr="00060899">
        <w:t>orehole</w:t>
      </w:r>
      <w:r w:rsidR="0094011B">
        <w:t>-</w:t>
      </w:r>
      <w:r w:rsidR="00060899" w:rsidRPr="00060899">
        <w:t xml:space="preserve">LPA/G3/06 </w:t>
      </w:r>
      <w:r w:rsidRPr="00C75822">
        <w:t>having</w:t>
      </w:r>
      <w:r w:rsidR="00C75822" w:rsidRPr="00C75822">
        <w:t xml:space="preserve"> 3.16% to 5.63</w:t>
      </w:r>
      <w:r w:rsidRPr="00C75822">
        <w:t xml:space="preserve">% of FC. </w:t>
      </w:r>
      <w:r w:rsidR="00060899" w:rsidRPr="00C75822">
        <w:t>One</w:t>
      </w:r>
      <w:r w:rsidRPr="00411B1F">
        <w:t xml:space="preserve"> graphite loads are found in </w:t>
      </w:r>
      <w:r w:rsidR="0094011B">
        <w:t>B</w:t>
      </w:r>
      <w:r w:rsidRPr="00411B1F">
        <w:t>orehole</w:t>
      </w:r>
      <w:r w:rsidR="0094011B">
        <w:t>-</w:t>
      </w:r>
      <w:r w:rsidR="00060899" w:rsidRPr="00411B1F">
        <w:t xml:space="preserve">LPA/G3/07 </w:t>
      </w:r>
      <w:r w:rsidRPr="00C75822">
        <w:t>having</w:t>
      </w:r>
      <w:r w:rsidR="00C75822" w:rsidRPr="00C75822">
        <w:t xml:space="preserve"> 6.83% </w:t>
      </w:r>
      <w:r w:rsidRPr="00C75822">
        <w:t xml:space="preserve">FC. </w:t>
      </w:r>
      <w:r w:rsidR="00060899" w:rsidRPr="00C75822">
        <w:t>One</w:t>
      </w:r>
      <w:r w:rsidRPr="00C75822">
        <w:t xml:space="preserve"> graphite</w:t>
      </w:r>
      <w:r w:rsidRPr="00411B1F">
        <w:t xml:space="preserve"> </w:t>
      </w:r>
      <w:r w:rsidR="00BF5889" w:rsidRPr="00060899">
        <w:t>bands</w:t>
      </w:r>
      <w:r w:rsidRPr="00411B1F">
        <w:t xml:space="preserve"> are found in </w:t>
      </w:r>
      <w:r w:rsidR="0094011B">
        <w:t>B</w:t>
      </w:r>
      <w:r w:rsidRPr="00411B1F">
        <w:t>orehole</w:t>
      </w:r>
      <w:r w:rsidR="0094011B">
        <w:t>-</w:t>
      </w:r>
      <w:r w:rsidR="00060899" w:rsidRPr="00411B1F">
        <w:t xml:space="preserve">LPA/G3/09 </w:t>
      </w:r>
      <w:r w:rsidRPr="00584348">
        <w:t>having</w:t>
      </w:r>
      <w:r w:rsidR="00584348" w:rsidRPr="00584348">
        <w:t xml:space="preserve"> 2.43</w:t>
      </w:r>
      <w:r w:rsidRPr="00584348">
        <w:t>% FC.</w:t>
      </w:r>
      <w:r w:rsidR="00411B1F" w:rsidRPr="00584348">
        <w:t xml:space="preserve"> In </w:t>
      </w:r>
      <w:r w:rsidR="0094011B">
        <w:t>B</w:t>
      </w:r>
      <w:r w:rsidR="00411B1F" w:rsidRPr="00584348">
        <w:t>orehole</w:t>
      </w:r>
      <w:r w:rsidR="0094011B">
        <w:t>-</w:t>
      </w:r>
      <w:r w:rsidR="00411B1F" w:rsidRPr="00060899">
        <w:t>LPA</w:t>
      </w:r>
      <w:r w:rsidR="00411B1F">
        <w:t>/G3/10</w:t>
      </w:r>
      <w:r w:rsidR="00411B1F" w:rsidRPr="00060899">
        <w:t xml:space="preserve">, </w:t>
      </w:r>
      <w:r w:rsidR="00411B1F">
        <w:t>twelve</w:t>
      </w:r>
      <w:r w:rsidR="00411B1F" w:rsidRPr="00060899">
        <w:t xml:space="preserve"> graphite </w:t>
      </w:r>
      <w:r w:rsidR="00BF5889" w:rsidRPr="00060899">
        <w:t>bands</w:t>
      </w:r>
      <w:r w:rsidR="00411B1F" w:rsidRPr="00060899">
        <w:t xml:space="preserve"> are </w:t>
      </w:r>
      <w:r w:rsidR="00584348">
        <w:t>obtaining 2.31% to 7.74</w:t>
      </w:r>
      <w:r w:rsidR="00411B1F" w:rsidRPr="00584348">
        <w:t xml:space="preserve">% of FC. Twelve graphite </w:t>
      </w:r>
      <w:r w:rsidR="00BF5889" w:rsidRPr="00584348">
        <w:t>bands</w:t>
      </w:r>
      <w:r w:rsidR="00411B1F" w:rsidRPr="00584348">
        <w:t xml:space="preserve"> are found in </w:t>
      </w:r>
      <w:r w:rsidR="006B46FB">
        <w:t>B</w:t>
      </w:r>
      <w:r w:rsidR="00411B1F" w:rsidRPr="00584348">
        <w:t xml:space="preserve">orehole- LPA/G3/11 </w:t>
      </w:r>
      <w:r w:rsidR="00584348">
        <w:t>having 2.09% to 6.77</w:t>
      </w:r>
      <w:r w:rsidR="00411B1F" w:rsidRPr="00584348">
        <w:t xml:space="preserve">% of FC. Nine graphite </w:t>
      </w:r>
      <w:r w:rsidR="00BF5889" w:rsidRPr="00584348">
        <w:t>bands</w:t>
      </w:r>
      <w:r w:rsidR="00411B1F" w:rsidRPr="00584348">
        <w:t xml:space="preserve"> are found in </w:t>
      </w:r>
      <w:r w:rsidR="006B46FB">
        <w:t>B</w:t>
      </w:r>
      <w:r w:rsidR="00411B1F" w:rsidRPr="00584348">
        <w:t>orehole</w:t>
      </w:r>
      <w:r w:rsidR="006B46FB">
        <w:t>-</w:t>
      </w:r>
      <w:r w:rsidR="00411B1F" w:rsidRPr="00584348">
        <w:t xml:space="preserve">LPA/G3/12 </w:t>
      </w:r>
      <w:r w:rsidR="00584348">
        <w:t>having 2.67% to 14.32</w:t>
      </w:r>
      <w:r w:rsidR="00411B1F" w:rsidRPr="00584348">
        <w:t xml:space="preserve">% of FC. </w:t>
      </w:r>
      <w:r w:rsidR="00124875" w:rsidRPr="00584348">
        <w:t>Eleven</w:t>
      </w:r>
      <w:r w:rsidR="00411B1F" w:rsidRPr="00584348">
        <w:t xml:space="preserve"> graphite </w:t>
      </w:r>
      <w:r w:rsidR="00BF5889" w:rsidRPr="00584348">
        <w:t>bands</w:t>
      </w:r>
      <w:r w:rsidR="00411B1F" w:rsidRPr="00584348">
        <w:t xml:space="preserve"> are found in </w:t>
      </w:r>
      <w:r w:rsidR="0094011B">
        <w:t>B</w:t>
      </w:r>
      <w:r w:rsidR="00411B1F" w:rsidRPr="00584348">
        <w:t>orehole</w:t>
      </w:r>
      <w:r w:rsidR="0094011B">
        <w:t>-</w:t>
      </w:r>
      <w:r w:rsidR="00411B1F" w:rsidRPr="00584348">
        <w:t xml:space="preserve">LPA/G3/13 </w:t>
      </w:r>
      <w:r w:rsidR="00584348">
        <w:t>having 2.02% to 7.16</w:t>
      </w:r>
      <w:r w:rsidR="00411B1F" w:rsidRPr="00584348">
        <w:t>% FC.</w:t>
      </w:r>
      <w:r w:rsidR="00124875" w:rsidRPr="00584348">
        <w:t xml:space="preserve"> In </w:t>
      </w:r>
      <w:r w:rsidR="0094011B">
        <w:t>B</w:t>
      </w:r>
      <w:r w:rsidR="00124875" w:rsidRPr="00584348">
        <w:t>orehole</w:t>
      </w:r>
      <w:r w:rsidR="0094011B">
        <w:t>-</w:t>
      </w:r>
      <w:r w:rsidR="00124875" w:rsidRPr="00584348">
        <w:t xml:space="preserve">LPA/G3/14, two graphite </w:t>
      </w:r>
      <w:r w:rsidR="00BF5889" w:rsidRPr="00584348">
        <w:t>bands</w:t>
      </w:r>
      <w:r w:rsidR="00584348">
        <w:t xml:space="preserve"> are obtaining 2.54% to 3.05</w:t>
      </w:r>
      <w:r w:rsidR="00124875" w:rsidRPr="00584348">
        <w:t xml:space="preserve">% of FC. Thirteen graphite </w:t>
      </w:r>
      <w:r w:rsidR="00BF5889" w:rsidRPr="00584348">
        <w:t>bands</w:t>
      </w:r>
      <w:r w:rsidR="00124875" w:rsidRPr="00584348">
        <w:t xml:space="preserve"> are found in </w:t>
      </w:r>
      <w:r w:rsidR="00772B65">
        <w:t>B</w:t>
      </w:r>
      <w:r w:rsidR="00124875" w:rsidRPr="00584348">
        <w:t xml:space="preserve">orehole- LPA/G3/15 </w:t>
      </w:r>
      <w:r w:rsidR="00584348">
        <w:t>having 2.15% to 7.07</w:t>
      </w:r>
      <w:r w:rsidR="00124875" w:rsidRPr="00584348">
        <w:t xml:space="preserve">% of FC. Four graphite </w:t>
      </w:r>
      <w:r w:rsidR="00BF5889" w:rsidRPr="00584348">
        <w:t>bands</w:t>
      </w:r>
      <w:r w:rsidR="00C10F3F">
        <w:t xml:space="preserve"> are found in </w:t>
      </w:r>
      <w:r w:rsidR="00772B65">
        <w:t>B</w:t>
      </w:r>
      <w:r w:rsidR="00C10F3F">
        <w:t>orehole-</w:t>
      </w:r>
      <w:r w:rsidR="00124875" w:rsidRPr="00584348">
        <w:t>LPA/G3/16</w:t>
      </w:r>
      <w:r w:rsidR="00C10F3F">
        <w:t xml:space="preserve"> </w:t>
      </w:r>
      <w:r w:rsidR="00124875" w:rsidRPr="00584348">
        <w:t xml:space="preserve">having </w:t>
      </w:r>
      <w:r w:rsidR="00584348">
        <w:t>2.81% t</w:t>
      </w:r>
      <w:r w:rsidR="00C10F3F">
        <w:t xml:space="preserve">o </w:t>
      </w:r>
      <w:r w:rsidR="00584348">
        <w:t>4.21</w:t>
      </w:r>
      <w:r w:rsidR="00124875" w:rsidRPr="00584348">
        <w:t>% of</w:t>
      </w:r>
      <w:r w:rsidR="00124875" w:rsidRPr="00124875">
        <w:t xml:space="preserve"> FC.</w:t>
      </w:r>
    </w:p>
    <w:p w14:paraId="64A65446" w14:textId="77777777" w:rsidR="007A4D47" w:rsidRPr="00124875" w:rsidRDefault="007A4D47" w:rsidP="00124875">
      <w:pPr>
        <w:pStyle w:val="BodyText"/>
        <w:spacing w:line="360" w:lineRule="auto"/>
        <w:ind w:left="1015" w:right="1152" w:firstLine="1425"/>
        <w:jc w:val="both"/>
        <w:sectPr w:rsidR="007A4D47" w:rsidRPr="00124875">
          <w:pgSz w:w="11910" w:h="16840"/>
          <w:pgMar w:top="1360" w:right="283" w:bottom="1200" w:left="425" w:header="708" w:footer="979" w:gutter="0"/>
          <w:cols w:space="720"/>
        </w:sectPr>
      </w:pPr>
    </w:p>
    <w:p w14:paraId="35D523A6" w14:textId="77777777" w:rsidR="005217A9" w:rsidRPr="002F380A" w:rsidRDefault="005217A9">
      <w:pPr>
        <w:pStyle w:val="BodyText"/>
        <w:rPr>
          <w:sz w:val="20"/>
          <w:highlight w:val="yellow"/>
        </w:rPr>
      </w:pPr>
    </w:p>
    <w:tbl>
      <w:tblPr>
        <w:tblpPr w:leftFromText="180" w:rightFromText="180" w:vertAnchor="text" w:horzAnchor="margin" w:tblpXSpec="center" w:tblpY="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1"/>
        <w:gridCol w:w="4421"/>
      </w:tblGrid>
      <w:tr w:rsidR="00AB525E" w14:paraId="19EB1E1E" w14:textId="77777777" w:rsidTr="006145F3">
        <w:trPr>
          <w:trHeight w:val="4672"/>
        </w:trPr>
        <w:tc>
          <w:tcPr>
            <w:tcW w:w="4421" w:type="dxa"/>
          </w:tcPr>
          <w:p w14:paraId="18BFA70B" w14:textId="77777777" w:rsidR="00AB525E" w:rsidRDefault="00AB525E" w:rsidP="00AB525E">
            <w:pPr>
              <w:spacing w:line="360" w:lineRule="auto"/>
              <w:rPr>
                <w:color w:val="000000" w:themeColor="text1"/>
                <w:sz w:val="26"/>
                <w:szCs w:val="26"/>
              </w:rPr>
            </w:pPr>
            <w:r w:rsidRPr="004C50FE">
              <w:rPr>
                <w:noProof/>
                <w:color w:val="000000" w:themeColor="text1"/>
                <w:sz w:val="26"/>
                <w:szCs w:val="26"/>
                <w:lang w:val="en-IN" w:eastAsia="en-IN"/>
              </w:rPr>
              <w:drawing>
                <wp:anchor distT="0" distB="0" distL="114300" distR="114300" simplePos="0" relativeHeight="251650048" behindDoc="1" locked="0" layoutInCell="1" allowOverlap="1" wp14:anchorId="2A3BB9DD" wp14:editId="218A61E5">
                  <wp:simplePos x="0" y="0"/>
                  <wp:positionH relativeFrom="column">
                    <wp:posOffset>31115</wp:posOffset>
                  </wp:positionH>
                  <wp:positionV relativeFrom="paragraph">
                    <wp:posOffset>189230</wp:posOffset>
                  </wp:positionV>
                  <wp:extent cx="2570480" cy="2554605"/>
                  <wp:effectExtent l="0" t="0" r="0" b="0"/>
                  <wp:wrapTight wrapText="bothSides">
                    <wp:wrapPolygon edited="0">
                      <wp:start x="67" y="21667"/>
                      <wp:lineTo x="21517" y="21667"/>
                      <wp:lineTo x="21517" y="83"/>
                      <wp:lineTo x="67" y="83"/>
                      <wp:lineTo x="67" y="21667"/>
                    </wp:wrapPolygon>
                  </wp:wrapTight>
                  <wp:docPr id="992913986" name="Picture 7" descr="A coin on a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913986" name="Picture 7" descr="A coin on a rock&#10;&#10;Description automatically generated"/>
                          <pic:cNvPicPr>
                            <a:picLocks noChangeAspect="1" noChangeArrowheads="1"/>
                          </pic:cNvPicPr>
                        </pic:nvPicPr>
                        <pic:blipFill rotWithShape="1">
                          <a:blip r:embed="rId252" cstate="print">
                            <a:extLst>
                              <a:ext uri="{28A0092B-C50C-407E-A947-70E740481C1C}">
                                <a14:useLocalDpi xmlns:a14="http://schemas.microsoft.com/office/drawing/2010/main" val="0"/>
                              </a:ext>
                            </a:extLst>
                          </a:blip>
                          <a:srcRect l="14225" t="2026" r="207" b="3896"/>
                          <a:stretch/>
                        </pic:blipFill>
                        <pic:spPr bwMode="auto">
                          <a:xfrm rot="5400000">
                            <a:off x="0" y="0"/>
                            <a:ext cx="2570480" cy="25546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noProof/>
                <w:sz w:val="26"/>
                <w:szCs w:val="26"/>
                <w:lang w:val="en-IN" w:eastAsia="en-IN"/>
              </w:rPr>
              <mc:AlternateContent>
                <mc:Choice Requires="wps">
                  <w:drawing>
                    <wp:anchor distT="45720" distB="45720" distL="114300" distR="114300" simplePos="0" relativeHeight="251654144" behindDoc="0" locked="0" layoutInCell="1" allowOverlap="1" wp14:anchorId="139E06DB" wp14:editId="1AD2691B">
                      <wp:simplePos x="0" y="0"/>
                      <wp:positionH relativeFrom="column">
                        <wp:posOffset>41910</wp:posOffset>
                      </wp:positionH>
                      <wp:positionV relativeFrom="paragraph">
                        <wp:posOffset>2199005</wp:posOffset>
                      </wp:positionV>
                      <wp:extent cx="340995" cy="354330"/>
                      <wp:effectExtent l="0" t="0" r="20955" b="26670"/>
                      <wp:wrapSquare wrapText="bothSides"/>
                      <wp:docPr id="909359708" name="Text Box 1374885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 cy="354330"/>
                              </a:xfrm>
                              <a:prstGeom prst="rect">
                                <a:avLst/>
                              </a:prstGeom>
                              <a:solidFill>
                                <a:srgbClr val="FFFFFF"/>
                              </a:solidFill>
                              <a:ln w="9525">
                                <a:solidFill>
                                  <a:srgbClr val="000000"/>
                                </a:solidFill>
                                <a:miter lim="800000"/>
                                <a:headEnd/>
                                <a:tailEnd/>
                              </a:ln>
                            </wps:spPr>
                            <wps:txbx>
                              <w:txbxContent>
                                <w:p w14:paraId="5984B6E4" w14:textId="77777777" w:rsidR="002E3494" w:rsidRPr="001E3FD3" w:rsidRDefault="002E3494" w:rsidP="00AB525E">
                                  <w:pPr>
                                    <w:rPr>
                                      <w:sz w:val="28"/>
                                      <w:szCs w:val="28"/>
                                    </w:rPr>
                                  </w:pPr>
                                  <w:r>
                                    <w:rPr>
                                      <w:sz w:val="28"/>
                                      <w:szCs w:val="28"/>
                                    </w:rP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9E06DB" id="Text Box 1374885519" o:spid="_x0000_s1241" type="#_x0000_t202" style="position:absolute;margin-left:3.3pt;margin-top:173.15pt;width:26.85pt;height:27.9pt;z-index:251654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">
                      <v:textbox>
                        <w:txbxContent>
                          <w:p w14:paraId="5984B6E4" w14:textId="77777777" w:rsidR="002E3494" w:rsidRPr="001E3FD3" w:rsidRDefault="002E3494" w:rsidP="00AB525E">
                            <w:pPr>
                              <w:rPr>
                                <w:sz w:val="28"/>
                                <w:szCs w:val="28"/>
                              </w:rPr>
                            </w:pPr>
                            <w:r>
                              <w:rPr>
                                <w:sz w:val="28"/>
                                <w:szCs w:val="28"/>
                              </w:rPr>
                              <w:t>A</w:t>
                            </w:r>
                          </w:p>
                        </w:txbxContent>
                      </v:textbox>
                      <w10:wrap type="square"/>
                    </v:shape>
                  </w:pict>
                </mc:Fallback>
              </mc:AlternateContent>
            </w:r>
          </w:p>
        </w:tc>
        <w:tc>
          <w:tcPr>
            <w:tcW w:w="4421" w:type="dxa"/>
          </w:tcPr>
          <w:p w14:paraId="0B781C87" w14:textId="77777777" w:rsidR="00AB525E" w:rsidRDefault="00AB525E" w:rsidP="00AB525E">
            <w:pPr>
              <w:spacing w:line="360" w:lineRule="auto"/>
              <w:rPr>
                <w:color w:val="000000" w:themeColor="text1"/>
                <w:sz w:val="26"/>
                <w:szCs w:val="26"/>
              </w:rPr>
            </w:pPr>
            <w:r>
              <w:rPr>
                <w:noProof/>
                <w:color w:val="000000" w:themeColor="text1"/>
                <w:sz w:val="26"/>
                <w:szCs w:val="26"/>
                <w:lang w:val="en-IN" w:eastAsia="en-IN"/>
              </w:rPr>
              <w:drawing>
                <wp:anchor distT="0" distB="0" distL="114300" distR="114300" simplePos="0" relativeHeight="251651072" behindDoc="1" locked="0" layoutInCell="1" allowOverlap="1" wp14:anchorId="46550345" wp14:editId="54DA5EBD">
                  <wp:simplePos x="0" y="0"/>
                  <wp:positionH relativeFrom="column">
                    <wp:posOffset>53975</wp:posOffset>
                  </wp:positionH>
                  <wp:positionV relativeFrom="paragraph">
                    <wp:posOffset>153670</wp:posOffset>
                  </wp:positionV>
                  <wp:extent cx="2486025" cy="2592705"/>
                  <wp:effectExtent l="0" t="0" r="9525" b="0"/>
                  <wp:wrapTight wrapText="bothSides">
                    <wp:wrapPolygon edited="0">
                      <wp:start x="0" y="0"/>
                      <wp:lineTo x="0" y="21425"/>
                      <wp:lineTo x="21517" y="21425"/>
                      <wp:lineTo x="21517" y="0"/>
                      <wp:lineTo x="0" y="0"/>
                    </wp:wrapPolygon>
                  </wp:wrapTight>
                  <wp:docPr id="2062152190" name="Picture 8" descr="A close-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152190" name="Picture 8" descr="A close-up of a piece of paper&#10;&#10;Description automatically generated"/>
                          <pic:cNvPicPr>
                            <a:picLocks noChangeAspect="1" noChangeArrowheads="1"/>
                          </pic:cNvPicPr>
                        </pic:nvPicPr>
                        <pic:blipFill>
                          <a:blip r:embed="rId253" cstate="print">
                            <a:extLst>
                              <a:ext uri="{28A0092B-C50C-407E-A947-70E740481C1C}">
                                <a14:useLocalDpi xmlns:a14="http://schemas.microsoft.com/office/drawing/2010/main" val="0"/>
                              </a:ext>
                            </a:extLst>
                          </a:blip>
                          <a:stretch>
                            <a:fillRect/>
                          </a:stretch>
                        </pic:blipFill>
                        <pic:spPr bwMode="auto">
                          <a:xfrm>
                            <a:off x="0" y="0"/>
                            <a:ext cx="2486025" cy="25927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color w:val="000000" w:themeColor="text1"/>
                <w:sz w:val="26"/>
                <w:szCs w:val="26"/>
                <w:lang w:val="en-IN" w:eastAsia="en-IN"/>
              </w:rPr>
              <mc:AlternateContent>
                <mc:Choice Requires="wps">
                  <w:drawing>
                    <wp:anchor distT="45720" distB="45720" distL="114300" distR="114300" simplePos="0" relativeHeight="251658240" behindDoc="0" locked="0" layoutInCell="1" allowOverlap="1" wp14:anchorId="1EE5C79C" wp14:editId="3AB20285">
                      <wp:simplePos x="0" y="0"/>
                      <wp:positionH relativeFrom="column">
                        <wp:posOffset>55245</wp:posOffset>
                      </wp:positionH>
                      <wp:positionV relativeFrom="paragraph">
                        <wp:posOffset>2199005</wp:posOffset>
                      </wp:positionV>
                      <wp:extent cx="340995" cy="354330"/>
                      <wp:effectExtent l="0" t="0" r="20955" b="26670"/>
                      <wp:wrapSquare wrapText="bothSides"/>
                      <wp:docPr id="734027742" name="Text Box 1374885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 cy="354330"/>
                              </a:xfrm>
                              <a:prstGeom prst="rect">
                                <a:avLst/>
                              </a:prstGeom>
                              <a:solidFill>
                                <a:srgbClr val="FFFFFF"/>
                              </a:solidFill>
                              <a:ln w="9525">
                                <a:solidFill>
                                  <a:srgbClr val="000000"/>
                                </a:solidFill>
                                <a:miter lim="800000"/>
                                <a:headEnd/>
                                <a:tailEnd/>
                              </a:ln>
                            </wps:spPr>
                            <wps:txbx>
                              <w:txbxContent>
                                <w:p w14:paraId="53692AD5" w14:textId="77777777" w:rsidR="002E3494" w:rsidRPr="001E3FD3" w:rsidRDefault="002E3494" w:rsidP="00AB525E">
                                  <w:pPr>
                                    <w:rPr>
                                      <w:sz w:val="28"/>
                                      <w:szCs w:val="28"/>
                                    </w:rPr>
                                  </w:pPr>
                                  <w:r>
                                    <w:rPr>
                                      <w:sz w:val="28"/>
                                      <w:szCs w:val="28"/>
                                    </w:rP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E5C79C" id="_x0000_s1242" type="#_x0000_t202" style="position:absolute;margin-left:4.35pt;margin-top:173.15pt;width:26.85pt;height:27.9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">
                      <v:textbox>
                        <w:txbxContent>
                          <w:p w14:paraId="53692AD5" w14:textId="77777777" w:rsidR="002E3494" w:rsidRPr="001E3FD3" w:rsidRDefault="002E3494" w:rsidP="00AB525E">
                            <w:pPr>
                              <w:rPr>
                                <w:sz w:val="28"/>
                                <w:szCs w:val="28"/>
                              </w:rPr>
                            </w:pPr>
                            <w:r>
                              <w:rPr>
                                <w:sz w:val="28"/>
                                <w:szCs w:val="28"/>
                              </w:rPr>
                              <w:t>B</w:t>
                            </w:r>
                          </w:p>
                        </w:txbxContent>
                      </v:textbox>
                      <w10:wrap type="square"/>
                    </v:shape>
                  </w:pict>
                </mc:Fallback>
              </mc:AlternateContent>
            </w:r>
          </w:p>
        </w:tc>
      </w:tr>
      <w:tr w:rsidR="00AB525E" w14:paraId="3A6AB202" w14:textId="77777777" w:rsidTr="006145F3">
        <w:trPr>
          <w:trHeight w:val="4162"/>
        </w:trPr>
        <w:tc>
          <w:tcPr>
            <w:tcW w:w="4421" w:type="dxa"/>
          </w:tcPr>
          <w:p w14:paraId="6BEF2BC7" w14:textId="77777777" w:rsidR="00AB525E" w:rsidRDefault="00AB525E" w:rsidP="00AB525E">
            <w:pPr>
              <w:spacing w:line="360" w:lineRule="auto"/>
              <w:jc w:val="both"/>
              <w:rPr>
                <w:color w:val="000000" w:themeColor="text1"/>
                <w:sz w:val="26"/>
                <w:szCs w:val="26"/>
              </w:rPr>
            </w:pPr>
            <w:r w:rsidRPr="004C50FE">
              <w:rPr>
                <w:noProof/>
                <w:color w:val="000000" w:themeColor="text1"/>
                <w:sz w:val="26"/>
                <w:szCs w:val="26"/>
                <w:lang w:val="en-IN" w:eastAsia="en-IN"/>
              </w:rPr>
              <w:drawing>
                <wp:anchor distT="0" distB="0" distL="114300" distR="114300" simplePos="0" relativeHeight="251648000" behindDoc="1" locked="0" layoutInCell="1" allowOverlap="1" wp14:anchorId="31184AE0" wp14:editId="68494F93">
                  <wp:simplePos x="0" y="0"/>
                  <wp:positionH relativeFrom="column">
                    <wp:posOffset>582295</wp:posOffset>
                  </wp:positionH>
                  <wp:positionV relativeFrom="paragraph">
                    <wp:posOffset>13335</wp:posOffset>
                  </wp:positionV>
                  <wp:extent cx="1563370" cy="2778125"/>
                  <wp:effectExtent l="0" t="0" r="0" b="0"/>
                  <wp:wrapTight wrapText="bothSides">
                    <wp:wrapPolygon edited="0">
                      <wp:start x="0" y="0"/>
                      <wp:lineTo x="0" y="21477"/>
                      <wp:lineTo x="21319" y="21477"/>
                      <wp:lineTo x="21319" y="0"/>
                      <wp:lineTo x="0" y="0"/>
                    </wp:wrapPolygon>
                  </wp:wrapTight>
                  <wp:docPr id="1010187111" name="Picture 5" descr="A close-up of a st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187111" name="Picture 5" descr="A close-up of a stone&#10;&#10;Description automatically generated"/>
                          <pic:cNvPicPr>
                            <a:picLocks noChangeAspect="1" noChangeArrowheads="1"/>
                          </pic:cNvPicPr>
                        </pic:nvPicPr>
                        <pic:blipFill>
                          <a:blip r:embed="rId254" cstate="print">
                            <a:extLst>
                              <a:ext uri="{28A0092B-C50C-407E-A947-70E740481C1C}">
                                <a14:useLocalDpi xmlns:a14="http://schemas.microsoft.com/office/drawing/2010/main" val="0"/>
                              </a:ext>
                            </a:extLst>
                          </a:blip>
                          <a:stretch>
                            <a:fillRect/>
                          </a:stretch>
                        </pic:blipFill>
                        <pic:spPr bwMode="auto">
                          <a:xfrm>
                            <a:off x="0" y="0"/>
                            <a:ext cx="1563370" cy="27781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noProof/>
                <w:color w:val="000000" w:themeColor="text1"/>
                <w:sz w:val="26"/>
                <w:szCs w:val="26"/>
                <w:lang w:val="en-IN" w:eastAsia="en-IN"/>
              </w:rPr>
              <mc:AlternateContent>
                <mc:Choice Requires="wps">
                  <w:drawing>
                    <wp:anchor distT="45720" distB="45720" distL="114300" distR="114300" simplePos="0" relativeHeight="251660288" behindDoc="0" locked="0" layoutInCell="1" allowOverlap="1" wp14:anchorId="0D772074" wp14:editId="265D6BAD">
                      <wp:simplePos x="0" y="0"/>
                      <wp:positionH relativeFrom="column">
                        <wp:posOffset>179705</wp:posOffset>
                      </wp:positionH>
                      <wp:positionV relativeFrom="paragraph">
                        <wp:posOffset>2400300</wp:posOffset>
                      </wp:positionV>
                      <wp:extent cx="340995" cy="354330"/>
                      <wp:effectExtent l="0" t="0" r="20955" b="26670"/>
                      <wp:wrapSquare wrapText="bothSides"/>
                      <wp:docPr id="1288670771" name="Text Box 1374885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 cy="354330"/>
                              </a:xfrm>
                              <a:prstGeom prst="rect">
                                <a:avLst/>
                              </a:prstGeom>
                              <a:solidFill>
                                <a:srgbClr val="FFFFFF"/>
                              </a:solidFill>
                              <a:ln w="9525">
                                <a:solidFill>
                                  <a:srgbClr val="000000"/>
                                </a:solidFill>
                                <a:miter lim="800000"/>
                                <a:headEnd/>
                                <a:tailEnd/>
                              </a:ln>
                            </wps:spPr>
                            <wps:txbx>
                              <w:txbxContent>
                                <w:p w14:paraId="049D1DB3" w14:textId="77777777" w:rsidR="002E3494" w:rsidRPr="001E3FD3" w:rsidRDefault="002E3494" w:rsidP="00AB525E">
                                  <w:pPr>
                                    <w:rPr>
                                      <w:sz w:val="28"/>
                                      <w:szCs w:val="28"/>
                                    </w:rPr>
                                  </w:pPr>
                                  <w:r>
                                    <w:rPr>
                                      <w:sz w:val="28"/>
                                      <w:szCs w:val="28"/>
                                    </w:rPr>
                                    <w: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772074" id="_x0000_s1243" type="#_x0000_t202" style="position:absolute;left:0;text-align:left;margin-left:14.15pt;margin-top:189pt;width:26.85pt;height:27.9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">
                      <v:textbox>
                        <w:txbxContent>
                          <w:p w14:paraId="049D1DB3" w14:textId="77777777" w:rsidR="002E3494" w:rsidRPr="001E3FD3" w:rsidRDefault="002E3494" w:rsidP="00AB525E">
                            <w:pPr>
                              <w:rPr>
                                <w:sz w:val="28"/>
                                <w:szCs w:val="28"/>
                              </w:rPr>
                            </w:pPr>
                            <w:r>
                              <w:rPr>
                                <w:sz w:val="28"/>
                                <w:szCs w:val="28"/>
                              </w:rPr>
                              <w:t>C</w:t>
                            </w:r>
                          </w:p>
                        </w:txbxContent>
                      </v:textbox>
                      <w10:wrap type="square"/>
                    </v:shape>
                  </w:pict>
                </mc:Fallback>
              </mc:AlternateContent>
            </w:r>
          </w:p>
        </w:tc>
        <w:tc>
          <w:tcPr>
            <w:tcW w:w="4421" w:type="dxa"/>
          </w:tcPr>
          <w:p w14:paraId="516F6B0D" w14:textId="77777777" w:rsidR="00AB525E" w:rsidRDefault="00AB525E" w:rsidP="00AB525E">
            <w:pPr>
              <w:spacing w:line="360" w:lineRule="auto"/>
              <w:jc w:val="both"/>
              <w:rPr>
                <w:color w:val="000000" w:themeColor="text1"/>
                <w:sz w:val="26"/>
                <w:szCs w:val="26"/>
              </w:rPr>
            </w:pPr>
            <w:r w:rsidRPr="004C50FE">
              <w:rPr>
                <w:noProof/>
                <w:color w:val="000000" w:themeColor="text1"/>
                <w:sz w:val="26"/>
                <w:szCs w:val="26"/>
                <w:lang w:val="en-IN" w:eastAsia="en-IN"/>
              </w:rPr>
              <w:drawing>
                <wp:anchor distT="0" distB="0" distL="114300" distR="114300" simplePos="0" relativeHeight="251652096" behindDoc="1" locked="0" layoutInCell="1" allowOverlap="1" wp14:anchorId="4FEE105D" wp14:editId="58715C9D">
                  <wp:simplePos x="0" y="0"/>
                  <wp:positionH relativeFrom="column">
                    <wp:posOffset>440690</wp:posOffset>
                  </wp:positionH>
                  <wp:positionV relativeFrom="paragraph">
                    <wp:posOffset>15240</wp:posOffset>
                  </wp:positionV>
                  <wp:extent cx="1847215" cy="2785745"/>
                  <wp:effectExtent l="0" t="0" r="635" b="0"/>
                  <wp:wrapTight wrapText="bothSides">
                    <wp:wrapPolygon edited="0">
                      <wp:start x="0" y="0"/>
                      <wp:lineTo x="0" y="21418"/>
                      <wp:lineTo x="21385" y="21418"/>
                      <wp:lineTo x="21385" y="0"/>
                      <wp:lineTo x="0" y="0"/>
                    </wp:wrapPolygon>
                  </wp:wrapTight>
                  <wp:docPr id="214195674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956743" name="Picture 6" descr="A close-up of a graphite bearing&#10;&#10;Description automatically generated"/>
                          <pic:cNvPicPr>
                            <a:picLocks noChangeAspect="1" noChangeArrowheads="1"/>
                          </pic:cNvPicPr>
                        </pic:nvPicPr>
                        <pic:blipFill>
                          <a:blip r:embed="rId255" cstate="print">
                            <a:extLst>
                              <a:ext uri="{28A0092B-C50C-407E-A947-70E740481C1C}">
                                <a14:useLocalDpi xmlns:a14="http://schemas.microsoft.com/office/drawing/2010/main" val="0"/>
                              </a:ext>
                            </a:extLst>
                          </a:blip>
                          <a:stretch>
                            <a:fillRect/>
                          </a:stretch>
                        </pic:blipFill>
                        <pic:spPr bwMode="auto">
                          <a:xfrm>
                            <a:off x="0" y="0"/>
                            <a:ext cx="1847215" cy="27857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b/>
                <w:noProof/>
                <w:sz w:val="26"/>
                <w:szCs w:val="26"/>
                <w:lang w:val="en-IN" w:eastAsia="en-IN"/>
              </w:rPr>
              <mc:AlternateContent>
                <mc:Choice Requires="wps">
                  <w:drawing>
                    <wp:anchor distT="45720" distB="45720" distL="114300" distR="114300" simplePos="0" relativeHeight="251662336" behindDoc="0" locked="0" layoutInCell="1" allowOverlap="1" wp14:anchorId="6472BE23" wp14:editId="02B6AA83">
                      <wp:simplePos x="0" y="0"/>
                      <wp:positionH relativeFrom="column">
                        <wp:posOffset>55245</wp:posOffset>
                      </wp:positionH>
                      <wp:positionV relativeFrom="paragraph">
                        <wp:posOffset>2400300</wp:posOffset>
                      </wp:positionV>
                      <wp:extent cx="340995" cy="354330"/>
                      <wp:effectExtent l="0" t="0" r="20955" b="26670"/>
                      <wp:wrapSquare wrapText="bothSides"/>
                      <wp:docPr id="1374885519" name="Text Box 1374885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 cy="354330"/>
                              </a:xfrm>
                              <a:prstGeom prst="rect">
                                <a:avLst/>
                              </a:prstGeom>
                              <a:solidFill>
                                <a:srgbClr val="FFFFFF"/>
                              </a:solidFill>
                              <a:ln w="9525">
                                <a:solidFill>
                                  <a:srgbClr val="000000"/>
                                </a:solidFill>
                                <a:miter lim="800000"/>
                                <a:headEnd/>
                                <a:tailEnd/>
                              </a:ln>
                            </wps:spPr>
                            <wps:txbx>
                              <w:txbxContent>
                                <w:p w14:paraId="1A891A38" w14:textId="77777777" w:rsidR="002E3494" w:rsidRPr="001E3FD3" w:rsidRDefault="002E3494" w:rsidP="00AB525E">
                                  <w:pPr>
                                    <w:rPr>
                                      <w:sz w:val="28"/>
                                      <w:szCs w:val="28"/>
                                    </w:rPr>
                                  </w:pPr>
                                  <w:r>
                                    <w:rPr>
                                      <w:sz w:val="28"/>
                                      <w:szCs w:val="28"/>
                                    </w:rP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72BE23" id="_x0000_s1244" type="#_x0000_t202" style="position:absolute;left:0;text-align:left;margin-left:4.35pt;margin-top:189pt;width:26.85pt;height:27.9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">
                      <v:textbox>
                        <w:txbxContent>
                          <w:p w14:paraId="1A891A38" w14:textId="77777777" w:rsidR="002E3494" w:rsidRPr="001E3FD3" w:rsidRDefault="002E3494" w:rsidP="00AB525E">
                            <w:pPr>
                              <w:rPr>
                                <w:sz w:val="28"/>
                                <w:szCs w:val="28"/>
                              </w:rPr>
                            </w:pPr>
                            <w:r>
                              <w:rPr>
                                <w:sz w:val="28"/>
                                <w:szCs w:val="28"/>
                              </w:rPr>
                              <w:t>D</w:t>
                            </w:r>
                          </w:p>
                        </w:txbxContent>
                      </v:textbox>
                      <w10:wrap type="square"/>
                    </v:shape>
                  </w:pict>
                </mc:Fallback>
              </mc:AlternateContent>
            </w:r>
            <w:r w:rsidRPr="004C50FE">
              <w:rPr>
                <w:noProof/>
                <w:color w:val="000000" w:themeColor="text1"/>
                <w:sz w:val="26"/>
                <w:szCs w:val="26"/>
              </w:rPr>
              <w:t xml:space="preserve"> </w:t>
            </w:r>
          </w:p>
        </w:tc>
      </w:tr>
    </w:tbl>
    <w:p w14:paraId="4CC55FC3" w14:textId="77777777" w:rsidR="005217A9" w:rsidRDefault="005217A9">
      <w:pPr>
        <w:pStyle w:val="BodyText"/>
        <w:spacing w:before="165"/>
        <w:rPr>
          <w:sz w:val="20"/>
          <w:highlight w:val="yellow"/>
        </w:rPr>
      </w:pPr>
    </w:p>
    <w:p w14:paraId="7A3E4C1D" w14:textId="77777777" w:rsidR="00AB525E" w:rsidRDefault="00AB525E">
      <w:pPr>
        <w:pStyle w:val="BodyText"/>
        <w:spacing w:before="165"/>
        <w:rPr>
          <w:sz w:val="20"/>
          <w:highlight w:val="yellow"/>
        </w:rPr>
      </w:pPr>
    </w:p>
    <w:p w14:paraId="30524AFF" w14:textId="77777777" w:rsidR="00AB525E" w:rsidRDefault="00AB525E">
      <w:pPr>
        <w:pStyle w:val="BodyText"/>
        <w:spacing w:before="165"/>
        <w:rPr>
          <w:sz w:val="20"/>
          <w:highlight w:val="yellow"/>
        </w:rPr>
      </w:pPr>
    </w:p>
    <w:p w14:paraId="745ED120" w14:textId="77777777" w:rsidR="00AB525E" w:rsidRDefault="00AB525E">
      <w:pPr>
        <w:pStyle w:val="BodyText"/>
        <w:spacing w:before="165"/>
        <w:rPr>
          <w:sz w:val="20"/>
          <w:highlight w:val="yellow"/>
        </w:rPr>
      </w:pPr>
    </w:p>
    <w:p w14:paraId="058387BF" w14:textId="77777777" w:rsidR="00AB525E" w:rsidRPr="00AB525E" w:rsidRDefault="00AB525E" w:rsidP="00AB525E">
      <w:pPr>
        <w:pStyle w:val="BodyText"/>
        <w:tabs>
          <w:tab w:val="left" w:pos="1386"/>
        </w:tabs>
        <w:spacing w:before="165"/>
        <w:rPr>
          <w:sz w:val="20"/>
        </w:rPr>
      </w:pPr>
      <w:r w:rsidRPr="00AB525E">
        <w:rPr>
          <w:sz w:val="20"/>
        </w:rPr>
        <w:tab/>
      </w:r>
    </w:p>
    <w:p w14:paraId="5F84F137" w14:textId="4A56F861" w:rsidR="00AB525E" w:rsidRDefault="00AB525E" w:rsidP="00AB525E">
      <w:pPr>
        <w:pStyle w:val="BodyText"/>
        <w:tabs>
          <w:tab w:val="left" w:pos="1386"/>
        </w:tabs>
        <w:spacing w:before="165"/>
        <w:rPr>
          <w:sz w:val="20"/>
          <w:highlight w:val="yellow"/>
        </w:rPr>
      </w:pPr>
    </w:p>
    <w:p w14:paraId="0B6AB17A" w14:textId="77777777" w:rsidR="00AB525E" w:rsidRDefault="00AB525E">
      <w:pPr>
        <w:pStyle w:val="BodyText"/>
        <w:spacing w:before="165"/>
        <w:rPr>
          <w:sz w:val="20"/>
          <w:highlight w:val="yellow"/>
        </w:rPr>
      </w:pPr>
    </w:p>
    <w:p w14:paraId="59544974" w14:textId="77777777" w:rsidR="00AB525E" w:rsidRDefault="00AB525E">
      <w:pPr>
        <w:pStyle w:val="BodyText"/>
        <w:spacing w:before="165"/>
        <w:rPr>
          <w:sz w:val="20"/>
          <w:highlight w:val="yellow"/>
        </w:rPr>
      </w:pPr>
    </w:p>
    <w:p w14:paraId="4652AB3C" w14:textId="77777777" w:rsidR="00AB525E" w:rsidRDefault="00AB525E">
      <w:pPr>
        <w:pStyle w:val="BodyText"/>
        <w:spacing w:before="165"/>
        <w:rPr>
          <w:sz w:val="20"/>
          <w:highlight w:val="yellow"/>
        </w:rPr>
      </w:pPr>
    </w:p>
    <w:p w14:paraId="0408DE2F" w14:textId="77777777" w:rsidR="00AB525E" w:rsidRDefault="00AB525E">
      <w:pPr>
        <w:pStyle w:val="BodyText"/>
        <w:spacing w:before="165"/>
        <w:rPr>
          <w:sz w:val="20"/>
          <w:highlight w:val="yellow"/>
        </w:rPr>
      </w:pPr>
    </w:p>
    <w:p w14:paraId="38BA42C2" w14:textId="77777777" w:rsidR="00AB525E" w:rsidRDefault="00AB525E">
      <w:pPr>
        <w:pStyle w:val="BodyText"/>
        <w:spacing w:before="165"/>
        <w:rPr>
          <w:sz w:val="20"/>
          <w:highlight w:val="yellow"/>
        </w:rPr>
      </w:pPr>
    </w:p>
    <w:p w14:paraId="7ABE60D7" w14:textId="77777777" w:rsidR="00AB525E" w:rsidRPr="002F380A" w:rsidRDefault="00AB525E">
      <w:pPr>
        <w:pStyle w:val="BodyText"/>
        <w:spacing w:before="165"/>
        <w:rPr>
          <w:sz w:val="20"/>
          <w:highlight w:val="yellow"/>
        </w:rPr>
      </w:pPr>
    </w:p>
    <w:p w14:paraId="4E2EB8F1" w14:textId="77777777" w:rsidR="005217A9" w:rsidRPr="002F380A" w:rsidRDefault="005217A9">
      <w:pPr>
        <w:pStyle w:val="BodyText"/>
        <w:spacing w:before="180"/>
        <w:rPr>
          <w:highlight w:val="yellow"/>
        </w:rPr>
      </w:pPr>
    </w:p>
    <w:p w14:paraId="1355BE34" w14:textId="77777777" w:rsidR="00AB525E" w:rsidRDefault="00AB525E">
      <w:pPr>
        <w:pStyle w:val="BodyText"/>
        <w:spacing w:line="357" w:lineRule="auto"/>
        <w:ind w:left="1015" w:right="1159"/>
        <w:rPr>
          <w:b/>
          <w:highlight w:val="yellow"/>
        </w:rPr>
      </w:pPr>
    </w:p>
    <w:p w14:paraId="3CA49B9E" w14:textId="77777777" w:rsidR="00AB525E" w:rsidRDefault="00AB525E">
      <w:pPr>
        <w:pStyle w:val="BodyText"/>
        <w:spacing w:line="357" w:lineRule="auto"/>
        <w:ind w:left="1015" w:right="1159"/>
        <w:rPr>
          <w:b/>
          <w:highlight w:val="yellow"/>
        </w:rPr>
      </w:pPr>
    </w:p>
    <w:p w14:paraId="2D7343ED" w14:textId="77777777" w:rsidR="00AB525E" w:rsidRDefault="00AB525E">
      <w:pPr>
        <w:pStyle w:val="BodyText"/>
        <w:spacing w:line="357" w:lineRule="auto"/>
        <w:ind w:left="1015" w:right="1159"/>
        <w:rPr>
          <w:b/>
          <w:highlight w:val="yellow"/>
        </w:rPr>
      </w:pPr>
    </w:p>
    <w:p w14:paraId="5EDA5736" w14:textId="77777777" w:rsidR="00AB525E" w:rsidRDefault="00AB525E">
      <w:pPr>
        <w:pStyle w:val="BodyText"/>
        <w:spacing w:line="357" w:lineRule="auto"/>
        <w:ind w:left="1015" w:right="1159"/>
        <w:rPr>
          <w:b/>
          <w:highlight w:val="yellow"/>
        </w:rPr>
      </w:pPr>
    </w:p>
    <w:p w14:paraId="2570906A" w14:textId="77777777" w:rsidR="00AB525E" w:rsidRDefault="00AB525E">
      <w:pPr>
        <w:pStyle w:val="BodyText"/>
        <w:spacing w:line="357" w:lineRule="auto"/>
        <w:ind w:left="1015" w:right="1159"/>
        <w:rPr>
          <w:b/>
          <w:highlight w:val="yellow"/>
        </w:rPr>
      </w:pPr>
    </w:p>
    <w:p w14:paraId="25FB9CD6" w14:textId="77777777" w:rsidR="00AB525E" w:rsidRDefault="00AB525E">
      <w:pPr>
        <w:pStyle w:val="BodyText"/>
        <w:spacing w:line="357" w:lineRule="auto"/>
        <w:ind w:left="1015" w:right="1159"/>
        <w:rPr>
          <w:b/>
          <w:highlight w:val="yellow"/>
        </w:rPr>
      </w:pPr>
    </w:p>
    <w:p w14:paraId="7179C426" w14:textId="6A60FDF5" w:rsidR="005217A9" w:rsidRDefault="00243291">
      <w:pPr>
        <w:pStyle w:val="BodyText"/>
        <w:spacing w:line="357" w:lineRule="auto"/>
        <w:ind w:left="1015" w:right="1159"/>
        <w:rPr>
          <w:highlight w:val="yellow"/>
        </w:rPr>
      </w:pPr>
      <w:r w:rsidRPr="00F52667">
        <w:rPr>
          <w:b/>
        </w:rPr>
        <w:t>Fig.9.3</w:t>
      </w:r>
      <w:r w:rsidRPr="00F52667">
        <w:t>:</w:t>
      </w:r>
      <w:r w:rsidRPr="00F52667">
        <w:rPr>
          <w:spacing w:val="40"/>
        </w:rPr>
        <w:t xml:space="preserve"> </w:t>
      </w:r>
      <w:r w:rsidRPr="00F52667">
        <w:t>Core</w:t>
      </w:r>
      <w:r w:rsidRPr="00AB525E">
        <w:rPr>
          <w:spacing w:val="40"/>
        </w:rPr>
        <w:t xml:space="preserve"> </w:t>
      </w:r>
      <w:r w:rsidRPr="00AB525E">
        <w:t>photographs</w:t>
      </w:r>
      <w:r w:rsidRPr="00AB525E">
        <w:rPr>
          <w:spacing w:val="40"/>
        </w:rPr>
        <w:t xml:space="preserve"> </w:t>
      </w:r>
      <w:r w:rsidRPr="00AB525E">
        <w:t>showing</w:t>
      </w:r>
      <w:r w:rsidRPr="00AB525E">
        <w:rPr>
          <w:spacing w:val="40"/>
        </w:rPr>
        <w:t xml:space="preserve"> </w:t>
      </w:r>
      <w:r w:rsidRPr="00AB525E">
        <w:t>different</w:t>
      </w:r>
      <w:r w:rsidRPr="00AB525E">
        <w:rPr>
          <w:spacing w:val="40"/>
        </w:rPr>
        <w:t xml:space="preserve"> </w:t>
      </w:r>
      <w:r w:rsidR="006A5AB0" w:rsidRPr="00AB525E">
        <w:t>types</w:t>
      </w:r>
      <w:r w:rsidRPr="00AB525E">
        <w:rPr>
          <w:spacing w:val="40"/>
        </w:rPr>
        <w:t xml:space="preserve"> </w:t>
      </w:r>
      <w:r w:rsidRPr="00AB525E">
        <w:t>of</w:t>
      </w:r>
      <w:r w:rsidRPr="00AB525E">
        <w:rPr>
          <w:spacing w:val="40"/>
        </w:rPr>
        <w:t xml:space="preserve"> </w:t>
      </w:r>
      <w:r w:rsidRPr="00AB525E">
        <w:t>graphite</w:t>
      </w:r>
      <w:r w:rsidRPr="00AB525E">
        <w:rPr>
          <w:spacing w:val="40"/>
        </w:rPr>
        <w:t xml:space="preserve"> </w:t>
      </w:r>
      <w:r w:rsidRPr="00AB525E">
        <w:t>mineralisation</w:t>
      </w:r>
      <w:r w:rsidRPr="00AB525E">
        <w:rPr>
          <w:spacing w:val="40"/>
        </w:rPr>
        <w:t xml:space="preserve"> </w:t>
      </w:r>
      <w:r w:rsidRPr="00AB525E">
        <w:t>in</w:t>
      </w:r>
      <w:r w:rsidRPr="00AB525E">
        <w:rPr>
          <w:spacing w:val="40"/>
        </w:rPr>
        <w:t xml:space="preserve"> </w:t>
      </w:r>
      <w:r w:rsidRPr="00AB525E">
        <w:t>the Lamer-Panga block</w:t>
      </w:r>
      <w:r w:rsidR="00AB525E">
        <w:t>-A.</w:t>
      </w:r>
    </w:p>
    <w:p w14:paraId="3852E80E" w14:textId="77777777" w:rsidR="00AB525E" w:rsidRPr="00AB525E" w:rsidRDefault="00AB525E" w:rsidP="00EF77B1">
      <w:pPr>
        <w:pStyle w:val="ListParagraph"/>
        <w:numPr>
          <w:ilvl w:val="2"/>
          <w:numId w:val="38"/>
        </w:numPr>
        <w:tabs>
          <w:tab w:val="left" w:pos="1726"/>
        </w:tabs>
        <w:spacing w:before="4" w:line="360" w:lineRule="auto"/>
        <w:ind w:left="1726" w:right="996" w:hanging="428"/>
        <w:rPr>
          <w:sz w:val="26"/>
        </w:rPr>
      </w:pPr>
      <w:r w:rsidRPr="00AB525E">
        <w:rPr>
          <w:sz w:val="26"/>
        </w:rPr>
        <w:t>Core showing graphite bearing granite gneiss in BH No.- LPA/G3/10</w:t>
      </w:r>
    </w:p>
    <w:p w14:paraId="5F9D2E43" w14:textId="46756EBD" w:rsidR="00AB525E" w:rsidRPr="00AB525E" w:rsidRDefault="00AB525E" w:rsidP="00EF77B1">
      <w:pPr>
        <w:pStyle w:val="ListParagraph"/>
        <w:numPr>
          <w:ilvl w:val="2"/>
          <w:numId w:val="38"/>
        </w:numPr>
        <w:tabs>
          <w:tab w:val="left" w:pos="1726"/>
        </w:tabs>
        <w:spacing w:before="4" w:line="360" w:lineRule="auto"/>
        <w:ind w:left="1726" w:right="996" w:hanging="428"/>
        <w:rPr>
          <w:sz w:val="26"/>
        </w:rPr>
      </w:pPr>
      <w:r w:rsidRPr="00AB525E">
        <w:rPr>
          <w:sz w:val="26"/>
        </w:rPr>
        <w:t>Core showing graphite bearing granite gneiss with sulphide</w:t>
      </w:r>
      <w:r w:rsidR="00510BB1">
        <w:rPr>
          <w:sz w:val="26"/>
        </w:rPr>
        <w:t xml:space="preserve"> minerals</w:t>
      </w:r>
      <w:r w:rsidRPr="00AB525E">
        <w:rPr>
          <w:sz w:val="26"/>
        </w:rPr>
        <w:t xml:space="preserve"> in BH No- LPA/G3/11</w:t>
      </w:r>
    </w:p>
    <w:p w14:paraId="2C049DA1" w14:textId="5FAB3A88" w:rsidR="00AB525E" w:rsidRPr="00AB525E" w:rsidRDefault="00AB525E" w:rsidP="00EF77B1">
      <w:pPr>
        <w:pStyle w:val="ListParagraph"/>
        <w:numPr>
          <w:ilvl w:val="2"/>
          <w:numId w:val="38"/>
        </w:numPr>
        <w:tabs>
          <w:tab w:val="left" w:pos="1726"/>
        </w:tabs>
        <w:spacing w:before="4" w:line="360" w:lineRule="auto"/>
        <w:ind w:left="1726" w:right="996" w:hanging="428"/>
        <w:rPr>
          <w:sz w:val="26"/>
        </w:rPr>
      </w:pPr>
      <w:r w:rsidRPr="00AB525E">
        <w:rPr>
          <w:sz w:val="26"/>
        </w:rPr>
        <w:t xml:space="preserve">Core of granite gneiss showing core axis along </w:t>
      </w:r>
      <w:r w:rsidRPr="00551606">
        <w:rPr>
          <w:sz w:val="26"/>
        </w:rPr>
        <w:t>with axial angle</w:t>
      </w:r>
      <w:r w:rsidR="00551606" w:rsidRPr="00551606">
        <w:rPr>
          <w:sz w:val="26"/>
        </w:rPr>
        <w:t xml:space="preserve"> around</w:t>
      </w:r>
      <w:r w:rsidR="00551606">
        <w:rPr>
          <w:sz w:val="26"/>
        </w:rPr>
        <w:t xml:space="preserve"> 75</w:t>
      </w:r>
      <w:r w:rsidR="00551606" w:rsidRPr="00C8466B">
        <w:rPr>
          <w:color w:val="000000"/>
          <w:sz w:val="26"/>
          <w:szCs w:val="26"/>
        </w:rPr>
        <w:t>°</w:t>
      </w:r>
      <w:r w:rsidRPr="00AB525E">
        <w:rPr>
          <w:sz w:val="26"/>
        </w:rPr>
        <w:t xml:space="preserve"> in BH No.- LPA/G3/1</w:t>
      </w:r>
      <w:r w:rsidR="00551606">
        <w:rPr>
          <w:sz w:val="26"/>
        </w:rPr>
        <w:t>3</w:t>
      </w:r>
    </w:p>
    <w:p w14:paraId="481FE26F" w14:textId="4D573D87" w:rsidR="00AB525E" w:rsidRPr="00100354" w:rsidRDefault="00AB525E" w:rsidP="00EF77B1">
      <w:pPr>
        <w:pStyle w:val="ListParagraph"/>
        <w:numPr>
          <w:ilvl w:val="2"/>
          <w:numId w:val="38"/>
        </w:numPr>
        <w:tabs>
          <w:tab w:val="left" w:pos="1726"/>
        </w:tabs>
        <w:spacing w:before="4" w:line="360" w:lineRule="auto"/>
        <w:ind w:left="1726" w:right="996" w:hanging="428"/>
        <w:rPr>
          <w:sz w:val="26"/>
        </w:rPr>
      </w:pPr>
      <w:r w:rsidRPr="00100354">
        <w:rPr>
          <w:sz w:val="26"/>
        </w:rPr>
        <w:t xml:space="preserve">Core showing </w:t>
      </w:r>
      <w:r w:rsidR="00100354" w:rsidRPr="00F14866">
        <w:rPr>
          <w:sz w:val="26"/>
        </w:rPr>
        <w:t xml:space="preserve">fault plane </w:t>
      </w:r>
      <w:r w:rsidR="00F14866" w:rsidRPr="00F14866">
        <w:rPr>
          <w:sz w:val="26"/>
        </w:rPr>
        <w:t>in graphite</w:t>
      </w:r>
      <w:r w:rsidRPr="00F14866">
        <w:rPr>
          <w:sz w:val="26"/>
        </w:rPr>
        <w:t xml:space="preserve"> bearing granite gneiss</w:t>
      </w:r>
      <w:r w:rsidRPr="00100354">
        <w:rPr>
          <w:sz w:val="26"/>
        </w:rPr>
        <w:t xml:space="preserve"> </w:t>
      </w:r>
      <w:r w:rsidR="00100354" w:rsidRPr="00100354">
        <w:rPr>
          <w:sz w:val="26"/>
        </w:rPr>
        <w:t>in BH No.- LPA/G3/15</w:t>
      </w:r>
    </w:p>
    <w:p w14:paraId="13D39DA1" w14:textId="77777777" w:rsidR="00AB525E" w:rsidRPr="002F380A" w:rsidRDefault="00AB525E" w:rsidP="00AB525E">
      <w:pPr>
        <w:pStyle w:val="BodyText"/>
        <w:spacing w:line="360" w:lineRule="auto"/>
        <w:ind w:left="1015" w:right="1159"/>
        <w:rPr>
          <w:highlight w:val="yellow"/>
        </w:rPr>
      </w:pPr>
    </w:p>
    <w:p w14:paraId="01575A8E" w14:textId="77777777" w:rsidR="005217A9" w:rsidRPr="002F380A" w:rsidRDefault="005217A9">
      <w:pPr>
        <w:pStyle w:val="ListParagraph"/>
        <w:spacing w:line="440" w:lineRule="atLeast"/>
        <w:rPr>
          <w:sz w:val="26"/>
          <w:highlight w:val="yellow"/>
        </w:rPr>
        <w:sectPr w:rsidR="005217A9" w:rsidRPr="002F380A">
          <w:pgSz w:w="11910" w:h="16840"/>
          <w:pgMar w:top="1360" w:right="283" w:bottom="1160" w:left="425" w:header="708" w:footer="979" w:gutter="0"/>
          <w:cols w:space="720"/>
        </w:sectPr>
      </w:pPr>
    </w:p>
    <w:p w14:paraId="0F399B62" w14:textId="77777777" w:rsidR="005217A9" w:rsidRPr="002F380A" w:rsidRDefault="005217A9">
      <w:pPr>
        <w:pStyle w:val="BodyText"/>
        <w:spacing w:before="298"/>
        <w:rPr>
          <w:sz w:val="28"/>
          <w:highlight w:val="yellow"/>
        </w:rPr>
      </w:pPr>
    </w:p>
    <w:p w14:paraId="300AAF02" w14:textId="77777777" w:rsidR="005217A9" w:rsidRPr="00494659" w:rsidRDefault="00243291">
      <w:pPr>
        <w:pStyle w:val="Heading1"/>
        <w:ind w:left="326" w:right="465"/>
        <w:jc w:val="center"/>
      </w:pPr>
      <w:r w:rsidRPr="00494659">
        <w:t>CHAPTER</w:t>
      </w:r>
      <w:r w:rsidRPr="00494659">
        <w:rPr>
          <w:spacing w:val="-8"/>
        </w:rPr>
        <w:t xml:space="preserve"> </w:t>
      </w:r>
      <w:r w:rsidRPr="00494659">
        <w:rPr>
          <w:spacing w:val="-5"/>
        </w:rPr>
        <w:t>10</w:t>
      </w:r>
    </w:p>
    <w:p w14:paraId="24E8ABBE" w14:textId="77777777" w:rsidR="005217A9" w:rsidRPr="00494659" w:rsidRDefault="00243291">
      <w:pPr>
        <w:spacing w:before="266" w:line="259" w:lineRule="auto"/>
        <w:ind w:left="324" w:right="465"/>
        <w:jc w:val="center"/>
        <w:rPr>
          <w:b/>
          <w:sz w:val="28"/>
        </w:rPr>
      </w:pPr>
      <w:r w:rsidRPr="00494659">
        <w:rPr>
          <w:b/>
          <w:sz w:val="28"/>
        </w:rPr>
        <w:t>GEOTECHNICAL</w:t>
      </w:r>
      <w:r w:rsidRPr="00494659">
        <w:rPr>
          <w:b/>
          <w:spacing w:val="-7"/>
          <w:sz w:val="28"/>
        </w:rPr>
        <w:t xml:space="preserve"> </w:t>
      </w:r>
      <w:r w:rsidRPr="00494659">
        <w:rPr>
          <w:b/>
          <w:sz w:val="28"/>
        </w:rPr>
        <w:t>STUDIES</w:t>
      </w:r>
      <w:r w:rsidRPr="00494659">
        <w:rPr>
          <w:b/>
          <w:spacing w:val="-5"/>
          <w:sz w:val="28"/>
        </w:rPr>
        <w:t xml:space="preserve"> </w:t>
      </w:r>
      <w:r w:rsidRPr="00494659">
        <w:rPr>
          <w:b/>
          <w:sz w:val="28"/>
        </w:rPr>
        <w:t>ON</w:t>
      </w:r>
      <w:r w:rsidRPr="00494659">
        <w:rPr>
          <w:b/>
          <w:spacing w:val="-6"/>
          <w:sz w:val="28"/>
        </w:rPr>
        <w:t xml:space="preserve"> </w:t>
      </w:r>
      <w:r w:rsidRPr="00494659">
        <w:rPr>
          <w:b/>
          <w:sz w:val="28"/>
        </w:rPr>
        <w:t>BOREHOLE</w:t>
      </w:r>
      <w:r w:rsidRPr="00494659">
        <w:rPr>
          <w:b/>
          <w:spacing w:val="-6"/>
          <w:sz w:val="28"/>
        </w:rPr>
        <w:t xml:space="preserve"> </w:t>
      </w:r>
      <w:r w:rsidRPr="00494659">
        <w:rPr>
          <w:b/>
          <w:sz w:val="28"/>
        </w:rPr>
        <w:t>CORE</w:t>
      </w:r>
      <w:r w:rsidRPr="00494659">
        <w:rPr>
          <w:b/>
          <w:spacing w:val="-5"/>
          <w:sz w:val="28"/>
        </w:rPr>
        <w:t xml:space="preserve"> </w:t>
      </w:r>
      <w:r w:rsidRPr="00494659">
        <w:rPr>
          <w:b/>
          <w:sz w:val="28"/>
        </w:rPr>
        <w:t>SAMPLES</w:t>
      </w:r>
      <w:r w:rsidRPr="00494659">
        <w:rPr>
          <w:b/>
          <w:spacing w:val="-6"/>
          <w:sz w:val="28"/>
        </w:rPr>
        <w:t xml:space="preserve"> </w:t>
      </w:r>
      <w:r w:rsidRPr="00494659">
        <w:rPr>
          <w:b/>
          <w:sz w:val="28"/>
        </w:rPr>
        <w:t>OF MINERALISED ZONE, HANGING WALL AND FOOTWALL SIDE</w:t>
      </w:r>
    </w:p>
    <w:p w14:paraId="0D116936" w14:textId="77777777" w:rsidR="005217A9" w:rsidRPr="00494659" w:rsidRDefault="00243291" w:rsidP="00D926F3">
      <w:pPr>
        <w:pStyle w:val="Heading3"/>
        <w:numPr>
          <w:ilvl w:val="1"/>
          <w:numId w:val="5"/>
        </w:numPr>
        <w:tabs>
          <w:tab w:val="left" w:pos="1532"/>
        </w:tabs>
        <w:spacing w:before="243"/>
        <w:ind w:left="1532" w:hanging="517"/>
        <w:jc w:val="both"/>
      </w:pPr>
      <w:r w:rsidRPr="00494659">
        <w:t>Bulk</w:t>
      </w:r>
      <w:r w:rsidRPr="00494659">
        <w:rPr>
          <w:spacing w:val="-6"/>
        </w:rPr>
        <w:t xml:space="preserve"> </w:t>
      </w:r>
      <w:r w:rsidRPr="00494659">
        <w:rPr>
          <w:spacing w:val="-2"/>
        </w:rPr>
        <w:t>Density</w:t>
      </w:r>
    </w:p>
    <w:p w14:paraId="6FFDFBE4" w14:textId="77777777" w:rsidR="005217A9" w:rsidRPr="00494659" w:rsidRDefault="00243291">
      <w:pPr>
        <w:pStyle w:val="BodyText"/>
        <w:spacing w:before="258" w:line="360" w:lineRule="auto"/>
        <w:ind w:left="1015" w:right="1161" w:firstLine="719"/>
        <w:jc w:val="both"/>
      </w:pPr>
      <w:r w:rsidRPr="00494659">
        <w:t>The bulk density of the ore body was determined by the selection of the best representative samples from drill cores. The measurement of the core samples was carried out by water displacement method using the digital weight measuring scale.</w:t>
      </w:r>
    </w:p>
    <w:p w14:paraId="7DB55605" w14:textId="77777777" w:rsidR="005217A9" w:rsidRPr="00494659" w:rsidRDefault="00243291" w:rsidP="00D926F3">
      <w:pPr>
        <w:pStyle w:val="ListParagraph"/>
        <w:numPr>
          <w:ilvl w:val="0"/>
          <w:numId w:val="4"/>
        </w:numPr>
        <w:tabs>
          <w:tab w:val="left" w:pos="1236"/>
        </w:tabs>
        <w:spacing w:before="160"/>
        <w:ind w:left="1236" w:hanging="221"/>
        <w:jc w:val="both"/>
        <w:rPr>
          <w:sz w:val="26"/>
        </w:rPr>
      </w:pPr>
      <w:r w:rsidRPr="00494659">
        <w:rPr>
          <w:sz w:val="26"/>
        </w:rPr>
        <w:t>Air</w:t>
      </w:r>
      <w:r w:rsidRPr="00494659">
        <w:rPr>
          <w:spacing w:val="-5"/>
          <w:sz w:val="26"/>
        </w:rPr>
        <w:t xml:space="preserve"> </w:t>
      </w:r>
      <w:r w:rsidRPr="00494659">
        <w:rPr>
          <w:sz w:val="26"/>
        </w:rPr>
        <w:t>dry</w:t>
      </w:r>
      <w:r w:rsidRPr="00494659">
        <w:rPr>
          <w:spacing w:val="-9"/>
          <w:sz w:val="26"/>
        </w:rPr>
        <w:t xml:space="preserve"> </w:t>
      </w:r>
      <w:r w:rsidRPr="00494659">
        <w:rPr>
          <w:sz w:val="26"/>
        </w:rPr>
        <w:t>the</w:t>
      </w:r>
      <w:r w:rsidRPr="00494659">
        <w:rPr>
          <w:spacing w:val="-4"/>
          <w:sz w:val="26"/>
        </w:rPr>
        <w:t xml:space="preserve"> </w:t>
      </w:r>
      <w:r w:rsidRPr="00494659">
        <w:rPr>
          <w:sz w:val="26"/>
        </w:rPr>
        <w:t>core</w:t>
      </w:r>
      <w:r w:rsidRPr="00494659">
        <w:rPr>
          <w:spacing w:val="-4"/>
          <w:sz w:val="26"/>
        </w:rPr>
        <w:t xml:space="preserve"> </w:t>
      </w:r>
      <w:r w:rsidRPr="00494659">
        <w:rPr>
          <w:spacing w:val="-2"/>
          <w:sz w:val="26"/>
        </w:rPr>
        <w:t>sample</w:t>
      </w:r>
    </w:p>
    <w:p w14:paraId="30B1ED89" w14:textId="77777777" w:rsidR="005217A9" w:rsidRPr="00494659" w:rsidRDefault="005217A9">
      <w:pPr>
        <w:pStyle w:val="BodyText"/>
        <w:spacing w:before="11"/>
      </w:pPr>
    </w:p>
    <w:p w14:paraId="34F27404" w14:textId="77777777" w:rsidR="005217A9" w:rsidRPr="00494659" w:rsidRDefault="00243291" w:rsidP="00D926F3">
      <w:pPr>
        <w:pStyle w:val="ListParagraph"/>
        <w:numPr>
          <w:ilvl w:val="0"/>
          <w:numId w:val="4"/>
        </w:numPr>
        <w:tabs>
          <w:tab w:val="left" w:pos="1311"/>
        </w:tabs>
        <w:ind w:left="1311" w:hanging="296"/>
        <w:rPr>
          <w:sz w:val="26"/>
        </w:rPr>
      </w:pPr>
      <w:r w:rsidRPr="00494659">
        <w:rPr>
          <w:sz w:val="26"/>
        </w:rPr>
        <w:t>Weight</w:t>
      </w:r>
      <w:r w:rsidRPr="00494659">
        <w:rPr>
          <w:spacing w:val="-6"/>
          <w:sz w:val="26"/>
        </w:rPr>
        <w:t xml:space="preserve"> </w:t>
      </w:r>
      <w:r w:rsidRPr="00494659">
        <w:rPr>
          <w:sz w:val="26"/>
        </w:rPr>
        <w:t>the</w:t>
      </w:r>
      <w:r w:rsidRPr="00494659">
        <w:rPr>
          <w:spacing w:val="-5"/>
          <w:sz w:val="26"/>
        </w:rPr>
        <w:t xml:space="preserve"> </w:t>
      </w:r>
      <w:r w:rsidRPr="00494659">
        <w:rPr>
          <w:sz w:val="26"/>
        </w:rPr>
        <w:t>sample</w:t>
      </w:r>
      <w:r w:rsidRPr="00494659">
        <w:rPr>
          <w:spacing w:val="-6"/>
          <w:sz w:val="26"/>
        </w:rPr>
        <w:t xml:space="preserve"> </w:t>
      </w:r>
      <w:r w:rsidRPr="00494659">
        <w:rPr>
          <w:sz w:val="26"/>
        </w:rPr>
        <w:t>to</w:t>
      </w:r>
      <w:r w:rsidRPr="00494659">
        <w:rPr>
          <w:spacing w:val="-5"/>
          <w:sz w:val="26"/>
        </w:rPr>
        <w:t xml:space="preserve"> </w:t>
      </w:r>
      <w:r w:rsidRPr="00494659">
        <w:rPr>
          <w:sz w:val="26"/>
        </w:rPr>
        <w:t>determine</w:t>
      </w:r>
      <w:r w:rsidRPr="00494659">
        <w:rPr>
          <w:spacing w:val="-4"/>
          <w:sz w:val="26"/>
        </w:rPr>
        <w:t xml:space="preserve"> </w:t>
      </w:r>
      <w:r w:rsidRPr="00494659">
        <w:rPr>
          <w:sz w:val="26"/>
        </w:rPr>
        <w:t>the</w:t>
      </w:r>
      <w:r w:rsidRPr="00494659">
        <w:rPr>
          <w:spacing w:val="-5"/>
          <w:sz w:val="26"/>
        </w:rPr>
        <w:t xml:space="preserve"> </w:t>
      </w:r>
      <w:r w:rsidRPr="00494659">
        <w:rPr>
          <w:sz w:val="26"/>
        </w:rPr>
        <w:t>dry</w:t>
      </w:r>
      <w:r w:rsidRPr="00494659">
        <w:rPr>
          <w:spacing w:val="-9"/>
          <w:sz w:val="26"/>
        </w:rPr>
        <w:t xml:space="preserve"> </w:t>
      </w:r>
      <w:r w:rsidRPr="00494659">
        <w:rPr>
          <w:sz w:val="26"/>
        </w:rPr>
        <w:t>mass</w:t>
      </w:r>
      <w:r w:rsidRPr="00494659">
        <w:rPr>
          <w:spacing w:val="-5"/>
          <w:sz w:val="26"/>
        </w:rPr>
        <w:t xml:space="preserve"> </w:t>
      </w:r>
      <w:r w:rsidRPr="00494659">
        <w:rPr>
          <w:spacing w:val="-2"/>
          <w:sz w:val="26"/>
        </w:rPr>
        <w:t>(ms).</w:t>
      </w:r>
    </w:p>
    <w:p w14:paraId="54598FB9" w14:textId="77777777" w:rsidR="005217A9" w:rsidRPr="00494659" w:rsidRDefault="005217A9">
      <w:pPr>
        <w:pStyle w:val="BodyText"/>
        <w:spacing w:before="9"/>
      </w:pPr>
    </w:p>
    <w:p w14:paraId="0AEB96FC" w14:textId="77777777" w:rsidR="005217A9" w:rsidRPr="00494659" w:rsidRDefault="00243291" w:rsidP="00D926F3">
      <w:pPr>
        <w:pStyle w:val="ListParagraph"/>
        <w:numPr>
          <w:ilvl w:val="0"/>
          <w:numId w:val="4"/>
        </w:numPr>
        <w:tabs>
          <w:tab w:val="left" w:pos="1383"/>
        </w:tabs>
        <w:spacing w:before="1"/>
        <w:ind w:left="1383" w:hanging="368"/>
        <w:rPr>
          <w:sz w:val="26"/>
        </w:rPr>
      </w:pPr>
      <w:r w:rsidRPr="00494659">
        <w:rPr>
          <w:sz w:val="26"/>
        </w:rPr>
        <w:t>Weigh</w:t>
      </w:r>
      <w:r w:rsidRPr="00494659">
        <w:rPr>
          <w:spacing w:val="-5"/>
          <w:sz w:val="26"/>
        </w:rPr>
        <w:t xml:space="preserve"> </w:t>
      </w:r>
      <w:r w:rsidRPr="00494659">
        <w:rPr>
          <w:sz w:val="26"/>
        </w:rPr>
        <w:t>it</w:t>
      </w:r>
      <w:r w:rsidRPr="00494659">
        <w:rPr>
          <w:spacing w:val="-5"/>
          <w:sz w:val="26"/>
        </w:rPr>
        <w:t xml:space="preserve"> </w:t>
      </w:r>
      <w:r w:rsidRPr="00494659">
        <w:rPr>
          <w:sz w:val="26"/>
        </w:rPr>
        <w:t>suspended</w:t>
      </w:r>
      <w:r w:rsidRPr="00494659">
        <w:rPr>
          <w:spacing w:val="-2"/>
          <w:sz w:val="26"/>
        </w:rPr>
        <w:t xml:space="preserve"> </w:t>
      </w:r>
      <w:r w:rsidRPr="00494659">
        <w:rPr>
          <w:sz w:val="26"/>
        </w:rPr>
        <w:t>from</w:t>
      </w:r>
      <w:r w:rsidRPr="00494659">
        <w:rPr>
          <w:spacing w:val="-7"/>
          <w:sz w:val="26"/>
        </w:rPr>
        <w:t xml:space="preserve"> </w:t>
      </w:r>
      <w:r w:rsidRPr="00494659">
        <w:rPr>
          <w:sz w:val="26"/>
        </w:rPr>
        <w:t>a</w:t>
      </w:r>
      <w:r w:rsidRPr="00494659">
        <w:rPr>
          <w:spacing w:val="-5"/>
          <w:sz w:val="26"/>
        </w:rPr>
        <w:t xml:space="preserve"> </w:t>
      </w:r>
      <w:r w:rsidRPr="00494659">
        <w:rPr>
          <w:sz w:val="26"/>
        </w:rPr>
        <w:t>balance</w:t>
      </w:r>
      <w:r w:rsidRPr="00494659">
        <w:rPr>
          <w:spacing w:val="-5"/>
          <w:sz w:val="26"/>
        </w:rPr>
        <w:t xml:space="preserve"> </w:t>
      </w:r>
      <w:r w:rsidRPr="00494659">
        <w:rPr>
          <w:sz w:val="26"/>
        </w:rPr>
        <w:t>in</w:t>
      </w:r>
      <w:r w:rsidRPr="00494659">
        <w:rPr>
          <w:spacing w:val="-5"/>
          <w:sz w:val="26"/>
        </w:rPr>
        <w:t xml:space="preserve"> </w:t>
      </w:r>
      <w:r w:rsidRPr="00494659">
        <w:rPr>
          <w:sz w:val="26"/>
        </w:rPr>
        <w:t>water</w:t>
      </w:r>
      <w:r w:rsidRPr="00494659">
        <w:rPr>
          <w:spacing w:val="-5"/>
          <w:sz w:val="26"/>
        </w:rPr>
        <w:t xml:space="preserve"> </w:t>
      </w:r>
      <w:r w:rsidRPr="00494659">
        <w:rPr>
          <w:sz w:val="26"/>
        </w:rPr>
        <w:t>(ms</w:t>
      </w:r>
      <w:r w:rsidRPr="00494659">
        <w:rPr>
          <w:spacing w:val="-5"/>
          <w:sz w:val="26"/>
        </w:rPr>
        <w:t xml:space="preserve"> </w:t>
      </w:r>
      <w:r w:rsidRPr="00494659">
        <w:rPr>
          <w:sz w:val="26"/>
        </w:rPr>
        <w:t>in</w:t>
      </w:r>
      <w:r w:rsidRPr="00494659">
        <w:rPr>
          <w:spacing w:val="-5"/>
          <w:sz w:val="26"/>
        </w:rPr>
        <w:t xml:space="preserve"> </w:t>
      </w:r>
      <w:r w:rsidRPr="00494659">
        <w:rPr>
          <w:spacing w:val="-2"/>
          <w:sz w:val="26"/>
        </w:rPr>
        <w:t>water).</w:t>
      </w:r>
    </w:p>
    <w:p w14:paraId="0B0BEECF" w14:textId="77777777" w:rsidR="005217A9" w:rsidRPr="00494659" w:rsidRDefault="005217A9">
      <w:pPr>
        <w:pStyle w:val="BodyText"/>
        <w:spacing w:before="3"/>
        <w:rPr>
          <w:sz w:val="19"/>
        </w:rPr>
      </w:pPr>
    </w:p>
    <w:p w14:paraId="63D52395" w14:textId="77777777" w:rsidR="005217A9" w:rsidRPr="00494659" w:rsidRDefault="005217A9">
      <w:pPr>
        <w:pStyle w:val="BodyText"/>
        <w:rPr>
          <w:sz w:val="19"/>
        </w:rPr>
        <w:sectPr w:rsidR="005217A9" w:rsidRPr="00494659">
          <w:pgSz w:w="11910" w:h="16840"/>
          <w:pgMar w:top="1360" w:right="283" w:bottom="1200" w:left="425" w:header="708" w:footer="979" w:gutter="0"/>
          <w:cols w:space="720"/>
        </w:sectPr>
      </w:pPr>
    </w:p>
    <w:p w14:paraId="02C307AA" w14:textId="77777777" w:rsidR="005217A9" w:rsidRPr="00494659" w:rsidRDefault="005217A9">
      <w:pPr>
        <w:pStyle w:val="BodyText"/>
        <w:spacing w:before="87"/>
      </w:pPr>
    </w:p>
    <w:p w14:paraId="0F09B3E4" w14:textId="77777777" w:rsidR="005217A9" w:rsidRPr="00494659" w:rsidRDefault="00243291">
      <w:pPr>
        <w:pStyle w:val="BodyText"/>
        <w:ind w:left="1015"/>
      </w:pPr>
      <w:r w:rsidRPr="00494659">
        <w:t>Bulk</w:t>
      </w:r>
      <w:r w:rsidRPr="00494659">
        <w:rPr>
          <w:spacing w:val="-5"/>
        </w:rPr>
        <w:t xml:space="preserve"> </w:t>
      </w:r>
      <w:r w:rsidRPr="00494659">
        <w:t>Density</w:t>
      </w:r>
      <w:r w:rsidRPr="00494659">
        <w:rPr>
          <w:spacing w:val="-10"/>
        </w:rPr>
        <w:t xml:space="preserve"> =</w:t>
      </w:r>
    </w:p>
    <w:p w14:paraId="0246EEFA" w14:textId="77777777" w:rsidR="005217A9" w:rsidRPr="00494659" w:rsidRDefault="00243291">
      <w:pPr>
        <w:spacing w:before="89"/>
        <w:ind w:left="974"/>
        <w:rPr>
          <w:sz w:val="26"/>
        </w:rPr>
      </w:pPr>
      <w:r w:rsidRPr="00494659">
        <w:br w:type="column"/>
      </w:r>
      <w:r w:rsidRPr="00494659">
        <w:rPr>
          <w:spacing w:val="-5"/>
          <w:sz w:val="26"/>
        </w:rPr>
        <w:t>ms</w:t>
      </w:r>
    </w:p>
    <w:p w14:paraId="764A9953" w14:textId="77777777" w:rsidR="005217A9" w:rsidRPr="00494659" w:rsidRDefault="00243291">
      <w:pPr>
        <w:pStyle w:val="BodyText"/>
        <w:spacing w:before="9"/>
        <w:rPr>
          <w:sz w:val="13"/>
        </w:rPr>
      </w:pPr>
      <w:r w:rsidRPr="00494659">
        <w:rPr>
          <w:noProof/>
          <w:sz w:val="13"/>
          <w:lang w:val="en-IN" w:eastAsia="en-IN"/>
        </w:rPr>
        <mc:AlternateContent>
          <mc:Choice Requires="wps">
            <w:drawing>
              <wp:anchor distT="0" distB="0" distL="0" distR="0" simplePos="0" relativeHeight="251621376" behindDoc="1" locked="0" layoutInCell="1" allowOverlap="1" wp14:anchorId="742214A0" wp14:editId="3D6736C9">
                <wp:simplePos x="0" y="0"/>
                <wp:positionH relativeFrom="page">
                  <wp:posOffset>1964689</wp:posOffset>
                </wp:positionH>
                <wp:positionV relativeFrom="paragraph">
                  <wp:posOffset>116342</wp:posOffset>
                </wp:positionV>
                <wp:extent cx="1814195" cy="1270"/>
                <wp:effectExtent l="0" t="0" r="0" b="0"/>
                <wp:wrapTopAndBottom/>
                <wp:docPr id="308" name="Graphic 3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14195" cy="1270"/>
                        </a:xfrm>
                        <a:custGeom>
                          <a:avLst/>
                          <a:gdLst/>
                          <a:ahLst/>
                          <a:cxnLst/>
                          <a:rect l="l" t="t" r="r" b="b"/>
                          <a:pathLst>
                            <a:path w="1814195">
                              <a:moveTo>
                                <a:pt x="0" y="0"/>
                              </a:moveTo>
                              <a:lnTo>
                                <a:pt x="1814175" y="0"/>
                              </a:lnTo>
                            </a:path>
                          </a:pathLst>
                        </a:custGeom>
                        <a:ln w="12146">
                          <a:solidFill>
                            <a:srgbClr val="000000"/>
                          </a:solidFill>
                          <a:prstDash val="dash"/>
                        </a:ln>
                      </wps:spPr>
                      <wps:bodyPr wrap="square" lIns="0" tIns="0" rIns="0" bIns="0" rtlCol="0">
                        <a:prstTxWarp prst="textNoShape">
                          <a:avLst/>
                        </a:prstTxWarp>
                        <a:noAutofit/>
                      </wps:bodyPr>
                    </wps:wsp>
                  </a:graphicData>
                </a:graphic>
              </wp:anchor>
            </w:drawing>
          </mc:Choice>
          <mc:Fallback>
            <w:pict>
              <v:shape w14:anchorId="0903E05E" id="Graphic 308" o:spid="_x0000_s1026" style="position:absolute;margin-left:154.7pt;margin-top:9.15pt;width:142.85pt;height:.1pt;z-index:-251695104;visibility:visible;mso-wrap-style:square;mso-wrap-distance-left:0;mso-wrap-distance-top:0;mso-wrap-distance-right:0;mso-wrap-distance-bottom:0;mso-position-horizontal:absolute;mso-position-horizontal-relative:page;mso-position-vertical:absolute;mso-position-vertical-relative:text;v-text-anchor:top" coordsize="18141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" path="m,l1814175,e" filled="f" strokeweight=".33739mm">
                <v:stroke dashstyle="dash"/>
                <v:path arrowok="t"/>
                <w10:wrap type="topAndBottom" anchorx="page"/>
              </v:shape>
            </w:pict>
          </mc:Fallback>
        </mc:AlternateContent>
      </w:r>
    </w:p>
    <w:p w14:paraId="26E90150" w14:textId="77777777" w:rsidR="005217A9" w:rsidRPr="00494659" w:rsidRDefault="00243291">
      <w:pPr>
        <w:pStyle w:val="BodyText"/>
        <w:spacing w:before="106"/>
        <w:ind w:left="518"/>
      </w:pPr>
      <w:r w:rsidRPr="00494659">
        <w:t>ms−</w:t>
      </w:r>
      <w:r w:rsidRPr="00494659">
        <w:rPr>
          <w:spacing w:val="-5"/>
        </w:rPr>
        <w:t xml:space="preserve"> </w:t>
      </w:r>
      <w:r w:rsidRPr="00494659">
        <w:t>ms</w:t>
      </w:r>
      <w:r w:rsidRPr="00494659">
        <w:rPr>
          <w:spacing w:val="-5"/>
        </w:rPr>
        <w:t xml:space="preserve"> </w:t>
      </w:r>
      <w:r w:rsidRPr="00494659">
        <w:t>in</w:t>
      </w:r>
      <w:r w:rsidRPr="00494659">
        <w:rPr>
          <w:spacing w:val="-5"/>
        </w:rPr>
        <w:t xml:space="preserve"> </w:t>
      </w:r>
      <w:r w:rsidRPr="00494659">
        <w:rPr>
          <w:spacing w:val="-2"/>
        </w:rPr>
        <w:t>water</w:t>
      </w:r>
    </w:p>
    <w:p w14:paraId="53E423B7" w14:textId="77777777" w:rsidR="005217A9" w:rsidRPr="00494659" w:rsidRDefault="005217A9">
      <w:pPr>
        <w:pStyle w:val="BodyText"/>
        <w:sectPr w:rsidR="005217A9" w:rsidRPr="00494659">
          <w:type w:val="continuous"/>
          <w:pgSz w:w="11910" w:h="16840"/>
          <w:pgMar w:top="3360" w:right="283" w:bottom="3320" w:left="425" w:header="708" w:footer="979" w:gutter="0"/>
          <w:cols w:num="2" w:space="720" w:equalWidth="0">
            <w:col w:w="2604" w:space="40"/>
            <w:col w:w="8558"/>
          </w:cols>
        </w:sectPr>
      </w:pPr>
    </w:p>
    <w:p w14:paraId="723B1285" w14:textId="77777777" w:rsidR="005217A9" w:rsidRPr="00494659" w:rsidRDefault="005217A9">
      <w:pPr>
        <w:pStyle w:val="BodyText"/>
      </w:pPr>
    </w:p>
    <w:p w14:paraId="5F427FDC" w14:textId="77777777" w:rsidR="005217A9" w:rsidRPr="00494659" w:rsidRDefault="005217A9">
      <w:pPr>
        <w:pStyle w:val="BodyText"/>
        <w:spacing w:before="10"/>
      </w:pPr>
    </w:p>
    <w:p w14:paraId="15300B64" w14:textId="77777777" w:rsidR="005217A9" w:rsidRPr="003702A1" w:rsidRDefault="00243291">
      <w:pPr>
        <w:pStyle w:val="BodyText"/>
        <w:spacing w:line="360" w:lineRule="auto"/>
        <w:ind w:left="1015" w:right="1154" w:firstLine="719"/>
        <w:jc w:val="both"/>
      </w:pPr>
      <w:r w:rsidRPr="00494659">
        <w:t xml:space="preserve">A total of 05 nos. of representative core samples were submitted to the M/s Inspectorate Griffith India Pvt. Ltd., Bhubaneswar for the analysis bulk density. The bulk density measured for all 05 nos. of the core sample is given </w:t>
      </w:r>
      <w:r w:rsidRPr="003702A1">
        <w:t>in Table 10.1.</w:t>
      </w:r>
    </w:p>
    <w:p w14:paraId="6F31C774" w14:textId="77777777" w:rsidR="005217A9" w:rsidRPr="002F380A" w:rsidRDefault="005217A9">
      <w:pPr>
        <w:pStyle w:val="BodyText"/>
        <w:spacing w:line="360" w:lineRule="auto"/>
        <w:jc w:val="both"/>
        <w:rPr>
          <w:highlight w:val="yellow"/>
        </w:rPr>
        <w:sectPr w:rsidR="005217A9" w:rsidRPr="002F380A">
          <w:type w:val="continuous"/>
          <w:pgSz w:w="11910" w:h="16840"/>
          <w:pgMar w:top="3360" w:right="283" w:bottom="3320" w:left="425" w:header="708" w:footer="979" w:gutter="0"/>
          <w:cols w:space="720"/>
        </w:sectPr>
      </w:pPr>
    </w:p>
    <w:p w14:paraId="7C14F8B7" w14:textId="77777777" w:rsidR="005217A9" w:rsidRPr="002F380A" w:rsidRDefault="005217A9">
      <w:pPr>
        <w:pStyle w:val="BodyText"/>
        <w:spacing w:before="19"/>
        <w:rPr>
          <w:highlight w:val="yellow"/>
        </w:rPr>
      </w:pPr>
    </w:p>
    <w:p w14:paraId="4B968834" w14:textId="77777777" w:rsidR="005217A9" w:rsidRPr="002F380A" w:rsidRDefault="00243291">
      <w:pPr>
        <w:pStyle w:val="BodyText"/>
        <w:ind w:left="1080"/>
        <w:rPr>
          <w:highlight w:val="yellow"/>
        </w:rPr>
      </w:pPr>
      <w:r w:rsidRPr="003702A1">
        <w:rPr>
          <w:b/>
        </w:rPr>
        <w:t>Table</w:t>
      </w:r>
      <w:r w:rsidRPr="003702A1">
        <w:rPr>
          <w:b/>
          <w:spacing w:val="-6"/>
        </w:rPr>
        <w:t xml:space="preserve"> </w:t>
      </w:r>
      <w:r w:rsidRPr="003702A1">
        <w:rPr>
          <w:b/>
        </w:rPr>
        <w:t>10.1</w:t>
      </w:r>
      <w:r w:rsidRPr="003702A1">
        <w:t>:</w:t>
      </w:r>
      <w:r w:rsidRPr="003702A1">
        <w:rPr>
          <w:spacing w:val="-6"/>
        </w:rPr>
        <w:t xml:space="preserve"> </w:t>
      </w:r>
      <w:r w:rsidRPr="003702A1">
        <w:t>Bulk</w:t>
      </w:r>
      <w:r w:rsidRPr="00494659">
        <w:rPr>
          <w:spacing w:val="-5"/>
        </w:rPr>
        <w:t xml:space="preserve"> </w:t>
      </w:r>
      <w:r w:rsidRPr="00494659">
        <w:t>density</w:t>
      </w:r>
      <w:r w:rsidRPr="00494659">
        <w:rPr>
          <w:spacing w:val="-9"/>
        </w:rPr>
        <w:t xml:space="preserve"> </w:t>
      </w:r>
      <w:r w:rsidRPr="00494659">
        <w:t>of</w:t>
      </w:r>
      <w:r w:rsidRPr="00494659">
        <w:rPr>
          <w:spacing w:val="-3"/>
        </w:rPr>
        <w:t xml:space="preserve"> </w:t>
      </w:r>
      <w:r w:rsidRPr="00494659">
        <w:t>various</w:t>
      </w:r>
      <w:r w:rsidRPr="00494659">
        <w:rPr>
          <w:spacing w:val="-6"/>
        </w:rPr>
        <w:t xml:space="preserve"> </w:t>
      </w:r>
      <w:r w:rsidRPr="00494659">
        <w:t>lithological</w:t>
      </w:r>
      <w:r w:rsidRPr="00494659">
        <w:rPr>
          <w:spacing w:val="-5"/>
        </w:rPr>
        <w:t xml:space="preserve"> </w:t>
      </w:r>
      <w:r w:rsidRPr="00494659">
        <w:rPr>
          <w:spacing w:val="-2"/>
        </w:rPr>
        <w:t>units</w:t>
      </w:r>
    </w:p>
    <w:p w14:paraId="68F41951" w14:textId="77777777" w:rsidR="005217A9" w:rsidRDefault="005217A9">
      <w:pPr>
        <w:pStyle w:val="BodyText"/>
        <w:rPr>
          <w:sz w:val="20"/>
          <w:highlight w:val="yellow"/>
        </w:rPr>
      </w:pPr>
    </w:p>
    <w:tbl>
      <w:tblPr>
        <w:tblW w:w="9389" w:type="dxa"/>
        <w:tblInd w:w="1110" w:type="dxa"/>
        <w:tblLayout w:type="fixed"/>
        <w:tblLook w:val="04A0" w:firstRow="1" w:lastRow="0" w:firstColumn="1" w:lastColumn="0" w:noHBand="0" w:noVBand="1"/>
      </w:tblPr>
      <w:tblGrid>
        <w:gridCol w:w="801"/>
        <w:gridCol w:w="1243"/>
        <w:gridCol w:w="1632"/>
        <w:gridCol w:w="1205"/>
        <w:gridCol w:w="921"/>
        <w:gridCol w:w="993"/>
        <w:gridCol w:w="1514"/>
        <w:gridCol w:w="1080"/>
      </w:tblGrid>
      <w:tr w:rsidR="006145F3" w:rsidRPr="006145F3" w14:paraId="2534A723" w14:textId="77777777" w:rsidTr="00646D62">
        <w:trPr>
          <w:trHeight w:val="1065"/>
        </w:trPr>
        <w:tc>
          <w:tcPr>
            <w:tcW w:w="8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9851C2" w14:textId="77777777" w:rsidR="006145F3" w:rsidRPr="006145F3" w:rsidRDefault="006145F3" w:rsidP="006145F3">
            <w:pPr>
              <w:widowControl/>
              <w:autoSpaceDE/>
              <w:autoSpaceDN/>
              <w:jc w:val="center"/>
              <w:rPr>
                <w:b/>
                <w:bCs/>
                <w:color w:val="000000"/>
                <w:lang w:val="en-IN" w:eastAsia="en-IN"/>
              </w:rPr>
            </w:pPr>
            <w:r w:rsidRPr="006145F3">
              <w:rPr>
                <w:b/>
                <w:bCs/>
                <w:color w:val="000000"/>
                <w:spacing w:val="-4"/>
                <w:lang w:eastAsia="en-IN"/>
              </w:rPr>
              <w:t>Sl. No</w:t>
            </w:r>
          </w:p>
        </w:tc>
        <w:tc>
          <w:tcPr>
            <w:tcW w:w="1243" w:type="dxa"/>
            <w:tcBorders>
              <w:top w:val="single" w:sz="4" w:space="0" w:color="auto"/>
              <w:left w:val="nil"/>
              <w:bottom w:val="single" w:sz="4" w:space="0" w:color="auto"/>
              <w:right w:val="single" w:sz="4" w:space="0" w:color="auto"/>
            </w:tcBorders>
            <w:shd w:val="clear" w:color="auto" w:fill="auto"/>
            <w:vAlign w:val="center"/>
            <w:hideMark/>
          </w:tcPr>
          <w:p w14:paraId="11856D06" w14:textId="77777777" w:rsidR="006145F3" w:rsidRPr="006145F3" w:rsidRDefault="006145F3" w:rsidP="006145F3">
            <w:pPr>
              <w:widowControl/>
              <w:autoSpaceDE/>
              <w:autoSpaceDN/>
              <w:jc w:val="center"/>
              <w:rPr>
                <w:b/>
                <w:bCs/>
                <w:color w:val="000000"/>
                <w:lang w:val="en-IN" w:eastAsia="en-IN"/>
              </w:rPr>
            </w:pPr>
            <w:r w:rsidRPr="006145F3">
              <w:rPr>
                <w:b/>
                <w:bCs/>
                <w:color w:val="000000"/>
                <w:spacing w:val="-2"/>
                <w:lang w:eastAsia="en-IN"/>
              </w:rPr>
              <w:t>Borehole ID</w:t>
            </w:r>
          </w:p>
        </w:tc>
        <w:tc>
          <w:tcPr>
            <w:tcW w:w="1632" w:type="dxa"/>
            <w:tcBorders>
              <w:top w:val="single" w:sz="4" w:space="0" w:color="auto"/>
              <w:left w:val="nil"/>
              <w:bottom w:val="single" w:sz="4" w:space="0" w:color="auto"/>
              <w:right w:val="single" w:sz="4" w:space="0" w:color="auto"/>
            </w:tcBorders>
            <w:shd w:val="clear" w:color="auto" w:fill="auto"/>
            <w:vAlign w:val="center"/>
            <w:hideMark/>
          </w:tcPr>
          <w:p w14:paraId="46B4483C" w14:textId="77777777" w:rsidR="006145F3" w:rsidRPr="006145F3" w:rsidRDefault="006145F3" w:rsidP="006145F3">
            <w:pPr>
              <w:widowControl/>
              <w:autoSpaceDE/>
              <w:autoSpaceDN/>
              <w:jc w:val="center"/>
              <w:rPr>
                <w:b/>
                <w:bCs/>
                <w:color w:val="000000"/>
                <w:lang w:val="en-IN" w:eastAsia="en-IN"/>
              </w:rPr>
            </w:pPr>
            <w:r w:rsidRPr="006145F3">
              <w:rPr>
                <w:b/>
                <w:bCs/>
                <w:color w:val="000000"/>
                <w:spacing w:val="-2"/>
                <w:lang w:eastAsia="en-IN"/>
              </w:rPr>
              <w:t>Sample ID</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0D440376" w14:textId="77777777" w:rsidR="006145F3" w:rsidRPr="006145F3" w:rsidRDefault="006145F3" w:rsidP="006145F3">
            <w:pPr>
              <w:widowControl/>
              <w:autoSpaceDE/>
              <w:autoSpaceDN/>
              <w:jc w:val="center"/>
              <w:rPr>
                <w:b/>
                <w:bCs/>
                <w:color w:val="000000"/>
                <w:lang w:val="en-IN" w:eastAsia="en-IN"/>
              </w:rPr>
            </w:pPr>
            <w:r w:rsidRPr="006145F3">
              <w:rPr>
                <w:b/>
                <w:bCs/>
                <w:color w:val="000000"/>
                <w:spacing w:val="-4"/>
                <w:lang w:eastAsia="en-IN"/>
              </w:rPr>
              <w:t>From (m)</w:t>
            </w:r>
          </w:p>
        </w:tc>
        <w:tc>
          <w:tcPr>
            <w:tcW w:w="921" w:type="dxa"/>
            <w:tcBorders>
              <w:top w:val="single" w:sz="4" w:space="0" w:color="auto"/>
              <w:left w:val="nil"/>
              <w:bottom w:val="single" w:sz="4" w:space="0" w:color="auto"/>
              <w:right w:val="single" w:sz="4" w:space="0" w:color="auto"/>
            </w:tcBorders>
            <w:shd w:val="clear" w:color="auto" w:fill="auto"/>
            <w:vAlign w:val="center"/>
            <w:hideMark/>
          </w:tcPr>
          <w:p w14:paraId="05457B4C" w14:textId="77777777" w:rsidR="006145F3" w:rsidRPr="006145F3" w:rsidRDefault="006145F3" w:rsidP="006145F3">
            <w:pPr>
              <w:widowControl/>
              <w:autoSpaceDE/>
              <w:autoSpaceDN/>
              <w:jc w:val="center"/>
              <w:rPr>
                <w:b/>
                <w:bCs/>
                <w:color w:val="000000"/>
                <w:lang w:val="en-IN" w:eastAsia="en-IN"/>
              </w:rPr>
            </w:pPr>
            <w:r w:rsidRPr="006145F3">
              <w:rPr>
                <w:b/>
                <w:bCs/>
                <w:color w:val="000000"/>
                <w:spacing w:val="-6"/>
                <w:lang w:eastAsia="en-IN"/>
              </w:rPr>
              <w:t xml:space="preserve">To </w:t>
            </w:r>
            <w:r w:rsidRPr="006145F3">
              <w:rPr>
                <w:b/>
                <w:bCs/>
                <w:color w:val="000000"/>
                <w:spacing w:val="-6"/>
                <w:lang w:eastAsia="en-IN"/>
              </w:rPr>
              <w:br/>
              <w:t>(m)</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5597B347" w14:textId="77777777" w:rsidR="006145F3" w:rsidRPr="006145F3" w:rsidRDefault="006145F3" w:rsidP="006145F3">
            <w:pPr>
              <w:widowControl/>
              <w:autoSpaceDE/>
              <w:autoSpaceDN/>
              <w:jc w:val="center"/>
              <w:rPr>
                <w:b/>
                <w:bCs/>
                <w:color w:val="000000"/>
                <w:lang w:val="en-IN" w:eastAsia="en-IN"/>
              </w:rPr>
            </w:pPr>
            <w:r w:rsidRPr="006145F3">
              <w:rPr>
                <w:b/>
                <w:bCs/>
                <w:color w:val="000000"/>
                <w:spacing w:val="-2"/>
                <w:lang w:eastAsia="en-IN"/>
              </w:rPr>
              <w:t>Thickness (m)</w:t>
            </w:r>
          </w:p>
        </w:tc>
        <w:tc>
          <w:tcPr>
            <w:tcW w:w="1514" w:type="dxa"/>
            <w:tcBorders>
              <w:top w:val="single" w:sz="4" w:space="0" w:color="auto"/>
              <w:left w:val="nil"/>
              <w:bottom w:val="single" w:sz="4" w:space="0" w:color="auto"/>
              <w:right w:val="single" w:sz="4" w:space="0" w:color="auto"/>
            </w:tcBorders>
            <w:shd w:val="clear" w:color="auto" w:fill="auto"/>
            <w:vAlign w:val="center"/>
            <w:hideMark/>
          </w:tcPr>
          <w:p w14:paraId="37C58C20" w14:textId="77777777" w:rsidR="006145F3" w:rsidRPr="006145F3" w:rsidRDefault="006145F3" w:rsidP="006145F3">
            <w:pPr>
              <w:widowControl/>
              <w:autoSpaceDE/>
              <w:autoSpaceDN/>
              <w:jc w:val="center"/>
              <w:rPr>
                <w:b/>
                <w:bCs/>
                <w:color w:val="000000"/>
                <w:lang w:val="en-IN" w:eastAsia="en-IN"/>
              </w:rPr>
            </w:pPr>
            <w:r w:rsidRPr="006145F3">
              <w:rPr>
                <w:b/>
                <w:bCs/>
                <w:color w:val="000000"/>
                <w:lang w:eastAsia="en-IN"/>
              </w:rPr>
              <w:t>Lithology</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09D7F98" w14:textId="77777777" w:rsidR="006145F3" w:rsidRPr="006145F3" w:rsidRDefault="006145F3" w:rsidP="006145F3">
            <w:pPr>
              <w:widowControl/>
              <w:autoSpaceDE/>
              <w:autoSpaceDN/>
              <w:jc w:val="center"/>
              <w:rPr>
                <w:b/>
                <w:bCs/>
                <w:color w:val="000000"/>
                <w:lang w:val="en-IN" w:eastAsia="en-IN"/>
              </w:rPr>
            </w:pPr>
            <w:r w:rsidRPr="006145F3">
              <w:rPr>
                <w:b/>
                <w:bCs/>
                <w:color w:val="000000"/>
                <w:spacing w:val="-4"/>
                <w:lang w:eastAsia="en-IN"/>
              </w:rPr>
              <w:t>Bulk Density (gm/cm3)</w:t>
            </w:r>
          </w:p>
        </w:tc>
      </w:tr>
      <w:tr w:rsidR="006145F3" w:rsidRPr="006145F3" w14:paraId="65DD4897" w14:textId="77777777" w:rsidTr="00646D62">
        <w:trPr>
          <w:trHeight w:val="799"/>
        </w:trPr>
        <w:tc>
          <w:tcPr>
            <w:tcW w:w="801" w:type="dxa"/>
            <w:tcBorders>
              <w:top w:val="nil"/>
              <w:left w:val="single" w:sz="4" w:space="0" w:color="auto"/>
              <w:bottom w:val="single" w:sz="4" w:space="0" w:color="auto"/>
              <w:right w:val="single" w:sz="4" w:space="0" w:color="auto"/>
            </w:tcBorders>
            <w:shd w:val="clear" w:color="auto" w:fill="auto"/>
            <w:vAlign w:val="center"/>
            <w:hideMark/>
          </w:tcPr>
          <w:p w14:paraId="6FFCB70A"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1</w:t>
            </w:r>
          </w:p>
        </w:tc>
        <w:tc>
          <w:tcPr>
            <w:tcW w:w="1243" w:type="dxa"/>
            <w:tcBorders>
              <w:top w:val="nil"/>
              <w:left w:val="nil"/>
              <w:bottom w:val="single" w:sz="4" w:space="0" w:color="auto"/>
              <w:right w:val="single" w:sz="4" w:space="0" w:color="auto"/>
            </w:tcBorders>
            <w:shd w:val="clear" w:color="auto" w:fill="auto"/>
            <w:vAlign w:val="center"/>
            <w:hideMark/>
          </w:tcPr>
          <w:p w14:paraId="4D06E5DB"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LPA/G3/06</w:t>
            </w:r>
          </w:p>
        </w:tc>
        <w:tc>
          <w:tcPr>
            <w:tcW w:w="1632" w:type="dxa"/>
            <w:tcBorders>
              <w:top w:val="nil"/>
              <w:left w:val="nil"/>
              <w:bottom w:val="single" w:sz="4" w:space="0" w:color="auto"/>
              <w:right w:val="single" w:sz="4" w:space="0" w:color="auto"/>
            </w:tcBorders>
            <w:shd w:val="clear" w:color="auto" w:fill="auto"/>
            <w:vAlign w:val="center"/>
            <w:hideMark/>
          </w:tcPr>
          <w:p w14:paraId="1CACD9B4"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LPA/BD/06-01</w:t>
            </w:r>
          </w:p>
        </w:tc>
        <w:tc>
          <w:tcPr>
            <w:tcW w:w="1205" w:type="dxa"/>
            <w:tcBorders>
              <w:top w:val="nil"/>
              <w:left w:val="nil"/>
              <w:bottom w:val="single" w:sz="4" w:space="0" w:color="auto"/>
              <w:right w:val="single" w:sz="4" w:space="0" w:color="auto"/>
            </w:tcBorders>
            <w:shd w:val="clear" w:color="auto" w:fill="auto"/>
            <w:vAlign w:val="center"/>
            <w:hideMark/>
          </w:tcPr>
          <w:p w14:paraId="2E288B62"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38.3</w:t>
            </w:r>
          </w:p>
        </w:tc>
        <w:tc>
          <w:tcPr>
            <w:tcW w:w="921" w:type="dxa"/>
            <w:tcBorders>
              <w:top w:val="nil"/>
              <w:left w:val="nil"/>
              <w:bottom w:val="single" w:sz="4" w:space="0" w:color="auto"/>
              <w:right w:val="single" w:sz="4" w:space="0" w:color="auto"/>
            </w:tcBorders>
            <w:shd w:val="clear" w:color="auto" w:fill="auto"/>
            <w:vAlign w:val="center"/>
            <w:hideMark/>
          </w:tcPr>
          <w:p w14:paraId="647802E5"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38.4</w:t>
            </w:r>
          </w:p>
        </w:tc>
        <w:tc>
          <w:tcPr>
            <w:tcW w:w="993" w:type="dxa"/>
            <w:tcBorders>
              <w:top w:val="nil"/>
              <w:left w:val="nil"/>
              <w:bottom w:val="single" w:sz="4" w:space="0" w:color="auto"/>
              <w:right w:val="single" w:sz="4" w:space="0" w:color="auto"/>
            </w:tcBorders>
            <w:shd w:val="clear" w:color="auto" w:fill="auto"/>
            <w:vAlign w:val="center"/>
            <w:hideMark/>
          </w:tcPr>
          <w:p w14:paraId="6B13F24A"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0.1</w:t>
            </w:r>
          </w:p>
        </w:tc>
        <w:tc>
          <w:tcPr>
            <w:tcW w:w="1514" w:type="dxa"/>
            <w:tcBorders>
              <w:top w:val="nil"/>
              <w:left w:val="nil"/>
              <w:bottom w:val="single" w:sz="4" w:space="0" w:color="auto"/>
              <w:right w:val="single" w:sz="4" w:space="0" w:color="auto"/>
            </w:tcBorders>
            <w:shd w:val="clear" w:color="auto" w:fill="auto"/>
            <w:vAlign w:val="center"/>
            <w:hideMark/>
          </w:tcPr>
          <w:p w14:paraId="7742FEAF"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Graphite bearing granite gneiss</w:t>
            </w:r>
          </w:p>
        </w:tc>
        <w:tc>
          <w:tcPr>
            <w:tcW w:w="1080" w:type="dxa"/>
            <w:tcBorders>
              <w:top w:val="nil"/>
              <w:left w:val="nil"/>
              <w:bottom w:val="single" w:sz="4" w:space="0" w:color="auto"/>
              <w:right w:val="single" w:sz="4" w:space="0" w:color="auto"/>
            </w:tcBorders>
            <w:shd w:val="clear" w:color="auto" w:fill="auto"/>
            <w:vAlign w:val="center"/>
            <w:hideMark/>
          </w:tcPr>
          <w:p w14:paraId="60317EE0"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2.19</w:t>
            </w:r>
          </w:p>
        </w:tc>
      </w:tr>
      <w:tr w:rsidR="006145F3" w:rsidRPr="006145F3" w14:paraId="34EAF904" w14:textId="77777777" w:rsidTr="00646D62">
        <w:trPr>
          <w:trHeight w:val="799"/>
        </w:trPr>
        <w:tc>
          <w:tcPr>
            <w:tcW w:w="801" w:type="dxa"/>
            <w:tcBorders>
              <w:top w:val="nil"/>
              <w:left w:val="single" w:sz="4" w:space="0" w:color="auto"/>
              <w:bottom w:val="single" w:sz="4" w:space="0" w:color="auto"/>
              <w:right w:val="single" w:sz="4" w:space="0" w:color="auto"/>
            </w:tcBorders>
            <w:shd w:val="clear" w:color="auto" w:fill="auto"/>
            <w:vAlign w:val="center"/>
            <w:hideMark/>
          </w:tcPr>
          <w:p w14:paraId="7536B44D"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2</w:t>
            </w:r>
          </w:p>
        </w:tc>
        <w:tc>
          <w:tcPr>
            <w:tcW w:w="1243" w:type="dxa"/>
            <w:tcBorders>
              <w:top w:val="nil"/>
              <w:left w:val="nil"/>
              <w:bottom w:val="single" w:sz="4" w:space="0" w:color="auto"/>
              <w:right w:val="single" w:sz="4" w:space="0" w:color="auto"/>
            </w:tcBorders>
            <w:shd w:val="clear" w:color="auto" w:fill="auto"/>
            <w:vAlign w:val="center"/>
            <w:hideMark/>
          </w:tcPr>
          <w:p w14:paraId="4EAFD9F2"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LPA/G3/10</w:t>
            </w:r>
          </w:p>
        </w:tc>
        <w:tc>
          <w:tcPr>
            <w:tcW w:w="1632" w:type="dxa"/>
            <w:tcBorders>
              <w:top w:val="nil"/>
              <w:left w:val="nil"/>
              <w:bottom w:val="single" w:sz="4" w:space="0" w:color="auto"/>
              <w:right w:val="single" w:sz="4" w:space="0" w:color="auto"/>
            </w:tcBorders>
            <w:shd w:val="clear" w:color="auto" w:fill="auto"/>
            <w:vAlign w:val="center"/>
            <w:hideMark/>
          </w:tcPr>
          <w:p w14:paraId="4B48E903"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LPA/BD/10-02</w:t>
            </w:r>
          </w:p>
        </w:tc>
        <w:tc>
          <w:tcPr>
            <w:tcW w:w="1205" w:type="dxa"/>
            <w:tcBorders>
              <w:top w:val="nil"/>
              <w:left w:val="nil"/>
              <w:bottom w:val="single" w:sz="4" w:space="0" w:color="auto"/>
              <w:right w:val="single" w:sz="4" w:space="0" w:color="auto"/>
            </w:tcBorders>
            <w:shd w:val="clear" w:color="auto" w:fill="auto"/>
            <w:vAlign w:val="center"/>
            <w:hideMark/>
          </w:tcPr>
          <w:p w14:paraId="471FF899"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53.3</w:t>
            </w:r>
          </w:p>
        </w:tc>
        <w:tc>
          <w:tcPr>
            <w:tcW w:w="921" w:type="dxa"/>
            <w:tcBorders>
              <w:top w:val="nil"/>
              <w:left w:val="nil"/>
              <w:bottom w:val="single" w:sz="4" w:space="0" w:color="auto"/>
              <w:right w:val="single" w:sz="4" w:space="0" w:color="auto"/>
            </w:tcBorders>
            <w:shd w:val="clear" w:color="auto" w:fill="auto"/>
            <w:vAlign w:val="center"/>
            <w:hideMark/>
          </w:tcPr>
          <w:p w14:paraId="3090DDA0"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53.4</w:t>
            </w:r>
          </w:p>
        </w:tc>
        <w:tc>
          <w:tcPr>
            <w:tcW w:w="993" w:type="dxa"/>
            <w:tcBorders>
              <w:top w:val="nil"/>
              <w:left w:val="nil"/>
              <w:bottom w:val="single" w:sz="4" w:space="0" w:color="auto"/>
              <w:right w:val="single" w:sz="4" w:space="0" w:color="auto"/>
            </w:tcBorders>
            <w:shd w:val="clear" w:color="auto" w:fill="auto"/>
            <w:vAlign w:val="center"/>
            <w:hideMark/>
          </w:tcPr>
          <w:p w14:paraId="40930703"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0.1</w:t>
            </w:r>
          </w:p>
        </w:tc>
        <w:tc>
          <w:tcPr>
            <w:tcW w:w="1514" w:type="dxa"/>
            <w:tcBorders>
              <w:top w:val="nil"/>
              <w:left w:val="nil"/>
              <w:bottom w:val="single" w:sz="4" w:space="0" w:color="auto"/>
              <w:right w:val="single" w:sz="4" w:space="0" w:color="auto"/>
            </w:tcBorders>
            <w:shd w:val="clear" w:color="auto" w:fill="auto"/>
            <w:vAlign w:val="center"/>
            <w:hideMark/>
          </w:tcPr>
          <w:p w14:paraId="6380C74B"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Graphite bearing granite gneiss</w:t>
            </w:r>
          </w:p>
        </w:tc>
        <w:tc>
          <w:tcPr>
            <w:tcW w:w="1080" w:type="dxa"/>
            <w:tcBorders>
              <w:top w:val="nil"/>
              <w:left w:val="nil"/>
              <w:bottom w:val="single" w:sz="4" w:space="0" w:color="auto"/>
              <w:right w:val="single" w:sz="4" w:space="0" w:color="auto"/>
            </w:tcBorders>
            <w:shd w:val="clear" w:color="auto" w:fill="auto"/>
            <w:vAlign w:val="center"/>
            <w:hideMark/>
          </w:tcPr>
          <w:p w14:paraId="5E6A73D7"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2.31</w:t>
            </w:r>
          </w:p>
        </w:tc>
      </w:tr>
      <w:tr w:rsidR="006145F3" w:rsidRPr="006145F3" w14:paraId="4780DC6F" w14:textId="77777777" w:rsidTr="00646D62">
        <w:trPr>
          <w:trHeight w:val="799"/>
        </w:trPr>
        <w:tc>
          <w:tcPr>
            <w:tcW w:w="801" w:type="dxa"/>
            <w:tcBorders>
              <w:top w:val="nil"/>
              <w:left w:val="single" w:sz="4" w:space="0" w:color="auto"/>
              <w:bottom w:val="single" w:sz="4" w:space="0" w:color="auto"/>
              <w:right w:val="single" w:sz="4" w:space="0" w:color="auto"/>
            </w:tcBorders>
            <w:shd w:val="clear" w:color="auto" w:fill="auto"/>
            <w:vAlign w:val="center"/>
            <w:hideMark/>
          </w:tcPr>
          <w:p w14:paraId="355FD63C"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3</w:t>
            </w:r>
          </w:p>
        </w:tc>
        <w:tc>
          <w:tcPr>
            <w:tcW w:w="1243" w:type="dxa"/>
            <w:tcBorders>
              <w:top w:val="nil"/>
              <w:left w:val="nil"/>
              <w:bottom w:val="single" w:sz="4" w:space="0" w:color="auto"/>
              <w:right w:val="single" w:sz="4" w:space="0" w:color="auto"/>
            </w:tcBorders>
            <w:shd w:val="clear" w:color="auto" w:fill="auto"/>
            <w:vAlign w:val="center"/>
            <w:hideMark/>
          </w:tcPr>
          <w:p w14:paraId="38AA9616"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LPA/G3/11</w:t>
            </w:r>
          </w:p>
        </w:tc>
        <w:tc>
          <w:tcPr>
            <w:tcW w:w="1632" w:type="dxa"/>
            <w:tcBorders>
              <w:top w:val="nil"/>
              <w:left w:val="nil"/>
              <w:bottom w:val="single" w:sz="4" w:space="0" w:color="auto"/>
              <w:right w:val="single" w:sz="4" w:space="0" w:color="auto"/>
            </w:tcBorders>
            <w:shd w:val="clear" w:color="auto" w:fill="auto"/>
            <w:vAlign w:val="center"/>
            <w:hideMark/>
          </w:tcPr>
          <w:p w14:paraId="034C9F1D"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LPA/BD/11-03</w:t>
            </w:r>
          </w:p>
        </w:tc>
        <w:tc>
          <w:tcPr>
            <w:tcW w:w="1205" w:type="dxa"/>
            <w:tcBorders>
              <w:top w:val="nil"/>
              <w:left w:val="nil"/>
              <w:bottom w:val="single" w:sz="4" w:space="0" w:color="auto"/>
              <w:right w:val="single" w:sz="4" w:space="0" w:color="auto"/>
            </w:tcBorders>
            <w:shd w:val="clear" w:color="auto" w:fill="auto"/>
            <w:vAlign w:val="center"/>
            <w:hideMark/>
          </w:tcPr>
          <w:p w14:paraId="2D80DC33"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67</w:t>
            </w:r>
          </w:p>
        </w:tc>
        <w:tc>
          <w:tcPr>
            <w:tcW w:w="921" w:type="dxa"/>
            <w:tcBorders>
              <w:top w:val="nil"/>
              <w:left w:val="nil"/>
              <w:bottom w:val="single" w:sz="4" w:space="0" w:color="auto"/>
              <w:right w:val="single" w:sz="4" w:space="0" w:color="auto"/>
            </w:tcBorders>
            <w:shd w:val="clear" w:color="auto" w:fill="auto"/>
            <w:vAlign w:val="center"/>
            <w:hideMark/>
          </w:tcPr>
          <w:p w14:paraId="438C6101"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67.1</w:t>
            </w:r>
          </w:p>
        </w:tc>
        <w:tc>
          <w:tcPr>
            <w:tcW w:w="993" w:type="dxa"/>
            <w:tcBorders>
              <w:top w:val="nil"/>
              <w:left w:val="nil"/>
              <w:bottom w:val="single" w:sz="4" w:space="0" w:color="auto"/>
              <w:right w:val="single" w:sz="4" w:space="0" w:color="auto"/>
            </w:tcBorders>
            <w:shd w:val="clear" w:color="auto" w:fill="auto"/>
            <w:vAlign w:val="center"/>
            <w:hideMark/>
          </w:tcPr>
          <w:p w14:paraId="7B7230FC"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0.1</w:t>
            </w:r>
          </w:p>
        </w:tc>
        <w:tc>
          <w:tcPr>
            <w:tcW w:w="1514" w:type="dxa"/>
            <w:tcBorders>
              <w:top w:val="nil"/>
              <w:left w:val="nil"/>
              <w:bottom w:val="single" w:sz="4" w:space="0" w:color="auto"/>
              <w:right w:val="single" w:sz="4" w:space="0" w:color="auto"/>
            </w:tcBorders>
            <w:shd w:val="clear" w:color="auto" w:fill="auto"/>
            <w:vAlign w:val="center"/>
            <w:hideMark/>
          </w:tcPr>
          <w:p w14:paraId="66CE3AA4"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Graphite bearing granite gneiss</w:t>
            </w:r>
          </w:p>
        </w:tc>
        <w:tc>
          <w:tcPr>
            <w:tcW w:w="1080" w:type="dxa"/>
            <w:tcBorders>
              <w:top w:val="nil"/>
              <w:left w:val="nil"/>
              <w:bottom w:val="single" w:sz="4" w:space="0" w:color="auto"/>
              <w:right w:val="single" w:sz="4" w:space="0" w:color="auto"/>
            </w:tcBorders>
            <w:shd w:val="clear" w:color="auto" w:fill="auto"/>
            <w:vAlign w:val="center"/>
            <w:hideMark/>
          </w:tcPr>
          <w:p w14:paraId="10AC929A"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2.54</w:t>
            </w:r>
          </w:p>
        </w:tc>
      </w:tr>
      <w:tr w:rsidR="006145F3" w:rsidRPr="006145F3" w14:paraId="3205A2F7" w14:textId="77777777" w:rsidTr="00646D62">
        <w:trPr>
          <w:trHeight w:val="799"/>
        </w:trPr>
        <w:tc>
          <w:tcPr>
            <w:tcW w:w="801" w:type="dxa"/>
            <w:tcBorders>
              <w:top w:val="nil"/>
              <w:left w:val="single" w:sz="4" w:space="0" w:color="auto"/>
              <w:bottom w:val="single" w:sz="4" w:space="0" w:color="auto"/>
              <w:right w:val="single" w:sz="4" w:space="0" w:color="auto"/>
            </w:tcBorders>
            <w:shd w:val="clear" w:color="auto" w:fill="auto"/>
            <w:vAlign w:val="center"/>
            <w:hideMark/>
          </w:tcPr>
          <w:p w14:paraId="35957AE5"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4</w:t>
            </w:r>
          </w:p>
        </w:tc>
        <w:tc>
          <w:tcPr>
            <w:tcW w:w="1243" w:type="dxa"/>
            <w:tcBorders>
              <w:top w:val="nil"/>
              <w:left w:val="nil"/>
              <w:bottom w:val="single" w:sz="4" w:space="0" w:color="auto"/>
              <w:right w:val="single" w:sz="4" w:space="0" w:color="auto"/>
            </w:tcBorders>
            <w:shd w:val="clear" w:color="auto" w:fill="auto"/>
            <w:vAlign w:val="center"/>
            <w:hideMark/>
          </w:tcPr>
          <w:p w14:paraId="42988499"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LPA/G3/12</w:t>
            </w:r>
          </w:p>
        </w:tc>
        <w:tc>
          <w:tcPr>
            <w:tcW w:w="1632" w:type="dxa"/>
            <w:tcBorders>
              <w:top w:val="nil"/>
              <w:left w:val="nil"/>
              <w:bottom w:val="single" w:sz="4" w:space="0" w:color="auto"/>
              <w:right w:val="single" w:sz="4" w:space="0" w:color="auto"/>
            </w:tcBorders>
            <w:shd w:val="clear" w:color="auto" w:fill="auto"/>
            <w:vAlign w:val="center"/>
            <w:hideMark/>
          </w:tcPr>
          <w:p w14:paraId="7023C083"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LPA/BD/12-04</w:t>
            </w:r>
          </w:p>
        </w:tc>
        <w:tc>
          <w:tcPr>
            <w:tcW w:w="1205" w:type="dxa"/>
            <w:tcBorders>
              <w:top w:val="nil"/>
              <w:left w:val="nil"/>
              <w:bottom w:val="single" w:sz="4" w:space="0" w:color="auto"/>
              <w:right w:val="single" w:sz="4" w:space="0" w:color="auto"/>
            </w:tcBorders>
            <w:shd w:val="clear" w:color="auto" w:fill="auto"/>
            <w:vAlign w:val="center"/>
            <w:hideMark/>
          </w:tcPr>
          <w:p w14:paraId="269D671D"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11.7</w:t>
            </w:r>
          </w:p>
        </w:tc>
        <w:tc>
          <w:tcPr>
            <w:tcW w:w="921" w:type="dxa"/>
            <w:tcBorders>
              <w:top w:val="nil"/>
              <w:left w:val="nil"/>
              <w:bottom w:val="single" w:sz="4" w:space="0" w:color="auto"/>
              <w:right w:val="single" w:sz="4" w:space="0" w:color="auto"/>
            </w:tcBorders>
            <w:shd w:val="clear" w:color="auto" w:fill="auto"/>
            <w:vAlign w:val="center"/>
            <w:hideMark/>
          </w:tcPr>
          <w:p w14:paraId="7F899162"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11.8</w:t>
            </w:r>
          </w:p>
        </w:tc>
        <w:tc>
          <w:tcPr>
            <w:tcW w:w="993" w:type="dxa"/>
            <w:tcBorders>
              <w:top w:val="nil"/>
              <w:left w:val="nil"/>
              <w:bottom w:val="single" w:sz="4" w:space="0" w:color="auto"/>
              <w:right w:val="single" w:sz="4" w:space="0" w:color="auto"/>
            </w:tcBorders>
            <w:shd w:val="clear" w:color="auto" w:fill="auto"/>
            <w:vAlign w:val="center"/>
            <w:hideMark/>
          </w:tcPr>
          <w:p w14:paraId="5B9B523D"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0.1</w:t>
            </w:r>
          </w:p>
        </w:tc>
        <w:tc>
          <w:tcPr>
            <w:tcW w:w="1514" w:type="dxa"/>
            <w:tcBorders>
              <w:top w:val="nil"/>
              <w:left w:val="nil"/>
              <w:bottom w:val="single" w:sz="4" w:space="0" w:color="auto"/>
              <w:right w:val="single" w:sz="4" w:space="0" w:color="auto"/>
            </w:tcBorders>
            <w:shd w:val="clear" w:color="auto" w:fill="auto"/>
            <w:vAlign w:val="center"/>
            <w:hideMark/>
          </w:tcPr>
          <w:p w14:paraId="70AECEE4"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Graphite bearing granite gneiss</w:t>
            </w:r>
          </w:p>
        </w:tc>
        <w:tc>
          <w:tcPr>
            <w:tcW w:w="1080" w:type="dxa"/>
            <w:tcBorders>
              <w:top w:val="nil"/>
              <w:left w:val="nil"/>
              <w:bottom w:val="single" w:sz="4" w:space="0" w:color="auto"/>
              <w:right w:val="single" w:sz="4" w:space="0" w:color="auto"/>
            </w:tcBorders>
            <w:shd w:val="clear" w:color="auto" w:fill="auto"/>
            <w:vAlign w:val="center"/>
            <w:hideMark/>
          </w:tcPr>
          <w:p w14:paraId="7D43EDC5"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2.33</w:t>
            </w:r>
          </w:p>
        </w:tc>
      </w:tr>
      <w:tr w:rsidR="006145F3" w:rsidRPr="006145F3" w14:paraId="24CA734A" w14:textId="77777777" w:rsidTr="00646D62">
        <w:trPr>
          <w:trHeight w:val="799"/>
        </w:trPr>
        <w:tc>
          <w:tcPr>
            <w:tcW w:w="801" w:type="dxa"/>
            <w:tcBorders>
              <w:top w:val="nil"/>
              <w:left w:val="single" w:sz="4" w:space="0" w:color="auto"/>
              <w:bottom w:val="single" w:sz="4" w:space="0" w:color="auto"/>
              <w:right w:val="single" w:sz="4" w:space="0" w:color="auto"/>
            </w:tcBorders>
            <w:shd w:val="clear" w:color="auto" w:fill="auto"/>
            <w:vAlign w:val="center"/>
            <w:hideMark/>
          </w:tcPr>
          <w:p w14:paraId="1D49B613"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5</w:t>
            </w:r>
          </w:p>
        </w:tc>
        <w:tc>
          <w:tcPr>
            <w:tcW w:w="1243" w:type="dxa"/>
            <w:tcBorders>
              <w:top w:val="nil"/>
              <w:left w:val="nil"/>
              <w:bottom w:val="single" w:sz="4" w:space="0" w:color="auto"/>
              <w:right w:val="single" w:sz="4" w:space="0" w:color="auto"/>
            </w:tcBorders>
            <w:shd w:val="clear" w:color="auto" w:fill="auto"/>
            <w:vAlign w:val="center"/>
            <w:hideMark/>
          </w:tcPr>
          <w:p w14:paraId="2FDAB04C"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LPA/G3/14</w:t>
            </w:r>
          </w:p>
        </w:tc>
        <w:tc>
          <w:tcPr>
            <w:tcW w:w="1632" w:type="dxa"/>
            <w:tcBorders>
              <w:top w:val="nil"/>
              <w:left w:val="nil"/>
              <w:bottom w:val="single" w:sz="4" w:space="0" w:color="auto"/>
              <w:right w:val="single" w:sz="4" w:space="0" w:color="auto"/>
            </w:tcBorders>
            <w:shd w:val="clear" w:color="auto" w:fill="auto"/>
            <w:vAlign w:val="center"/>
            <w:hideMark/>
          </w:tcPr>
          <w:p w14:paraId="73AA32B1"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LPA/BD/14-05</w:t>
            </w:r>
          </w:p>
        </w:tc>
        <w:tc>
          <w:tcPr>
            <w:tcW w:w="1205" w:type="dxa"/>
            <w:tcBorders>
              <w:top w:val="nil"/>
              <w:left w:val="nil"/>
              <w:bottom w:val="single" w:sz="4" w:space="0" w:color="auto"/>
              <w:right w:val="single" w:sz="4" w:space="0" w:color="auto"/>
            </w:tcBorders>
            <w:shd w:val="clear" w:color="auto" w:fill="auto"/>
            <w:vAlign w:val="center"/>
            <w:hideMark/>
          </w:tcPr>
          <w:p w14:paraId="63679D65"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31.1</w:t>
            </w:r>
          </w:p>
        </w:tc>
        <w:tc>
          <w:tcPr>
            <w:tcW w:w="921" w:type="dxa"/>
            <w:tcBorders>
              <w:top w:val="nil"/>
              <w:left w:val="nil"/>
              <w:bottom w:val="single" w:sz="4" w:space="0" w:color="auto"/>
              <w:right w:val="single" w:sz="4" w:space="0" w:color="auto"/>
            </w:tcBorders>
            <w:shd w:val="clear" w:color="auto" w:fill="auto"/>
            <w:vAlign w:val="center"/>
            <w:hideMark/>
          </w:tcPr>
          <w:p w14:paraId="190E1784"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31.2</w:t>
            </w:r>
          </w:p>
        </w:tc>
        <w:tc>
          <w:tcPr>
            <w:tcW w:w="993" w:type="dxa"/>
            <w:tcBorders>
              <w:top w:val="nil"/>
              <w:left w:val="nil"/>
              <w:bottom w:val="single" w:sz="4" w:space="0" w:color="auto"/>
              <w:right w:val="single" w:sz="4" w:space="0" w:color="auto"/>
            </w:tcBorders>
            <w:shd w:val="clear" w:color="auto" w:fill="auto"/>
            <w:vAlign w:val="center"/>
            <w:hideMark/>
          </w:tcPr>
          <w:p w14:paraId="4CA8E50A"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0.1</w:t>
            </w:r>
          </w:p>
        </w:tc>
        <w:tc>
          <w:tcPr>
            <w:tcW w:w="1514" w:type="dxa"/>
            <w:tcBorders>
              <w:top w:val="nil"/>
              <w:left w:val="nil"/>
              <w:bottom w:val="single" w:sz="4" w:space="0" w:color="auto"/>
              <w:right w:val="single" w:sz="4" w:space="0" w:color="auto"/>
            </w:tcBorders>
            <w:shd w:val="clear" w:color="auto" w:fill="auto"/>
            <w:vAlign w:val="center"/>
            <w:hideMark/>
          </w:tcPr>
          <w:p w14:paraId="0667926B"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Graphite bearing granite gneiss</w:t>
            </w:r>
          </w:p>
        </w:tc>
        <w:tc>
          <w:tcPr>
            <w:tcW w:w="1080" w:type="dxa"/>
            <w:tcBorders>
              <w:top w:val="nil"/>
              <w:left w:val="nil"/>
              <w:bottom w:val="single" w:sz="4" w:space="0" w:color="auto"/>
              <w:right w:val="single" w:sz="4" w:space="0" w:color="auto"/>
            </w:tcBorders>
            <w:shd w:val="clear" w:color="auto" w:fill="auto"/>
            <w:vAlign w:val="center"/>
            <w:hideMark/>
          </w:tcPr>
          <w:p w14:paraId="4E68C7EB" w14:textId="77777777" w:rsidR="006145F3" w:rsidRPr="006145F3" w:rsidRDefault="006145F3" w:rsidP="006145F3">
            <w:pPr>
              <w:widowControl/>
              <w:autoSpaceDE/>
              <w:autoSpaceDN/>
              <w:jc w:val="center"/>
              <w:rPr>
                <w:color w:val="000000"/>
                <w:lang w:val="en-IN" w:eastAsia="en-IN"/>
              </w:rPr>
            </w:pPr>
            <w:r w:rsidRPr="006145F3">
              <w:rPr>
                <w:color w:val="000000"/>
                <w:lang w:eastAsia="en-IN"/>
              </w:rPr>
              <w:t>2.34</w:t>
            </w:r>
          </w:p>
        </w:tc>
      </w:tr>
    </w:tbl>
    <w:p w14:paraId="6034E9F5" w14:textId="77777777" w:rsidR="005217A9" w:rsidRPr="002F380A" w:rsidRDefault="005217A9">
      <w:pPr>
        <w:pStyle w:val="BodyText"/>
        <w:rPr>
          <w:highlight w:val="yellow"/>
        </w:rPr>
      </w:pPr>
    </w:p>
    <w:p w14:paraId="69003611" w14:textId="77777777" w:rsidR="005217A9" w:rsidRPr="002F380A" w:rsidRDefault="005217A9">
      <w:pPr>
        <w:pStyle w:val="BodyText"/>
        <w:spacing w:before="23"/>
        <w:rPr>
          <w:highlight w:val="yellow"/>
        </w:rPr>
      </w:pPr>
    </w:p>
    <w:p w14:paraId="482710C1" w14:textId="77777777" w:rsidR="005217A9" w:rsidRPr="001E0C6D" w:rsidRDefault="00243291" w:rsidP="00D926F3">
      <w:pPr>
        <w:pStyle w:val="Heading3"/>
        <w:numPr>
          <w:ilvl w:val="1"/>
          <w:numId w:val="5"/>
        </w:numPr>
        <w:tabs>
          <w:tab w:val="left" w:pos="1532"/>
        </w:tabs>
        <w:ind w:left="1532" w:hanging="517"/>
      </w:pPr>
      <w:r w:rsidRPr="001E0C6D">
        <w:t>Rock</w:t>
      </w:r>
      <w:r w:rsidRPr="001E0C6D">
        <w:rPr>
          <w:spacing w:val="-8"/>
        </w:rPr>
        <w:t xml:space="preserve"> </w:t>
      </w:r>
      <w:r w:rsidRPr="001E0C6D">
        <w:t>quality</w:t>
      </w:r>
      <w:r w:rsidRPr="001E0C6D">
        <w:rPr>
          <w:spacing w:val="-7"/>
        </w:rPr>
        <w:t xml:space="preserve"> </w:t>
      </w:r>
      <w:r w:rsidRPr="001E0C6D">
        <w:t>designation</w:t>
      </w:r>
      <w:r w:rsidRPr="001E0C6D">
        <w:rPr>
          <w:spacing w:val="-9"/>
        </w:rPr>
        <w:t xml:space="preserve"> </w:t>
      </w:r>
      <w:r w:rsidRPr="001E0C6D">
        <w:rPr>
          <w:spacing w:val="-2"/>
        </w:rPr>
        <w:t>(RQD)</w:t>
      </w:r>
    </w:p>
    <w:p w14:paraId="1DBA8924" w14:textId="77777777" w:rsidR="005217A9" w:rsidRPr="001E0C6D" w:rsidRDefault="005217A9">
      <w:pPr>
        <w:pStyle w:val="BodyText"/>
        <w:spacing w:before="2"/>
        <w:rPr>
          <w:b/>
        </w:rPr>
      </w:pPr>
    </w:p>
    <w:p w14:paraId="182BF96E" w14:textId="77777777" w:rsidR="005217A9" w:rsidRPr="001E0C6D" w:rsidRDefault="00243291" w:rsidP="001E0C6D">
      <w:pPr>
        <w:pStyle w:val="BodyText"/>
        <w:spacing w:line="360" w:lineRule="auto"/>
        <w:ind w:left="1015" w:right="1152" w:firstLine="719"/>
        <w:jc w:val="both"/>
      </w:pPr>
      <w:r w:rsidRPr="001E0C6D">
        <w:t>Rock Quality Designation (RQD) depends upon the frequency of weak discontinuity in the rock mass-an increase in the frequency grades the rock into low RQD. While drilling, the core is supposed to break along the weak discontinuity planes, and the broken length indicates the planes' frequency. This principle is used to determine the RQD from the drill cores and the following formula has been applied to calculate the RQD of different lithounits.</w:t>
      </w:r>
    </w:p>
    <w:p w14:paraId="6A0CB225" w14:textId="77777777" w:rsidR="005217A9" w:rsidRDefault="005217A9">
      <w:pPr>
        <w:pStyle w:val="BodyText"/>
        <w:spacing w:line="360" w:lineRule="auto"/>
        <w:jc w:val="both"/>
        <w:rPr>
          <w:highlight w:val="yellow"/>
        </w:rPr>
      </w:pPr>
    </w:p>
    <w:p w14:paraId="25A85BF4" w14:textId="77777777" w:rsidR="00AB00EB" w:rsidRPr="001E0C6D" w:rsidRDefault="00AB00EB" w:rsidP="00AB00EB">
      <w:pPr>
        <w:pStyle w:val="BodyText"/>
        <w:tabs>
          <w:tab w:val="left" w:pos="2432"/>
        </w:tabs>
        <w:spacing w:line="360" w:lineRule="auto"/>
        <w:ind w:left="1015" w:right="1163"/>
        <w:jc w:val="both"/>
      </w:pPr>
      <w:r w:rsidRPr="001E0C6D">
        <w:t>RQD (%) =</w:t>
      </w:r>
      <w:r w:rsidRPr="001E0C6D">
        <w:tab/>
        <w:t>Cumulative</w:t>
      </w:r>
      <w:r w:rsidRPr="001E0C6D">
        <w:rPr>
          <w:spacing w:val="-2"/>
        </w:rPr>
        <w:t xml:space="preserve"> </w:t>
      </w:r>
      <w:r w:rsidRPr="001E0C6D">
        <w:t>length</w:t>
      </w:r>
      <w:r w:rsidRPr="001E0C6D">
        <w:rPr>
          <w:spacing w:val="-3"/>
        </w:rPr>
        <w:t xml:space="preserve"> </w:t>
      </w:r>
      <w:r w:rsidRPr="001E0C6D">
        <w:t>of core</w:t>
      </w:r>
      <w:r w:rsidRPr="001E0C6D">
        <w:rPr>
          <w:spacing w:val="-2"/>
        </w:rPr>
        <w:t xml:space="preserve"> </w:t>
      </w:r>
      <w:r w:rsidRPr="001E0C6D">
        <w:t>pieces</w:t>
      </w:r>
      <w:r w:rsidRPr="001E0C6D">
        <w:rPr>
          <w:spacing w:val="-2"/>
        </w:rPr>
        <w:t xml:space="preserve"> </w:t>
      </w:r>
      <w:r w:rsidRPr="001E0C6D">
        <w:t>more</w:t>
      </w:r>
      <w:r w:rsidRPr="001E0C6D">
        <w:rPr>
          <w:spacing w:val="-2"/>
        </w:rPr>
        <w:t xml:space="preserve"> </w:t>
      </w:r>
      <w:r w:rsidRPr="001E0C6D">
        <w:t>than</w:t>
      </w:r>
      <w:r w:rsidRPr="001E0C6D">
        <w:rPr>
          <w:spacing w:val="-2"/>
        </w:rPr>
        <w:t xml:space="preserve"> </w:t>
      </w:r>
      <w:r w:rsidRPr="001E0C6D">
        <w:t>10cm</w:t>
      </w:r>
      <w:r w:rsidRPr="001E0C6D">
        <w:rPr>
          <w:spacing w:val="-5"/>
        </w:rPr>
        <w:t xml:space="preserve"> </w:t>
      </w:r>
      <w:r w:rsidRPr="001E0C6D">
        <w:t>in</w:t>
      </w:r>
      <w:r w:rsidRPr="001E0C6D">
        <w:rPr>
          <w:spacing w:val="-3"/>
        </w:rPr>
        <w:t xml:space="preserve"> </w:t>
      </w:r>
      <w:r w:rsidRPr="001E0C6D">
        <w:t>a run</w:t>
      </w:r>
      <w:r w:rsidRPr="001E0C6D">
        <w:rPr>
          <w:spacing w:val="-2"/>
        </w:rPr>
        <w:t xml:space="preserve"> </w:t>
      </w:r>
      <w:r w:rsidRPr="001E0C6D">
        <w:t>/Run</w:t>
      </w:r>
      <w:r w:rsidRPr="001E0C6D">
        <w:rPr>
          <w:spacing w:val="-3"/>
        </w:rPr>
        <w:t xml:space="preserve"> </w:t>
      </w:r>
      <w:r w:rsidRPr="001E0C6D">
        <w:t>length</w:t>
      </w:r>
      <w:r w:rsidRPr="001E0C6D">
        <w:rPr>
          <w:spacing w:val="-3"/>
        </w:rPr>
        <w:t xml:space="preserve"> </w:t>
      </w:r>
      <w:r w:rsidRPr="001E0C6D">
        <w:t xml:space="preserve">X </w:t>
      </w:r>
      <w:r w:rsidRPr="001E0C6D">
        <w:rPr>
          <w:spacing w:val="-4"/>
        </w:rPr>
        <w:t>100</w:t>
      </w:r>
    </w:p>
    <w:p w14:paraId="46DC7655" w14:textId="77777777" w:rsidR="00AB00EB" w:rsidRPr="001E0C6D" w:rsidRDefault="00AB00EB" w:rsidP="00AB00EB">
      <w:pPr>
        <w:pStyle w:val="BodyText"/>
        <w:spacing w:before="159" w:line="360" w:lineRule="auto"/>
        <w:ind w:left="1015" w:right="1155"/>
        <w:jc w:val="both"/>
      </w:pPr>
      <w:r w:rsidRPr="001E0C6D">
        <w:t>RQD</w:t>
      </w:r>
      <w:r w:rsidRPr="001E0C6D">
        <w:rPr>
          <w:spacing w:val="36"/>
        </w:rPr>
        <w:t xml:space="preserve"> </w:t>
      </w:r>
      <w:r w:rsidRPr="001E0C6D">
        <w:t>can</w:t>
      </w:r>
      <w:r w:rsidRPr="001E0C6D">
        <w:rPr>
          <w:spacing w:val="36"/>
        </w:rPr>
        <w:t xml:space="preserve"> </w:t>
      </w:r>
      <w:r w:rsidRPr="001E0C6D">
        <w:t>be</w:t>
      </w:r>
      <w:r w:rsidRPr="001E0C6D">
        <w:rPr>
          <w:spacing w:val="38"/>
        </w:rPr>
        <w:t xml:space="preserve"> </w:t>
      </w:r>
      <w:r w:rsidRPr="001E0C6D">
        <w:t>graded</w:t>
      </w:r>
      <w:r w:rsidRPr="001E0C6D">
        <w:rPr>
          <w:spacing w:val="36"/>
        </w:rPr>
        <w:t xml:space="preserve"> </w:t>
      </w:r>
      <w:r w:rsidRPr="001E0C6D">
        <w:t>as</w:t>
      </w:r>
      <w:r w:rsidRPr="001E0C6D">
        <w:rPr>
          <w:spacing w:val="36"/>
        </w:rPr>
        <w:t xml:space="preserve"> </w:t>
      </w:r>
      <w:r w:rsidRPr="001E0C6D">
        <w:t>Excellent</w:t>
      </w:r>
      <w:r w:rsidRPr="001E0C6D">
        <w:rPr>
          <w:spacing w:val="36"/>
        </w:rPr>
        <w:t xml:space="preserve"> </w:t>
      </w:r>
      <w:r w:rsidRPr="001E0C6D">
        <w:t>(90-100%),</w:t>
      </w:r>
      <w:r w:rsidRPr="001E0C6D">
        <w:rPr>
          <w:spacing w:val="36"/>
        </w:rPr>
        <w:t xml:space="preserve"> </w:t>
      </w:r>
      <w:r w:rsidRPr="001E0C6D">
        <w:t>Good</w:t>
      </w:r>
      <w:r w:rsidRPr="001E0C6D">
        <w:rPr>
          <w:spacing w:val="36"/>
        </w:rPr>
        <w:t xml:space="preserve"> </w:t>
      </w:r>
      <w:r w:rsidRPr="001E0C6D">
        <w:t>(75-90%),</w:t>
      </w:r>
      <w:r w:rsidRPr="001E0C6D">
        <w:rPr>
          <w:spacing w:val="38"/>
        </w:rPr>
        <w:t xml:space="preserve"> </w:t>
      </w:r>
      <w:r w:rsidRPr="001E0C6D">
        <w:t>Fair</w:t>
      </w:r>
      <w:r w:rsidRPr="001E0C6D">
        <w:rPr>
          <w:spacing w:val="38"/>
        </w:rPr>
        <w:t xml:space="preserve"> </w:t>
      </w:r>
      <w:r w:rsidRPr="001E0C6D">
        <w:t>(50-75%),</w:t>
      </w:r>
      <w:r w:rsidRPr="001E0C6D">
        <w:rPr>
          <w:spacing w:val="38"/>
        </w:rPr>
        <w:t xml:space="preserve"> </w:t>
      </w:r>
      <w:r w:rsidRPr="001E0C6D">
        <w:t>Poor (25- 50%) and very poor (&lt;25% RQD).</w:t>
      </w:r>
    </w:p>
    <w:p w14:paraId="5C9D9D4C" w14:textId="7D5CC495" w:rsidR="00AB00EB" w:rsidRDefault="00AB00EB" w:rsidP="00AB00EB">
      <w:pPr>
        <w:pStyle w:val="BodyText"/>
        <w:spacing w:before="162" w:line="360" w:lineRule="auto"/>
        <w:ind w:left="1015" w:right="1159"/>
        <w:jc w:val="both"/>
      </w:pPr>
      <w:r w:rsidRPr="001E0C6D">
        <w:t>The RQD of cores of all boreholes drilled in the G3 stage exploration in the Lamer-</w:t>
      </w:r>
      <w:r w:rsidRPr="001E0C6D">
        <w:rPr>
          <w:spacing w:val="80"/>
          <w:w w:val="150"/>
        </w:rPr>
        <w:t xml:space="preserve"> </w:t>
      </w:r>
      <w:r w:rsidRPr="001E0C6D">
        <w:t>Panga Block-</w:t>
      </w:r>
      <w:r>
        <w:t>A</w:t>
      </w:r>
      <w:r w:rsidRPr="001E0C6D">
        <w:t xml:space="preserve"> area is ranked excellent </w:t>
      </w:r>
      <w:r w:rsidR="006B46FB" w:rsidRPr="001E0C6D">
        <w:t>too</w:t>
      </w:r>
      <w:r w:rsidRPr="001E0C6D">
        <w:t xml:space="preserve"> good.</w:t>
      </w:r>
    </w:p>
    <w:p w14:paraId="513F8A7C" w14:textId="77777777" w:rsidR="00AB00EB" w:rsidRPr="00AB00EB" w:rsidRDefault="00AB00EB" w:rsidP="00AB00EB">
      <w:pPr>
        <w:pStyle w:val="BodyText"/>
        <w:spacing w:before="162" w:line="360" w:lineRule="auto"/>
        <w:ind w:left="1015" w:right="1159"/>
        <w:jc w:val="both"/>
        <w:sectPr w:rsidR="00AB00EB" w:rsidRPr="00AB00EB">
          <w:pgSz w:w="11910" w:h="16840"/>
          <w:pgMar w:top="1360" w:right="283" w:bottom="1200" w:left="425" w:header="708" w:footer="979" w:gutter="0"/>
          <w:cols w:space="720"/>
        </w:sectPr>
      </w:pPr>
    </w:p>
    <w:p w14:paraId="2079AB4E" w14:textId="77777777" w:rsidR="005217A9" w:rsidRPr="002F380A" w:rsidRDefault="005217A9">
      <w:pPr>
        <w:pStyle w:val="BodyText"/>
        <w:spacing w:before="298"/>
        <w:rPr>
          <w:sz w:val="28"/>
          <w:highlight w:val="yellow"/>
        </w:rPr>
      </w:pPr>
    </w:p>
    <w:p w14:paraId="76AD9458" w14:textId="77777777" w:rsidR="005217A9" w:rsidRPr="00E84571" w:rsidRDefault="00243291">
      <w:pPr>
        <w:pStyle w:val="Heading1"/>
        <w:spacing w:line="439" w:lineRule="auto"/>
        <w:ind w:left="3804" w:right="3279" w:firstLine="864"/>
      </w:pPr>
      <w:r w:rsidRPr="00E84571">
        <w:t>CHAPTER 11 RESOURCE</w:t>
      </w:r>
      <w:r w:rsidRPr="00E84571">
        <w:rPr>
          <w:spacing w:val="-18"/>
        </w:rPr>
        <w:t xml:space="preserve"> </w:t>
      </w:r>
      <w:r w:rsidRPr="00E84571">
        <w:t>ESTIMATION</w:t>
      </w:r>
    </w:p>
    <w:p w14:paraId="7C20D8F8" w14:textId="77777777" w:rsidR="005217A9" w:rsidRPr="00E84571" w:rsidRDefault="00243291" w:rsidP="00D926F3">
      <w:pPr>
        <w:pStyle w:val="Heading3"/>
        <w:numPr>
          <w:ilvl w:val="1"/>
          <w:numId w:val="3"/>
        </w:numPr>
        <w:tabs>
          <w:tab w:val="left" w:pos="1532"/>
        </w:tabs>
        <w:spacing w:before="2"/>
        <w:ind w:left="1532" w:hanging="517"/>
        <w:jc w:val="left"/>
      </w:pPr>
      <w:r w:rsidRPr="00E84571">
        <w:t>Detailed</w:t>
      </w:r>
      <w:r w:rsidRPr="00E84571">
        <w:rPr>
          <w:spacing w:val="-7"/>
        </w:rPr>
        <w:t xml:space="preserve"> </w:t>
      </w:r>
      <w:r w:rsidRPr="00E84571">
        <w:t>description</w:t>
      </w:r>
      <w:r w:rsidRPr="00E84571">
        <w:rPr>
          <w:spacing w:val="-6"/>
        </w:rPr>
        <w:t xml:space="preserve"> </w:t>
      </w:r>
      <w:r w:rsidRPr="00E84571">
        <w:t>of</w:t>
      </w:r>
      <w:r w:rsidRPr="00E84571">
        <w:rPr>
          <w:spacing w:val="-7"/>
        </w:rPr>
        <w:t xml:space="preserve"> </w:t>
      </w:r>
      <w:r w:rsidRPr="00E84571">
        <w:t>ore</w:t>
      </w:r>
      <w:r w:rsidRPr="00E84571">
        <w:rPr>
          <w:spacing w:val="-6"/>
        </w:rPr>
        <w:t xml:space="preserve"> </w:t>
      </w:r>
      <w:r w:rsidRPr="00E84571">
        <w:rPr>
          <w:spacing w:val="-2"/>
        </w:rPr>
        <w:t>zones</w:t>
      </w:r>
    </w:p>
    <w:p w14:paraId="13309C9B" w14:textId="77777777" w:rsidR="005217A9" w:rsidRPr="00E84571" w:rsidRDefault="00243291">
      <w:pPr>
        <w:pStyle w:val="BodyText"/>
        <w:spacing w:before="256" w:line="360" w:lineRule="auto"/>
        <w:ind w:left="1015" w:right="1153" w:firstLine="719"/>
        <w:jc w:val="both"/>
      </w:pPr>
      <w:r w:rsidRPr="00E84571">
        <w:t>The mineralisation as evidenced on the surface has been discussed earlier. However, the</w:t>
      </w:r>
      <w:r w:rsidRPr="00E84571">
        <w:rPr>
          <w:spacing w:val="-1"/>
        </w:rPr>
        <w:t xml:space="preserve"> </w:t>
      </w:r>
      <w:r w:rsidRPr="00E84571">
        <w:t>evidence and characteristics</w:t>
      </w:r>
      <w:r w:rsidRPr="00E84571">
        <w:rPr>
          <w:spacing w:val="-1"/>
        </w:rPr>
        <w:t xml:space="preserve"> </w:t>
      </w:r>
      <w:r w:rsidRPr="00E84571">
        <w:t>as observed from</w:t>
      </w:r>
      <w:r w:rsidRPr="00E84571">
        <w:rPr>
          <w:spacing w:val="-3"/>
        </w:rPr>
        <w:t xml:space="preserve"> </w:t>
      </w:r>
      <w:r w:rsidRPr="00E84571">
        <w:t>the study</w:t>
      </w:r>
      <w:r w:rsidRPr="00E84571">
        <w:rPr>
          <w:spacing w:val="-3"/>
        </w:rPr>
        <w:t xml:space="preserve"> </w:t>
      </w:r>
      <w:r w:rsidRPr="00E84571">
        <w:t>of drill</w:t>
      </w:r>
      <w:r w:rsidRPr="00E84571">
        <w:rPr>
          <w:spacing w:val="-1"/>
        </w:rPr>
        <w:t xml:space="preserve"> </w:t>
      </w:r>
      <w:r w:rsidRPr="00E84571">
        <w:t>core, the following inferences can be drawn regarding the nature and control of graphite mineralisation and behaviour of the ore body.</w:t>
      </w:r>
    </w:p>
    <w:p w14:paraId="4AF4992F" w14:textId="5BAA03C4" w:rsidR="005217A9" w:rsidRPr="00E84571" w:rsidRDefault="0066734D">
      <w:pPr>
        <w:pStyle w:val="BodyText"/>
        <w:spacing w:before="242" w:line="360" w:lineRule="auto"/>
        <w:ind w:left="1015" w:right="1153" w:firstLine="719"/>
        <w:jc w:val="both"/>
      </w:pPr>
      <w:r>
        <w:t>The graphite mineralis</w:t>
      </w:r>
      <w:r w:rsidR="00243291" w:rsidRPr="00E84571">
        <w:t>ation is mostly associated with graphitic schist as the host rock accompanied by granite gneiss and quartzite as the major gangue. Graphite occurs</w:t>
      </w:r>
      <w:r w:rsidR="00243291" w:rsidRPr="00E84571">
        <w:rPr>
          <w:spacing w:val="-2"/>
        </w:rPr>
        <w:t xml:space="preserve"> </w:t>
      </w:r>
      <w:r w:rsidR="00243291" w:rsidRPr="00E84571">
        <w:t>in</w:t>
      </w:r>
      <w:r w:rsidR="00243291" w:rsidRPr="00E84571">
        <w:rPr>
          <w:spacing w:val="-3"/>
        </w:rPr>
        <w:t xml:space="preserve"> </w:t>
      </w:r>
      <w:r w:rsidR="00243291" w:rsidRPr="00E84571">
        <w:t>the</w:t>
      </w:r>
      <w:r w:rsidR="00243291" w:rsidRPr="00E84571">
        <w:rPr>
          <w:spacing w:val="-2"/>
        </w:rPr>
        <w:t xml:space="preserve"> </w:t>
      </w:r>
      <w:r w:rsidR="00243291" w:rsidRPr="00E84571">
        <w:t>form</w:t>
      </w:r>
      <w:r w:rsidR="00243291" w:rsidRPr="00E84571">
        <w:rPr>
          <w:spacing w:val="-2"/>
        </w:rPr>
        <w:t xml:space="preserve"> </w:t>
      </w:r>
      <w:r w:rsidR="00243291" w:rsidRPr="00E84571">
        <w:t>of dissemination</w:t>
      </w:r>
      <w:r w:rsidR="00243291" w:rsidRPr="00E84571">
        <w:rPr>
          <w:spacing w:val="-3"/>
        </w:rPr>
        <w:t xml:space="preserve"> </w:t>
      </w:r>
      <w:r w:rsidR="00243291" w:rsidRPr="00E84571">
        <w:t>thin</w:t>
      </w:r>
      <w:r w:rsidR="00243291" w:rsidRPr="00E84571">
        <w:rPr>
          <w:spacing w:val="-3"/>
        </w:rPr>
        <w:t xml:space="preserve"> </w:t>
      </w:r>
      <w:r w:rsidR="00243291" w:rsidRPr="00E84571">
        <w:t>flakes</w:t>
      </w:r>
      <w:r w:rsidR="00243291" w:rsidRPr="00E84571">
        <w:rPr>
          <w:spacing w:val="-2"/>
        </w:rPr>
        <w:t xml:space="preserve"> </w:t>
      </w:r>
      <w:r w:rsidR="00243291" w:rsidRPr="00E84571">
        <w:t>within</w:t>
      </w:r>
      <w:r w:rsidR="00243291" w:rsidRPr="00E84571">
        <w:rPr>
          <w:spacing w:val="-3"/>
        </w:rPr>
        <w:t xml:space="preserve"> </w:t>
      </w:r>
      <w:r w:rsidR="00243291" w:rsidRPr="00E84571">
        <w:t>associated</w:t>
      </w:r>
      <w:r w:rsidR="00243291" w:rsidRPr="00E84571">
        <w:rPr>
          <w:spacing w:val="-2"/>
        </w:rPr>
        <w:t xml:space="preserve"> </w:t>
      </w:r>
      <w:r w:rsidR="00243291" w:rsidRPr="00E84571">
        <w:t>rocks. Sulphide</w:t>
      </w:r>
      <w:r w:rsidR="00243291" w:rsidRPr="00E84571">
        <w:rPr>
          <w:spacing w:val="-2"/>
        </w:rPr>
        <w:t xml:space="preserve"> </w:t>
      </w:r>
      <w:r>
        <w:rPr>
          <w:spacing w:val="-2"/>
        </w:rPr>
        <w:t xml:space="preserve">mineral </w:t>
      </w:r>
      <w:r w:rsidR="00243291" w:rsidRPr="00E84571">
        <w:t>veins are</w:t>
      </w:r>
      <w:r w:rsidR="00243291" w:rsidRPr="00E84571">
        <w:rPr>
          <w:spacing w:val="-3"/>
        </w:rPr>
        <w:t xml:space="preserve"> </w:t>
      </w:r>
      <w:r w:rsidR="00243291" w:rsidRPr="00E84571">
        <w:t>observed</w:t>
      </w:r>
      <w:r w:rsidR="00243291" w:rsidRPr="00E84571">
        <w:rPr>
          <w:spacing w:val="-2"/>
        </w:rPr>
        <w:t xml:space="preserve"> </w:t>
      </w:r>
      <w:r w:rsidR="00243291" w:rsidRPr="00E84571">
        <w:t>in</w:t>
      </w:r>
      <w:r w:rsidR="00243291" w:rsidRPr="00E84571">
        <w:rPr>
          <w:spacing w:val="-4"/>
        </w:rPr>
        <w:t xml:space="preserve"> </w:t>
      </w:r>
      <w:r w:rsidR="00243291" w:rsidRPr="00E84571">
        <w:t>some</w:t>
      </w:r>
      <w:r w:rsidR="00243291" w:rsidRPr="00E84571">
        <w:rPr>
          <w:spacing w:val="-3"/>
        </w:rPr>
        <w:t xml:space="preserve"> </w:t>
      </w:r>
      <w:r w:rsidR="00243291" w:rsidRPr="00E84571">
        <w:t>graphite</w:t>
      </w:r>
      <w:r w:rsidR="00243291" w:rsidRPr="00E84571">
        <w:rPr>
          <w:spacing w:val="-4"/>
        </w:rPr>
        <w:t xml:space="preserve"> </w:t>
      </w:r>
      <w:r w:rsidR="00243291" w:rsidRPr="00E84571">
        <w:t>schists.</w:t>
      </w:r>
      <w:r w:rsidR="00243291" w:rsidRPr="00E84571">
        <w:rPr>
          <w:spacing w:val="-3"/>
        </w:rPr>
        <w:t xml:space="preserve"> </w:t>
      </w:r>
      <w:r w:rsidR="00243291" w:rsidRPr="00E84571">
        <w:t>Based</w:t>
      </w:r>
      <w:r w:rsidR="00243291" w:rsidRPr="00E84571">
        <w:rPr>
          <w:spacing w:val="-4"/>
        </w:rPr>
        <w:t xml:space="preserve"> </w:t>
      </w:r>
      <w:r w:rsidR="00243291" w:rsidRPr="00E84571">
        <w:t>on</w:t>
      </w:r>
      <w:r w:rsidR="00243291" w:rsidRPr="00E84571">
        <w:rPr>
          <w:spacing w:val="-4"/>
        </w:rPr>
        <w:t xml:space="preserve"> </w:t>
      </w:r>
      <w:r w:rsidR="00243291" w:rsidRPr="00E84571">
        <w:t>subsurface</w:t>
      </w:r>
      <w:r w:rsidR="00243291" w:rsidRPr="00E84571">
        <w:rPr>
          <w:spacing w:val="-4"/>
        </w:rPr>
        <w:t xml:space="preserve"> </w:t>
      </w:r>
      <w:r w:rsidR="00243291" w:rsidRPr="00E84571">
        <w:t>geological</w:t>
      </w:r>
      <w:r w:rsidR="00243291" w:rsidRPr="00E84571">
        <w:rPr>
          <w:spacing w:val="-1"/>
        </w:rPr>
        <w:t xml:space="preserve"> </w:t>
      </w:r>
      <w:r w:rsidR="00243291" w:rsidRPr="00E84571">
        <w:t>investigation</w:t>
      </w:r>
      <w:r w:rsidR="00243291" w:rsidRPr="00E84571">
        <w:rPr>
          <w:spacing w:val="-4"/>
        </w:rPr>
        <w:t xml:space="preserve"> </w:t>
      </w:r>
      <w:r w:rsidR="00243291" w:rsidRPr="00E84571">
        <w:t xml:space="preserve">by systematic drilling </w:t>
      </w:r>
      <w:r w:rsidR="00243291" w:rsidRPr="00983EEF">
        <w:t xml:space="preserve">the graphite </w:t>
      </w:r>
      <w:r w:rsidRPr="00983EEF">
        <w:t>bands</w:t>
      </w:r>
      <w:r w:rsidR="00243291" w:rsidRPr="00983EEF">
        <w:t xml:space="preserve"> </w:t>
      </w:r>
      <w:r w:rsidR="00A12B27" w:rsidRPr="00983EEF">
        <w:t>of all boreholes are interbanded with granite gneiss and the granite g</w:t>
      </w:r>
      <w:r w:rsidR="00554E7D" w:rsidRPr="00983EEF">
        <w:t>n</w:t>
      </w:r>
      <w:r w:rsidR="00A12B27" w:rsidRPr="00983EEF">
        <w:t>eiss is the material in between economic bands. The description of  graphite bands are</w:t>
      </w:r>
      <w:r w:rsidR="00243291" w:rsidRPr="00983EEF">
        <w:t xml:space="preserve"> delineated and </w:t>
      </w:r>
      <w:r w:rsidR="00A12B27" w:rsidRPr="00983EEF">
        <w:t>analysed which</w:t>
      </w:r>
      <w:r w:rsidR="00A12B27">
        <w:t xml:space="preserve"> are given</w:t>
      </w:r>
      <w:r w:rsidR="00243291" w:rsidRPr="00E84571">
        <w:t xml:space="preserve"> below.</w:t>
      </w:r>
    </w:p>
    <w:p w14:paraId="24A586BA" w14:textId="58D60F21" w:rsidR="005217A9" w:rsidRPr="000F4864" w:rsidRDefault="00243291" w:rsidP="00D926F3">
      <w:pPr>
        <w:pStyle w:val="ListParagraph"/>
        <w:numPr>
          <w:ilvl w:val="2"/>
          <w:numId w:val="3"/>
        </w:numPr>
        <w:tabs>
          <w:tab w:val="left" w:pos="2069"/>
        </w:tabs>
        <w:spacing w:before="240" w:line="276" w:lineRule="auto"/>
        <w:ind w:left="1015" w:right="1153" w:firstLine="719"/>
        <w:rPr>
          <w:sz w:val="26"/>
        </w:rPr>
      </w:pPr>
      <w:r w:rsidRPr="000F4864">
        <w:rPr>
          <w:sz w:val="26"/>
        </w:rPr>
        <w:t>S</w:t>
      </w:r>
      <w:r w:rsidR="00897203" w:rsidRPr="000F4864">
        <w:rPr>
          <w:sz w:val="26"/>
        </w:rPr>
        <w:t>even</w:t>
      </w:r>
      <w:r w:rsidRPr="000F4864">
        <w:rPr>
          <w:spacing w:val="72"/>
          <w:sz w:val="26"/>
        </w:rPr>
        <w:t xml:space="preserve"> </w:t>
      </w:r>
      <w:r w:rsidRPr="000F4864">
        <w:rPr>
          <w:sz w:val="26"/>
        </w:rPr>
        <w:t>graphite</w:t>
      </w:r>
      <w:r w:rsidRPr="000F4864">
        <w:rPr>
          <w:spacing w:val="72"/>
          <w:sz w:val="26"/>
        </w:rPr>
        <w:t xml:space="preserve"> </w:t>
      </w:r>
      <w:r w:rsidR="00897203" w:rsidRPr="000F4864">
        <w:rPr>
          <w:sz w:val="26"/>
        </w:rPr>
        <w:t>bands</w:t>
      </w:r>
      <w:r w:rsidRPr="000F4864">
        <w:rPr>
          <w:spacing w:val="74"/>
          <w:sz w:val="26"/>
        </w:rPr>
        <w:t xml:space="preserve"> </w:t>
      </w:r>
      <w:r w:rsidRPr="000F4864">
        <w:rPr>
          <w:sz w:val="26"/>
        </w:rPr>
        <w:t>are</w:t>
      </w:r>
      <w:r w:rsidRPr="000F4864">
        <w:rPr>
          <w:spacing w:val="72"/>
          <w:sz w:val="26"/>
        </w:rPr>
        <w:t xml:space="preserve"> </w:t>
      </w:r>
      <w:r w:rsidRPr="000F4864">
        <w:rPr>
          <w:sz w:val="26"/>
        </w:rPr>
        <w:t>found</w:t>
      </w:r>
      <w:r w:rsidRPr="000F4864">
        <w:rPr>
          <w:spacing w:val="72"/>
          <w:sz w:val="26"/>
        </w:rPr>
        <w:t xml:space="preserve"> </w:t>
      </w:r>
      <w:r w:rsidRPr="000F4864">
        <w:rPr>
          <w:sz w:val="26"/>
        </w:rPr>
        <w:t>in</w:t>
      </w:r>
      <w:r w:rsidRPr="000F4864">
        <w:rPr>
          <w:spacing w:val="72"/>
          <w:sz w:val="26"/>
        </w:rPr>
        <w:t xml:space="preserve"> </w:t>
      </w:r>
      <w:r w:rsidRPr="000F4864">
        <w:rPr>
          <w:sz w:val="26"/>
        </w:rPr>
        <w:t>borehole-</w:t>
      </w:r>
      <w:r w:rsidRPr="000F4864">
        <w:rPr>
          <w:spacing w:val="72"/>
          <w:sz w:val="26"/>
        </w:rPr>
        <w:t xml:space="preserve"> </w:t>
      </w:r>
      <w:r w:rsidR="00897203" w:rsidRPr="000F4864">
        <w:rPr>
          <w:sz w:val="26"/>
        </w:rPr>
        <w:t>LPA</w:t>
      </w:r>
      <w:r w:rsidRPr="000F4864">
        <w:rPr>
          <w:sz w:val="26"/>
        </w:rPr>
        <w:t>/G3/01</w:t>
      </w:r>
      <w:r w:rsidRPr="000F4864">
        <w:rPr>
          <w:spacing w:val="72"/>
          <w:sz w:val="26"/>
        </w:rPr>
        <w:t xml:space="preserve"> </w:t>
      </w:r>
      <w:r w:rsidRPr="000F4864">
        <w:rPr>
          <w:sz w:val="26"/>
        </w:rPr>
        <w:t>having</w:t>
      </w:r>
      <w:r w:rsidRPr="000F4864">
        <w:rPr>
          <w:spacing w:val="74"/>
          <w:sz w:val="26"/>
        </w:rPr>
        <w:t xml:space="preserve"> </w:t>
      </w:r>
      <w:r w:rsidR="000F4864" w:rsidRPr="000F4864">
        <w:rPr>
          <w:sz w:val="26"/>
        </w:rPr>
        <w:t>25.83</w:t>
      </w:r>
      <w:r w:rsidRPr="000F4864">
        <w:rPr>
          <w:spacing w:val="72"/>
          <w:sz w:val="26"/>
        </w:rPr>
        <w:t xml:space="preserve"> </w:t>
      </w:r>
      <w:r w:rsidRPr="000F4864">
        <w:rPr>
          <w:sz w:val="26"/>
        </w:rPr>
        <w:t xml:space="preserve">m thickness with </w:t>
      </w:r>
      <w:r w:rsidR="000F4864" w:rsidRPr="0028123B">
        <w:rPr>
          <w:sz w:val="26"/>
          <w:szCs w:val="26"/>
        </w:rPr>
        <w:t>2.16% to 11.58%</w:t>
      </w:r>
      <w:r w:rsidRPr="000F4864">
        <w:rPr>
          <w:sz w:val="26"/>
        </w:rPr>
        <w:t xml:space="preserve"> of FC.</w:t>
      </w:r>
    </w:p>
    <w:p w14:paraId="7D2E6190" w14:textId="24C6E556" w:rsidR="005217A9" w:rsidRPr="007D522C" w:rsidRDefault="007D522C" w:rsidP="00D926F3">
      <w:pPr>
        <w:pStyle w:val="ListParagraph"/>
        <w:numPr>
          <w:ilvl w:val="2"/>
          <w:numId w:val="3"/>
        </w:numPr>
        <w:tabs>
          <w:tab w:val="left" w:pos="2193"/>
        </w:tabs>
        <w:spacing w:before="238" w:line="276" w:lineRule="auto"/>
        <w:ind w:left="1015" w:right="1154" w:firstLine="719"/>
        <w:rPr>
          <w:sz w:val="26"/>
        </w:rPr>
      </w:pPr>
      <w:r w:rsidRPr="007D522C">
        <w:rPr>
          <w:sz w:val="26"/>
        </w:rPr>
        <w:t>Six</w:t>
      </w:r>
      <w:r w:rsidR="00243291" w:rsidRPr="007D522C">
        <w:rPr>
          <w:spacing w:val="40"/>
          <w:sz w:val="26"/>
        </w:rPr>
        <w:t xml:space="preserve"> </w:t>
      </w:r>
      <w:r w:rsidR="00243291" w:rsidRPr="007D522C">
        <w:rPr>
          <w:sz w:val="26"/>
        </w:rPr>
        <w:t>graphite</w:t>
      </w:r>
      <w:r w:rsidR="00243291" w:rsidRPr="007D522C">
        <w:rPr>
          <w:spacing w:val="40"/>
          <w:sz w:val="26"/>
        </w:rPr>
        <w:t xml:space="preserve"> </w:t>
      </w:r>
      <w:r w:rsidRPr="007D522C">
        <w:rPr>
          <w:sz w:val="26"/>
        </w:rPr>
        <w:t>bands</w:t>
      </w:r>
      <w:r w:rsidR="00243291" w:rsidRPr="007D522C">
        <w:rPr>
          <w:spacing w:val="40"/>
          <w:sz w:val="26"/>
        </w:rPr>
        <w:t xml:space="preserve"> </w:t>
      </w:r>
      <w:r w:rsidRPr="007D522C">
        <w:rPr>
          <w:sz w:val="26"/>
        </w:rPr>
        <w:t>are</w:t>
      </w:r>
      <w:r w:rsidR="00243291" w:rsidRPr="007D522C">
        <w:rPr>
          <w:spacing w:val="40"/>
          <w:sz w:val="26"/>
        </w:rPr>
        <w:t xml:space="preserve"> </w:t>
      </w:r>
      <w:r w:rsidR="00243291" w:rsidRPr="007D522C">
        <w:rPr>
          <w:sz w:val="26"/>
        </w:rPr>
        <w:t>found</w:t>
      </w:r>
      <w:r w:rsidR="00243291" w:rsidRPr="007D522C">
        <w:rPr>
          <w:spacing w:val="40"/>
          <w:sz w:val="26"/>
        </w:rPr>
        <w:t xml:space="preserve"> </w:t>
      </w:r>
      <w:r w:rsidR="00243291" w:rsidRPr="007D522C">
        <w:rPr>
          <w:sz w:val="26"/>
        </w:rPr>
        <w:t>in</w:t>
      </w:r>
      <w:r w:rsidR="00243291" w:rsidRPr="007D522C">
        <w:rPr>
          <w:spacing w:val="40"/>
          <w:sz w:val="26"/>
        </w:rPr>
        <w:t xml:space="preserve"> </w:t>
      </w:r>
      <w:r w:rsidR="00243291" w:rsidRPr="007D522C">
        <w:rPr>
          <w:sz w:val="26"/>
        </w:rPr>
        <w:t>borehole-</w:t>
      </w:r>
      <w:r w:rsidR="00243291" w:rsidRPr="007D522C">
        <w:rPr>
          <w:spacing w:val="40"/>
          <w:sz w:val="26"/>
        </w:rPr>
        <w:t xml:space="preserve"> </w:t>
      </w:r>
      <w:r w:rsidRPr="007D522C">
        <w:rPr>
          <w:sz w:val="26"/>
        </w:rPr>
        <w:t>LPA</w:t>
      </w:r>
      <w:r w:rsidR="00243291" w:rsidRPr="007D522C">
        <w:rPr>
          <w:sz w:val="26"/>
        </w:rPr>
        <w:t>/G3/02</w:t>
      </w:r>
      <w:r w:rsidR="00243291" w:rsidRPr="007D522C">
        <w:rPr>
          <w:spacing w:val="40"/>
          <w:sz w:val="26"/>
        </w:rPr>
        <w:t xml:space="preserve"> </w:t>
      </w:r>
      <w:r w:rsidR="00243291" w:rsidRPr="007D522C">
        <w:rPr>
          <w:sz w:val="26"/>
        </w:rPr>
        <w:t>having</w:t>
      </w:r>
      <w:r w:rsidR="00243291" w:rsidRPr="007D522C">
        <w:rPr>
          <w:spacing w:val="40"/>
          <w:sz w:val="26"/>
        </w:rPr>
        <w:t xml:space="preserve"> </w:t>
      </w:r>
      <w:r w:rsidRPr="007D522C">
        <w:rPr>
          <w:sz w:val="26"/>
        </w:rPr>
        <w:t>38.20</w:t>
      </w:r>
      <w:r w:rsidR="00243291" w:rsidRPr="007D522C">
        <w:rPr>
          <w:spacing w:val="40"/>
          <w:sz w:val="26"/>
        </w:rPr>
        <w:t xml:space="preserve"> </w:t>
      </w:r>
      <w:r w:rsidR="00243291" w:rsidRPr="007D522C">
        <w:rPr>
          <w:sz w:val="26"/>
        </w:rPr>
        <w:t>m</w:t>
      </w:r>
      <w:r w:rsidR="00243291" w:rsidRPr="007D522C">
        <w:rPr>
          <w:spacing w:val="40"/>
          <w:sz w:val="26"/>
        </w:rPr>
        <w:t xml:space="preserve"> </w:t>
      </w:r>
      <w:r w:rsidR="00243291" w:rsidRPr="007D522C">
        <w:rPr>
          <w:sz w:val="26"/>
        </w:rPr>
        <w:t xml:space="preserve">thickness with </w:t>
      </w:r>
      <w:r w:rsidRPr="007D522C">
        <w:rPr>
          <w:sz w:val="26"/>
          <w:szCs w:val="26"/>
        </w:rPr>
        <w:t xml:space="preserve">2.97% to 8.62% </w:t>
      </w:r>
      <w:r w:rsidR="00243291" w:rsidRPr="007D522C">
        <w:rPr>
          <w:sz w:val="26"/>
        </w:rPr>
        <w:t>of FC.</w:t>
      </w:r>
    </w:p>
    <w:p w14:paraId="7761C2E7" w14:textId="643026D2" w:rsidR="005217A9" w:rsidRPr="007D522C" w:rsidRDefault="00243291" w:rsidP="00D926F3">
      <w:pPr>
        <w:pStyle w:val="ListParagraph"/>
        <w:numPr>
          <w:ilvl w:val="2"/>
          <w:numId w:val="3"/>
        </w:numPr>
        <w:tabs>
          <w:tab w:val="left" w:pos="2173"/>
        </w:tabs>
        <w:spacing w:before="241" w:line="276" w:lineRule="auto"/>
        <w:ind w:left="1015" w:right="1153" w:firstLine="719"/>
        <w:rPr>
          <w:sz w:val="26"/>
        </w:rPr>
      </w:pPr>
      <w:r w:rsidRPr="007D522C">
        <w:rPr>
          <w:sz w:val="26"/>
        </w:rPr>
        <w:t>In</w:t>
      </w:r>
      <w:r w:rsidRPr="007D522C">
        <w:rPr>
          <w:spacing w:val="40"/>
          <w:sz w:val="26"/>
        </w:rPr>
        <w:t xml:space="preserve"> </w:t>
      </w:r>
      <w:r w:rsidRPr="007D522C">
        <w:rPr>
          <w:sz w:val="26"/>
        </w:rPr>
        <w:t>borehole</w:t>
      </w:r>
      <w:r w:rsidRPr="007D522C">
        <w:rPr>
          <w:spacing w:val="40"/>
          <w:sz w:val="26"/>
        </w:rPr>
        <w:t xml:space="preserve"> </w:t>
      </w:r>
      <w:r w:rsidR="007D522C" w:rsidRPr="007D522C">
        <w:rPr>
          <w:sz w:val="26"/>
        </w:rPr>
        <w:t>LPA/G3/05</w:t>
      </w:r>
      <w:r w:rsidRPr="007D522C">
        <w:rPr>
          <w:sz w:val="26"/>
        </w:rPr>
        <w:t>,</w:t>
      </w:r>
      <w:r w:rsidRPr="007D522C">
        <w:rPr>
          <w:spacing w:val="40"/>
          <w:sz w:val="26"/>
        </w:rPr>
        <w:t xml:space="preserve"> </w:t>
      </w:r>
      <w:r w:rsidR="007D522C" w:rsidRPr="007D522C">
        <w:rPr>
          <w:sz w:val="26"/>
        </w:rPr>
        <w:t>six</w:t>
      </w:r>
      <w:r w:rsidRPr="007D522C">
        <w:rPr>
          <w:spacing w:val="40"/>
          <w:sz w:val="26"/>
        </w:rPr>
        <w:t xml:space="preserve"> </w:t>
      </w:r>
      <w:r w:rsidRPr="007D522C">
        <w:rPr>
          <w:sz w:val="26"/>
        </w:rPr>
        <w:t>graphite</w:t>
      </w:r>
      <w:r w:rsidRPr="007D522C">
        <w:rPr>
          <w:spacing w:val="40"/>
          <w:sz w:val="26"/>
        </w:rPr>
        <w:t xml:space="preserve"> </w:t>
      </w:r>
      <w:r w:rsidR="007D522C" w:rsidRPr="007D522C">
        <w:rPr>
          <w:sz w:val="26"/>
        </w:rPr>
        <w:t>bands</w:t>
      </w:r>
      <w:r w:rsidRPr="007D522C">
        <w:rPr>
          <w:spacing w:val="40"/>
          <w:sz w:val="26"/>
        </w:rPr>
        <w:t xml:space="preserve"> </w:t>
      </w:r>
      <w:r w:rsidRPr="007D522C">
        <w:rPr>
          <w:sz w:val="26"/>
        </w:rPr>
        <w:t>are</w:t>
      </w:r>
      <w:r w:rsidRPr="007D522C">
        <w:rPr>
          <w:spacing w:val="40"/>
          <w:sz w:val="26"/>
        </w:rPr>
        <w:t xml:space="preserve"> </w:t>
      </w:r>
      <w:r w:rsidRPr="007D522C">
        <w:rPr>
          <w:sz w:val="26"/>
        </w:rPr>
        <w:t>found</w:t>
      </w:r>
      <w:r w:rsidRPr="007D522C">
        <w:rPr>
          <w:spacing w:val="40"/>
          <w:sz w:val="26"/>
        </w:rPr>
        <w:t xml:space="preserve"> </w:t>
      </w:r>
      <w:r w:rsidRPr="007D522C">
        <w:rPr>
          <w:sz w:val="26"/>
        </w:rPr>
        <w:t>having</w:t>
      </w:r>
      <w:r w:rsidRPr="007D522C">
        <w:rPr>
          <w:spacing w:val="40"/>
          <w:sz w:val="26"/>
        </w:rPr>
        <w:t xml:space="preserve"> </w:t>
      </w:r>
      <w:r w:rsidR="007D522C" w:rsidRPr="007D522C">
        <w:rPr>
          <w:sz w:val="26"/>
        </w:rPr>
        <w:t>50.29</w:t>
      </w:r>
      <w:r w:rsidRPr="007D522C">
        <w:rPr>
          <w:spacing w:val="40"/>
          <w:sz w:val="26"/>
        </w:rPr>
        <w:t xml:space="preserve"> </w:t>
      </w:r>
      <w:r w:rsidRPr="007D522C">
        <w:rPr>
          <w:sz w:val="26"/>
        </w:rPr>
        <w:t xml:space="preserve">m thickness with </w:t>
      </w:r>
      <w:r w:rsidR="007D522C" w:rsidRPr="007D522C">
        <w:rPr>
          <w:sz w:val="26"/>
          <w:szCs w:val="26"/>
        </w:rPr>
        <w:t xml:space="preserve">2.42% to 12.58% </w:t>
      </w:r>
      <w:r w:rsidRPr="007D522C">
        <w:rPr>
          <w:sz w:val="26"/>
        </w:rPr>
        <w:t>of FC.</w:t>
      </w:r>
    </w:p>
    <w:p w14:paraId="7C7EFFD7" w14:textId="0F0DE9DB" w:rsidR="005217A9" w:rsidRPr="007D522C" w:rsidRDefault="007D522C" w:rsidP="00D926F3">
      <w:pPr>
        <w:pStyle w:val="ListParagraph"/>
        <w:numPr>
          <w:ilvl w:val="2"/>
          <w:numId w:val="3"/>
        </w:numPr>
        <w:tabs>
          <w:tab w:val="left" w:pos="2042"/>
        </w:tabs>
        <w:spacing w:before="240" w:line="276" w:lineRule="auto"/>
        <w:ind w:left="1015" w:right="1153" w:firstLine="719"/>
        <w:rPr>
          <w:sz w:val="26"/>
        </w:rPr>
      </w:pPr>
      <w:r w:rsidRPr="007D522C">
        <w:rPr>
          <w:sz w:val="26"/>
        </w:rPr>
        <w:t>Five</w:t>
      </w:r>
      <w:r w:rsidR="00243291" w:rsidRPr="007D522C">
        <w:rPr>
          <w:spacing w:val="40"/>
          <w:sz w:val="26"/>
        </w:rPr>
        <w:t xml:space="preserve"> </w:t>
      </w:r>
      <w:r w:rsidR="00243291" w:rsidRPr="007D522C">
        <w:rPr>
          <w:sz w:val="26"/>
        </w:rPr>
        <w:t>graphite</w:t>
      </w:r>
      <w:r w:rsidR="00243291" w:rsidRPr="007D522C">
        <w:rPr>
          <w:spacing w:val="40"/>
          <w:sz w:val="26"/>
        </w:rPr>
        <w:t xml:space="preserve"> </w:t>
      </w:r>
      <w:r w:rsidRPr="007D522C">
        <w:rPr>
          <w:sz w:val="26"/>
        </w:rPr>
        <w:t>bands</w:t>
      </w:r>
      <w:r w:rsidR="00243291" w:rsidRPr="007D522C">
        <w:rPr>
          <w:spacing w:val="40"/>
          <w:sz w:val="26"/>
        </w:rPr>
        <w:t xml:space="preserve"> </w:t>
      </w:r>
      <w:r w:rsidR="00243291" w:rsidRPr="007D522C">
        <w:rPr>
          <w:sz w:val="26"/>
        </w:rPr>
        <w:t>are</w:t>
      </w:r>
      <w:r w:rsidR="00243291" w:rsidRPr="007D522C">
        <w:rPr>
          <w:spacing w:val="40"/>
          <w:sz w:val="26"/>
        </w:rPr>
        <w:t xml:space="preserve"> </w:t>
      </w:r>
      <w:r w:rsidR="00243291" w:rsidRPr="007D522C">
        <w:rPr>
          <w:sz w:val="26"/>
        </w:rPr>
        <w:t>found</w:t>
      </w:r>
      <w:r w:rsidR="00243291" w:rsidRPr="007D522C">
        <w:rPr>
          <w:spacing w:val="40"/>
          <w:sz w:val="26"/>
        </w:rPr>
        <w:t xml:space="preserve"> </w:t>
      </w:r>
      <w:r w:rsidR="00243291" w:rsidRPr="007D522C">
        <w:rPr>
          <w:sz w:val="26"/>
        </w:rPr>
        <w:t>in</w:t>
      </w:r>
      <w:r w:rsidR="00243291" w:rsidRPr="007D522C">
        <w:rPr>
          <w:spacing w:val="40"/>
          <w:sz w:val="26"/>
        </w:rPr>
        <w:t xml:space="preserve"> </w:t>
      </w:r>
      <w:r w:rsidR="00243291" w:rsidRPr="007D522C">
        <w:rPr>
          <w:sz w:val="26"/>
        </w:rPr>
        <w:t>borehole-</w:t>
      </w:r>
      <w:r w:rsidR="00243291" w:rsidRPr="007D522C">
        <w:rPr>
          <w:spacing w:val="40"/>
          <w:sz w:val="26"/>
        </w:rPr>
        <w:t xml:space="preserve"> </w:t>
      </w:r>
      <w:r w:rsidRPr="007D522C">
        <w:rPr>
          <w:sz w:val="26"/>
        </w:rPr>
        <w:t>LPA/G3/06</w:t>
      </w:r>
      <w:r w:rsidR="00243291" w:rsidRPr="007D522C">
        <w:rPr>
          <w:spacing w:val="40"/>
          <w:sz w:val="26"/>
        </w:rPr>
        <w:t xml:space="preserve"> </w:t>
      </w:r>
      <w:r w:rsidR="00243291" w:rsidRPr="007D522C">
        <w:rPr>
          <w:sz w:val="26"/>
        </w:rPr>
        <w:t>having</w:t>
      </w:r>
      <w:r w:rsidR="00243291" w:rsidRPr="007D522C">
        <w:rPr>
          <w:spacing w:val="40"/>
          <w:sz w:val="26"/>
        </w:rPr>
        <w:t xml:space="preserve"> </w:t>
      </w:r>
      <w:r w:rsidRPr="007D522C">
        <w:rPr>
          <w:sz w:val="26"/>
        </w:rPr>
        <w:t>24.81</w:t>
      </w:r>
      <w:r w:rsidR="00243291" w:rsidRPr="007D522C">
        <w:rPr>
          <w:spacing w:val="40"/>
          <w:sz w:val="26"/>
        </w:rPr>
        <w:t xml:space="preserve"> </w:t>
      </w:r>
      <w:r w:rsidR="00243291" w:rsidRPr="007D522C">
        <w:rPr>
          <w:sz w:val="26"/>
        </w:rPr>
        <w:t xml:space="preserve">m thickness with </w:t>
      </w:r>
      <w:r w:rsidRPr="007D522C">
        <w:rPr>
          <w:sz w:val="26"/>
          <w:szCs w:val="26"/>
        </w:rPr>
        <w:t xml:space="preserve">3.16% to 5.63% </w:t>
      </w:r>
      <w:r w:rsidR="00243291" w:rsidRPr="007D522C">
        <w:rPr>
          <w:sz w:val="26"/>
        </w:rPr>
        <w:t>of FC.</w:t>
      </w:r>
    </w:p>
    <w:p w14:paraId="2F29D8E9" w14:textId="4CB2C84F" w:rsidR="005217A9" w:rsidRPr="007D522C" w:rsidRDefault="007D522C" w:rsidP="00B3435B">
      <w:pPr>
        <w:pStyle w:val="ListParagraph"/>
        <w:numPr>
          <w:ilvl w:val="2"/>
          <w:numId w:val="3"/>
        </w:numPr>
        <w:tabs>
          <w:tab w:val="left" w:pos="2193"/>
        </w:tabs>
        <w:spacing w:before="238" w:line="276" w:lineRule="auto"/>
        <w:ind w:left="1015" w:right="1154" w:firstLine="719"/>
        <w:jc w:val="both"/>
        <w:rPr>
          <w:sz w:val="26"/>
        </w:rPr>
      </w:pPr>
      <w:r w:rsidRPr="007D522C">
        <w:rPr>
          <w:sz w:val="26"/>
        </w:rPr>
        <w:t>One</w:t>
      </w:r>
      <w:r w:rsidR="00243291" w:rsidRPr="00B3435B">
        <w:rPr>
          <w:sz w:val="26"/>
        </w:rPr>
        <w:t xml:space="preserve"> </w:t>
      </w:r>
      <w:r w:rsidR="00243291" w:rsidRPr="007D522C">
        <w:rPr>
          <w:sz w:val="26"/>
        </w:rPr>
        <w:t>graphite</w:t>
      </w:r>
      <w:r w:rsidR="00243291" w:rsidRPr="00B3435B">
        <w:rPr>
          <w:sz w:val="26"/>
        </w:rPr>
        <w:t xml:space="preserve"> </w:t>
      </w:r>
      <w:r w:rsidRPr="007D522C">
        <w:rPr>
          <w:sz w:val="26"/>
        </w:rPr>
        <w:t xml:space="preserve">band is </w:t>
      </w:r>
      <w:r w:rsidR="00243291" w:rsidRPr="007D522C">
        <w:rPr>
          <w:sz w:val="26"/>
        </w:rPr>
        <w:t>found</w:t>
      </w:r>
      <w:r w:rsidR="00243291" w:rsidRPr="00B3435B">
        <w:rPr>
          <w:sz w:val="26"/>
        </w:rPr>
        <w:t xml:space="preserve"> </w:t>
      </w:r>
      <w:r w:rsidR="00243291" w:rsidRPr="007D522C">
        <w:rPr>
          <w:sz w:val="26"/>
        </w:rPr>
        <w:t>in</w:t>
      </w:r>
      <w:r w:rsidR="00243291" w:rsidRPr="00B3435B">
        <w:rPr>
          <w:sz w:val="26"/>
        </w:rPr>
        <w:t xml:space="preserve"> </w:t>
      </w:r>
      <w:r w:rsidR="00243291" w:rsidRPr="007D522C">
        <w:rPr>
          <w:sz w:val="26"/>
        </w:rPr>
        <w:t>borehole</w:t>
      </w:r>
      <w:r w:rsidR="00243291" w:rsidRPr="00B3435B">
        <w:rPr>
          <w:sz w:val="26"/>
        </w:rPr>
        <w:t xml:space="preserve"> </w:t>
      </w:r>
      <w:r w:rsidRPr="007D522C">
        <w:rPr>
          <w:sz w:val="26"/>
        </w:rPr>
        <w:t>LPA/G3/07</w:t>
      </w:r>
      <w:r w:rsidR="00243291" w:rsidRPr="00B3435B">
        <w:rPr>
          <w:sz w:val="26"/>
        </w:rPr>
        <w:t xml:space="preserve"> </w:t>
      </w:r>
      <w:r w:rsidR="00243291" w:rsidRPr="007D522C">
        <w:rPr>
          <w:sz w:val="26"/>
        </w:rPr>
        <w:t>having</w:t>
      </w:r>
      <w:r w:rsidR="00243291" w:rsidRPr="00B3435B">
        <w:rPr>
          <w:sz w:val="26"/>
        </w:rPr>
        <w:t xml:space="preserve"> </w:t>
      </w:r>
      <w:r w:rsidRPr="007D522C">
        <w:rPr>
          <w:sz w:val="26"/>
        </w:rPr>
        <w:t>3.10</w:t>
      </w:r>
      <w:r w:rsidR="00243291" w:rsidRPr="00B3435B">
        <w:rPr>
          <w:sz w:val="26"/>
        </w:rPr>
        <w:t xml:space="preserve"> </w:t>
      </w:r>
      <w:r w:rsidR="00243291" w:rsidRPr="007D522C">
        <w:rPr>
          <w:sz w:val="26"/>
        </w:rPr>
        <w:t xml:space="preserve">m thickness with </w:t>
      </w:r>
      <w:r w:rsidRPr="00B3435B">
        <w:rPr>
          <w:sz w:val="26"/>
        </w:rPr>
        <w:t xml:space="preserve">6.83% </w:t>
      </w:r>
      <w:r w:rsidR="00243291" w:rsidRPr="007D522C">
        <w:rPr>
          <w:sz w:val="26"/>
        </w:rPr>
        <w:t>of FC.</w:t>
      </w:r>
    </w:p>
    <w:p w14:paraId="31BA321F" w14:textId="18D29840" w:rsidR="007D522C" w:rsidRPr="007D522C" w:rsidRDefault="007D522C" w:rsidP="00B3435B">
      <w:pPr>
        <w:pStyle w:val="ListParagraph"/>
        <w:numPr>
          <w:ilvl w:val="2"/>
          <w:numId w:val="3"/>
        </w:numPr>
        <w:tabs>
          <w:tab w:val="left" w:pos="2052"/>
        </w:tabs>
        <w:spacing w:before="241" w:line="276" w:lineRule="auto"/>
        <w:ind w:left="1015" w:right="1153" w:firstLine="719"/>
        <w:jc w:val="both"/>
        <w:rPr>
          <w:sz w:val="26"/>
        </w:rPr>
      </w:pPr>
      <w:r w:rsidRPr="007D522C">
        <w:rPr>
          <w:sz w:val="26"/>
        </w:rPr>
        <w:t>One</w:t>
      </w:r>
      <w:r w:rsidRPr="007D522C">
        <w:rPr>
          <w:spacing w:val="40"/>
          <w:sz w:val="26"/>
        </w:rPr>
        <w:t xml:space="preserve"> </w:t>
      </w:r>
      <w:r w:rsidRPr="007D522C">
        <w:rPr>
          <w:sz w:val="26"/>
        </w:rPr>
        <w:t>graphite</w:t>
      </w:r>
      <w:r w:rsidRPr="007D522C">
        <w:rPr>
          <w:spacing w:val="40"/>
          <w:sz w:val="26"/>
        </w:rPr>
        <w:t xml:space="preserve"> </w:t>
      </w:r>
      <w:r w:rsidRPr="007D522C">
        <w:rPr>
          <w:sz w:val="26"/>
        </w:rPr>
        <w:t>band is found</w:t>
      </w:r>
      <w:r w:rsidRPr="007D522C">
        <w:rPr>
          <w:spacing w:val="40"/>
          <w:sz w:val="26"/>
        </w:rPr>
        <w:t xml:space="preserve"> </w:t>
      </w:r>
      <w:r w:rsidRPr="007D522C">
        <w:rPr>
          <w:sz w:val="26"/>
        </w:rPr>
        <w:t>in</w:t>
      </w:r>
      <w:r w:rsidRPr="007D522C">
        <w:rPr>
          <w:spacing w:val="40"/>
          <w:sz w:val="26"/>
        </w:rPr>
        <w:t xml:space="preserve"> </w:t>
      </w:r>
      <w:r w:rsidRPr="007D522C">
        <w:rPr>
          <w:sz w:val="26"/>
        </w:rPr>
        <w:t>borehole</w:t>
      </w:r>
      <w:r w:rsidRPr="007D522C">
        <w:rPr>
          <w:spacing w:val="40"/>
          <w:sz w:val="26"/>
        </w:rPr>
        <w:t xml:space="preserve"> </w:t>
      </w:r>
      <w:r w:rsidRPr="007D522C">
        <w:rPr>
          <w:sz w:val="26"/>
        </w:rPr>
        <w:t>LPA/G3/0</w:t>
      </w:r>
      <w:r>
        <w:rPr>
          <w:sz w:val="26"/>
        </w:rPr>
        <w:t>9</w:t>
      </w:r>
      <w:r w:rsidRPr="007D522C">
        <w:rPr>
          <w:spacing w:val="40"/>
          <w:sz w:val="26"/>
        </w:rPr>
        <w:t xml:space="preserve"> </w:t>
      </w:r>
      <w:r w:rsidRPr="007D522C">
        <w:rPr>
          <w:sz w:val="26"/>
        </w:rPr>
        <w:t>having</w:t>
      </w:r>
      <w:r w:rsidRPr="007D522C">
        <w:rPr>
          <w:spacing w:val="40"/>
          <w:sz w:val="26"/>
        </w:rPr>
        <w:t xml:space="preserve"> </w:t>
      </w:r>
      <w:r>
        <w:rPr>
          <w:sz w:val="26"/>
        </w:rPr>
        <w:t>4.00</w:t>
      </w:r>
      <w:r w:rsidRPr="007D522C">
        <w:rPr>
          <w:spacing w:val="40"/>
          <w:sz w:val="26"/>
        </w:rPr>
        <w:t xml:space="preserve"> </w:t>
      </w:r>
      <w:r w:rsidRPr="007D522C">
        <w:rPr>
          <w:sz w:val="26"/>
        </w:rPr>
        <w:t xml:space="preserve">m thickness with </w:t>
      </w:r>
      <w:r w:rsidRPr="002B7A94">
        <w:rPr>
          <w:sz w:val="26"/>
          <w:szCs w:val="26"/>
        </w:rPr>
        <w:t xml:space="preserve">2.43% </w:t>
      </w:r>
      <w:r w:rsidRPr="007D522C">
        <w:rPr>
          <w:sz w:val="26"/>
        </w:rPr>
        <w:t>of FC.</w:t>
      </w:r>
    </w:p>
    <w:p w14:paraId="54C76BC3" w14:textId="3532C696" w:rsidR="007D522C" w:rsidRDefault="007D522C" w:rsidP="00B3435B">
      <w:pPr>
        <w:pStyle w:val="ListParagraph"/>
        <w:numPr>
          <w:ilvl w:val="2"/>
          <w:numId w:val="3"/>
        </w:numPr>
        <w:tabs>
          <w:tab w:val="left" w:pos="2069"/>
        </w:tabs>
        <w:spacing w:before="240" w:line="276" w:lineRule="auto"/>
        <w:ind w:left="1015" w:right="1153" w:firstLine="719"/>
        <w:jc w:val="both"/>
        <w:rPr>
          <w:sz w:val="26"/>
        </w:rPr>
      </w:pPr>
      <w:r>
        <w:rPr>
          <w:sz w:val="26"/>
        </w:rPr>
        <w:t>Twelve</w:t>
      </w:r>
      <w:r w:rsidRPr="000F4864">
        <w:rPr>
          <w:spacing w:val="72"/>
          <w:sz w:val="26"/>
        </w:rPr>
        <w:t xml:space="preserve"> </w:t>
      </w:r>
      <w:r w:rsidRPr="000F4864">
        <w:rPr>
          <w:sz w:val="26"/>
        </w:rPr>
        <w:t>graphite</w:t>
      </w:r>
      <w:r w:rsidRPr="000F4864">
        <w:rPr>
          <w:spacing w:val="72"/>
          <w:sz w:val="26"/>
        </w:rPr>
        <w:t xml:space="preserve"> </w:t>
      </w:r>
      <w:r w:rsidRPr="000F4864">
        <w:rPr>
          <w:sz w:val="26"/>
        </w:rPr>
        <w:t>bands</w:t>
      </w:r>
      <w:r w:rsidRPr="000F4864">
        <w:rPr>
          <w:spacing w:val="74"/>
          <w:sz w:val="26"/>
        </w:rPr>
        <w:t xml:space="preserve"> </w:t>
      </w:r>
      <w:r w:rsidRPr="000F4864">
        <w:rPr>
          <w:sz w:val="26"/>
        </w:rPr>
        <w:t>are</w:t>
      </w:r>
      <w:r w:rsidRPr="000F4864">
        <w:rPr>
          <w:spacing w:val="72"/>
          <w:sz w:val="26"/>
        </w:rPr>
        <w:t xml:space="preserve"> </w:t>
      </w:r>
      <w:r w:rsidRPr="000F4864">
        <w:rPr>
          <w:sz w:val="26"/>
        </w:rPr>
        <w:t>found</w:t>
      </w:r>
      <w:r w:rsidRPr="000F4864">
        <w:rPr>
          <w:spacing w:val="72"/>
          <w:sz w:val="26"/>
        </w:rPr>
        <w:t xml:space="preserve"> </w:t>
      </w:r>
      <w:r w:rsidRPr="000F4864">
        <w:rPr>
          <w:sz w:val="26"/>
        </w:rPr>
        <w:t>in</w:t>
      </w:r>
      <w:r w:rsidRPr="000F4864">
        <w:rPr>
          <w:spacing w:val="72"/>
          <w:sz w:val="26"/>
        </w:rPr>
        <w:t xml:space="preserve"> </w:t>
      </w:r>
      <w:r w:rsidRPr="000F4864">
        <w:rPr>
          <w:sz w:val="26"/>
        </w:rPr>
        <w:t>borehole-</w:t>
      </w:r>
      <w:r w:rsidRPr="000F4864">
        <w:rPr>
          <w:spacing w:val="72"/>
          <w:sz w:val="26"/>
        </w:rPr>
        <w:t xml:space="preserve"> </w:t>
      </w:r>
      <w:r w:rsidRPr="000F4864">
        <w:rPr>
          <w:sz w:val="26"/>
        </w:rPr>
        <w:t>LPA</w:t>
      </w:r>
      <w:r>
        <w:rPr>
          <w:sz w:val="26"/>
        </w:rPr>
        <w:t>/G3/10</w:t>
      </w:r>
      <w:r w:rsidRPr="000F4864">
        <w:rPr>
          <w:spacing w:val="72"/>
          <w:sz w:val="26"/>
        </w:rPr>
        <w:t xml:space="preserve"> </w:t>
      </w:r>
      <w:r w:rsidRPr="000F4864">
        <w:rPr>
          <w:sz w:val="26"/>
        </w:rPr>
        <w:t>having</w:t>
      </w:r>
      <w:r w:rsidRPr="000F4864">
        <w:rPr>
          <w:spacing w:val="74"/>
          <w:sz w:val="26"/>
        </w:rPr>
        <w:t xml:space="preserve"> </w:t>
      </w:r>
      <w:r>
        <w:rPr>
          <w:sz w:val="26"/>
        </w:rPr>
        <w:t>94.95</w:t>
      </w:r>
      <w:r w:rsidRPr="000F4864">
        <w:rPr>
          <w:spacing w:val="72"/>
          <w:sz w:val="26"/>
        </w:rPr>
        <w:t xml:space="preserve"> </w:t>
      </w:r>
      <w:r w:rsidRPr="000F4864">
        <w:rPr>
          <w:sz w:val="26"/>
        </w:rPr>
        <w:t xml:space="preserve">m thickness with </w:t>
      </w:r>
      <w:r w:rsidRPr="002B7A94">
        <w:rPr>
          <w:sz w:val="26"/>
          <w:szCs w:val="26"/>
        </w:rPr>
        <w:t>2.31% to 7.74%</w:t>
      </w:r>
      <w:r>
        <w:rPr>
          <w:sz w:val="26"/>
          <w:szCs w:val="26"/>
        </w:rPr>
        <w:t xml:space="preserve"> </w:t>
      </w:r>
      <w:r w:rsidRPr="000F4864">
        <w:rPr>
          <w:sz w:val="26"/>
        </w:rPr>
        <w:t>of FC.</w:t>
      </w:r>
    </w:p>
    <w:p w14:paraId="489B32AC" w14:textId="77777777" w:rsidR="007D522C" w:rsidRPr="007D522C" w:rsidRDefault="007D522C" w:rsidP="007D522C">
      <w:pPr>
        <w:tabs>
          <w:tab w:val="left" w:pos="2069"/>
        </w:tabs>
        <w:spacing w:before="240" w:line="276" w:lineRule="auto"/>
        <w:ind w:right="1153"/>
        <w:rPr>
          <w:sz w:val="26"/>
        </w:rPr>
      </w:pPr>
    </w:p>
    <w:p w14:paraId="017E0756" w14:textId="3AC020D8" w:rsidR="007D522C" w:rsidRPr="0028123B" w:rsidRDefault="007D522C" w:rsidP="00D926F3">
      <w:pPr>
        <w:pStyle w:val="ListParagraph"/>
        <w:numPr>
          <w:ilvl w:val="2"/>
          <w:numId w:val="3"/>
        </w:numPr>
        <w:tabs>
          <w:tab w:val="left" w:pos="2193"/>
        </w:tabs>
        <w:spacing w:before="238" w:line="276" w:lineRule="auto"/>
        <w:ind w:left="1015" w:right="1154" w:firstLine="719"/>
        <w:rPr>
          <w:sz w:val="26"/>
        </w:rPr>
      </w:pPr>
      <w:r w:rsidRPr="0028123B">
        <w:rPr>
          <w:sz w:val="26"/>
        </w:rPr>
        <w:t>Twelve</w:t>
      </w:r>
      <w:r w:rsidRPr="0028123B">
        <w:rPr>
          <w:spacing w:val="40"/>
          <w:sz w:val="26"/>
        </w:rPr>
        <w:t xml:space="preserve"> </w:t>
      </w:r>
      <w:r w:rsidRPr="0028123B">
        <w:rPr>
          <w:sz w:val="26"/>
        </w:rPr>
        <w:t>graphite</w:t>
      </w:r>
      <w:r w:rsidRPr="0028123B">
        <w:rPr>
          <w:spacing w:val="40"/>
          <w:sz w:val="26"/>
        </w:rPr>
        <w:t xml:space="preserve"> </w:t>
      </w:r>
      <w:r w:rsidRPr="0028123B">
        <w:rPr>
          <w:sz w:val="26"/>
        </w:rPr>
        <w:t>bands</w:t>
      </w:r>
      <w:r w:rsidRPr="0028123B">
        <w:rPr>
          <w:spacing w:val="40"/>
          <w:sz w:val="26"/>
        </w:rPr>
        <w:t xml:space="preserve"> </w:t>
      </w:r>
      <w:r w:rsidRPr="0028123B">
        <w:rPr>
          <w:sz w:val="26"/>
        </w:rPr>
        <w:t>are</w:t>
      </w:r>
      <w:r w:rsidRPr="0028123B">
        <w:rPr>
          <w:spacing w:val="40"/>
          <w:sz w:val="26"/>
        </w:rPr>
        <w:t xml:space="preserve"> </w:t>
      </w:r>
      <w:r w:rsidRPr="0028123B">
        <w:rPr>
          <w:sz w:val="26"/>
        </w:rPr>
        <w:t>found</w:t>
      </w:r>
      <w:r w:rsidRPr="0028123B">
        <w:rPr>
          <w:spacing w:val="40"/>
          <w:sz w:val="26"/>
        </w:rPr>
        <w:t xml:space="preserve"> </w:t>
      </w:r>
      <w:r w:rsidRPr="0028123B">
        <w:rPr>
          <w:sz w:val="26"/>
        </w:rPr>
        <w:t>in</w:t>
      </w:r>
      <w:r w:rsidRPr="0028123B">
        <w:rPr>
          <w:spacing w:val="40"/>
          <w:sz w:val="26"/>
        </w:rPr>
        <w:t xml:space="preserve"> </w:t>
      </w:r>
      <w:r w:rsidRPr="0028123B">
        <w:rPr>
          <w:sz w:val="26"/>
        </w:rPr>
        <w:t>borehole-</w:t>
      </w:r>
      <w:r w:rsidRPr="0028123B">
        <w:rPr>
          <w:spacing w:val="40"/>
          <w:sz w:val="26"/>
        </w:rPr>
        <w:t xml:space="preserve"> </w:t>
      </w:r>
      <w:r w:rsidRPr="0028123B">
        <w:rPr>
          <w:sz w:val="26"/>
        </w:rPr>
        <w:t>LPA/G3/11</w:t>
      </w:r>
      <w:r w:rsidRPr="0028123B">
        <w:rPr>
          <w:spacing w:val="40"/>
          <w:sz w:val="26"/>
        </w:rPr>
        <w:t xml:space="preserve"> </w:t>
      </w:r>
      <w:r w:rsidRPr="0028123B">
        <w:rPr>
          <w:sz w:val="26"/>
        </w:rPr>
        <w:t>having</w:t>
      </w:r>
      <w:r w:rsidRPr="0028123B">
        <w:rPr>
          <w:spacing w:val="40"/>
          <w:sz w:val="26"/>
        </w:rPr>
        <w:t xml:space="preserve"> </w:t>
      </w:r>
      <w:r w:rsidRPr="0028123B">
        <w:rPr>
          <w:sz w:val="26"/>
        </w:rPr>
        <w:t>23.30</w:t>
      </w:r>
      <w:r w:rsidRPr="0028123B">
        <w:rPr>
          <w:spacing w:val="40"/>
          <w:sz w:val="26"/>
        </w:rPr>
        <w:t xml:space="preserve"> </w:t>
      </w:r>
      <w:r w:rsidRPr="0028123B">
        <w:rPr>
          <w:sz w:val="26"/>
        </w:rPr>
        <w:t>m</w:t>
      </w:r>
      <w:r w:rsidRPr="0028123B">
        <w:rPr>
          <w:spacing w:val="40"/>
          <w:sz w:val="26"/>
        </w:rPr>
        <w:t xml:space="preserve"> </w:t>
      </w:r>
      <w:r w:rsidRPr="0028123B">
        <w:rPr>
          <w:sz w:val="26"/>
        </w:rPr>
        <w:t xml:space="preserve">thickness with </w:t>
      </w:r>
      <w:r w:rsidRPr="0028123B">
        <w:rPr>
          <w:sz w:val="26"/>
          <w:szCs w:val="26"/>
        </w:rPr>
        <w:t xml:space="preserve">2.09% to 6.77% </w:t>
      </w:r>
      <w:r w:rsidRPr="0028123B">
        <w:rPr>
          <w:sz w:val="26"/>
        </w:rPr>
        <w:t>of FC.</w:t>
      </w:r>
    </w:p>
    <w:p w14:paraId="5AEC2C82" w14:textId="312A4BE4" w:rsidR="007D522C" w:rsidRPr="0028123B" w:rsidRDefault="007D522C" w:rsidP="00D926F3">
      <w:pPr>
        <w:pStyle w:val="ListParagraph"/>
        <w:numPr>
          <w:ilvl w:val="2"/>
          <w:numId w:val="3"/>
        </w:numPr>
        <w:tabs>
          <w:tab w:val="left" w:pos="2173"/>
        </w:tabs>
        <w:spacing w:before="241" w:line="276" w:lineRule="auto"/>
        <w:ind w:left="1015" w:right="1153" w:firstLine="719"/>
        <w:rPr>
          <w:sz w:val="26"/>
        </w:rPr>
      </w:pPr>
      <w:r w:rsidRPr="0028123B">
        <w:rPr>
          <w:sz w:val="26"/>
        </w:rPr>
        <w:t>In</w:t>
      </w:r>
      <w:r w:rsidRPr="0028123B">
        <w:rPr>
          <w:spacing w:val="40"/>
          <w:sz w:val="26"/>
        </w:rPr>
        <w:t xml:space="preserve"> </w:t>
      </w:r>
      <w:r w:rsidRPr="0028123B">
        <w:rPr>
          <w:sz w:val="26"/>
        </w:rPr>
        <w:t>borehole</w:t>
      </w:r>
      <w:r w:rsidRPr="0028123B">
        <w:rPr>
          <w:spacing w:val="40"/>
          <w:sz w:val="26"/>
        </w:rPr>
        <w:t xml:space="preserve"> </w:t>
      </w:r>
      <w:r w:rsidRPr="0028123B">
        <w:rPr>
          <w:sz w:val="26"/>
        </w:rPr>
        <w:t>LPA/G3/12,</w:t>
      </w:r>
      <w:r w:rsidRPr="0028123B">
        <w:rPr>
          <w:spacing w:val="40"/>
          <w:sz w:val="26"/>
        </w:rPr>
        <w:t xml:space="preserve"> </w:t>
      </w:r>
      <w:r w:rsidRPr="0028123B">
        <w:rPr>
          <w:sz w:val="26"/>
        </w:rPr>
        <w:t>nine</w:t>
      </w:r>
      <w:r w:rsidRPr="0028123B">
        <w:rPr>
          <w:spacing w:val="40"/>
          <w:sz w:val="26"/>
        </w:rPr>
        <w:t xml:space="preserve"> </w:t>
      </w:r>
      <w:r w:rsidRPr="0028123B">
        <w:rPr>
          <w:sz w:val="26"/>
        </w:rPr>
        <w:t>graphite</w:t>
      </w:r>
      <w:r w:rsidRPr="0028123B">
        <w:rPr>
          <w:spacing w:val="40"/>
          <w:sz w:val="26"/>
        </w:rPr>
        <w:t xml:space="preserve"> </w:t>
      </w:r>
      <w:r w:rsidRPr="0028123B">
        <w:rPr>
          <w:sz w:val="26"/>
        </w:rPr>
        <w:t>bands</w:t>
      </w:r>
      <w:r w:rsidRPr="0028123B">
        <w:rPr>
          <w:spacing w:val="40"/>
          <w:sz w:val="26"/>
        </w:rPr>
        <w:t xml:space="preserve"> </w:t>
      </w:r>
      <w:r w:rsidRPr="0028123B">
        <w:rPr>
          <w:sz w:val="26"/>
        </w:rPr>
        <w:t>are</w:t>
      </w:r>
      <w:r w:rsidRPr="0028123B">
        <w:rPr>
          <w:spacing w:val="40"/>
          <w:sz w:val="26"/>
        </w:rPr>
        <w:t xml:space="preserve"> </w:t>
      </w:r>
      <w:r w:rsidRPr="0028123B">
        <w:rPr>
          <w:sz w:val="26"/>
        </w:rPr>
        <w:t>found</w:t>
      </w:r>
      <w:r w:rsidRPr="0028123B">
        <w:rPr>
          <w:spacing w:val="40"/>
          <w:sz w:val="26"/>
        </w:rPr>
        <w:t xml:space="preserve"> </w:t>
      </w:r>
      <w:r w:rsidRPr="0028123B">
        <w:rPr>
          <w:sz w:val="26"/>
        </w:rPr>
        <w:t>having</w:t>
      </w:r>
      <w:r w:rsidRPr="0028123B">
        <w:rPr>
          <w:spacing w:val="40"/>
          <w:sz w:val="26"/>
        </w:rPr>
        <w:t xml:space="preserve"> </w:t>
      </w:r>
      <w:r w:rsidRPr="0028123B">
        <w:rPr>
          <w:sz w:val="26"/>
        </w:rPr>
        <w:t>28.10</w:t>
      </w:r>
      <w:r w:rsidRPr="0028123B">
        <w:rPr>
          <w:spacing w:val="40"/>
          <w:sz w:val="26"/>
        </w:rPr>
        <w:t xml:space="preserve"> </w:t>
      </w:r>
      <w:r w:rsidRPr="0028123B">
        <w:rPr>
          <w:sz w:val="26"/>
        </w:rPr>
        <w:t xml:space="preserve">m thickness with </w:t>
      </w:r>
      <w:r w:rsidRPr="0028123B">
        <w:rPr>
          <w:sz w:val="26"/>
          <w:szCs w:val="26"/>
        </w:rPr>
        <w:t xml:space="preserve">2.67% to 14.32% </w:t>
      </w:r>
      <w:r w:rsidRPr="0028123B">
        <w:rPr>
          <w:sz w:val="26"/>
        </w:rPr>
        <w:t>of FC.</w:t>
      </w:r>
    </w:p>
    <w:p w14:paraId="31744EE5" w14:textId="7452CD31" w:rsidR="007D522C" w:rsidRPr="0028123B" w:rsidRDefault="007D522C" w:rsidP="00D926F3">
      <w:pPr>
        <w:pStyle w:val="ListParagraph"/>
        <w:numPr>
          <w:ilvl w:val="2"/>
          <w:numId w:val="3"/>
        </w:numPr>
        <w:tabs>
          <w:tab w:val="left" w:pos="2042"/>
        </w:tabs>
        <w:spacing w:before="240" w:line="276" w:lineRule="auto"/>
        <w:ind w:left="1015" w:right="1153" w:firstLine="719"/>
        <w:rPr>
          <w:sz w:val="26"/>
        </w:rPr>
      </w:pPr>
      <w:r w:rsidRPr="0028123B">
        <w:rPr>
          <w:sz w:val="26"/>
        </w:rPr>
        <w:t>Eleven</w:t>
      </w:r>
      <w:r w:rsidRPr="0028123B">
        <w:rPr>
          <w:spacing w:val="40"/>
          <w:sz w:val="26"/>
        </w:rPr>
        <w:t xml:space="preserve"> </w:t>
      </w:r>
      <w:r w:rsidRPr="0028123B">
        <w:rPr>
          <w:sz w:val="26"/>
        </w:rPr>
        <w:t>graphite</w:t>
      </w:r>
      <w:r w:rsidRPr="0028123B">
        <w:rPr>
          <w:spacing w:val="40"/>
          <w:sz w:val="26"/>
        </w:rPr>
        <w:t xml:space="preserve"> </w:t>
      </w:r>
      <w:r w:rsidRPr="0028123B">
        <w:rPr>
          <w:sz w:val="26"/>
        </w:rPr>
        <w:t>bands</w:t>
      </w:r>
      <w:r w:rsidRPr="0028123B">
        <w:rPr>
          <w:spacing w:val="40"/>
          <w:sz w:val="26"/>
        </w:rPr>
        <w:t xml:space="preserve"> </w:t>
      </w:r>
      <w:r w:rsidRPr="0028123B">
        <w:rPr>
          <w:sz w:val="26"/>
        </w:rPr>
        <w:t>are</w:t>
      </w:r>
      <w:r w:rsidRPr="0028123B">
        <w:rPr>
          <w:spacing w:val="40"/>
          <w:sz w:val="26"/>
        </w:rPr>
        <w:t xml:space="preserve"> </w:t>
      </w:r>
      <w:r w:rsidRPr="0028123B">
        <w:rPr>
          <w:sz w:val="26"/>
        </w:rPr>
        <w:t>found</w:t>
      </w:r>
      <w:r w:rsidRPr="0028123B">
        <w:rPr>
          <w:spacing w:val="40"/>
          <w:sz w:val="26"/>
        </w:rPr>
        <w:t xml:space="preserve"> </w:t>
      </w:r>
      <w:r w:rsidRPr="0028123B">
        <w:rPr>
          <w:sz w:val="26"/>
        </w:rPr>
        <w:t>in</w:t>
      </w:r>
      <w:r w:rsidRPr="0028123B">
        <w:rPr>
          <w:spacing w:val="40"/>
          <w:sz w:val="26"/>
        </w:rPr>
        <w:t xml:space="preserve"> </w:t>
      </w:r>
      <w:r w:rsidRPr="0028123B">
        <w:rPr>
          <w:sz w:val="26"/>
        </w:rPr>
        <w:t>borehole-</w:t>
      </w:r>
      <w:r w:rsidRPr="0028123B">
        <w:rPr>
          <w:spacing w:val="40"/>
          <w:sz w:val="26"/>
        </w:rPr>
        <w:t xml:space="preserve"> </w:t>
      </w:r>
      <w:r w:rsidRPr="0028123B">
        <w:rPr>
          <w:sz w:val="26"/>
        </w:rPr>
        <w:t>LPA/G3/13</w:t>
      </w:r>
      <w:r w:rsidRPr="0028123B">
        <w:rPr>
          <w:spacing w:val="40"/>
          <w:sz w:val="26"/>
        </w:rPr>
        <w:t xml:space="preserve"> </w:t>
      </w:r>
      <w:r w:rsidRPr="0028123B">
        <w:rPr>
          <w:sz w:val="26"/>
        </w:rPr>
        <w:t>having</w:t>
      </w:r>
      <w:r w:rsidRPr="0028123B">
        <w:rPr>
          <w:spacing w:val="40"/>
          <w:sz w:val="26"/>
        </w:rPr>
        <w:t xml:space="preserve"> </w:t>
      </w:r>
      <w:r w:rsidRPr="0028123B">
        <w:rPr>
          <w:sz w:val="26"/>
        </w:rPr>
        <w:t>23.00</w:t>
      </w:r>
      <w:r w:rsidRPr="0028123B">
        <w:rPr>
          <w:spacing w:val="40"/>
          <w:sz w:val="26"/>
        </w:rPr>
        <w:t xml:space="preserve"> </w:t>
      </w:r>
      <w:r w:rsidRPr="0028123B">
        <w:rPr>
          <w:sz w:val="26"/>
        </w:rPr>
        <w:t xml:space="preserve">m thickness with </w:t>
      </w:r>
      <w:r w:rsidRPr="0028123B">
        <w:rPr>
          <w:sz w:val="26"/>
          <w:szCs w:val="26"/>
        </w:rPr>
        <w:t xml:space="preserve">2.02% to 7.16% </w:t>
      </w:r>
      <w:r w:rsidRPr="0028123B">
        <w:rPr>
          <w:sz w:val="26"/>
        </w:rPr>
        <w:t>of FC.</w:t>
      </w:r>
    </w:p>
    <w:p w14:paraId="56037A10" w14:textId="02536A6A" w:rsidR="007D522C" w:rsidRPr="0028123B" w:rsidRDefault="007D522C" w:rsidP="00D926F3">
      <w:pPr>
        <w:pStyle w:val="ListParagraph"/>
        <w:numPr>
          <w:ilvl w:val="2"/>
          <w:numId w:val="3"/>
        </w:numPr>
        <w:tabs>
          <w:tab w:val="left" w:pos="2052"/>
        </w:tabs>
        <w:spacing w:before="241" w:line="276" w:lineRule="auto"/>
        <w:ind w:left="1015" w:right="1153" w:firstLine="719"/>
        <w:rPr>
          <w:sz w:val="26"/>
        </w:rPr>
      </w:pPr>
      <w:r w:rsidRPr="0028123B">
        <w:rPr>
          <w:sz w:val="26"/>
        </w:rPr>
        <w:t>Two</w:t>
      </w:r>
      <w:r w:rsidRPr="0028123B">
        <w:rPr>
          <w:spacing w:val="40"/>
          <w:sz w:val="26"/>
        </w:rPr>
        <w:t xml:space="preserve"> </w:t>
      </w:r>
      <w:r w:rsidRPr="0028123B">
        <w:rPr>
          <w:sz w:val="26"/>
        </w:rPr>
        <w:t>graphite</w:t>
      </w:r>
      <w:r w:rsidRPr="0028123B">
        <w:rPr>
          <w:spacing w:val="40"/>
          <w:sz w:val="26"/>
        </w:rPr>
        <w:t xml:space="preserve"> </w:t>
      </w:r>
      <w:r w:rsidRPr="0028123B">
        <w:rPr>
          <w:sz w:val="26"/>
        </w:rPr>
        <w:t>band</w:t>
      </w:r>
      <w:r w:rsidR="0028123B" w:rsidRPr="0028123B">
        <w:rPr>
          <w:sz w:val="26"/>
        </w:rPr>
        <w:t>s</w:t>
      </w:r>
      <w:r w:rsidRPr="0028123B">
        <w:rPr>
          <w:sz w:val="26"/>
        </w:rPr>
        <w:t xml:space="preserve"> are found</w:t>
      </w:r>
      <w:r w:rsidRPr="0028123B">
        <w:rPr>
          <w:spacing w:val="40"/>
          <w:sz w:val="26"/>
        </w:rPr>
        <w:t xml:space="preserve"> </w:t>
      </w:r>
      <w:r w:rsidRPr="0028123B">
        <w:rPr>
          <w:sz w:val="26"/>
        </w:rPr>
        <w:t>in</w:t>
      </w:r>
      <w:r w:rsidRPr="0028123B">
        <w:rPr>
          <w:spacing w:val="40"/>
          <w:sz w:val="26"/>
        </w:rPr>
        <w:t xml:space="preserve"> </w:t>
      </w:r>
      <w:r w:rsidRPr="0028123B">
        <w:rPr>
          <w:sz w:val="26"/>
        </w:rPr>
        <w:t>borehole</w:t>
      </w:r>
      <w:r w:rsidRPr="0028123B">
        <w:rPr>
          <w:spacing w:val="40"/>
          <w:sz w:val="26"/>
        </w:rPr>
        <w:t xml:space="preserve"> </w:t>
      </w:r>
      <w:r w:rsidRPr="0028123B">
        <w:rPr>
          <w:sz w:val="26"/>
        </w:rPr>
        <w:t>LPA/G3/14</w:t>
      </w:r>
      <w:r w:rsidRPr="0028123B">
        <w:rPr>
          <w:spacing w:val="40"/>
          <w:sz w:val="26"/>
        </w:rPr>
        <w:t xml:space="preserve"> </w:t>
      </w:r>
      <w:r w:rsidRPr="0028123B">
        <w:rPr>
          <w:sz w:val="26"/>
        </w:rPr>
        <w:t>having</w:t>
      </w:r>
      <w:r w:rsidRPr="0028123B">
        <w:rPr>
          <w:spacing w:val="40"/>
          <w:sz w:val="26"/>
        </w:rPr>
        <w:t xml:space="preserve"> </w:t>
      </w:r>
      <w:r w:rsidRPr="0028123B">
        <w:rPr>
          <w:sz w:val="26"/>
        </w:rPr>
        <w:t>17.60</w:t>
      </w:r>
      <w:r w:rsidRPr="0028123B">
        <w:rPr>
          <w:spacing w:val="40"/>
          <w:sz w:val="26"/>
        </w:rPr>
        <w:t xml:space="preserve"> </w:t>
      </w:r>
      <w:r w:rsidRPr="0028123B">
        <w:rPr>
          <w:sz w:val="26"/>
        </w:rPr>
        <w:t xml:space="preserve">m thickness with </w:t>
      </w:r>
      <w:r w:rsidRPr="0028123B">
        <w:rPr>
          <w:sz w:val="26"/>
          <w:szCs w:val="26"/>
        </w:rPr>
        <w:t xml:space="preserve">2.54% to 3.05% </w:t>
      </w:r>
      <w:r w:rsidRPr="0028123B">
        <w:rPr>
          <w:sz w:val="26"/>
        </w:rPr>
        <w:t>of FC.</w:t>
      </w:r>
    </w:p>
    <w:p w14:paraId="5E6E8D9B" w14:textId="25C0E4C4" w:rsidR="007D522C" w:rsidRPr="00A12B27" w:rsidRDefault="007D522C" w:rsidP="00D926F3">
      <w:pPr>
        <w:pStyle w:val="ListParagraph"/>
        <w:numPr>
          <w:ilvl w:val="2"/>
          <w:numId w:val="3"/>
        </w:numPr>
        <w:tabs>
          <w:tab w:val="left" w:pos="2052"/>
        </w:tabs>
        <w:spacing w:before="241" w:line="276" w:lineRule="auto"/>
        <w:ind w:left="1015" w:right="1153" w:firstLine="719"/>
        <w:rPr>
          <w:sz w:val="26"/>
        </w:rPr>
      </w:pPr>
      <w:r w:rsidRPr="00A12B27">
        <w:rPr>
          <w:sz w:val="26"/>
        </w:rPr>
        <w:t>Thirteen</w:t>
      </w:r>
      <w:r w:rsidRPr="00A12B27">
        <w:rPr>
          <w:spacing w:val="40"/>
          <w:sz w:val="26"/>
        </w:rPr>
        <w:t xml:space="preserve"> </w:t>
      </w:r>
      <w:r w:rsidRPr="00A12B27">
        <w:rPr>
          <w:sz w:val="26"/>
        </w:rPr>
        <w:t>graphite</w:t>
      </w:r>
      <w:r w:rsidRPr="00A12B27">
        <w:rPr>
          <w:spacing w:val="40"/>
          <w:sz w:val="26"/>
        </w:rPr>
        <w:t xml:space="preserve"> </w:t>
      </w:r>
      <w:r w:rsidRPr="00A12B27">
        <w:rPr>
          <w:sz w:val="26"/>
        </w:rPr>
        <w:t>band</w:t>
      </w:r>
      <w:r w:rsidR="0028123B" w:rsidRPr="00A12B27">
        <w:rPr>
          <w:sz w:val="26"/>
        </w:rPr>
        <w:t>s</w:t>
      </w:r>
      <w:r w:rsidRPr="00A12B27">
        <w:rPr>
          <w:sz w:val="26"/>
        </w:rPr>
        <w:t xml:space="preserve"> </w:t>
      </w:r>
      <w:r w:rsidR="0028123B" w:rsidRPr="00A12B27">
        <w:rPr>
          <w:sz w:val="26"/>
        </w:rPr>
        <w:t>are</w:t>
      </w:r>
      <w:r w:rsidRPr="00A12B27">
        <w:rPr>
          <w:sz w:val="26"/>
        </w:rPr>
        <w:t xml:space="preserve"> found</w:t>
      </w:r>
      <w:r w:rsidRPr="00A12B27">
        <w:rPr>
          <w:spacing w:val="40"/>
          <w:sz w:val="26"/>
        </w:rPr>
        <w:t xml:space="preserve"> </w:t>
      </w:r>
      <w:r w:rsidRPr="00A12B27">
        <w:rPr>
          <w:sz w:val="26"/>
        </w:rPr>
        <w:t>in</w:t>
      </w:r>
      <w:r w:rsidRPr="00A12B27">
        <w:rPr>
          <w:spacing w:val="40"/>
          <w:sz w:val="26"/>
        </w:rPr>
        <w:t xml:space="preserve"> </w:t>
      </w:r>
      <w:r w:rsidRPr="00A12B27">
        <w:rPr>
          <w:sz w:val="26"/>
        </w:rPr>
        <w:t>borehole</w:t>
      </w:r>
      <w:r w:rsidRPr="00A12B27">
        <w:rPr>
          <w:spacing w:val="40"/>
          <w:sz w:val="26"/>
        </w:rPr>
        <w:t xml:space="preserve"> </w:t>
      </w:r>
      <w:r w:rsidRPr="00A12B27">
        <w:rPr>
          <w:sz w:val="26"/>
        </w:rPr>
        <w:t>LPA</w:t>
      </w:r>
      <w:r w:rsidR="0028123B" w:rsidRPr="00A12B27">
        <w:rPr>
          <w:sz w:val="26"/>
        </w:rPr>
        <w:t>/G3/15</w:t>
      </w:r>
      <w:r w:rsidRPr="00A12B27">
        <w:rPr>
          <w:spacing w:val="40"/>
          <w:sz w:val="26"/>
        </w:rPr>
        <w:t xml:space="preserve"> </w:t>
      </w:r>
      <w:r w:rsidRPr="00A12B27">
        <w:rPr>
          <w:sz w:val="26"/>
        </w:rPr>
        <w:t>having</w:t>
      </w:r>
      <w:r w:rsidRPr="00A12B27">
        <w:rPr>
          <w:spacing w:val="40"/>
          <w:sz w:val="26"/>
        </w:rPr>
        <w:t xml:space="preserve"> </w:t>
      </w:r>
      <w:r w:rsidR="0028123B" w:rsidRPr="00A12B27">
        <w:rPr>
          <w:sz w:val="26"/>
        </w:rPr>
        <w:t>39.50</w:t>
      </w:r>
      <w:r w:rsidRPr="00A12B27">
        <w:rPr>
          <w:spacing w:val="40"/>
          <w:sz w:val="26"/>
        </w:rPr>
        <w:t xml:space="preserve"> </w:t>
      </w:r>
      <w:r w:rsidRPr="00A12B27">
        <w:rPr>
          <w:sz w:val="26"/>
        </w:rPr>
        <w:t xml:space="preserve">m thickness with </w:t>
      </w:r>
      <w:r w:rsidR="0028123B" w:rsidRPr="00A12B27">
        <w:rPr>
          <w:sz w:val="26"/>
          <w:szCs w:val="26"/>
        </w:rPr>
        <w:t xml:space="preserve">2.15% to 7.07% </w:t>
      </w:r>
      <w:r w:rsidRPr="00A12B27">
        <w:rPr>
          <w:sz w:val="26"/>
        </w:rPr>
        <w:t>of FC.</w:t>
      </w:r>
    </w:p>
    <w:p w14:paraId="02D1FC23" w14:textId="446AE0FE" w:rsidR="0028123B" w:rsidRPr="00A12B27" w:rsidRDefault="0028123B" w:rsidP="00D926F3">
      <w:pPr>
        <w:pStyle w:val="ListParagraph"/>
        <w:numPr>
          <w:ilvl w:val="2"/>
          <w:numId w:val="3"/>
        </w:numPr>
        <w:tabs>
          <w:tab w:val="left" w:pos="2052"/>
        </w:tabs>
        <w:spacing w:before="241" w:line="276" w:lineRule="auto"/>
        <w:ind w:left="1015" w:right="1153" w:firstLine="719"/>
        <w:rPr>
          <w:sz w:val="26"/>
        </w:rPr>
      </w:pPr>
      <w:r w:rsidRPr="00A12B27">
        <w:rPr>
          <w:sz w:val="26"/>
        </w:rPr>
        <w:t>Four</w:t>
      </w:r>
      <w:r w:rsidRPr="00A12B27">
        <w:rPr>
          <w:spacing w:val="40"/>
          <w:sz w:val="26"/>
        </w:rPr>
        <w:t xml:space="preserve"> </w:t>
      </w:r>
      <w:r w:rsidRPr="00A12B27">
        <w:rPr>
          <w:sz w:val="26"/>
        </w:rPr>
        <w:t>graphite</w:t>
      </w:r>
      <w:r w:rsidRPr="00A12B27">
        <w:rPr>
          <w:spacing w:val="40"/>
          <w:sz w:val="26"/>
        </w:rPr>
        <w:t xml:space="preserve"> </w:t>
      </w:r>
      <w:r w:rsidRPr="00A12B27">
        <w:rPr>
          <w:sz w:val="26"/>
        </w:rPr>
        <w:t>bands are found</w:t>
      </w:r>
      <w:r w:rsidRPr="00A12B27">
        <w:rPr>
          <w:spacing w:val="40"/>
          <w:sz w:val="26"/>
        </w:rPr>
        <w:t xml:space="preserve"> </w:t>
      </w:r>
      <w:r w:rsidRPr="00A12B27">
        <w:rPr>
          <w:sz w:val="26"/>
        </w:rPr>
        <w:t>in</w:t>
      </w:r>
      <w:r w:rsidRPr="00A12B27">
        <w:rPr>
          <w:spacing w:val="40"/>
          <w:sz w:val="26"/>
        </w:rPr>
        <w:t xml:space="preserve"> </w:t>
      </w:r>
      <w:r w:rsidRPr="00A12B27">
        <w:rPr>
          <w:sz w:val="26"/>
        </w:rPr>
        <w:t>borehole</w:t>
      </w:r>
      <w:r w:rsidRPr="00A12B27">
        <w:rPr>
          <w:spacing w:val="40"/>
          <w:sz w:val="26"/>
        </w:rPr>
        <w:t xml:space="preserve"> </w:t>
      </w:r>
      <w:r w:rsidRPr="00A12B27">
        <w:rPr>
          <w:sz w:val="26"/>
        </w:rPr>
        <w:t>LPA/G3/16</w:t>
      </w:r>
      <w:r w:rsidRPr="00A12B27">
        <w:rPr>
          <w:spacing w:val="40"/>
          <w:sz w:val="26"/>
        </w:rPr>
        <w:t xml:space="preserve"> </w:t>
      </w:r>
      <w:r w:rsidRPr="00A12B27">
        <w:rPr>
          <w:sz w:val="26"/>
        </w:rPr>
        <w:t>having</w:t>
      </w:r>
      <w:r w:rsidRPr="00A12B27">
        <w:rPr>
          <w:spacing w:val="40"/>
          <w:sz w:val="26"/>
        </w:rPr>
        <w:t xml:space="preserve"> </w:t>
      </w:r>
      <w:r w:rsidRPr="00A12B27">
        <w:rPr>
          <w:sz w:val="26"/>
        </w:rPr>
        <w:t>13.00</w:t>
      </w:r>
      <w:r w:rsidRPr="00A12B27">
        <w:rPr>
          <w:spacing w:val="40"/>
          <w:sz w:val="26"/>
        </w:rPr>
        <w:t xml:space="preserve"> </w:t>
      </w:r>
      <w:r w:rsidRPr="00A12B27">
        <w:rPr>
          <w:sz w:val="26"/>
        </w:rPr>
        <w:t xml:space="preserve">m thickness with </w:t>
      </w:r>
      <w:r w:rsidRPr="00A12B27">
        <w:rPr>
          <w:sz w:val="26"/>
          <w:szCs w:val="26"/>
        </w:rPr>
        <w:t xml:space="preserve">2.81% to 4.21% </w:t>
      </w:r>
      <w:r w:rsidRPr="00A12B27">
        <w:rPr>
          <w:sz w:val="26"/>
        </w:rPr>
        <w:t>of FC.</w:t>
      </w:r>
    </w:p>
    <w:p w14:paraId="5F7ABDD8" w14:textId="77777777" w:rsidR="0028123B" w:rsidRPr="00A12B27" w:rsidRDefault="0028123B" w:rsidP="0028123B">
      <w:pPr>
        <w:pStyle w:val="ListParagraph"/>
        <w:tabs>
          <w:tab w:val="left" w:pos="2052"/>
        </w:tabs>
        <w:spacing w:before="241" w:line="276" w:lineRule="auto"/>
        <w:ind w:left="1734" w:right="1153" w:firstLine="0"/>
        <w:rPr>
          <w:sz w:val="26"/>
        </w:rPr>
      </w:pPr>
    </w:p>
    <w:p w14:paraId="26C1B446" w14:textId="77777777" w:rsidR="005217A9" w:rsidRPr="00A12B27" w:rsidRDefault="005217A9">
      <w:pPr>
        <w:pStyle w:val="ListParagraph"/>
        <w:spacing w:line="278" w:lineRule="auto"/>
        <w:rPr>
          <w:sz w:val="26"/>
        </w:rPr>
      </w:pPr>
    </w:p>
    <w:p w14:paraId="741504A6" w14:textId="77777777" w:rsidR="0028123B" w:rsidRPr="002F380A" w:rsidRDefault="0028123B">
      <w:pPr>
        <w:pStyle w:val="ListParagraph"/>
        <w:spacing w:line="278" w:lineRule="auto"/>
        <w:rPr>
          <w:sz w:val="26"/>
          <w:highlight w:val="yellow"/>
        </w:rPr>
        <w:sectPr w:rsidR="0028123B" w:rsidRPr="002F380A">
          <w:pgSz w:w="11910" w:h="16840"/>
          <w:pgMar w:top="1360" w:right="283" w:bottom="1200" w:left="425" w:header="708" w:footer="979" w:gutter="0"/>
          <w:cols w:space="720"/>
        </w:sectPr>
      </w:pPr>
    </w:p>
    <w:p w14:paraId="702D9FB1" w14:textId="77777777" w:rsidR="005217A9" w:rsidRPr="002F380A" w:rsidRDefault="005217A9">
      <w:pPr>
        <w:pStyle w:val="BodyText"/>
        <w:rPr>
          <w:highlight w:val="yellow"/>
        </w:rPr>
      </w:pPr>
    </w:p>
    <w:p w14:paraId="21544755" w14:textId="77777777" w:rsidR="005217A9" w:rsidRPr="002F380A" w:rsidRDefault="005217A9">
      <w:pPr>
        <w:pStyle w:val="BodyText"/>
        <w:spacing w:before="26"/>
        <w:rPr>
          <w:highlight w:val="yellow"/>
        </w:rPr>
      </w:pPr>
    </w:p>
    <w:p w14:paraId="39414F70" w14:textId="77777777" w:rsidR="005217A9" w:rsidRPr="00E84571" w:rsidRDefault="00243291" w:rsidP="00D926F3">
      <w:pPr>
        <w:pStyle w:val="Heading3"/>
        <w:numPr>
          <w:ilvl w:val="1"/>
          <w:numId w:val="3"/>
        </w:numPr>
        <w:tabs>
          <w:tab w:val="left" w:pos="1532"/>
        </w:tabs>
        <w:spacing w:before="1"/>
        <w:ind w:left="1532" w:hanging="517"/>
        <w:jc w:val="left"/>
      </w:pPr>
      <w:r w:rsidRPr="00E84571">
        <w:t>Cut-off</w:t>
      </w:r>
      <w:r w:rsidRPr="00E84571">
        <w:rPr>
          <w:spacing w:val="-7"/>
        </w:rPr>
        <w:t xml:space="preserve"> </w:t>
      </w:r>
      <w:r w:rsidRPr="00E84571">
        <w:t>grade</w:t>
      </w:r>
      <w:r w:rsidRPr="00E84571">
        <w:rPr>
          <w:spacing w:val="-7"/>
        </w:rPr>
        <w:t xml:space="preserve"> </w:t>
      </w:r>
      <w:r w:rsidRPr="00E84571">
        <w:rPr>
          <w:spacing w:val="-2"/>
        </w:rPr>
        <w:t>consideration</w:t>
      </w:r>
    </w:p>
    <w:p w14:paraId="19914113" w14:textId="2EE0E0A4" w:rsidR="005217A9" w:rsidRPr="00E84571" w:rsidRDefault="00243291">
      <w:pPr>
        <w:pStyle w:val="BodyText"/>
        <w:spacing w:before="257" w:line="360" w:lineRule="auto"/>
        <w:ind w:left="1015" w:right="1152" w:firstLine="719"/>
        <w:jc w:val="both"/>
      </w:pPr>
      <w:r w:rsidRPr="00E84571">
        <w:t xml:space="preserve">The nature of graphite occurrence is flaky type in the block area hence, the threshold value of graphite was taken into consideration </w:t>
      </w:r>
      <w:r w:rsidR="0066734D">
        <w:t xml:space="preserve">at </w:t>
      </w:r>
      <w:r w:rsidRPr="00E84571">
        <w:t>2% FC.</w:t>
      </w:r>
      <w:r w:rsidRPr="00E84571">
        <w:rPr>
          <w:spacing w:val="40"/>
        </w:rPr>
        <w:t xml:space="preserve"> </w:t>
      </w:r>
      <w:r w:rsidRPr="00E84571">
        <w:t>The present cut off value is 2 % FC for flaky graphite and 10 % FC for amorphous graphite as per the Gazette of India Notification-REGD. No.D.L.-33004/99 and IBM Notification No. C- 284/3/CMG/2017 dated 25.04.2018 (Table 11.1).</w:t>
      </w:r>
    </w:p>
    <w:p w14:paraId="747A3105" w14:textId="09EA4F57" w:rsidR="005217A9" w:rsidRPr="00E84571" w:rsidRDefault="00243291" w:rsidP="00D926F3">
      <w:pPr>
        <w:pStyle w:val="Heading2"/>
        <w:numPr>
          <w:ilvl w:val="1"/>
          <w:numId w:val="3"/>
        </w:numPr>
        <w:tabs>
          <w:tab w:val="left" w:pos="1575"/>
        </w:tabs>
        <w:spacing w:before="246"/>
        <w:ind w:left="1575" w:hanging="560"/>
        <w:jc w:val="left"/>
      </w:pPr>
      <w:r w:rsidRPr="00E84571">
        <w:t>Minimum</w:t>
      </w:r>
      <w:r w:rsidRPr="00E84571">
        <w:rPr>
          <w:spacing w:val="-7"/>
        </w:rPr>
        <w:t xml:space="preserve"> </w:t>
      </w:r>
      <w:r w:rsidR="0066734D">
        <w:t>sto</w:t>
      </w:r>
      <w:r w:rsidRPr="00E84571">
        <w:t>ping</w:t>
      </w:r>
      <w:r w:rsidRPr="00E84571">
        <w:rPr>
          <w:spacing w:val="-8"/>
        </w:rPr>
        <w:t xml:space="preserve"> </w:t>
      </w:r>
      <w:r w:rsidRPr="00E84571">
        <w:rPr>
          <w:spacing w:val="-2"/>
        </w:rPr>
        <w:t>width</w:t>
      </w:r>
    </w:p>
    <w:p w14:paraId="0EB772B9" w14:textId="77777777" w:rsidR="005217A9" w:rsidRPr="002F380A" w:rsidRDefault="005217A9">
      <w:pPr>
        <w:pStyle w:val="BodyText"/>
        <w:spacing w:before="73"/>
        <w:rPr>
          <w:b/>
          <w:sz w:val="28"/>
          <w:highlight w:val="yellow"/>
        </w:rPr>
      </w:pPr>
    </w:p>
    <w:p w14:paraId="2EB8D7E2" w14:textId="546A1D9A" w:rsidR="005217A9" w:rsidRPr="00E84571" w:rsidRDefault="00243291">
      <w:pPr>
        <w:pStyle w:val="BodyText"/>
        <w:spacing w:line="360" w:lineRule="auto"/>
        <w:ind w:left="1015" w:right="1156" w:firstLine="719"/>
        <w:jc w:val="both"/>
      </w:pPr>
      <w:r w:rsidRPr="00E84571">
        <w:t>Attempt</w:t>
      </w:r>
      <w:r w:rsidR="0066734D">
        <w:t>s were made to keep the stop</w:t>
      </w:r>
      <w:r w:rsidRPr="00E84571">
        <w:t xml:space="preserve">ing width </w:t>
      </w:r>
      <w:r w:rsidRPr="00D13335">
        <w:t>at 1m as</w:t>
      </w:r>
      <w:r w:rsidRPr="00E84571">
        <w:t xml:space="preserve"> per mining</w:t>
      </w:r>
      <w:r w:rsidRPr="00E84571">
        <w:rPr>
          <w:spacing w:val="80"/>
        </w:rPr>
        <w:t xml:space="preserve"> </w:t>
      </w:r>
      <w:r w:rsidRPr="00E84571">
        <w:t>parameters</w:t>
      </w:r>
      <w:r w:rsidR="004B3DDE" w:rsidRPr="00E84571">
        <w:t>. However</w:t>
      </w:r>
      <w:r w:rsidRPr="00E84571">
        <w:t xml:space="preserve">, it could not strictly be adhered to in view of the pinching </w:t>
      </w:r>
      <w:r w:rsidR="0066734D">
        <w:t>and swelling nature of mineralis</w:t>
      </w:r>
      <w:r w:rsidRPr="00E84571">
        <w:t>ation, besides graphite occurring as enechelon lenses both on the surface and down the dip.</w:t>
      </w:r>
    </w:p>
    <w:p w14:paraId="043EC72E" w14:textId="77777777" w:rsidR="005217A9" w:rsidRPr="009475A2" w:rsidRDefault="00243291" w:rsidP="00D926F3">
      <w:pPr>
        <w:pStyle w:val="Heading2"/>
        <w:numPr>
          <w:ilvl w:val="1"/>
          <w:numId w:val="3"/>
        </w:numPr>
        <w:tabs>
          <w:tab w:val="left" w:pos="1575"/>
        </w:tabs>
        <w:spacing w:before="244" w:line="540" w:lineRule="auto"/>
        <w:ind w:left="1015" w:right="5344" w:firstLine="0"/>
        <w:jc w:val="both"/>
      </w:pPr>
      <w:r w:rsidRPr="009475A2">
        <w:t>Description</w:t>
      </w:r>
      <w:r w:rsidRPr="009475A2">
        <w:rPr>
          <w:spacing w:val="-8"/>
        </w:rPr>
        <w:t xml:space="preserve"> </w:t>
      </w:r>
      <w:r w:rsidRPr="009475A2">
        <w:t>and</w:t>
      </w:r>
      <w:r w:rsidRPr="009475A2">
        <w:rPr>
          <w:spacing w:val="-8"/>
        </w:rPr>
        <w:t xml:space="preserve"> </w:t>
      </w:r>
      <w:r w:rsidRPr="009475A2">
        <w:t>correlation</w:t>
      </w:r>
      <w:r w:rsidRPr="009475A2">
        <w:rPr>
          <w:spacing w:val="-11"/>
        </w:rPr>
        <w:t xml:space="preserve"> </w:t>
      </w:r>
      <w:r w:rsidRPr="009475A2">
        <w:t>of</w:t>
      </w:r>
      <w:r w:rsidRPr="009475A2">
        <w:rPr>
          <w:spacing w:val="-8"/>
        </w:rPr>
        <w:t xml:space="preserve"> </w:t>
      </w:r>
      <w:r w:rsidRPr="009475A2">
        <w:t>lodes Correlation of ore lodes</w:t>
      </w:r>
    </w:p>
    <w:p w14:paraId="776BED86" w14:textId="66D6BA13" w:rsidR="005217A9" w:rsidRPr="00525298" w:rsidRDefault="00243291" w:rsidP="009F7F23">
      <w:pPr>
        <w:pStyle w:val="BodyText"/>
        <w:spacing w:line="360" w:lineRule="auto"/>
        <w:ind w:left="1015" w:right="1153" w:firstLine="719"/>
        <w:jc w:val="both"/>
      </w:pPr>
      <w:r w:rsidRPr="009F7F23">
        <w:t xml:space="preserve">The correlation of ore lodes is determined for graphite mineralisation as evidenced by </w:t>
      </w:r>
      <w:r w:rsidR="00B90B4A">
        <w:t>analysis data of surface and core samples</w:t>
      </w:r>
      <w:r w:rsidRPr="009F7F23">
        <w:t>. Based on the detailed mapping,</w:t>
      </w:r>
      <w:r w:rsidRPr="009F7F23">
        <w:rPr>
          <w:spacing w:val="-1"/>
        </w:rPr>
        <w:t xml:space="preserve"> </w:t>
      </w:r>
      <w:r w:rsidR="008D45DA">
        <w:t>04</w:t>
      </w:r>
      <w:r w:rsidRPr="009F7F23">
        <w:rPr>
          <w:spacing w:val="-1"/>
        </w:rPr>
        <w:t xml:space="preserve"> </w:t>
      </w:r>
      <w:r w:rsidRPr="009F7F23">
        <w:t>nos.</w:t>
      </w:r>
      <w:r w:rsidRPr="009F7F23">
        <w:rPr>
          <w:spacing w:val="-2"/>
        </w:rPr>
        <w:t xml:space="preserve"> </w:t>
      </w:r>
      <w:r w:rsidRPr="009F7F23">
        <w:t>of graphite</w:t>
      </w:r>
      <w:r w:rsidRPr="009F7F23">
        <w:rPr>
          <w:spacing w:val="-1"/>
        </w:rPr>
        <w:t xml:space="preserve"> </w:t>
      </w:r>
      <w:r w:rsidRPr="009F7F23">
        <w:t>band</w:t>
      </w:r>
      <w:r w:rsidR="008D45DA">
        <w:t>s</w:t>
      </w:r>
      <w:r w:rsidRPr="009F7F23">
        <w:rPr>
          <w:spacing w:val="-1"/>
        </w:rPr>
        <w:t xml:space="preserve"> </w:t>
      </w:r>
      <w:r w:rsidRPr="009F7F23">
        <w:t>have</w:t>
      </w:r>
      <w:r w:rsidRPr="009F7F23">
        <w:rPr>
          <w:spacing w:val="-1"/>
        </w:rPr>
        <w:t xml:space="preserve"> </w:t>
      </w:r>
      <w:r w:rsidRPr="009F7F23">
        <w:t>been delineated</w:t>
      </w:r>
      <w:r w:rsidRPr="009F7F23">
        <w:rPr>
          <w:spacing w:val="-1"/>
        </w:rPr>
        <w:t xml:space="preserve"> </w:t>
      </w:r>
      <w:r w:rsidRPr="009F7F23">
        <w:t>and</w:t>
      </w:r>
      <w:r w:rsidRPr="009F7F23">
        <w:rPr>
          <w:spacing w:val="-2"/>
        </w:rPr>
        <w:t xml:space="preserve"> </w:t>
      </w:r>
      <w:r w:rsidRPr="009F7F23">
        <w:t>the</w:t>
      </w:r>
      <w:r w:rsidRPr="009F7F23">
        <w:rPr>
          <w:spacing w:val="-2"/>
        </w:rPr>
        <w:t xml:space="preserve"> </w:t>
      </w:r>
      <w:r w:rsidRPr="009F7F23">
        <w:t xml:space="preserve">foliation </w:t>
      </w:r>
      <w:r w:rsidR="00B90B4A">
        <w:t>strike</w:t>
      </w:r>
      <w:r w:rsidRPr="009F7F23">
        <w:t xml:space="preserve"> is N</w:t>
      </w:r>
      <w:r w:rsidR="009475A2" w:rsidRPr="009F7F23">
        <w:t>E</w:t>
      </w:r>
      <w:r w:rsidRPr="009F7F23">
        <w:t>- S</w:t>
      </w:r>
      <w:r w:rsidR="009475A2" w:rsidRPr="009F7F23">
        <w:t>W</w:t>
      </w:r>
      <w:r w:rsidRPr="009F7F23">
        <w:t xml:space="preserve"> direction. The graphite band near the </w:t>
      </w:r>
      <w:r w:rsidR="009475A2" w:rsidRPr="009F7F23">
        <w:t>SE part of Lamer</w:t>
      </w:r>
      <w:r w:rsidRPr="009F7F23">
        <w:t xml:space="preserve"> is corelated considering the FC% of f</w:t>
      </w:r>
      <w:r w:rsidR="009475A2" w:rsidRPr="009F7F23">
        <w:t>ive</w:t>
      </w:r>
      <w:r w:rsidRPr="009F7F23">
        <w:t xml:space="preserve"> borehole </w:t>
      </w:r>
      <w:r w:rsidR="00B90B4A">
        <w:t>nos</w:t>
      </w:r>
      <w:r w:rsidRPr="009F7F23">
        <w:t>. LP</w:t>
      </w:r>
      <w:r w:rsidR="009475A2" w:rsidRPr="009F7F23">
        <w:t>A</w:t>
      </w:r>
      <w:r w:rsidRPr="009F7F23">
        <w:t>/G3/0</w:t>
      </w:r>
      <w:r w:rsidR="009475A2" w:rsidRPr="009F7F23">
        <w:t>1</w:t>
      </w:r>
      <w:r w:rsidRPr="009F7F23">
        <w:t>, LP</w:t>
      </w:r>
      <w:r w:rsidR="009475A2" w:rsidRPr="009F7F23">
        <w:t>A</w:t>
      </w:r>
      <w:r w:rsidRPr="009F7F23">
        <w:t>/G3/0</w:t>
      </w:r>
      <w:r w:rsidR="009475A2" w:rsidRPr="009F7F23">
        <w:t>2</w:t>
      </w:r>
      <w:r w:rsidRPr="009F7F23">
        <w:t>, LP</w:t>
      </w:r>
      <w:r w:rsidR="009475A2" w:rsidRPr="009F7F23">
        <w:t>A</w:t>
      </w:r>
      <w:r w:rsidRPr="009F7F23">
        <w:t>/G3/05</w:t>
      </w:r>
      <w:r w:rsidR="009F7F23" w:rsidRPr="009F7F23">
        <w:t>,</w:t>
      </w:r>
      <w:r w:rsidRPr="009F7F23">
        <w:t xml:space="preserve"> </w:t>
      </w:r>
      <w:r w:rsidR="009F7F23" w:rsidRPr="009F7F23">
        <w:t xml:space="preserve">LPA/G3/06 </w:t>
      </w:r>
      <w:r w:rsidRPr="009F7F23">
        <w:t>and LP</w:t>
      </w:r>
      <w:r w:rsidR="009F7F23" w:rsidRPr="009F7F23">
        <w:t>A</w:t>
      </w:r>
      <w:r w:rsidRPr="009F7F23">
        <w:t>/G3/</w:t>
      </w:r>
      <w:r w:rsidR="009F7F23" w:rsidRPr="009F7F23">
        <w:t>10</w:t>
      </w:r>
      <w:r w:rsidRPr="009F7F23">
        <w:t xml:space="preserve">. Whereas </w:t>
      </w:r>
      <w:r w:rsidR="008D45DA">
        <w:t>another three</w:t>
      </w:r>
      <w:r w:rsidRPr="009F7F23">
        <w:t xml:space="preserve"> bands </w:t>
      </w:r>
      <w:r w:rsidR="009F7F23" w:rsidRPr="009F7F23">
        <w:t>in the NW</w:t>
      </w:r>
      <w:r w:rsidRPr="009F7F23">
        <w:t xml:space="preserve"> </w:t>
      </w:r>
      <w:r w:rsidR="009F7F23" w:rsidRPr="009F7F23">
        <w:t xml:space="preserve">part of Lamer </w:t>
      </w:r>
      <w:r w:rsidRPr="009F7F23">
        <w:t>village are cor</w:t>
      </w:r>
      <w:r w:rsidR="00B90B4A">
        <w:t>r</w:t>
      </w:r>
      <w:r w:rsidRPr="009F7F23">
        <w:t xml:space="preserve">elated considering the FC% </w:t>
      </w:r>
      <w:r w:rsidR="009F7F23" w:rsidRPr="009F7F23">
        <w:t xml:space="preserve">of </w:t>
      </w:r>
      <w:r w:rsidR="008D45DA">
        <w:t xml:space="preserve">eight </w:t>
      </w:r>
      <w:r w:rsidRPr="009F7F23">
        <w:t xml:space="preserve">borehole </w:t>
      </w:r>
      <w:r w:rsidR="00B90B4A">
        <w:t>nos</w:t>
      </w:r>
      <w:r w:rsidRPr="009F7F23">
        <w:t xml:space="preserve">. </w:t>
      </w:r>
      <w:r w:rsidR="009F7F23" w:rsidRPr="009F7F23">
        <w:t>LPA/G3/0</w:t>
      </w:r>
      <w:r w:rsidR="009F7F23">
        <w:t>7</w:t>
      </w:r>
      <w:r w:rsidR="009F7F23" w:rsidRPr="009F7F23">
        <w:t>, LPA/G3/0</w:t>
      </w:r>
      <w:r w:rsidR="009F7F23">
        <w:t>9</w:t>
      </w:r>
      <w:r w:rsidR="009F7F23" w:rsidRPr="009F7F23">
        <w:t>, LPA/G3/</w:t>
      </w:r>
      <w:r w:rsidR="009F7F23">
        <w:t>11</w:t>
      </w:r>
      <w:r w:rsidR="009F7F23" w:rsidRPr="009F7F23">
        <w:t>, LPA/G3/</w:t>
      </w:r>
      <w:r w:rsidR="009F7F23">
        <w:t>12,</w:t>
      </w:r>
      <w:r w:rsidR="009F7F23" w:rsidRPr="009F7F23">
        <w:t xml:space="preserve"> LPA/G3/</w:t>
      </w:r>
      <w:r w:rsidR="009F7F23">
        <w:t>13</w:t>
      </w:r>
      <w:r w:rsidR="009F7F23" w:rsidRPr="009F7F23">
        <w:t>, LPA/G3/</w:t>
      </w:r>
      <w:r w:rsidR="009F7F23">
        <w:t>14</w:t>
      </w:r>
      <w:r w:rsidR="009F7F23" w:rsidRPr="009F7F23">
        <w:t>, LPA/G3/</w:t>
      </w:r>
      <w:r w:rsidR="009F7F23">
        <w:t>15</w:t>
      </w:r>
      <w:r w:rsidR="009F7F23" w:rsidRPr="009F7F23">
        <w:t xml:space="preserve"> and LPA/G3/1</w:t>
      </w:r>
      <w:r w:rsidR="009F7F23">
        <w:t>6</w:t>
      </w:r>
      <w:r w:rsidRPr="009F7F23">
        <w:t xml:space="preserve">. The mineralised zones were intersected in </w:t>
      </w:r>
      <w:r w:rsidR="009F7F23" w:rsidRPr="009F7F23">
        <w:t>13nos. of</w:t>
      </w:r>
      <w:r w:rsidRPr="009F7F23">
        <w:t xml:space="preserve"> boreholes, though the average values of </w:t>
      </w:r>
      <w:r w:rsidR="00C56103" w:rsidRPr="00C56103">
        <w:t>6.76</w:t>
      </w:r>
      <w:r w:rsidRPr="00C56103">
        <w:t xml:space="preserve">% FC. </w:t>
      </w:r>
      <w:r w:rsidRPr="00525298">
        <w:t>Graphite miner</w:t>
      </w:r>
      <w:r w:rsidR="00B90B4A">
        <w:t>alisations having less than sto</w:t>
      </w:r>
      <w:r w:rsidRPr="00525298">
        <w:t>ping width are not</w:t>
      </w:r>
      <w:r w:rsidRPr="00525298">
        <w:rPr>
          <w:spacing w:val="80"/>
        </w:rPr>
        <w:t xml:space="preserve"> </w:t>
      </w:r>
      <w:r w:rsidRPr="00525298">
        <w:rPr>
          <w:spacing w:val="-2"/>
        </w:rPr>
        <w:t>correlated.</w:t>
      </w:r>
    </w:p>
    <w:p w14:paraId="02842844" w14:textId="77777777" w:rsidR="005217A9" w:rsidRPr="002F380A" w:rsidRDefault="005217A9">
      <w:pPr>
        <w:pStyle w:val="BodyText"/>
        <w:spacing w:line="360" w:lineRule="auto"/>
        <w:jc w:val="both"/>
        <w:rPr>
          <w:highlight w:val="yellow"/>
        </w:rPr>
        <w:sectPr w:rsidR="005217A9" w:rsidRPr="002F380A">
          <w:pgSz w:w="11910" w:h="16840"/>
          <w:pgMar w:top="1360" w:right="283" w:bottom="1200" w:left="425" w:header="708" w:footer="979" w:gutter="0"/>
          <w:cols w:space="720"/>
        </w:sectPr>
      </w:pPr>
    </w:p>
    <w:p w14:paraId="2309727A" w14:textId="77777777" w:rsidR="005217A9" w:rsidRPr="002F380A" w:rsidRDefault="005217A9">
      <w:pPr>
        <w:pStyle w:val="BodyText"/>
        <w:spacing w:before="301"/>
        <w:rPr>
          <w:sz w:val="28"/>
          <w:highlight w:val="yellow"/>
        </w:rPr>
      </w:pPr>
    </w:p>
    <w:p w14:paraId="3C796786" w14:textId="77777777" w:rsidR="005217A9" w:rsidRPr="00492323" w:rsidRDefault="00243291">
      <w:pPr>
        <w:pStyle w:val="Heading2"/>
        <w:ind w:left="1015"/>
      </w:pPr>
      <w:r w:rsidRPr="00492323">
        <w:t>Description</w:t>
      </w:r>
      <w:r w:rsidRPr="00492323">
        <w:rPr>
          <w:spacing w:val="-8"/>
        </w:rPr>
        <w:t xml:space="preserve"> </w:t>
      </w:r>
      <w:r w:rsidRPr="00492323">
        <w:t>of</w:t>
      </w:r>
      <w:r w:rsidRPr="00492323">
        <w:rPr>
          <w:spacing w:val="-3"/>
        </w:rPr>
        <w:t xml:space="preserve"> </w:t>
      </w:r>
      <w:r w:rsidRPr="00492323">
        <w:rPr>
          <w:spacing w:val="-4"/>
        </w:rPr>
        <w:t>lodes</w:t>
      </w:r>
    </w:p>
    <w:p w14:paraId="188548D0" w14:textId="77777777" w:rsidR="005217A9" w:rsidRPr="00492323" w:rsidRDefault="005217A9">
      <w:pPr>
        <w:pStyle w:val="BodyText"/>
        <w:spacing w:before="73"/>
        <w:rPr>
          <w:b/>
          <w:sz w:val="28"/>
        </w:rPr>
      </w:pPr>
    </w:p>
    <w:p w14:paraId="4C4711D4" w14:textId="6C6438BE" w:rsidR="005217A9" w:rsidRPr="00492323" w:rsidRDefault="00243291">
      <w:pPr>
        <w:pStyle w:val="BodyText"/>
        <w:spacing w:line="360" w:lineRule="auto"/>
        <w:ind w:left="1015" w:right="1154" w:firstLine="719"/>
        <w:jc w:val="both"/>
      </w:pPr>
      <w:r w:rsidRPr="00492323">
        <w:t xml:space="preserve">The ore zones were first projected and correlated in sections based on the parameters enumerated below: </w:t>
      </w:r>
      <w:r w:rsidR="006B46FB">
        <w:t>(</w:t>
      </w:r>
      <w:r w:rsidRPr="00492323">
        <w:t>1) Projection angle of ore lodes as seen or inferred during</w:t>
      </w:r>
      <w:r w:rsidRPr="00492323">
        <w:rPr>
          <w:spacing w:val="-4"/>
        </w:rPr>
        <w:t xml:space="preserve"> </w:t>
      </w:r>
      <w:r w:rsidRPr="00492323">
        <w:t>the</w:t>
      </w:r>
      <w:r w:rsidRPr="00492323">
        <w:rPr>
          <w:spacing w:val="-3"/>
        </w:rPr>
        <w:t xml:space="preserve"> </w:t>
      </w:r>
      <w:r w:rsidRPr="00492323">
        <w:t>course</w:t>
      </w:r>
      <w:r w:rsidRPr="00492323">
        <w:rPr>
          <w:spacing w:val="-4"/>
        </w:rPr>
        <w:t xml:space="preserve"> </w:t>
      </w:r>
      <w:r w:rsidRPr="00492323">
        <w:t>of</w:t>
      </w:r>
      <w:r w:rsidRPr="00492323">
        <w:rPr>
          <w:spacing w:val="-1"/>
        </w:rPr>
        <w:t xml:space="preserve"> </w:t>
      </w:r>
      <w:r w:rsidRPr="00492323">
        <w:t>core</w:t>
      </w:r>
      <w:r w:rsidRPr="00492323">
        <w:rPr>
          <w:spacing w:val="-4"/>
        </w:rPr>
        <w:t xml:space="preserve"> </w:t>
      </w:r>
      <w:r w:rsidRPr="00492323">
        <w:t>logging.</w:t>
      </w:r>
      <w:r w:rsidR="006B46FB">
        <w:t xml:space="preserve"> (</w:t>
      </w:r>
      <w:r w:rsidRPr="00492323">
        <w:t>2)</w:t>
      </w:r>
      <w:r w:rsidRPr="00492323">
        <w:rPr>
          <w:spacing w:val="-1"/>
        </w:rPr>
        <w:t xml:space="preserve"> </w:t>
      </w:r>
      <w:r w:rsidRPr="00492323">
        <w:t>Nature</w:t>
      </w:r>
      <w:r w:rsidRPr="00492323">
        <w:rPr>
          <w:spacing w:val="-1"/>
        </w:rPr>
        <w:t xml:space="preserve"> </w:t>
      </w:r>
      <w:r w:rsidRPr="00492323">
        <w:t>and</w:t>
      </w:r>
      <w:r w:rsidRPr="00492323">
        <w:rPr>
          <w:spacing w:val="-4"/>
        </w:rPr>
        <w:t xml:space="preserve"> </w:t>
      </w:r>
      <w:r w:rsidRPr="00492323">
        <w:t>grade</w:t>
      </w:r>
      <w:r w:rsidRPr="00492323">
        <w:rPr>
          <w:spacing w:val="-1"/>
        </w:rPr>
        <w:t xml:space="preserve"> </w:t>
      </w:r>
      <w:r w:rsidRPr="00492323">
        <w:t>of</w:t>
      </w:r>
      <w:r w:rsidRPr="00492323">
        <w:rPr>
          <w:spacing w:val="-1"/>
        </w:rPr>
        <w:t xml:space="preserve"> </w:t>
      </w:r>
      <w:r w:rsidRPr="00492323">
        <w:t>graphite mineralisation,</w:t>
      </w:r>
      <w:r w:rsidRPr="00492323">
        <w:rPr>
          <w:spacing w:val="-4"/>
        </w:rPr>
        <w:t xml:space="preserve"> </w:t>
      </w:r>
      <w:r w:rsidRPr="00492323">
        <w:t>such as the range FC% is considered i.e.</w:t>
      </w:r>
      <w:r w:rsidRPr="00492323">
        <w:rPr>
          <w:spacing w:val="80"/>
        </w:rPr>
        <w:t xml:space="preserve"> </w:t>
      </w:r>
      <w:r w:rsidR="00525298" w:rsidRPr="00525298">
        <w:t>(2-5) %</w:t>
      </w:r>
      <w:r w:rsidR="00525298">
        <w:t xml:space="preserve"> </w:t>
      </w:r>
      <w:r w:rsidR="00525298" w:rsidRPr="00525298">
        <w:t>FC and above 5</w:t>
      </w:r>
      <w:r w:rsidRPr="00525298">
        <w:t>% FC of the</w:t>
      </w:r>
      <w:r w:rsidRPr="00492323">
        <w:t xml:space="preserve"> intersection of ore lodes from the collar of boreholes and their vertical depth.</w:t>
      </w:r>
    </w:p>
    <w:p w14:paraId="5D83C9AE" w14:textId="77777777" w:rsidR="005217A9" w:rsidRPr="00F653D7" w:rsidRDefault="00243291" w:rsidP="00D926F3">
      <w:pPr>
        <w:pStyle w:val="Heading2"/>
        <w:numPr>
          <w:ilvl w:val="1"/>
          <w:numId w:val="3"/>
        </w:numPr>
        <w:tabs>
          <w:tab w:val="left" w:pos="1573"/>
        </w:tabs>
        <w:spacing w:before="247"/>
        <w:ind w:left="1573" w:hanging="558"/>
        <w:jc w:val="left"/>
      </w:pPr>
      <w:r w:rsidRPr="00F653D7">
        <w:t>Preparation</w:t>
      </w:r>
      <w:r w:rsidRPr="00F653D7">
        <w:rPr>
          <w:spacing w:val="-4"/>
        </w:rPr>
        <w:t xml:space="preserve"> </w:t>
      </w:r>
      <w:r w:rsidRPr="00F653D7">
        <w:t>of</w:t>
      </w:r>
      <w:r w:rsidRPr="00F653D7">
        <w:rPr>
          <w:spacing w:val="-4"/>
        </w:rPr>
        <w:t xml:space="preserve"> </w:t>
      </w:r>
      <w:r w:rsidRPr="00F653D7">
        <w:t>LV</w:t>
      </w:r>
      <w:r w:rsidRPr="00F653D7">
        <w:rPr>
          <w:spacing w:val="-5"/>
        </w:rPr>
        <w:t xml:space="preserve"> </w:t>
      </w:r>
      <w:r w:rsidRPr="00F653D7">
        <w:rPr>
          <w:spacing w:val="-2"/>
        </w:rPr>
        <w:t>section</w:t>
      </w:r>
    </w:p>
    <w:p w14:paraId="23DD05FC" w14:textId="77777777" w:rsidR="005217A9" w:rsidRPr="00F653D7" w:rsidRDefault="005217A9">
      <w:pPr>
        <w:pStyle w:val="BodyText"/>
        <w:spacing w:before="73"/>
        <w:rPr>
          <w:b/>
          <w:sz w:val="28"/>
        </w:rPr>
      </w:pPr>
    </w:p>
    <w:p w14:paraId="2FB8D276" w14:textId="77777777" w:rsidR="00525298" w:rsidRDefault="00525298" w:rsidP="00525298">
      <w:pPr>
        <w:pStyle w:val="BodyText"/>
        <w:spacing w:before="1" w:line="360" w:lineRule="auto"/>
        <w:ind w:left="1015" w:right="1158" w:firstLine="851"/>
        <w:jc w:val="both"/>
      </w:pPr>
      <w:r>
        <w:t>Longitudinal- Vertical sections were prepared and the ore zones were correlated (PLATE No. X).</w:t>
      </w:r>
    </w:p>
    <w:p w14:paraId="606EBF13" w14:textId="77777777" w:rsidR="00525298" w:rsidRDefault="00525298" w:rsidP="00525298">
      <w:pPr>
        <w:pStyle w:val="BodyText"/>
        <w:spacing w:before="159" w:line="360" w:lineRule="auto"/>
        <w:ind w:left="1015" w:right="1161" w:firstLine="851"/>
        <w:jc w:val="both"/>
      </w:pPr>
      <w:r>
        <w:t>The following principles have been applied while calculating the resources in LV Section.</w:t>
      </w:r>
    </w:p>
    <w:p w14:paraId="13A51D50" w14:textId="77777777" w:rsidR="00525298" w:rsidRDefault="00525298" w:rsidP="00D926F3">
      <w:pPr>
        <w:pStyle w:val="ListParagraph"/>
        <w:numPr>
          <w:ilvl w:val="2"/>
          <w:numId w:val="3"/>
        </w:numPr>
        <w:tabs>
          <w:tab w:val="left" w:pos="1734"/>
        </w:tabs>
        <w:spacing w:before="162" w:line="357" w:lineRule="auto"/>
        <w:ind w:left="1015" w:right="1159" w:firstLine="283"/>
        <w:jc w:val="both"/>
        <w:rPr>
          <w:sz w:val="26"/>
        </w:rPr>
      </w:pPr>
      <w:r>
        <w:rPr>
          <w:sz w:val="26"/>
        </w:rPr>
        <w:t xml:space="preserve">Considering the cut-off grade of 2% FC for graphite ore resource has been </w:t>
      </w:r>
      <w:r>
        <w:rPr>
          <w:spacing w:val="-2"/>
          <w:sz w:val="26"/>
        </w:rPr>
        <w:t>estimated.</w:t>
      </w:r>
    </w:p>
    <w:p w14:paraId="40623EA2" w14:textId="77777777" w:rsidR="00525298" w:rsidRDefault="00525298" w:rsidP="00D926F3">
      <w:pPr>
        <w:pStyle w:val="ListParagraph"/>
        <w:numPr>
          <w:ilvl w:val="2"/>
          <w:numId w:val="3"/>
        </w:numPr>
        <w:tabs>
          <w:tab w:val="left" w:pos="1734"/>
        </w:tabs>
        <w:spacing w:before="4" w:line="360" w:lineRule="auto"/>
        <w:ind w:left="1015" w:right="1160" w:firstLine="283"/>
        <w:jc w:val="both"/>
        <w:rPr>
          <w:sz w:val="26"/>
        </w:rPr>
      </w:pPr>
      <w:r>
        <w:rPr>
          <w:sz w:val="26"/>
        </w:rPr>
        <w:t>The core axis vs. foliation (core angle) of the host lithology</w:t>
      </w:r>
      <w:r>
        <w:rPr>
          <w:spacing w:val="-1"/>
          <w:sz w:val="26"/>
        </w:rPr>
        <w:t xml:space="preserve"> </w:t>
      </w:r>
      <w:r>
        <w:rPr>
          <w:sz w:val="26"/>
        </w:rPr>
        <w:t>was considered for calculating the dip of the lodes by assessing the angle of inclination of the borehole and thickness of the zone along the borehole.</w:t>
      </w:r>
    </w:p>
    <w:p w14:paraId="1409AC03" w14:textId="77777777" w:rsidR="00525298" w:rsidRDefault="00525298" w:rsidP="00D926F3">
      <w:pPr>
        <w:pStyle w:val="ListParagraph"/>
        <w:numPr>
          <w:ilvl w:val="0"/>
          <w:numId w:val="2"/>
        </w:numPr>
        <w:tabs>
          <w:tab w:val="left" w:pos="1734"/>
        </w:tabs>
        <w:spacing w:before="1" w:line="360" w:lineRule="auto"/>
        <w:ind w:right="1149" w:firstLine="360"/>
        <w:jc w:val="both"/>
        <w:rPr>
          <w:sz w:val="26"/>
        </w:rPr>
      </w:pPr>
      <w:r>
        <w:rPr>
          <w:sz w:val="26"/>
        </w:rPr>
        <w:t>To avoid overestimation of the resource, only true thickness of individual lode was considered during resource estimation. The true thickness of individual lodes in each borehole was calculated trigonometrically considering by multiplying the apparent thickness (width of the lode along the borehole) and sine of the core axial angle (angle of lode with core axis).</w:t>
      </w:r>
    </w:p>
    <w:p w14:paraId="5218BCCA" w14:textId="77777777" w:rsidR="00525298" w:rsidRDefault="00525298" w:rsidP="00D926F3">
      <w:pPr>
        <w:pStyle w:val="ListParagraph"/>
        <w:numPr>
          <w:ilvl w:val="0"/>
          <w:numId w:val="2"/>
        </w:numPr>
        <w:tabs>
          <w:tab w:val="left" w:pos="1734"/>
        </w:tabs>
        <w:spacing w:line="360" w:lineRule="auto"/>
        <w:ind w:right="1154" w:firstLine="360"/>
        <w:jc w:val="both"/>
        <w:rPr>
          <w:sz w:val="26"/>
        </w:rPr>
      </w:pPr>
      <w:r>
        <w:rPr>
          <w:sz w:val="26"/>
        </w:rPr>
        <w:t>The assay content of individual sample by chemical analysis has been</w:t>
      </w:r>
      <w:r>
        <w:rPr>
          <w:spacing w:val="40"/>
          <w:sz w:val="26"/>
        </w:rPr>
        <w:t xml:space="preserve"> </w:t>
      </w:r>
      <w:r>
        <w:rPr>
          <w:sz w:val="26"/>
        </w:rPr>
        <w:t>combined and weighted average to represent the assay of individual lode of the borehole. Similarly, the average assays of the lodes in a borehole were combined and weighted average to calculate average assay of the borehole. The average assay of different boreholes was combined to calculate weighted average grade of the block.</w:t>
      </w:r>
    </w:p>
    <w:p w14:paraId="1A0F7916" w14:textId="75FC1289" w:rsidR="00525298" w:rsidRPr="00B863DE" w:rsidRDefault="00525298" w:rsidP="00D926F3">
      <w:pPr>
        <w:pStyle w:val="ListParagraph"/>
        <w:numPr>
          <w:ilvl w:val="0"/>
          <w:numId w:val="2"/>
        </w:numPr>
        <w:tabs>
          <w:tab w:val="left" w:pos="1734"/>
        </w:tabs>
        <w:spacing w:line="357" w:lineRule="auto"/>
        <w:ind w:right="1163" w:firstLine="360"/>
        <w:jc w:val="both"/>
        <w:rPr>
          <w:sz w:val="26"/>
        </w:rPr>
      </w:pPr>
      <w:r w:rsidRPr="00B863DE">
        <w:rPr>
          <w:sz w:val="26"/>
        </w:rPr>
        <w:t xml:space="preserve">The mineralised zone intersected in individual borehole is projected up to the </w:t>
      </w:r>
      <w:r w:rsidR="00B4673C" w:rsidRPr="00B863DE">
        <w:rPr>
          <w:sz w:val="26"/>
        </w:rPr>
        <w:t>soil cover</w:t>
      </w:r>
      <w:r w:rsidRPr="00B863DE">
        <w:rPr>
          <w:sz w:val="26"/>
        </w:rPr>
        <w:t>, where it is correlated with the lithounit and surface sampling values, if any.</w:t>
      </w:r>
    </w:p>
    <w:p w14:paraId="5EA50374" w14:textId="77777777" w:rsidR="00525298" w:rsidRDefault="00525298" w:rsidP="00525298">
      <w:pPr>
        <w:pStyle w:val="ListParagraph"/>
        <w:spacing w:line="357" w:lineRule="auto"/>
        <w:jc w:val="both"/>
        <w:rPr>
          <w:sz w:val="26"/>
        </w:rPr>
        <w:sectPr w:rsidR="00525298">
          <w:pgSz w:w="11910" w:h="16840"/>
          <w:pgMar w:top="1360" w:right="283" w:bottom="1200" w:left="425" w:header="708" w:footer="979" w:gutter="0"/>
          <w:cols w:space="720"/>
        </w:sectPr>
      </w:pPr>
    </w:p>
    <w:p w14:paraId="7B825766" w14:textId="77777777" w:rsidR="00525298" w:rsidRDefault="00525298" w:rsidP="00525298">
      <w:pPr>
        <w:pStyle w:val="BodyText"/>
      </w:pPr>
    </w:p>
    <w:p w14:paraId="525FD139" w14:textId="77777777" w:rsidR="00525298" w:rsidRDefault="00525298" w:rsidP="00525298">
      <w:pPr>
        <w:pStyle w:val="BodyText"/>
        <w:spacing w:before="19"/>
      </w:pPr>
    </w:p>
    <w:p w14:paraId="40EA6A93" w14:textId="77777777" w:rsidR="00525298" w:rsidRDefault="00525298" w:rsidP="00D926F3">
      <w:pPr>
        <w:pStyle w:val="ListParagraph"/>
        <w:numPr>
          <w:ilvl w:val="0"/>
          <w:numId w:val="2"/>
        </w:numPr>
        <w:tabs>
          <w:tab w:val="left" w:pos="1734"/>
        </w:tabs>
        <w:spacing w:line="360" w:lineRule="auto"/>
        <w:ind w:right="1152" w:firstLine="360"/>
        <w:jc w:val="both"/>
        <w:rPr>
          <w:sz w:val="26"/>
        </w:rPr>
      </w:pPr>
      <w:r>
        <w:rPr>
          <w:sz w:val="26"/>
        </w:rPr>
        <w:t>The strike influence of the borehole was taken midway between the positive boreholes. However, if there is no borehole on one side yet there is enough exposure</w:t>
      </w:r>
      <w:r>
        <w:rPr>
          <w:spacing w:val="40"/>
          <w:sz w:val="26"/>
        </w:rPr>
        <w:t xml:space="preserve"> </w:t>
      </w:r>
      <w:r>
        <w:rPr>
          <w:sz w:val="26"/>
        </w:rPr>
        <w:t>to infer the physical continuity of the ore body, the influence on that side was taken 100 m from the positive boreholes, whereas in case if there is no intersection of ore body/ no bore hole, it was taken1/4th of the interval between two bore holes.</w:t>
      </w:r>
    </w:p>
    <w:p w14:paraId="7C074E55" w14:textId="7E8C4930" w:rsidR="00525298" w:rsidRPr="00B863DE" w:rsidRDefault="00525298" w:rsidP="00D926F3">
      <w:pPr>
        <w:pStyle w:val="ListParagraph"/>
        <w:numPr>
          <w:ilvl w:val="0"/>
          <w:numId w:val="2"/>
        </w:numPr>
        <w:tabs>
          <w:tab w:val="left" w:pos="1734"/>
        </w:tabs>
        <w:spacing w:line="360" w:lineRule="auto"/>
        <w:ind w:right="1151" w:firstLine="360"/>
        <w:jc w:val="both"/>
        <w:rPr>
          <w:sz w:val="26"/>
        </w:rPr>
      </w:pPr>
      <w:r>
        <w:rPr>
          <w:sz w:val="26"/>
        </w:rPr>
        <w:t>The dip influence was calculated by adding the up-dip and the down-dip influences. The up</w:t>
      </w:r>
      <w:r w:rsidR="006B46FB">
        <w:rPr>
          <w:sz w:val="26"/>
        </w:rPr>
        <w:t xml:space="preserve"> </w:t>
      </w:r>
      <w:r>
        <w:rPr>
          <w:sz w:val="26"/>
        </w:rPr>
        <w:t xml:space="preserve">dip length was determined from the borehole's cross-section by projecting the ore zone towards the surface. Due to control over outcrops having bed </w:t>
      </w:r>
      <w:r w:rsidRPr="00B863DE">
        <w:rPr>
          <w:sz w:val="26"/>
        </w:rPr>
        <w:t>rock sample, the</w:t>
      </w:r>
      <w:r w:rsidRPr="00B863DE">
        <w:rPr>
          <w:spacing w:val="-1"/>
          <w:sz w:val="26"/>
        </w:rPr>
        <w:t xml:space="preserve"> </w:t>
      </w:r>
      <w:r w:rsidRPr="00B863DE">
        <w:rPr>
          <w:sz w:val="26"/>
        </w:rPr>
        <w:t>up</w:t>
      </w:r>
      <w:r w:rsidR="006B46FB">
        <w:rPr>
          <w:sz w:val="26"/>
        </w:rPr>
        <w:t xml:space="preserve"> </w:t>
      </w:r>
      <w:r w:rsidRPr="00B863DE">
        <w:rPr>
          <w:sz w:val="26"/>
        </w:rPr>
        <w:t>dip</w:t>
      </w:r>
      <w:r w:rsidRPr="00B863DE">
        <w:rPr>
          <w:spacing w:val="-1"/>
          <w:sz w:val="26"/>
        </w:rPr>
        <w:t xml:space="preserve"> </w:t>
      </w:r>
      <w:r w:rsidRPr="00B863DE">
        <w:rPr>
          <w:sz w:val="26"/>
        </w:rPr>
        <w:t>influence has been considered to</w:t>
      </w:r>
      <w:r w:rsidRPr="00B863DE">
        <w:rPr>
          <w:spacing w:val="-1"/>
          <w:sz w:val="26"/>
        </w:rPr>
        <w:t xml:space="preserve"> </w:t>
      </w:r>
      <w:r w:rsidRPr="00B863DE">
        <w:rPr>
          <w:sz w:val="26"/>
        </w:rPr>
        <w:t>extend</w:t>
      </w:r>
      <w:r w:rsidRPr="00B863DE">
        <w:rPr>
          <w:spacing w:val="-1"/>
          <w:sz w:val="26"/>
        </w:rPr>
        <w:t xml:space="preserve"> </w:t>
      </w:r>
      <w:r w:rsidRPr="00B863DE">
        <w:rPr>
          <w:sz w:val="26"/>
        </w:rPr>
        <w:t>up</w:t>
      </w:r>
      <w:r w:rsidRPr="00B863DE">
        <w:rPr>
          <w:spacing w:val="-1"/>
          <w:sz w:val="26"/>
        </w:rPr>
        <w:t xml:space="preserve"> </w:t>
      </w:r>
      <w:r w:rsidRPr="00B863DE">
        <w:rPr>
          <w:sz w:val="26"/>
        </w:rPr>
        <w:t>to</w:t>
      </w:r>
      <w:r w:rsidRPr="00B863DE">
        <w:rPr>
          <w:spacing w:val="-1"/>
          <w:sz w:val="26"/>
        </w:rPr>
        <w:t xml:space="preserve"> </w:t>
      </w:r>
      <w:r w:rsidRPr="00B863DE">
        <w:rPr>
          <w:sz w:val="26"/>
        </w:rPr>
        <w:t>the</w:t>
      </w:r>
      <w:r w:rsidR="00B863DE" w:rsidRPr="00B863DE">
        <w:rPr>
          <w:spacing w:val="-1"/>
          <w:sz w:val="26"/>
        </w:rPr>
        <w:t xml:space="preserve"> soil cover</w:t>
      </w:r>
      <w:r w:rsidRPr="00B863DE">
        <w:rPr>
          <w:sz w:val="26"/>
        </w:rPr>
        <w:t xml:space="preserve">. The down-dip lode was taken at 50% of the </w:t>
      </w:r>
      <w:r w:rsidR="00593554" w:rsidRPr="00B863DE">
        <w:rPr>
          <w:sz w:val="26"/>
        </w:rPr>
        <w:t>up-dip length of graphite lodes.</w:t>
      </w:r>
    </w:p>
    <w:p w14:paraId="3F551747" w14:textId="2A779F33" w:rsidR="00525298" w:rsidRPr="00593554" w:rsidRDefault="00525298" w:rsidP="00593554">
      <w:pPr>
        <w:pStyle w:val="ListParagraph"/>
        <w:numPr>
          <w:ilvl w:val="0"/>
          <w:numId w:val="2"/>
        </w:numPr>
        <w:tabs>
          <w:tab w:val="left" w:pos="1734"/>
        </w:tabs>
        <w:spacing w:line="360" w:lineRule="auto"/>
        <w:ind w:right="1151" w:firstLine="360"/>
        <w:jc w:val="both"/>
        <w:rPr>
          <w:sz w:val="26"/>
        </w:rPr>
      </w:pPr>
      <w:r w:rsidRPr="00B863DE">
        <w:rPr>
          <w:sz w:val="26"/>
        </w:rPr>
        <w:t xml:space="preserve">The bulk density has been considered as 2.34 gm/cc at </w:t>
      </w:r>
      <w:r w:rsidR="00964A82" w:rsidRPr="00B863DE">
        <w:rPr>
          <w:sz w:val="26"/>
          <w:szCs w:val="26"/>
        </w:rPr>
        <w:t>NW and SE part</w:t>
      </w:r>
      <w:r w:rsidR="00964A82" w:rsidRPr="00593554">
        <w:rPr>
          <w:sz w:val="26"/>
          <w:szCs w:val="26"/>
        </w:rPr>
        <w:t xml:space="preserve"> of Lamer</w:t>
      </w:r>
      <w:r w:rsidR="00964A82">
        <w:t xml:space="preserve"> </w:t>
      </w:r>
      <w:r w:rsidRPr="00593554">
        <w:rPr>
          <w:sz w:val="26"/>
        </w:rPr>
        <w:t>village based on the results received from the M/s Inspectorate Griffith India (P) Ltd., Bhubaneswar for the resource estimation (Table 10.1).</w:t>
      </w:r>
    </w:p>
    <w:p w14:paraId="3E6AD722" w14:textId="77777777" w:rsidR="00525298" w:rsidRPr="00752545" w:rsidRDefault="00525298" w:rsidP="00D926F3">
      <w:pPr>
        <w:pStyle w:val="ListParagraph"/>
        <w:numPr>
          <w:ilvl w:val="0"/>
          <w:numId w:val="2"/>
        </w:numPr>
        <w:tabs>
          <w:tab w:val="left" w:pos="1734"/>
        </w:tabs>
        <w:spacing w:line="360" w:lineRule="auto"/>
        <w:ind w:right="1156" w:firstLine="360"/>
        <w:jc w:val="both"/>
        <w:rPr>
          <w:sz w:val="26"/>
        </w:rPr>
      </w:pPr>
      <w:r>
        <w:rPr>
          <w:sz w:val="26"/>
        </w:rPr>
        <w:t>An allowance of loss of 25% has been accounted for considering the sampling as well as recovery error, structural control, mining and geological parameters etc.</w:t>
      </w:r>
    </w:p>
    <w:p w14:paraId="57ED0E61" w14:textId="77777777" w:rsidR="005217A9" w:rsidRPr="00981086" w:rsidRDefault="00243291" w:rsidP="00D926F3">
      <w:pPr>
        <w:pStyle w:val="Heading3"/>
        <w:numPr>
          <w:ilvl w:val="1"/>
          <w:numId w:val="3"/>
        </w:numPr>
        <w:tabs>
          <w:tab w:val="left" w:pos="1532"/>
        </w:tabs>
        <w:spacing w:before="168"/>
        <w:ind w:left="1532" w:hanging="517"/>
        <w:jc w:val="both"/>
      </w:pPr>
      <w:r w:rsidRPr="00981086">
        <w:t>Specific</w:t>
      </w:r>
      <w:r w:rsidRPr="00981086">
        <w:rPr>
          <w:spacing w:val="-9"/>
        </w:rPr>
        <w:t xml:space="preserve"> </w:t>
      </w:r>
      <w:r w:rsidRPr="00981086">
        <w:t>gravity/bulk</w:t>
      </w:r>
      <w:r w:rsidRPr="00981086">
        <w:rPr>
          <w:spacing w:val="-9"/>
        </w:rPr>
        <w:t xml:space="preserve"> </w:t>
      </w:r>
      <w:r w:rsidRPr="00981086">
        <w:t>density</w:t>
      </w:r>
      <w:r w:rsidRPr="00981086">
        <w:rPr>
          <w:spacing w:val="-7"/>
        </w:rPr>
        <w:t xml:space="preserve"> </w:t>
      </w:r>
      <w:r w:rsidRPr="00981086">
        <w:rPr>
          <w:spacing w:val="-2"/>
        </w:rPr>
        <w:t>calculation</w:t>
      </w:r>
    </w:p>
    <w:p w14:paraId="3C4D8F2F" w14:textId="77777777" w:rsidR="005217A9" w:rsidRPr="00D95526" w:rsidRDefault="00243291">
      <w:pPr>
        <w:pStyle w:val="BodyText"/>
        <w:spacing w:before="255" w:line="360" w:lineRule="auto"/>
        <w:ind w:left="1015" w:right="1152" w:firstLine="719"/>
        <w:jc w:val="both"/>
      </w:pPr>
      <w:r w:rsidRPr="00981086">
        <w:t>The bulk density was initially determined in graphite mineralisation.</w:t>
      </w:r>
      <w:r w:rsidRPr="00981086">
        <w:rPr>
          <w:spacing w:val="40"/>
        </w:rPr>
        <w:t xml:space="preserve"> </w:t>
      </w:r>
      <w:r w:rsidRPr="00981086">
        <w:t>Five representative samples were analysed at NABL accredited M/s Inspectorate Griffith India Pvt. Ltd., Bhubaneswar. The tests are performed against the Test Method Specification – IS: 5842/1986, R.A – 2019. The corresponding average bulk density</w:t>
      </w:r>
      <w:r w:rsidRPr="00981086">
        <w:rPr>
          <w:spacing w:val="80"/>
        </w:rPr>
        <w:t xml:space="preserve"> </w:t>
      </w:r>
      <w:r w:rsidRPr="00981086">
        <w:t>of graphite was taken into consideration for resource estimation. The details of bulk density</w:t>
      </w:r>
      <w:r w:rsidRPr="00981086">
        <w:rPr>
          <w:spacing w:val="-2"/>
        </w:rPr>
        <w:t xml:space="preserve"> </w:t>
      </w:r>
      <w:r w:rsidRPr="00981086">
        <w:t xml:space="preserve">samples along with the corresponding test results are tabulated Table 10.1 and the laboratory certified results are </w:t>
      </w:r>
      <w:r w:rsidRPr="00D95526">
        <w:t>presented in ANNEXURE-IX.</w:t>
      </w:r>
    </w:p>
    <w:p w14:paraId="067ABFCA" w14:textId="77777777" w:rsidR="005217A9" w:rsidRPr="002F380A" w:rsidRDefault="005217A9">
      <w:pPr>
        <w:pStyle w:val="BodyText"/>
        <w:spacing w:line="360" w:lineRule="auto"/>
        <w:jc w:val="both"/>
        <w:rPr>
          <w:highlight w:val="yellow"/>
        </w:rPr>
        <w:sectPr w:rsidR="005217A9" w:rsidRPr="002F380A">
          <w:pgSz w:w="11910" w:h="16840"/>
          <w:pgMar w:top="1360" w:right="283" w:bottom="1200" w:left="425" w:header="708" w:footer="979" w:gutter="0"/>
          <w:cols w:space="720"/>
        </w:sectPr>
      </w:pPr>
    </w:p>
    <w:p w14:paraId="2E1C6753" w14:textId="77777777" w:rsidR="005217A9" w:rsidRPr="002F380A" w:rsidRDefault="005217A9">
      <w:pPr>
        <w:pStyle w:val="BodyText"/>
        <w:rPr>
          <w:highlight w:val="yellow"/>
        </w:rPr>
      </w:pPr>
    </w:p>
    <w:p w14:paraId="12B4A4CF" w14:textId="77777777" w:rsidR="005217A9" w:rsidRPr="002F380A" w:rsidRDefault="005217A9">
      <w:pPr>
        <w:pStyle w:val="BodyText"/>
        <w:spacing w:before="26"/>
        <w:rPr>
          <w:highlight w:val="yellow"/>
        </w:rPr>
      </w:pPr>
    </w:p>
    <w:p w14:paraId="372361E1" w14:textId="77777777" w:rsidR="005217A9" w:rsidRPr="000B29CC" w:rsidRDefault="00243291" w:rsidP="00D926F3">
      <w:pPr>
        <w:pStyle w:val="Heading3"/>
        <w:numPr>
          <w:ilvl w:val="1"/>
          <w:numId w:val="3"/>
        </w:numPr>
        <w:tabs>
          <w:tab w:val="left" w:pos="1532"/>
        </w:tabs>
        <w:spacing w:before="1"/>
        <w:ind w:left="1532" w:hanging="517"/>
        <w:jc w:val="left"/>
      </w:pPr>
      <w:r w:rsidRPr="000B29CC">
        <w:t>Assumption</w:t>
      </w:r>
      <w:r w:rsidRPr="000B29CC">
        <w:rPr>
          <w:spacing w:val="-9"/>
        </w:rPr>
        <w:t xml:space="preserve"> </w:t>
      </w:r>
      <w:r w:rsidRPr="000B29CC">
        <w:t>for</w:t>
      </w:r>
      <w:r w:rsidRPr="000B29CC">
        <w:rPr>
          <w:spacing w:val="-8"/>
        </w:rPr>
        <w:t xml:space="preserve"> </w:t>
      </w:r>
      <w:r w:rsidRPr="000B29CC">
        <w:t>resource</w:t>
      </w:r>
      <w:r w:rsidRPr="000B29CC">
        <w:rPr>
          <w:spacing w:val="-8"/>
        </w:rPr>
        <w:t xml:space="preserve"> </w:t>
      </w:r>
      <w:r w:rsidRPr="000B29CC">
        <w:rPr>
          <w:spacing w:val="-2"/>
        </w:rPr>
        <w:t>estimation</w:t>
      </w:r>
    </w:p>
    <w:p w14:paraId="636ED5EB" w14:textId="1D039372" w:rsidR="005217A9" w:rsidRPr="0058065F" w:rsidRDefault="00243291">
      <w:pPr>
        <w:pStyle w:val="BodyText"/>
        <w:spacing w:before="257" w:line="360" w:lineRule="auto"/>
        <w:ind w:left="1015" w:right="1154" w:firstLine="851"/>
        <w:jc w:val="both"/>
        <w:rPr>
          <w:i/>
        </w:rPr>
      </w:pPr>
      <w:r w:rsidRPr="0058065F">
        <w:t xml:space="preserve">A total of </w:t>
      </w:r>
      <w:r w:rsidR="00AE634A" w:rsidRPr="0058065F">
        <w:t>1</w:t>
      </w:r>
      <w:r w:rsidRPr="0058065F">
        <w:t xml:space="preserve">7 inclined boreholes with a total meterage of </w:t>
      </w:r>
      <w:r w:rsidR="00AE634A" w:rsidRPr="0058065F">
        <w:t>883</w:t>
      </w:r>
      <w:r w:rsidRPr="0058065F">
        <w:t xml:space="preserve"> m of systematic drilling were drilled at an </w:t>
      </w:r>
      <w:r w:rsidR="00E133A1" w:rsidRPr="0058065F">
        <w:t>interval of</w:t>
      </w:r>
      <w:r w:rsidRPr="0058065F">
        <w:t xml:space="preserve"> about 200m over the block area.</w:t>
      </w:r>
      <w:r w:rsidRPr="0058065F">
        <w:rPr>
          <w:spacing w:val="40"/>
        </w:rPr>
        <w:t xml:space="preserve"> </w:t>
      </w:r>
      <w:r w:rsidRPr="0058065F">
        <w:t xml:space="preserve">The collar data of all the boreholes were surveyed by DGPS. </w:t>
      </w:r>
      <w:r w:rsidRPr="00C56103">
        <w:t xml:space="preserve">Altogether, </w:t>
      </w:r>
      <w:r w:rsidR="0058065F" w:rsidRPr="00C56103">
        <w:t>6</w:t>
      </w:r>
      <w:r w:rsidR="007733FA" w:rsidRPr="00C56103">
        <w:t>5</w:t>
      </w:r>
      <w:r w:rsidR="0058065F" w:rsidRPr="00C56103">
        <w:t>5</w:t>
      </w:r>
      <w:r w:rsidRPr="00C56103">
        <w:t xml:space="preserve"> nos. of drill core samples were analysed. The Quality check of the laboratory analysis has been</w:t>
      </w:r>
      <w:r w:rsidRPr="0058065F">
        <w:t xml:space="preserve"> verified by </w:t>
      </w:r>
      <w:r w:rsidRPr="00C56103">
        <w:t xml:space="preserve">inserting </w:t>
      </w:r>
      <w:r w:rsidR="0058065F" w:rsidRPr="00C56103">
        <w:t>65</w:t>
      </w:r>
      <w:r w:rsidRPr="00C56103">
        <w:t xml:space="preserve"> nos. of check</w:t>
      </w:r>
      <w:r w:rsidRPr="0058065F">
        <w:t xml:space="preserve"> samples along with the primary samples. The results are found to be valid.</w:t>
      </w:r>
    </w:p>
    <w:p w14:paraId="2E1188C4" w14:textId="77777777" w:rsidR="005217A9" w:rsidRPr="0058065F" w:rsidRDefault="00243291">
      <w:pPr>
        <w:pStyle w:val="BodyText"/>
        <w:spacing w:before="241" w:line="360" w:lineRule="auto"/>
        <w:ind w:left="1015" w:right="1152" w:firstLine="851"/>
        <w:jc w:val="both"/>
      </w:pPr>
      <w:r w:rsidRPr="0058065F">
        <w:t xml:space="preserve">The data from previous exploration by GSI has been referred for the current investigation and this study area has been mapped on large scale mapping (Scale 1:12,500). There was no drilling carried out by GSI and no resource was estimated in this block. So, it is not integrated with the current exploration data for assessment of the resources. The strike influence on either side of the borehole, </w:t>
      </w:r>
      <w:r w:rsidRPr="002779AF">
        <w:t>generally 100 m</w:t>
      </w:r>
      <w:r w:rsidRPr="0058065F">
        <w:t xml:space="preserve"> length on both directions was considered for calculation of the volume of the ore</w:t>
      </w:r>
      <w:r w:rsidRPr="0058065F">
        <w:rPr>
          <w:spacing w:val="40"/>
        </w:rPr>
        <w:t xml:space="preserve"> </w:t>
      </w:r>
      <w:r w:rsidRPr="0058065F">
        <w:rPr>
          <w:spacing w:val="-2"/>
        </w:rPr>
        <w:t>body.</w:t>
      </w:r>
    </w:p>
    <w:p w14:paraId="71B88C5C" w14:textId="1E3181D9" w:rsidR="005217A9" w:rsidRPr="0058065F" w:rsidRDefault="00243291">
      <w:pPr>
        <w:pStyle w:val="BodyText"/>
        <w:spacing w:before="240" w:line="360" w:lineRule="auto"/>
        <w:ind w:left="1015" w:right="1155" w:firstLine="851"/>
        <w:jc w:val="both"/>
      </w:pPr>
      <w:r w:rsidRPr="0058065F">
        <w:t xml:space="preserve">The threshold value of graphite is defined with 2% FC minimum for flaky ores. So 2% grade of FC content </w:t>
      </w:r>
      <w:r w:rsidR="006A5AB0" w:rsidRPr="0058065F">
        <w:t>is considered</w:t>
      </w:r>
      <w:r w:rsidRPr="0058065F">
        <w:t xml:space="preserve"> for the estimation of resources in this block. It is noticed that the dissemination of flaky graphite less than 2% FC occurs with</w:t>
      </w:r>
      <w:r w:rsidR="00604E2B">
        <w:t>in</w:t>
      </w:r>
      <w:r w:rsidRPr="0058065F">
        <w:t xml:space="preserve"> granite gneiss </w:t>
      </w:r>
      <w:r w:rsidR="002779AF" w:rsidRPr="0058065F">
        <w:t xml:space="preserve">and </w:t>
      </w:r>
      <w:r w:rsidR="002779AF">
        <w:t xml:space="preserve">quartzite </w:t>
      </w:r>
      <w:r w:rsidRPr="0058065F">
        <w:t>in this study area. However, these very low-grade ore below 2% FC are not considered for resource estimation.</w:t>
      </w:r>
    </w:p>
    <w:p w14:paraId="01D43ABB" w14:textId="77777777" w:rsidR="005F42C7" w:rsidRDefault="00243291" w:rsidP="005F42C7">
      <w:pPr>
        <w:pStyle w:val="BodyText"/>
        <w:spacing w:before="240" w:line="360" w:lineRule="auto"/>
        <w:ind w:left="1015" w:right="1155" w:firstLine="851"/>
        <w:jc w:val="both"/>
      </w:pPr>
      <w:r w:rsidRPr="0058065F">
        <w:t xml:space="preserve">As per The Gazette of India Notification-REGD. No.D.L.-33004/99 and IBM Notification No. C-284/3/CMG/2017 dated 25.04.2018, the threshold value of flake graphite is 2% FC and 10% for amorphous graphite. Flaky varieties of graphite mineralisation are observed in the study area; hence graphite resource has been </w:t>
      </w:r>
      <w:r w:rsidRPr="00BF7E55">
        <w:t>estimated at cut off 2% FC however, the r</w:t>
      </w:r>
      <w:r w:rsidR="005F42C7">
        <w:t>esource estimation is</w:t>
      </w:r>
      <w:r w:rsidRPr="00BF7E55">
        <w:t xml:space="preserve"> calculated</w:t>
      </w:r>
      <w:r w:rsidR="005F42C7">
        <w:rPr>
          <w:spacing w:val="40"/>
        </w:rPr>
        <w:t xml:space="preserve"> at</w:t>
      </w:r>
      <w:r w:rsidR="00BF7E55" w:rsidRPr="00BF7E55">
        <w:t xml:space="preserve"> </w:t>
      </w:r>
      <w:r w:rsidR="005F42C7">
        <w:t xml:space="preserve">cut off </w:t>
      </w:r>
      <w:r w:rsidR="005F42C7" w:rsidRPr="00BF7E55">
        <w:t>2</w:t>
      </w:r>
      <w:r w:rsidR="005F42C7">
        <w:t xml:space="preserve">% FC. </w:t>
      </w:r>
    </w:p>
    <w:p w14:paraId="68FAF3D6" w14:textId="45DDBF92" w:rsidR="005217A9" w:rsidRPr="005F42C7" w:rsidRDefault="00243291" w:rsidP="005F42C7">
      <w:pPr>
        <w:pStyle w:val="BodyText"/>
        <w:spacing w:before="240" w:line="360" w:lineRule="auto"/>
        <w:ind w:left="1015" w:right="1155" w:firstLine="851"/>
        <w:jc w:val="both"/>
        <w:rPr>
          <w:highlight w:val="yellow"/>
        </w:rPr>
      </w:pPr>
      <w:r w:rsidRPr="0058065F">
        <w:t xml:space="preserve">As per the IBM notification, different grades of graphite and corresponding threshold values is tabulated </w:t>
      </w:r>
      <w:r w:rsidRPr="00C65D13">
        <w:t>in Table 11.1.</w:t>
      </w:r>
    </w:p>
    <w:p w14:paraId="7E694097" w14:textId="77777777" w:rsidR="005217A9" w:rsidRPr="002F380A" w:rsidRDefault="005217A9">
      <w:pPr>
        <w:pStyle w:val="BodyText"/>
        <w:spacing w:line="360" w:lineRule="auto"/>
        <w:jc w:val="both"/>
        <w:rPr>
          <w:highlight w:val="yellow"/>
        </w:rPr>
        <w:sectPr w:rsidR="005217A9" w:rsidRPr="002F380A">
          <w:pgSz w:w="11910" w:h="16840"/>
          <w:pgMar w:top="1360" w:right="283" w:bottom="1200" w:left="425" w:header="708" w:footer="979" w:gutter="0"/>
          <w:cols w:space="720"/>
        </w:sectPr>
      </w:pPr>
    </w:p>
    <w:p w14:paraId="26DFD79E" w14:textId="77777777" w:rsidR="005217A9" w:rsidRPr="002F380A" w:rsidRDefault="005217A9">
      <w:pPr>
        <w:pStyle w:val="BodyText"/>
        <w:rPr>
          <w:highlight w:val="yellow"/>
        </w:rPr>
      </w:pPr>
    </w:p>
    <w:p w14:paraId="745F9E7D" w14:textId="77777777" w:rsidR="005217A9" w:rsidRPr="002F380A" w:rsidRDefault="005217A9">
      <w:pPr>
        <w:pStyle w:val="BodyText"/>
        <w:spacing w:before="19"/>
        <w:rPr>
          <w:highlight w:val="yellow"/>
        </w:rPr>
      </w:pPr>
    </w:p>
    <w:p w14:paraId="1350164D" w14:textId="77777777" w:rsidR="005217A9" w:rsidRPr="0058065F" w:rsidRDefault="00243291">
      <w:pPr>
        <w:pStyle w:val="BodyText"/>
        <w:ind w:left="1735"/>
      </w:pPr>
      <w:r w:rsidRPr="0087282C">
        <w:rPr>
          <w:b/>
        </w:rPr>
        <w:t>Table</w:t>
      </w:r>
      <w:r w:rsidRPr="0087282C">
        <w:rPr>
          <w:b/>
          <w:spacing w:val="-8"/>
        </w:rPr>
        <w:t xml:space="preserve"> </w:t>
      </w:r>
      <w:r w:rsidRPr="0087282C">
        <w:rPr>
          <w:b/>
        </w:rPr>
        <w:t>11.1:</w:t>
      </w:r>
      <w:r w:rsidRPr="0087282C">
        <w:rPr>
          <w:b/>
          <w:spacing w:val="-6"/>
        </w:rPr>
        <w:t xml:space="preserve"> </w:t>
      </w:r>
      <w:r w:rsidRPr="0087282C">
        <w:t>Grades</w:t>
      </w:r>
      <w:r w:rsidRPr="0087282C">
        <w:rPr>
          <w:spacing w:val="-7"/>
        </w:rPr>
        <w:t xml:space="preserve"> </w:t>
      </w:r>
      <w:r w:rsidRPr="0087282C">
        <w:t>of</w:t>
      </w:r>
      <w:r w:rsidRPr="0087282C">
        <w:rPr>
          <w:spacing w:val="-4"/>
        </w:rPr>
        <w:t xml:space="preserve"> </w:t>
      </w:r>
      <w:r w:rsidRPr="0087282C">
        <w:t>graphite</w:t>
      </w:r>
      <w:r w:rsidRPr="0087282C">
        <w:rPr>
          <w:spacing w:val="-7"/>
        </w:rPr>
        <w:t xml:space="preserve"> </w:t>
      </w:r>
      <w:r w:rsidRPr="0087282C">
        <w:t>and</w:t>
      </w:r>
      <w:r w:rsidRPr="0087282C">
        <w:rPr>
          <w:spacing w:val="-4"/>
        </w:rPr>
        <w:t xml:space="preserve"> </w:t>
      </w:r>
      <w:r w:rsidRPr="0087282C">
        <w:t>corresponding</w:t>
      </w:r>
      <w:r w:rsidRPr="0087282C">
        <w:rPr>
          <w:spacing w:val="-8"/>
        </w:rPr>
        <w:t xml:space="preserve"> </w:t>
      </w:r>
      <w:r w:rsidRPr="0087282C">
        <w:t>threshold</w:t>
      </w:r>
      <w:r w:rsidRPr="0087282C">
        <w:rPr>
          <w:spacing w:val="-7"/>
        </w:rPr>
        <w:t xml:space="preserve"> </w:t>
      </w:r>
      <w:r w:rsidRPr="0087282C">
        <w:rPr>
          <w:spacing w:val="-2"/>
        </w:rPr>
        <w:t>values</w:t>
      </w:r>
    </w:p>
    <w:p w14:paraId="0274493D" w14:textId="77777777" w:rsidR="005217A9" w:rsidRPr="0058065F" w:rsidRDefault="005217A9">
      <w:pPr>
        <w:pStyle w:val="BodyText"/>
        <w:rPr>
          <w:sz w:val="20"/>
        </w:rPr>
      </w:pPr>
    </w:p>
    <w:p w14:paraId="422A64A7" w14:textId="77777777" w:rsidR="005217A9" w:rsidRPr="0058065F" w:rsidRDefault="005217A9">
      <w:pPr>
        <w:pStyle w:val="BodyText"/>
        <w:spacing w:before="31"/>
        <w:rPr>
          <w:sz w:val="20"/>
        </w:rPr>
      </w:pPr>
    </w:p>
    <w:tbl>
      <w:tblPr>
        <w:tblW w:w="0" w:type="auto"/>
        <w:tblInd w:w="9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23"/>
        <w:gridCol w:w="3495"/>
        <w:gridCol w:w="4861"/>
      </w:tblGrid>
      <w:tr w:rsidR="005217A9" w:rsidRPr="0058065F" w14:paraId="61BD65A2" w14:textId="77777777">
        <w:trPr>
          <w:trHeight w:val="352"/>
        </w:trPr>
        <w:tc>
          <w:tcPr>
            <w:tcW w:w="1123" w:type="dxa"/>
          </w:tcPr>
          <w:p w14:paraId="6F643D0C" w14:textId="77777777" w:rsidR="005217A9" w:rsidRPr="0058065F" w:rsidRDefault="00243291">
            <w:pPr>
              <w:pStyle w:val="TableParagraph"/>
              <w:spacing w:before="26"/>
              <w:ind w:left="9" w:right="5"/>
              <w:jc w:val="center"/>
              <w:rPr>
                <w:b/>
                <w:sz w:val="26"/>
              </w:rPr>
            </w:pPr>
            <w:r w:rsidRPr="0058065F">
              <w:rPr>
                <w:b/>
                <w:sz w:val="26"/>
              </w:rPr>
              <w:t>Sl.</w:t>
            </w:r>
            <w:r w:rsidRPr="0058065F">
              <w:rPr>
                <w:b/>
                <w:spacing w:val="-6"/>
                <w:sz w:val="26"/>
              </w:rPr>
              <w:t xml:space="preserve"> </w:t>
            </w:r>
            <w:r w:rsidRPr="0058065F">
              <w:rPr>
                <w:b/>
                <w:spacing w:val="-5"/>
                <w:sz w:val="26"/>
              </w:rPr>
              <w:t>No</w:t>
            </w:r>
          </w:p>
        </w:tc>
        <w:tc>
          <w:tcPr>
            <w:tcW w:w="3495" w:type="dxa"/>
          </w:tcPr>
          <w:p w14:paraId="7386F928" w14:textId="77777777" w:rsidR="005217A9" w:rsidRPr="0058065F" w:rsidRDefault="00243291">
            <w:pPr>
              <w:pStyle w:val="TableParagraph"/>
              <w:spacing w:before="26"/>
              <w:ind w:left="5"/>
              <w:jc w:val="center"/>
              <w:rPr>
                <w:b/>
                <w:sz w:val="26"/>
              </w:rPr>
            </w:pPr>
            <w:r w:rsidRPr="0058065F">
              <w:rPr>
                <w:b/>
                <w:spacing w:val="-2"/>
                <w:sz w:val="26"/>
              </w:rPr>
              <w:t>Graphite</w:t>
            </w:r>
          </w:p>
        </w:tc>
        <w:tc>
          <w:tcPr>
            <w:tcW w:w="4861" w:type="dxa"/>
          </w:tcPr>
          <w:p w14:paraId="1C1160DB" w14:textId="77777777" w:rsidR="005217A9" w:rsidRPr="0058065F" w:rsidRDefault="00243291">
            <w:pPr>
              <w:pStyle w:val="TableParagraph"/>
              <w:spacing w:before="26"/>
              <w:ind w:left="1481"/>
              <w:rPr>
                <w:b/>
                <w:sz w:val="26"/>
              </w:rPr>
            </w:pPr>
            <w:r w:rsidRPr="0058065F">
              <w:rPr>
                <w:b/>
                <w:sz w:val="26"/>
              </w:rPr>
              <w:t>Threshold</w:t>
            </w:r>
            <w:r w:rsidRPr="0058065F">
              <w:rPr>
                <w:b/>
                <w:spacing w:val="-11"/>
                <w:sz w:val="26"/>
              </w:rPr>
              <w:t xml:space="preserve"> </w:t>
            </w:r>
            <w:r w:rsidRPr="0058065F">
              <w:rPr>
                <w:b/>
                <w:spacing w:val="-2"/>
                <w:sz w:val="26"/>
              </w:rPr>
              <w:t>values</w:t>
            </w:r>
          </w:p>
        </w:tc>
      </w:tr>
      <w:tr w:rsidR="005217A9" w:rsidRPr="0058065F" w14:paraId="524124FF" w14:textId="77777777">
        <w:trPr>
          <w:trHeight w:val="297"/>
        </w:trPr>
        <w:tc>
          <w:tcPr>
            <w:tcW w:w="1123" w:type="dxa"/>
          </w:tcPr>
          <w:p w14:paraId="39F0DAE8" w14:textId="77777777" w:rsidR="005217A9" w:rsidRPr="0058065F" w:rsidRDefault="00243291">
            <w:pPr>
              <w:pStyle w:val="TableParagraph"/>
              <w:spacing w:line="277" w:lineRule="exact"/>
              <w:ind w:left="9"/>
              <w:jc w:val="center"/>
              <w:rPr>
                <w:sz w:val="26"/>
              </w:rPr>
            </w:pPr>
            <w:r w:rsidRPr="0058065F">
              <w:rPr>
                <w:spacing w:val="-10"/>
                <w:sz w:val="26"/>
              </w:rPr>
              <w:t>1</w:t>
            </w:r>
          </w:p>
        </w:tc>
        <w:tc>
          <w:tcPr>
            <w:tcW w:w="3495" w:type="dxa"/>
          </w:tcPr>
          <w:p w14:paraId="680AD510" w14:textId="77777777" w:rsidR="005217A9" w:rsidRPr="0058065F" w:rsidRDefault="00243291">
            <w:pPr>
              <w:pStyle w:val="TableParagraph"/>
              <w:spacing w:line="277" w:lineRule="exact"/>
              <w:ind w:left="107"/>
              <w:rPr>
                <w:sz w:val="26"/>
              </w:rPr>
            </w:pPr>
            <w:r w:rsidRPr="0058065F">
              <w:rPr>
                <w:sz w:val="26"/>
              </w:rPr>
              <w:t>For</w:t>
            </w:r>
            <w:r w:rsidRPr="0058065F">
              <w:rPr>
                <w:spacing w:val="-4"/>
                <w:sz w:val="26"/>
              </w:rPr>
              <w:t xml:space="preserve"> </w:t>
            </w:r>
            <w:r w:rsidRPr="0058065F">
              <w:rPr>
                <w:sz w:val="26"/>
              </w:rPr>
              <w:t>flaky</w:t>
            </w:r>
            <w:r w:rsidRPr="0058065F">
              <w:rPr>
                <w:spacing w:val="-8"/>
                <w:sz w:val="26"/>
              </w:rPr>
              <w:t xml:space="preserve"> </w:t>
            </w:r>
            <w:r w:rsidRPr="0058065F">
              <w:rPr>
                <w:spacing w:val="-2"/>
                <w:sz w:val="26"/>
              </w:rPr>
              <w:t>variety</w:t>
            </w:r>
          </w:p>
        </w:tc>
        <w:tc>
          <w:tcPr>
            <w:tcW w:w="4861" w:type="dxa"/>
          </w:tcPr>
          <w:p w14:paraId="029CBE67" w14:textId="77777777" w:rsidR="005217A9" w:rsidRPr="0058065F" w:rsidRDefault="00243291">
            <w:pPr>
              <w:pStyle w:val="TableParagraph"/>
              <w:spacing w:line="277" w:lineRule="exact"/>
              <w:ind w:left="108"/>
              <w:rPr>
                <w:sz w:val="26"/>
              </w:rPr>
            </w:pPr>
            <w:r w:rsidRPr="0058065F">
              <w:rPr>
                <w:sz w:val="26"/>
              </w:rPr>
              <w:t>2%</w:t>
            </w:r>
            <w:r w:rsidRPr="0058065F">
              <w:rPr>
                <w:spacing w:val="-6"/>
                <w:sz w:val="26"/>
              </w:rPr>
              <w:t xml:space="preserve"> </w:t>
            </w:r>
            <w:r w:rsidRPr="0058065F">
              <w:rPr>
                <w:sz w:val="26"/>
              </w:rPr>
              <w:t>Fixed</w:t>
            </w:r>
            <w:r w:rsidRPr="0058065F">
              <w:rPr>
                <w:spacing w:val="-4"/>
                <w:sz w:val="26"/>
              </w:rPr>
              <w:t xml:space="preserve"> </w:t>
            </w:r>
            <w:r w:rsidRPr="0058065F">
              <w:rPr>
                <w:sz w:val="26"/>
              </w:rPr>
              <w:t>Carbon</w:t>
            </w:r>
            <w:r w:rsidRPr="0058065F">
              <w:rPr>
                <w:spacing w:val="-6"/>
                <w:sz w:val="26"/>
              </w:rPr>
              <w:t xml:space="preserve"> </w:t>
            </w:r>
            <w:r w:rsidRPr="0058065F">
              <w:rPr>
                <w:sz w:val="26"/>
              </w:rPr>
              <w:t>(FC)</w:t>
            </w:r>
            <w:r w:rsidRPr="0058065F">
              <w:rPr>
                <w:spacing w:val="-4"/>
                <w:sz w:val="26"/>
              </w:rPr>
              <w:t xml:space="preserve"> </w:t>
            </w:r>
            <w:r w:rsidRPr="0058065F">
              <w:rPr>
                <w:spacing w:val="-2"/>
                <w:sz w:val="26"/>
              </w:rPr>
              <w:t>(Minimum)</w:t>
            </w:r>
          </w:p>
        </w:tc>
      </w:tr>
      <w:tr w:rsidR="005217A9" w:rsidRPr="002F380A" w14:paraId="6BE011E6" w14:textId="77777777">
        <w:trPr>
          <w:trHeight w:val="299"/>
        </w:trPr>
        <w:tc>
          <w:tcPr>
            <w:tcW w:w="1123" w:type="dxa"/>
          </w:tcPr>
          <w:p w14:paraId="28353198" w14:textId="77777777" w:rsidR="005217A9" w:rsidRPr="0058065F" w:rsidRDefault="00243291">
            <w:pPr>
              <w:pStyle w:val="TableParagraph"/>
              <w:spacing w:line="280" w:lineRule="exact"/>
              <w:ind w:left="9"/>
              <w:jc w:val="center"/>
              <w:rPr>
                <w:sz w:val="26"/>
              </w:rPr>
            </w:pPr>
            <w:r w:rsidRPr="0058065F">
              <w:rPr>
                <w:spacing w:val="-10"/>
                <w:sz w:val="26"/>
              </w:rPr>
              <w:t>2</w:t>
            </w:r>
          </w:p>
        </w:tc>
        <w:tc>
          <w:tcPr>
            <w:tcW w:w="3495" w:type="dxa"/>
          </w:tcPr>
          <w:p w14:paraId="1BBC4E5E" w14:textId="77777777" w:rsidR="005217A9" w:rsidRPr="0058065F" w:rsidRDefault="00243291">
            <w:pPr>
              <w:pStyle w:val="TableParagraph"/>
              <w:spacing w:line="280" w:lineRule="exact"/>
              <w:ind w:left="107"/>
              <w:rPr>
                <w:sz w:val="26"/>
              </w:rPr>
            </w:pPr>
            <w:r w:rsidRPr="0058065F">
              <w:rPr>
                <w:sz w:val="26"/>
              </w:rPr>
              <w:t>For</w:t>
            </w:r>
            <w:r w:rsidRPr="0058065F">
              <w:rPr>
                <w:spacing w:val="-9"/>
                <w:sz w:val="26"/>
              </w:rPr>
              <w:t xml:space="preserve"> </w:t>
            </w:r>
            <w:r w:rsidRPr="0058065F">
              <w:rPr>
                <w:sz w:val="26"/>
              </w:rPr>
              <w:t>amorphous</w:t>
            </w:r>
            <w:r w:rsidRPr="0058065F">
              <w:rPr>
                <w:spacing w:val="-8"/>
                <w:sz w:val="26"/>
              </w:rPr>
              <w:t xml:space="preserve"> </w:t>
            </w:r>
            <w:r w:rsidRPr="0058065F">
              <w:rPr>
                <w:spacing w:val="-2"/>
                <w:sz w:val="26"/>
              </w:rPr>
              <w:t>variety</w:t>
            </w:r>
          </w:p>
        </w:tc>
        <w:tc>
          <w:tcPr>
            <w:tcW w:w="4861" w:type="dxa"/>
          </w:tcPr>
          <w:p w14:paraId="22171DD4" w14:textId="77777777" w:rsidR="005217A9" w:rsidRPr="0058065F" w:rsidRDefault="00243291">
            <w:pPr>
              <w:pStyle w:val="TableParagraph"/>
              <w:spacing w:line="280" w:lineRule="exact"/>
              <w:ind w:left="108"/>
              <w:rPr>
                <w:sz w:val="26"/>
              </w:rPr>
            </w:pPr>
            <w:r w:rsidRPr="0058065F">
              <w:rPr>
                <w:sz w:val="26"/>
              </w:rPr>
              <w:t>10%</w:t>
            </w:r>
            <w:r w:rsidRPr="0058065F">
              <w:rPr>
                <w:spacing w:val="-7"/>
                <w:sz w:val="26"/>
              </w:rPr>
              <w:t xml:space="preserve"> </w:t>
            </w:r>
            <w:r w:rsidRPr="0058065F">
              <w:rPr>
                <w:sz w:val="26"/>
              </w:rPr>
              <w:t>Fixed</w:t>
            </w:r>
            <w:r w:rsidRPr="0058065F">
              <w:rPr>
                <w:spacing w:val="-4"/>
                <w:sz w:val="26"/>
              </w:rPr>
              <w:t xml:space="preserve"> </w:t>
            </w:r>
            <w:r w:rsidRPr="0058065F">
              <w:rPr>
                <w:sz w:val="26"/>
              </w:rPr>
              <w:t>Carbon</w:t>
            </w:r>
            <w:r w:rsidRPr="0058065F">
              <w:rPr>
                <w:spacing w:val="-4"/>
                <w:sz w:val="26"/>
              </w:rPr>
              <w:t xml:space="preserve"> </w:t>
            </w:r>
            <w:r w:rsidRPr="0058065F">
              <w:rPr>
                <w:sz w:val="26"/>
              </w:rPr>
              <w:t>(FC)</w:t>
            </w:r>
            <w:r w:rsidRPr="0058065F">
              <w:rPr>
                <w:spacing w:val="-6"/>
                <w:sz w:val="26"/>
              </w:rPr>
              <w:t xml:space="preserve"> </w:t>
            </w:r>
            <w:r w:rsidRPr="0058065F">
              <w:rPr>
                <w:spacing w:val="-2"/>
                <w:sz w:val="26"/>
              </w:rPr>
              <w:t>(Minimum)</w:t>
            </w:r>
          </w:p>
        </w:tc>
      </w:tr>
    </w:tbl>
    <w:p w14:paraId="0E1B9420" w14:textId="77777777" w:rsidR="005217A9" w:rsidRPr="002F380A" w:rsidRDefault="005217A9">
      <w:pPr>
        <w:pStyle w:val="BodyText"/>
        <w:rPr>
          <w:highlight w:val="yellow"/>
        </w:rPr>
      </w:pPr>
    </w:p>
    <w:p w14:paraId="530E54EF" w14:textId="77777777" w:rsidR="005217A9" w:rsidRPr="002F380A" w:rsidRDefault="005217A9">
      <w:pPr>
        <w:pStyle w:val="BodyText"/>
        <w:spacing w:before="84"/>
        <w:rPr>
          <w:highlight w:val="yellow"/>
        </w:rPr>
      </w:pPr>
    </w:p>
    <w:p w14:paraId="67DD2F56" w14:textId="2B2EC930" w:rsidR="005217A9" w:rsidRPr="0058065F" w:rsidRDefault="00243291">
      <w:pPr>
        <w:pStyle w:val="BodyText"/>
        <w:spacing w:line="360" w:lineRule="auto"/>
        <w:ind w:left="1015" w:right="1155" w:firstLine="851"/>
        <w:jc w:val="both"/>
      </w:pPr>
      <w:r w:rsidRPr="0058065F">
        <w:t>No by-products are assumed at this stage of investigation. The estimation of resources in Lamer-Panga block-</w:t>
      </w:r>
      <w:r w:rsidR="0058065F" w:rsidRPr="0058065F">
        <w:t>A</w:t>
      </w:r>
      <w:r w:rsidRPr="0058065F">
        <w:t xml:space="preserve"> has been carried out in both Cross Sectional Area Method and Longitudinal Vertical Section Method.</w:t>
      </w:r>
    </w:p>
    <w:p w14:paraId="2B6DE044" w14:textId="77777777" w:rsidR="005217A9" w:rsidRPr="0058065F" w:rsidRDefault="00243291" w:rsidP="00D926F3">
      <w:pPr>
        <w:pStyle w:val="Heading2"/>
        <w:numPr>
          <w:ilvl w:val="1"/>
          <w:numId w:val="3"/>
        </w:numPr>
        <w:tabs>
          <w:tab w:val="left" w:pos="1575"/>
        </w:tabs>
        <w:spacing w:before="247"/>
        <w:ind w:left="1575" w:hanging="560"/>
        <w:jc w:val="left"/>
      </w:pPr>
      <w:r w:rsidRPr="0058065F">
        <w:t>Resource</w:t>
      </w:r>
      <w:r w:rsidRPr="0058065F">
        <w:rPr>
          <w:spacing w:val="-7"/>
        </w:rPr>
        <w:t xml:space="preserve"> </w:t>
      </w:r>
      <w:r w:rsidRPr="0058065F">
        <w:t>estimation</w:t>
      </w:r>
      <w:r w:rsidRPr="0058065F">
        <w:rPr>
          <w:spacing w:val="-5"/>
        </w:rPr>
        <w:t xml:space="preserve"> </w:t>
      </w:r>
      <w:r w:rsidRPr="0058065F">
        <w:t>by</w:t>
      </w:r>
      <w:r w:rsidRPr="0058065F">
        <w:rPr>
          <w:spacing w:val="-4"/>
        </w:rPr>
        <w:t xml:space="preserve"> </w:t>
      </w:r>
      <w:r w:rsidRPr="0058065F">
        <w:t>cross</w:t>
      </w:r>
      <w:r w:rsidRPr="0058065F">
        <w:rPr>
          <w:spacing w:val="-3"/>
        </w:rPr>
        <w:t xml:space="preserve"> </w:t>
      </w:r>
      <w:r w:rsidRPr="0058065F">
        <w:t>sectional</w:t>
      </w:r>
      <w:r w:rsidRPr="0058065F">
        <w:rPr>
          <w:spacing w:val="-7"/>
        </w:rPr>
        <w:t xml:space="preserve"> </w:t>
      </w:r>
      <w:r w:rsidRPr="0058065F">
        <w:t>area</w:t>
      </w:r>
      <w:r w:rsidRPr="0058065F">
        <w:rPr>
          <w:spacing w:val="-4"/>
        </w:rPr>
        <w:t xml:space="preserve"> </w:t>
      </w:r>
      <w:r w:rsidRPr="0058065F">
        <w:rPr>
          <w:spacing w:val="-2"/>
        </w:rPr>
        <w:t>method</w:t>
      </w:r>
    </w:p>
    <w:p w14:paraId="31416B5E" w14:textId="77777777" w:rsidR="005217A9" w:rsidRPr="0058065F" w:rsidRDefault="005217A9">
      <w:pPr>
        <w:pStyle w:val="BodyText"/>
        <w:spacing w:before="73"/>
        <w:rPr>
          <w:b/>
          <w:sz w:val="28"/>
        </w:rPr>
      </w:pPr>
    </w:p>
    <w:p w14:paraId="35C0C6BF" w14:textId="797CE616" w:rsidR="005217A9" w:rsidRPr="001258F0" w:rsidRDefault="00243291">
      <w:pPr>
        <w:pStyle w:val="BodyText"/>
        <w:spacing w:line="360" w:lineRule="auto"/>
        <w:ind w:left="1015" w:right="1153" w:firstLine="851"/>
        <w:jc w:val="both"/>
      </w:pPr>
      <w:r w:rsidRPr="0058065F">
        <w:t xml:space="preserve">The geological and ore body intersection data derived from the geology map </w:t>
      </w:r>
      <w:r w:rsidRPr="001728B6">
        <w:t xml:space="preserve">of </w:t>
      </w:r>
      <w:r w:rsidR="00B55D01" w:rsidRPr="001728B6">
        <w:t xml:space="preserve">scale </w:t>
      </w:r>
      <w:r w:rsidRPr="001728B6">
        <w:t>1:4000</w:t>
      </w:r>
      <w:r w:rsidRPr="001728B6">
        <w:rPr>
          <w:spacing w:val="-1"/>
        </w:rPr>
        <w:t xml:space="preserve"> </w:t>
      </w:r>
      <w:r w:rsidRPr="001728B6">
        <w:t>and the assay</w:t>
      </w:r>
      <w:r w:rsidRPr="001728B6">
        <w:rPr>
          <w:spacing w:val="-4"/>
        </w:rPr>
        <w:t xml:space="preserve"> </w:t>
      </w:r>
      <w:r w:rsidRPr="001728B6">
        <w:t>results from</w:t>
      </w:r>
      <w:r w:rsidRPr="001728B6">
        <w:rPr>
          <w:spacing w:val="-2"/>
        </w:rPr>
        <w:t xml:space="preserve"> </w:t>
      </w:r>
      <w:r w:rsidRPr="001728B6">
        <w:t xml:space="preserve">the </w:t>
      </w:r>
      <w:r w:rsidR="0058065F" w:rsidRPr="001728B6">
        <w:t>1</w:t>
      </w:r>
      <w:r w:rsidRPr="001728B6">
        <w:t>7</w:t>
      </w:r>
      <w:r w:rsidRPr="001728B6">
        <w:rPr>
          <w:spacing w:val="-1"/>
        </w:rPr>
        <w:t xml:space="preserve"> </w:t>
      </w:r>
      <w:r w:rsidRPr="001728B6">
        <w:t>boreholes of systematic drilling</w:t>
      </w:r>
      <w:r w:rsidRPr="001728B6">
        <w:rPr>
          <w:spacing w:val="-2"/>
        </w:rPr>
        <w:t xml:space="preserve"> </w:t>
      </w:r>
      <w:r w:rsidRPr="001728B6">
        <w:t>were correlated to prepare the two-dimensional slice of the subsurface data. In order to calculate the cross sectional area of the graphite bands, the cross sections were drawn across the foliation in N40º</w:t>
      </w:r>
      <w:r w:rsidR="0058065F" w:rsidRPr="001728B6">
        <w:t>W</w:t>
      </w:r>
      <w:r w:rsidRPr="001728B6">
        <w:t xml:space="preserve"> direction in 200 m interval for the entire block.</w:t>
      </w:r>
      <w:r w:rsidRPr="001258F0">
        <w:t xml:space="preserve"> Seven</w:t>
      </w:r>
      <w:r w:rsidR="001258F0" w:rsidRPr="001258F0">
        <w:t>teen</w:t>
      </w:r>
      <w:r w:rsidRPr="001258F0">
        <w:t xml:space="preserve"> (</w:t>
      </w:r>
      <w:r w:rsidR="001258F0" w:rsidRPr="001258F0">
        <w:t>1</w:t>
      </w:r>
      <w:r w:rsidRPr="001258F0">
        <w:t xml:space="preserve">7) nos. of Cross section viz. A-A‟ to </w:t>
      </w:r>
      <w:r w:rsidR="001258F0" w:rsidRPr="001258F0">
        <w:t>Q-Q</w:t>
      </w:r>
      <w:r w:rsidRPr="001258F0">
        <w:t>‟ comprising all the boreholes have been prepared considering the foliation</w:t>
      </w:r>
      <w:r w:rsidRPr="001258F0">
        <w:rPr>
          <w:spacing w:val="-1"/>
        </w:rPr>
        <w:t xml:space="preserve"> </w:t>
      </w:r>
      <w:r w:rsidRPr="001258F0">
        <w:t>of the</w:t>
      </w:r>
      <w:r w:rsidRPr="001258F0">
        <w:rPr>
          <w:spacing w:val="-1"/>
        </w:rPr>
        <w:t xml:space="preserve"> </w:t>
      </w:r>
      <w:r w:rsidRPr="001258F0">
        <w:t>terrain.</w:t>
      </w:r>
      <w:r w:rsidRPr="001258F0">
        <w:rPr>
          <w:spacing w:val="-1"/>
        </w:rPr>
        <w:t xml:space="preserve"> </w:t>
      </w:r>
      <w:r w:rsidRPr="001258F0">
        <w:t>An appropriate</w:t>
      </w:r>
      <w:r w:rsidRPr="001258F0">
        <w:rPr>
          <w:spacing w:val="-1"/>
        </w:rPr>
        <w:t xml:space="preserve"> </w:t>
      </w:r>
      <w:r w:rsidRPr="001258F0">
        <w:t>scale</w:t>
      </w:r>
      <w:r w:rsidRPr="001258F0">
        <w:rPr>
          <w:spacing w:val="-1"/>
        </w:rPr>
        <w:t xml:space="preserve"> </w:t>
      </w:r>
      <w:r w:rsidRPr="001258F0">
        <w:t>of 1:1000</w:t>
      </w:r>
      <w:r w:rsidRPr="001258F0">
        <w:rPr>
          <w:spacing w:val="-1"/>
        </w:rPr>
        <w:t xml:space="preserve"> </w:t>
      </w:r>
      <w:r w:rsidRPr="001258F0">
        <w:t>was maintained for both the horizontal and vertical scale of the cross sections.</w:t>
      </w:r>
    </w:p>
    <w:p w14:paraId="3F955FCF" w14:textId="77777777" w:rsidR="005217A9" w:rsidRPr="001258F0" w:rsidRDefault="00243291">
      <w:pPr>
        <w:pStyle w:val="BodyText"/>
        <w:spacing w:before="241" w:line="360" w:lineRule="auto"/>
        <w:ind w:left="1015" w:right="1155" w:firstLine="719"/>
        <w:jc w:val="both"/>
      </w:pPr>
      <w:r w:rsidRPr="001258F0">
        <w:t>The data obtained from geological mapping, surface sampling, core logging</w:t>
      </w:r>
      <w:r w:rsidRPr="001258F0">
        <w:rPr>
          <w:spacing w:val="40"/>
        </w:rPr>
        <w:t xml:space="preserve"> </w:t>
      </w:r>
      <w:r w:rsidRPr="001258F0">
        <w:t>and chemical analysis are used to estimate the resource. The ore intersection zones</w:t>
      </w:r>
      <w:r w:rsidRPr="001258F0">
        <w:rPr>
          <w:spacing w:val="40"/>
        </w:rPr>
        <w:t xml:space="preserve"> </w:t>
      </w:r>
      <w:r w:rsidRPr="001258F0">
        <w:t>and geological information between all the boreholes in each section lines were transformed into the profile to prepare the two-dimensional slice of the subsurface</w:t>
      </w:r>
      <w:r w:rsidRPr="001258F0">
        <w:rPr>
          <w:spacing w:val="40"/>
        </w:rPr>
        <w:t xml:space="preserve"> </w:t>
      </w:r>
      <w:r w:rsidRPr="001258F0">
        <w:t>data and further, the volume is calculated. The tonnage of graphite in each section is calculated by multiplying volume with its bulk density.</w:t>
      </w:r>
    </w:p>
    <w:p w14:paraId="60895A8B" w14:textId="134D10E5" w:rsidR="005217A9" w:rsidRPr="001258F0" w:rsidRDefault="00243291">
      <w:pPr>
        <w:pStyle w:val="BodyText"/>
        <w:spacing w:before="127" w:line="360" w:lineRule="auto"/>
        <w:ind w:left="1015" w:right="1154" w:firstLine="851"/>
        <w:jc w:val="both"/>
      </w:pPr>
      <w:r w:rsidRPr="001258F0">
        <w:t>The cross sections were prepared by using AutoCAD (Autodesk Civil 3D) software. The geological map was prepared by ArcGIS 10.7. The resource estimation of the Lamer-Panga block-</w:t>
      </w:r>
      <w:r w:rsidR="001258F0" w:rsidRPr="001258F0">
        <w:t>A</w:t>
      </w:r>
      <w:r w:rsidRPr="001258F0">
        <w:t xml:space="preserve"> has been carried out using </w:t>
      </w:r>
      <w:r w:rsidR="00E133A1" w:rsidRPr="001258F0">
        <w:t>the conventional</w:t>
      </w:r>
      <w:r w:rsidRPr="001258F0">
        <w:t xml:space="preserve"> Cross Sectional Area method.</w:t>
      </w:r>
    </w:p>
    <w:p w14:paraId="1063783E" w14:textId="77777777" w:rsidR="005217A9" w:rsidRPr="002F380A" w:rsidRDefault="005217A9">
      <w:pPr>
        <w:pStyle w:val="BodyText"/>
        <w:spacing w:line="360" w:lineRule="auto"/>
        <w:jc w:val="both"/>
        <w:rPr>
          <w:highlight w:val="yellow"/>
        </w:rPr>
        <w:sectPr w:rsidR="005217A9" w:rsidRPr="002F380A">
          <w:pgSz w:w="11910" w:h="16840"/>
          <w:pgMar w:top="1360" w:right="283" w:bottom="1200" w:left="425" w:header="708" w:footer="979" w:gutter="0"/>
          <w:cols w:space="720"/>
        </w:sectPr>
      </w:pPr>
    </w:p>
    <w:p w14:paraId="53088BA9" w14:textId="77777777" w:rsidR="005217A9" w:rsidRPr="002F380A" w:rsidRDefault="005217A9">
      <w:pPr>
        <w:pStyle w:val="BodyText"/>
        <w:rPr>
          <w:highlight w:val="yellow"/>
        </w:rPr>
      </w:pPr>
    </w:p>
    <w:p w14:paraId="09E2A186" w14:textId="77777777" w:rsidR="005217A9" w:rsidRPr="002F380A" w:rsidRDefault="005217A9">
      <w:pPr>
        <w:pStyle w:val="BodyText"/>
        <w:spacing w:before="19"/>
        <w:rPr>
          <w:highlight w:val="yellow"/>
        </w:rPr>
      </w:pPr>
    </w:p>
    <w:p w14:paraId="565B3DF6" w14:textId="77777777" w:rsidR="005217A9" w:rsidRPr="001258F0" w:rsidRDefault="00243291">
      <w:pPr>
        <w:pStyle w:val="BodyText"/>
        <w:spacing w:line="360" w:lineRule="auto"/>
        <w:ind w:left="1015" w:right="1154" w:firstLine="851"/>
        <w:jc w:val="both"/>
      </w:pPr>
      <w:r w:rsidRPr="001258F0">
        <w:t xml:space="preserve">The lithological units identified in geological mapping of the block has been validated using the chemical analysis of the surface samples collected during the mapping programme. The litho-units of the drill core have been initially interpreted based on the visual inspection and the same has been updated after the chemical analysis. The quality of the analysis has been validated by inserting 10% of check </w:t>
      </w:r>
      <w:r w:rsidRPr="001258F0">
        <w:rPr>
          <w:spacing w:val="-2"/>
        </w:rPr>
        <w:t>samples.</w:t>
      </w:r>
    </w:p>
    <w:p w14:paraId="0564ED9F" w14:textId="77777777" w:rsidR="005217A9" w:rsidRPr="001258F0" w:rsidRDefault="00243291">
      <w:pPr>
        <w:pStyle w:val="BodyText"/>
        <w:spacing w:before="161" w:line="360" w:lineRule="auto"/>
        <w:ind w:left="1015" w:right="1158" w:firstLine="851"/>
        <w:jc w:val="both"/>
      </w:pPr>
      <w:r w:rsidRPr="001258F0">
        <w:t>The following processes have been applied for calculating the resources in Cross Sectional Area method.</w:t>
      </w:r>
    </w:p>
    <w:p w14:paraId="0BFCABC8" w14:textId="09947704" w:rsidR="005217A9" w:rsidRPr="001258F0" w:rsidRDefault="00243291" w:rsidP="00D926F3">
      <w:pPr>
        <w:pStyle w:val="ListParagraph"/>
        <w:numPr>
          <w:ilvl w:val="2"/>
          <w:numId w:val="3"/>
        </w:numPr>
        <w:tabs>
          <w:tab w:val="left" w:pos="1734"/>
        </w:tabs>
        <w:spacing w:before="160" w:line="360" w:lineRule="auto"/>
        <w:ind w:left="1015" w:right="1162" w:firstLine="360"/>
        <w:jc w:val="both"/>
        <w:rPr>
          <w:sz w:val="26"/>
        </w:rPr>
      </w:pPr>
      <w:r w:rsidRPr="001258F0">
        <w:rPr>
          <w:sz w:val="26"/>
        </w:rPr>
        <w:t xml:space="preserve">The range wise FC% of graphite bands for sectional area </w:t>
      </w:r>
      <w:r w:rsidR="00E133A1" w:rsidRPr="001258F0">
        <w:rPr>
          <w:sz w:val="26"/>
        </w:rPr>
        <w:t>were</w:t>
      </w:r>
      <w:r w:rsidRPr="001258F0">
        <w:rPr>
          <w:sz w:val="26"/>
        </w:rPr>
        <w:t xml:space="preserve"> calculated using AutoCAD Software.</w:t>
      </w:r>
    </w:p>
    <w:p w14:paraId="7756C1EA" w14:textId="77777777" w:rsidR="005217A9" w:rsidRPr="001258F0" w:rsidRDefault="00243291" w:rsidP="00D926F3">
      <w:pPr>
        <w:pStyle w:val="ListParagraph"/>
        <w:numPr>
          <w:ilvl w:val="2"/>
          <w:numId w:val="3"/>
        </w:numPr>
        <w:tabs>
          <w:tab w:val="left" w:pos="1734"/>
        </w:tabs>
        <w:spacing w:line="360" w:lineRule="auto"/>
        <w:ind w:left="1015" w:right="1151" w:firstLine="427"/>
        <w:jc w:val="both"/>
        <w:rPr>
          <w:sz w:val="26"/>
        </w:rPr>
      </w:pPr>
      <w:r w:rsidRPr="001258F0">
        <w:rPr>
          <w:sz w:val="26"/>
        </w:rPr>
        <w:t>The dip influence was calculated by adding the up-dip and the down-dip influences. The up dip length was determined from the borehole's cross-section by projecting the ore zone towards the surface. Due to control over outcrops having bed rock sample, the</w:t>
      </w:r>
      <w:r w:rsidRPr="001258F0">
        <w:rPr>
          <w:spacing w:val="-1"/>
          <w:sz w:val="26"/>
        </w:rPr>
        <w:t xml:space="preserve"> </w:t>
      </w:r>
      <w:r w:rsidRPr="001258F0">
        <w:rPr>
          <w:sz w:val="26"/>
        </w:rPr>
        <w:t>up-dip</w:t>
      </w:r>
      <w:r w:rsidRPr="001258F0">
        <w:rPr>
          <w:spacing w:val="-1"/>
          <w:sz w:val="26"/>
        </w:rPr>
        <w:t xml:space="preserve"> </w:t>
      </w:r>
      <w:r w:rsidRPr="001258F0">
        <w:rPr>
          <w:sz w:val="26"/>
        </w:rPr>
        <w:t>influence has been considered to</w:t>
      </w:r>
      <w:r w:rsidRPr="001258F0">
        <w:rPr>
          <w:spacing w:val="-1"/>
          <w:sz w:val="26"/>
        </w:rPr>
        <w:t xml:space="preserve"> </w:t>
      </w:r>
      <w:r w:rsidRPr="001258F0">
        <w:rPr>
          <w:sz w:val="26"/>
        </w:rPr>
        <w:t>extend</w:t>
      </w:r>
      <w:r w:rsidRPr="001258F0">
        <w:rPr>
          <w:spacing w:val="-1"/>
          <w:sz w:val="26"/>
        </w:rPr>
        <w:t xml:space="preserve"> </w:t>
      </w:r>
      <w:r w:rsidRPr="001258F0">
        <w:rPr>
          <w:sz w:val="26"/>
        </w:rPr>
        <w:t>up</w:t>
      </w:r>
      <w:r w:rsidRPr="001258F0">
        <w:rPr>
          <w:spacing w:val="-1"/>
          <w:sz w:val="26"/>
        </w:rPr>
        <w:t xml:space="preserve"> </w:t>
      </w:r>
      <w:r w:rsidRPr="001258F0">
        <w:rPr>
          <w:sz w:val="26"/>
        </w:rPr>
        <w:t>to</w:t>
      </w:r>
      <w:r w:rsidRPr="001258F0">
        <w:rPr>
          <w:spacing w:val="-1"/>
          <w:sz w:val="26"/>
        </w:rPr>
        <w:t xml:space="preserve"> </w:t>
      </w:r>
      <w:r w:rsidRPr="001258F0">
        <w:rPr>
          <w:sz w:val="26"/>
        </w:rPr>
        <w:t>the</w:t>
      </w:r>
      <w:r w:rsidRPr="001258F0">
        <w:rPr>
          <w:spacing w:val="-1"/>
          <w:sz w:val="26"/>
        </w:rPr>
        <w:t xml:space="preserve"> </w:t>
      </w:r>
      <w:r w:rsidRPr="001258F0">
        <w:rPr>
          <w:sz w:val="26"/>
        </w:rPr>
        <w:t>surface. The down-dip lode was taken at 50% of the up-dip length of graphite lodes.</w:t>
      </w:r>
    </w:p>
    <w:p w14:paraId="565A18EE" w14:textId="77777777" w:rsidR="005217A9" w:rsidRPr="001258F0" w:rsidRDefault="00243291" w:rsidP="00D926F3">
      <w:pPr>
        <w:pStyle w:val="ListParagraph"/>
        <w:numPr>
          <w:ilvl w:val="2"/>
          <w:numId w:val="3"/>
        </w:numPr>
        <w:tabs>
          <w:tab w:val="left" w:pos="1734"/>
        </w:tabs>
        <w:spacing w:line="360" w:lineRule="auto"/>
        <w:ind w:left="1015" w:right="1156" w:firstLine="360"/>
        <w:jc w:val="both"/>
        <w:rPr>
          <w:sz w:val="26"/>
        </w:rPr>
      </w:pPr>
      <w:r w:rsidRPr="001258F0">
        <w:rPr>
          <w:sz w:val="26"/>
        </w:rPr>
        <w:t>The volume of graphite band is calculated by multiplying the area and the foliation influence of graphite band.</w:t>
      </w:r>
    </w:p>
    <w:p w14:paraId="597B4417" w14:textId="77777777" w:rsidR="005217A9" w:rsidRPr="001258F0" w:rsidRDefault="00243291" w:rsidP="00D926F3">
      <w:pPr>
        <w:pStyle w:val="ListParagraph"/>
        <w:numPr>
          <w:ilvl w:val="2"/>
          <w:numId w:val="3"/>
        </w:numPr>
        <w:tabs>
          <w:tab w:val="left" w:pos="1734"/>
        </w:tabs>
        <w:spacing w:before="1" w:line="360" w:lineRule="auto"/>
        <w:ind w:left="1015" w:right="1158" w:firstLine="360"/>
        <w:jc w:val="both"/>
        <w:rPr>
          <w:sz w:val="26"/>
        </w:rPr>
      </w:pPr>
      <w:r w:rsidRPr="001258F0">
        <w:rPr>
          <w:sz w:val="26"/>
        </w:rPr>
        <w:t>However, the tonnage of the ore (resource) in each section is calculated by multiplying volume with tonnage factor (bulk density).</w:t>
      </w:r>
    </w:p>
    <w:p w14:paraId="68F01A31" w14:textId="414B626D" w:rsidR="005217A9" w:rsidRPr="001258F0" w:rsidRDefault="00243291" w:rsidP="00D926F3">
      <w:pPr>
        <w:pStyle w:val="ListParagraph"/>
        <w:numPr>
          <w:ilvl w:val="2"/>
          <w:numId w:val="3"/>
        </w:numPr>
        <w:tabs>
          <w:tab w:val="left" w:pos="1734"/>
        </w:tabs>
        <w:spacing w:line="360" w:lineRule="auto"/>
        <w:ind w:left="1015" w:right="1157" w:firstLine="360"/>
        <w:jc w:val="both"/>
        <w:rPr>
          <w:sz w:val="26"/>
        </w:rPr>
      </w:pPr>
      <w:r w:rsidRPr="001258F0">
        <w:rPr>
          <w:sz w:val="26"/>
        </w:rPr>
        <w:t>Bulk density</w:t>
      </w:r>
      <w:r w:rsidRPr="001258F0">
        <w:rPr>
          <w:spacing w:val="-4"/>
          <w:sz w:val="26"/>
        </w:rPr>
        <w:t xml:space="preserve"> </w:t>
      </w:r>
      <w:r w:rsidRPr="001258F0">
        <w:rPr>
          <w:sz w:val="26"/>
        </w:rPr>
        <w:t>of dissemination of flakes of graphite bearing rock has been taken as 2.</w:t>
      </w:r>
      <w:r w:rsidR="001258F0">
        <w:rPr>
          <w:sz w:val="26"/>
        </w:rPr>
        <w:t>34</w:t>
      </w:r>
      <w:r w:rsidRPr="001258F0">
        <w:rPr>
          <w:sz w:val="26"/>
        </w:rPr>
        <w:t xml:space="preserve"> gm/cc.</w:t>
      </w:r>
    </w:p>
    <w:p w14:paraId="5E29C2F5" w14:textId="77777777" w:rsidR="005217A9" w:rsidRPr="001258F0" w:rsidRDefault="00243291" w:rsidP="00D926F3">
      <w:pPr>
        <w:pStyle w:val="ListParagraph"/>
        <w:numPr>
          <w:ilvl w:val="2"/>
          <w:numId w:val="3"/>
        </w:numPr>
        <w:tabs>
          <w:tab w:val="left" w:pos="1734"/>
        </w:tabs>
        <w:spacing w:line="360" w:lineRule="auto"/>
        <w:ind w:left="1015" w:right="1161" w:firstLine="360"/>
        <w:jc w:val="both"/>
        <w:rPr>
          <w:sz w:val="26"/>
        </w:rPr>
      </w:pPr>
      <w:r w:rsidRPr="001258F0">
        <w:rPr>
          <w:sz w:val="26"/>
        </w:rPr>
        <w:t>An allowance of loss of 25% has been accounted for considering the sampling as well as recovery error, structural control, mining and geological parameters etc.</w:t>
      </w:r>
    </w:p>
    <w:p w14:paraId="03292632" w14:textId="77777777" w:rsidR="005217A9" w:rsidRPr="002F380A" w:rsidRDefault="005217A9">
      <w:pPr>
        <w:pStyle w:val="ListParagraph"/>
        <w:spacing w:line="360" w:lineRule="auto"/>
        <w:jc w:val="both"/>
        <w:rPr>
          <w:sz w:val="26"/>
          <w:highlight w:val="yellow"/>
        </w:rPr>
        <w:sectPr w:rsidR="005217A9" w:rsidRPr="002F380A">
          <w:pgSz w:w="11910" w:h="16840"/>
          <w:pgMar w:top="1360" w:right="283" w:bottom="1200" w:left="425" w:header="708" w:footer="979" w:gutter="0"/>
          <w:cols w:space="720"/>
        </w:sectPr>
      </w:pPr>
    </w:p>
    <w:p w14:paraId="5CAB02EF" w14:textId="77777777" w:rsidR="005217A9" w:rsidRPr="002F380A" w:rsidRDefault="005217A9">
      <w:pPr>
        <w:pStyle w:val="BodyText"/>
        <w:spacing w:before="298"/>
        <w:rPr>
          <w:sz w:val="28"/>
          <w:highlight w:val="yellow"/>
        </w:rPr>
      </w:pPr>
    </w:p>
    <w:p w14:paraId="279C8290" w14:textId="77777777" w:rsidR="005217A9" w:rsidRPr="00097FA0" w:rsidRDefault="00243291">
      <w:pPr>
        <w:pStyle w:val="Heading2"/>
        <w:ind w:left="1015"/>
      </w:pPr>
      <w:r w:rsidRPr="00097FA0">
        <w:t>Reporting</w:t>
      </w:r>
      <w:r w:rsidRPr="00097FA0">
        <w:rPr>
          <w:spacing w:val="-7"/>
        </w:rPr>
        <w:t xml:space="preserve"> </w:t>
      </w:r>
      <w:r w:rsidRPr="00097FA0">
        <w:t>of</w:t>
      </w:r>
      <w:r w:rsidRPr="00097FA0">
        <w:rPr>
          <w:spacing w:val="-4"/>
        </w:rPr>
        <w:t xml:space="preserve"> </w:t>
      </w:r>
      <w:r w:rsidRPr="00097FA0">
        <w:t>resource</w:t>
      </w:r>
      <w:r w:rsidRPr="00097FA0">
        <w:rPr>
          <w:spacing w:val="-4"/>
        </w:rPr>
        <w:t xml:space="preserve"> </w:t>
      </w:r>
      <w:r w:rsidRPr="00097FA0">
        <w:t>by</w:t>
      </w:r>
      <w:r w:rsidRPr="00097FA0">
        <w:rPr>
          <w:spacing w:val="-4"/>
        </w:rPr>
        <w:t xml:space="preserve"> </w:t>
      </w:r>
      <w:r w:rsidRPr="00097FA0">
        <w:t>cross-</w:t>
      </w:r>
      <w:r w:rsidRPr="00097FA0">
        <w:rPr>
          <w:spacing w:val="-2"/>
        </w:rPr>
        <w:t>section</w:t>
      </w:r>
    </w:p>
    <w:p w14:paraId="3A49A2D5" w14:textId="7D92F0D5" w:rsidR="005217A9" w:rsidRPr="000B29CC" w:rsidRDefault="00243291">
      <w:pPr>
        <w:pStyle w:val="BodyText"/>
        <w:spacing w:before="319" w:line="360" w:lineRule="auto"/>
        <w:ind w:left="1015" w:right="1152" w:firstLine="566"/>
        <w:jc w:val="both"/>
      </w:pPr>
      <w:r w:rsidRPr="000B29CC">
        <w:t xml:space="preserve">Among all the </w:t>
      </w:r>
      <w:r w:rsidR="000B29CC" w:rsidRPr="000B29CC">
        <w:t>1</w:t>
      </w:r>
      <w:r w:rsidRPr="000B29CC">
        <w:t>7 number of sections, the section A-</w:t>
      </w:r>
      <w:r w:rsidR="000B29CC" w:rsidRPr="000B29CC">
        <w:t>A”</w:t>
      </w:r>
      <w:r w:rsidRPr="000B29CC">
        <w:t xml:space="preserve"> to </w:t>
      </w:r>
      <w:r w:rsidR="000B29CC" w:rsidRPr="000B29CC">
        <w:t>Q-Q”</w:t>
      </w:r>
      <w:r w:rsidRPr="000B29CC">
        <w:t xml:space="preserve"> is elongated along</w:t>
      </w:r>
      <w:r w:rsidRPr="000B29CC">
        <w:rPr>
          <w:spacing w:val="-2"/>
        </w:rPr>
        <w:t xml:space="preserve"> </w:t>
      </w:r>
      <w:r w:rsidRPr="000B29CC">
        <w:t>N</w:t>
      </w:r>
      <w:r w:rsidR="000B29CC" w:rsidRPr="000B29CC">
        <w:t>W</w:t>
      </w:r>
      <w:r w:rsidRPr="000B29CC">
        <w:t>-S</w:t>
      </w:r>
      <w:r w:rsidR="000B29CC" w:rsidRPr="000B29CC">
        <w:t>E</w:t>
      </w:r>
      <w:r w:rsidRPr="000B29CC">
        <w:rPr>
          <w:spacing w:val="-1"/>
        </w:rPr>
        <w:t xml:space="preserve"> </w:t>
      </w:r>
      <w:r w:rsidRPr="000B29CC">
        <w:t>direction.</w:t>
      </w:r>
      <w:r w:rsidRPr="000B29CC">
        <w:rPr>
          <w:spacing w:val="-2"/>
        </w:rPr>
        <w:t xml:space="preserve"> </w:t>
      </w:r>
      <w:r w:rsidRPr="000B29CC">
        <w:t>The</w:t>
      </w:r>
      <w:r w:rsidRPr="000B29CC">
        <w:rPr>
          <w:spacing w:val="-1"/>
        </w:rPr>
        <w:t xml:space="preserve"> </w:t>
      </w:r>
      <w:r w:rsidRPr="000B29CC">
        <w:t>average</w:t>
      </w:r>
      <w:r w:rsidR="00097FA0">
        <w:t xml:space="preserve"> core</w:t>
      </w:r>
      <w:r w:rsidRPr="000B29CC">
        <w:rPr>
          <w:spacing w:val="-1"/>
        </w:rPr>
        <w:t xml:space="preserve"> </w:t>
      </w:r>
      <w:r w:rsidRPr="000B29CC">
        <w:t>recovery</w:t>
      </w:r>
      <w:r w:rsidRPr="000B29CC">
        <w:rPr>
          <w:spacing w:val="-4"/>
        </w:rPr>
        <w:t xml:space="preserve"> </w:t>
      </w:r>
      <w:r w:rsidRPr="000B29CC">
        <w:t>of all</w:t>
      </w:r>
      <w:r w:rsidRPr="000B29CC">
        <w:rPr>
          <w:spacing w:val="-2"/>
        </w:rPr>
        <w:t xml:space="preserve"> </w:t>
      </w:r>
      <w:r w:rsidRPr="000B29CC">
        <w:t>the</w:t>
      </w:r>
      <w:r w:rsidRPr="000B29CC">
        <w:rPr>
          <w:spacing w:val="-2"/>
        </w:rPr>
        <w:t xml:space="preserve"> </w:t>
      </w:r>
      <w:r w:rsidRPr="000B29CC">
        <w:t xml:space="preserve">boreholes </w:t>
      </w:r>
      <w:r w:rsidRPr="005032A9">
        <w:t xml:space="preserve">comprises </w:t>
      </w:r>
      <w:r w:rsidR="005032A9" w:rsidRPr="005032A9">
        <w:t>88.76</w:t>
      </w:r>
      <w:r w:rsidRPr="005032A9">
        <w:t>%</w:t>
      </w:r>
      <w:r w:rsidR="00097FA0">
        <w:t xml:space="preserve"> in where the core recovery </w:t>
      </w:r>
      <w:r w:rsidR="00097FA0" w:rsidRPr="009145E3">
        <w:t>9</w:t>
      </w:r>
      <w:r w:rsidR="009145E3" w:rsidRPr="009145E3">
        <w:t>1.98</w:t>
      </w:r>
      <w:r w:rsidR="00097FA0" w:rsidRPr="009145E3">
        <w:t>%</w:t>
      </w:r>
      <w:r w:rsidR="00097FA0">
        <w:t xml:space="preserve"> in mineralized zone.</w:t>
      </w:r>
      <w:r w:rsidRPr="005032A9">
        <w:rPr>
          <w:color w:val="FF0000"/>
        </w:rPr>
        <w:t xml:space="preserve"> </w:t>
      </w:r>
      <w:r w:rsidRPr="000B29CC">
        <w:t>The grade of recovery length is taken as the grade of run with the assumption that the uncovered portion also contains the same assay value. However, an allowance of loss of 25% has been accounted for considering the sampling as well as recovery error, structural control, mining and geological parameters etc.</w:t>
      </w:r>
      <w:r w:rsidR="002F22B9">
        <w:t xml:space="preserve"> </w:t>
      </w:r>
    </w:p>
    <w:p w14:paraId="35F89B06" w14:textId="4AEF0C87" w:rsidR="005217A9" w:rsidRPr="00097FA0" w:rsidRDefault="00243291" w:rsidP="007913BD">
      <w:pPr>
        <w:pStyle w:val="BodyText"/>
        <w:spacing w:before="161" w:line="360" w:lineRule="auto"/>
        <w:ind w:left="1015" w:right="1152" w:firstLine="425"/>
        <w:jc w:val="both"/>
      </w:pPr>
      <w:r w:rsidRPr="000B29CC">
        <w:t>A total of 0.</w:t>
      </w:r>
      <w:r w:rsidR="00760FC4" w:rsidRPr="000B29CC">
        <w:t>127</w:t>
      </w:r>
      <w:r w:rsidRPr="000B29CC">
        <w:t xml:space="preserve"> sq. km graphite </w:t>
      </w:r>
      <w:r w:rsidR="00525B46">
        <w:t>mineralisation</w:t>
      </w:r>
      <w:r w:rsidRPr="000B29CC">
        <w:t xml:space="preserve"> area has been demarcated</w:t>
      </w:r>
      <w:r w:rsidRPr="000B29CC">
        <w:rPr>
          <w:spacing w:val="40"/>
        </w:rPr>
        <w:t xml:space="preserve"> </w:t>
      </w:r>
      <w:r w:rsidRPr="000B29CC">
        <w:t xml:space="preserve">from </w:t>
      </w:r>
      <w:r w:rsidR="006A5AB0" w:rsidRPr="000B29CC">
        <w:t>the entire</w:t>
      </w:r>
      <w:r w:rsidRPr="000B29CC">
        <w:t xml:space="preserve"> Lamer-Panga Block-</w:t>
      </w:r>
      <w:r w:rsidR="00760FC4" w:rsidRPr="000B29CC">
        <w:t>A</w:t>
      </w:r>
      <w:r w:rsidRPr="000B29CC">
        <w:t xml:space="preserve"> (G3). Geological cross-</w:t>
      </w:r>
      <w:r w:rsidRPr="00097FA0">
        <w:t>sections (A-A</w:t>
      </w:r>
      <w:r w:rsidR="000B29CC" w:rsidRPr="00097FA0">
        <w:t>”</w:t>
      </w:r>
      <w:r w:rsidRPr="00097FA0">
        <w:t xml:space="preserve"> to </w:t>
      </w:r>
      <w:r w:rsidR="000B29CC" w:rsidRPr="00097FA0">
        <w:t>Q-Q”</w:t>
      </w:r>
      <w:r w:rsidRPr="00097FA0">
        <w:t>) is presented on PLATE No. IX.</w:t>
      </w:r>
    </w:p>
    <w:p w14:paraId="1D600043" w14:textId="70BC5F89" w:rsidR="005217A9" w:rsidRDefault="00243291">
      <w:pPr>
        <w:pStyle w:val="BodyText"/>
        <w:spacing w:before="159" w:line="360" w:lineRule="auto"/>
        <w:ind w:left="1015" w:right="1249"/>
      </w:pPr>
      <w:r w:rsidRPr="0087282C">
        <w:rPr>
          <w:b/>
        </w:rPr>
        <w:t>Table</w:t>
      </w:r>
      <w:r w:rsidRPr="0087282C">
        <w:rPr>
          <w:b/>
          <w:spacing w:val="-4"/>
        </w:rPr>
        <w:t xml:space="preserve"> </w:t>
      </w:r>
      <w:r w:rsidRPr="0087282C">
        <w:rPr>
          <w:b/>
        </w:rPr>
        <w:t>11.2</w:t>
      </w:r>
      <w:r w:rsidRPr="00593554">
        <w:t>:</w:t>
      </w:r>
      <w:r w:rsidRPr="00593554">
        <w:rPr>
          <w:spacing w:val="-4"/>
        </w:rPr>
        <w:t xml:space="preserve"> </w:t>
      </w:r>
      <w:r w:rsidRPr="00593554">
        <w:t>Section-wise</w:t>
      </w:r>
      <w:r w:rsidRPr="00593554">
        <w:rPr>
          <w:spacing w:val="-4"/>
        </w:rPr>
        <w:t xml:space="preserve"> </w:t>
      </w:r>
      <w:r w:rsidRPr="00593554">
        <w:t>Resource</w:t>
      </w:r>
      <w:r w:rsidRPr="00593554">
        <w:rPr>
          <w:spacing w:val="-1"/>
        </w:rPr>
        <w:t xml:space="preserve"> </w:t>
      </w:r>
      <w:r w:rsidRPr="005F578A">
        <w:t>calculation</w:t>
      </w:r>
      <w:r w:rsidRPr="005F578A">
        <w:rPr>
          <w:spacing w:val="-2"/>
        </w:rPr>
        <w:t xml:space="preserve"> </w:t>
      </w:r>
      <w:r w:rsidRPr="005F578A">
        <w:t>chart</w:t>
      </w:r>
      <w:r w:rsidRPr="005F578A">
        <w:rPr>
          <w:spacing w:val="-4"/>
        </w:rPr>
        <w:t xml:space="preserve"> </w:t>
      </w:r>
      <w:r w:rsidRPr="005F578A">
        <w:t>by</w:t>
      </w:r>
      <w:r w:rsidRPr="005F578A">
        <w:rPr>
          <w:spacing w:val="-9"/>
        </w:rPr>
        <w:t xml:space="preserve"> </w:t>
      </w:r>
      <w:r w:rsidRPr="005F578A">
        <w:t>Cross</w:t>
      </w:r>
      <w:r w:rsidRPr="005F578A">
        <w:rPr>
          <w:spacing w:val="-4"/>
        </w:rPr>
        <w:t xml:space="preserve"> </w:t>
      </w:r>
      <w:r w:rsidRPr="005F578A">
        <w:t>Sectional</w:t>
      </w:r>
      <w:r w:rsidRPr="005F578A">
        <w:rPr>
          <w:spacing w:val="-4"/>
        </w:rPr>
        <w:t xml:space="preserve"> </w:t>
      </w:r>
      <w:r w:rsidR="00097FA0">
        <w:t>A</w:t>
      </w:r>
      <w:r w:rsidRPr="005F578A">
        <w:t>rea</w:t>
      </w:r>
      <w:r w:rsidRPr="005F578A">
        <w:rPr>
          <w:spacing w:val="-1"/>
        </w:rPr>
        <w:t xml:space="preserve"> </w:t>
      </w:r>
      <w:r w:rsidR="00097FA0">
        <w:t>M</w:t>
      </w:r>
      <w:r w:rsidR="005F578A" w:rsidRPr="005F578A">
        <w:t xml:space="preserve">ethod at </w:t>
      </w:r>
      <w:r w:rsidR="00097FA0">
        <w:t>cut of</w:t>
      </w:r>
      <w:r w:rsidR="006E46CA">
        <w:t>f</w:t>
      </w:r>
      <w:r w:rsidR="00097FA0">
        <w:t xml:space="preserve"> </w:t>
      </w:r>
      <w:r w:rsidR="005F578A" w:rsidRPr="005F578A">
        <w:t>2</w:t>
      </w:r>
      <w:r w:rsidR="006B5052">
        <w:t xml:space="preserve">% FC </w:t>
      </w:r>
      <w:r w:rsidR="00097FA0">
        <w:t>in</w:t>
      </w:r>
      <w:r w:rsidR="006B5052">
        <w:t xml:space="preserve"> Lamer-Panga Block-A</w:t>
      </w:r>
      <w:r w:rsidRPr="005F578A">
        <w:t xml:space="preserve"> (G3)</w:t>
      </w:r>
    </w:p>
    <w:p w14:paraId="1E6F3CE2" w14:textId="77777777" w:rsidR="00086861" w:rsidRDefault="00086861">
      <w:pPr>
        <w:pStyle w:val="BodyText"/>
        <w:spacing w:before="159" w:line="360" w:lineRule="auto"/>
        <w:ind w:left="1015" w:right="1249"/>
      </w:pPr>
    </w:p>
    <w:tbl>
      <w:tblPr>
        <w:tblW w:w="10023" w:type="dxa"/>
        <w:tblInd w:w="521" w:type="dxa"/>
        <w:tblLook w:val="04A0" w:firstRow="1" w:lastRow="0" w:firstColumn="1" w:lastColumn="0" w:noHBand="0" w:noVBand="1"/>
      </w:tblPr>
      <w:tblGrid>
        <w:gridCol w:w="1473"/>
        <w:gridCol w:w="1375"/>
        <w:gridCol w:w="1164"/>
        <w:gridCol w:w="1115"/>
        <w:gridCol w:w="1371"/>
        <w:gridCol w:w="1176"/>
        <w:gridCol w:w="876"/>
        <w:gridCol w:w="1473"/>
      </w:tblGrid>
      <w:tr w:rsidR="005F578A" w:rsidRPr="005F578A" w14:paraId="443082F4" w14:textId="77777777" w:rsidTr="005A7C6B">
        <w:trPr>
          <w:trHeight w:val="300"/>
        </w:trPr>
        <w:tc>
          <w:tcPr>
            <w:tcW w:w="10023"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0CFF962A" w14:textId="1B4EB3D0" w:rsidR="005F578A" w:rsidRPr="005F578A" w:rsidRDefault="00086861" w:rsidP="005F578A">
            <w:pPr>
              <w:widowControl/>
              <w:autoSpaceDE/>
              <w:autoSpaceDN/>
              <w:jc w:val="center"/>
              <w:rPr>
                <w:b/>
                <w:bCs/>
                <w:color w:val="000000"/>
                <w:lang w:val="en-IN" w:eastAsia="en-IN"/>
              </w:rPr>
            </w:pPr>
            <w:r>
              <w:rPr>
                <w:b/>
                <w:bCs/>
                <w:color w:val="000000"/>
                <w:lang w:val="en-IN" w:eastAsia="en-IN"/>
              </w:rPr>
              <w:t xml:space="preserve"> </w:t>
            </w:r>
            <w:r w:rsidR="008517F6" w:rsidRPr="008517F6">
              <w:rPr>
                <w:b/>
                <w:bCs/>
                <w:color w:val="000000"/>
                <w:lang w:val="en-IN" w:eastAsia="en-IN"/>
              </w:rPr>
              <w:t>RESOURCE ESTIMATION AT CUT OF</w:t>
            </w:r>
            <w:r w:rsidR="001E5211">
              <w:rPr>
                <w:b/>
                <w:bCs/>
                <w:color w:val="000000"/>
                <w:lang w:val="en-IN" w:eastAsia="en-IN"/>
              </w:rPr>
              <w:t>F</w:t>
            </w:r>
            <w:r w:rsidR="008517F6" w:rsidRPr="008517F6">
              <w:rPr>
                <w:b/>
                <w:bCs/>
                <w:color w:val="000000"/>
                <w:lang w:val="en-IN" w:eastAsia="en-IN"/>
              </w:rPr>
              <w:t xml:space="preserve"> </w:t>
            </w:r>
            <w:r w:rsidR="005F578A" w:rsidRPr="008517F6">
              <w:rPr>
                <w:b/>
                <w:bCs/>
                <w:color w:val="000000"/>
                <w:lang w:val="en-IN" w:eastAsia="en-IN"/>
              </w:rPr>
              <w:t>2% FC</w:t>
            </w:r>
            <w:r w:rsidR="00A80474" w:rsidRPr="008517F6">
              <w:rPr>
                <w:b/>
                <w:bCs/>
                <w:color w:val="000000"/>
                <w:lang w:val="en-IN" w:eastAsia="en-IN"/>
              </w:rPr>
              <w:t xml:space="preserve"> </w:t>
            </w:r>
            <w:r w:rsidR="008517F6" w:rsidRPr="008517F6">
              <w:rPr>
                <w:b/>
                <w:bCs/>
                <w:color w:val="000000"/>
                <w:lang w:val="en-IN" w:eastAsia="en-IN"/>
              </w:rPr>
              <w:t>IN LAMER-PANGA BLOCK-A</w:t>
            </w:r>
          </w:p>
        </w:tc>
      </w:tr>
      <w:tr w:rsidR="005F578A" w:rsidRPr="005F578A" w14:paraId="293227EF" w14:textId="77777777" w:rsidTr="005A7C6B">
        <w:trPr>
          <w:trHeight w:val="810"/>
        </w:trPr>
        <w:tc>
          <w:tcPr>
            <w:tcW w:w="1473" w:type="dxa"/>
            <w:tcBorders>
              <w:top w:val="nil"/>
              <w:left w:val="single" w:sz="4" w:space="0" w:color="auto"/>
              <w:bottom w:val="single" w:sz="4" w:space="0" w:color="auto"/>
              <w:right w:val="single" w:sz="4" w:space="0" w:color="auto"/>
            </w:tcBorders>
            <w:shd w:val="clear" w:color="auto" w:fill="auto"/>
            <w:vAlign w:val="center"/>
            <w:hideMark/>
          </w:tcPr>
          <w:p w14:paraId="141C9F3D" w14:textId="77777777" w:rsidR="005F578A" w:rsidRPr="005F578A" w:rsidRDefault="005F578A" w:rsidP="005F578A">
            <w:pPr>
              <w:widowControl/>
              <w:autoSpaceDE/>
              <w:autoSpaceDN/>
              <w:jc w:val="center"/>
              <w:rPr>
                <w:b/>
                <w:bCs/>
                <w:color w:val="000000"/>
                <w:lang w:val="en-IN" w:eastAsia="en-IN"/>
              </w:rPr>
            </w:pPr>
            <w:r w:rsidRPr="005F578A">
              <w:rPr>
                <w:b/>
                <w:bCs/>
                <w:color w:val="000000"/>
                <w:lang w:val="en-IN" w:eastAsia="en-IN"/>
              </w:rPr>
              <w:t>Name of the Section</w:t>
            </w:r>
          </w:p>
        </w:tc>
        <w:tc>
          <w:tcPr>
            <w:tcW w:w="1375" w:type="dxa"/>
            <w:tcBorders>
              <w:top w:val="nil"/>
              <w:left w:val="nil"/>
              <w:bottom w:val="nil"/>
              <w:right w:val="single" w:sz="4" w:space="0" w:color="auto"/>
            </w:tcBorders>
            <w:shd w:val="clear" w:color="auto" w:fill="auto"/>
            <w:noWrap/>
            <w:vAlign w:val="center"/>
            <w:hideMark/>
          </w:tcPr>
          <w:p w14:paraId="29159D69" w14:textId="77777777" w:rsidR="005F578A" w:rsidRPr="005F578A" w:rsidRDefault="005F578A" w:rsidP="005F578A">
            <w:pPr>
              <w:widowControl/>
              <w:autoSpaceDE/>
              <w:autoSpaceDN/>
              <w:jc w:val="center"/>
              <w:rPr>
                <w:b/>
                <w:bCs/>
                <w:color w:val="000000"/>
                <w:lang w:val="en-IN" w:eastAsia="en-IN"/>
              </w:rPr>
            </w:pPr>
            <w:r w:rsidRPr="005F578A">
              <w:rPr>
                <w:b/>
                <w:bCs/>
                <w:color w:val="000000"/>
                <w:lang w:val="en-IN" w:eastAsia="en-IN"/>
              </w:rPr>
              <w:t>Band No.</w:t>
            </w:r>
          </w:p>
        </w:tc>
        <w:tc>
          <w:tcPr>
            <w:tcW w:w="1164" w:type="dxa"/>
            <w:tcBorders>
              <w:top w:val="nil"/>
              <w:left w:val="nil"/>
              <w:bottom w:val="nil"/>
              <w:right w:val="single" w:sz="4" w:space="0" w:color="auto"/>
            </w:tcBorders>
            <w:shd w:val="clear" w:color="auto" w:fill="auto"/>
            <w:vAlign w:val="center"/>
            <w:hideMark/>
          </w:tcPr>
          <w:p w14:paraId="3D448C1A" w14:textId="77777777" w:rsidR="005F578A" w:rsidRPr="005F578A" w:rsidRDefault="005F578A" w:rsidP="005F578A">
            <w:pPr>
              <w:widowControl/>
              <w:autoSpaceDE/>
              <w:autoSpaceDN/>
              <w:jc w:val="center"/>
              <w:rPr>
                <w:b/>
                <w:bCs/>
                <w:color w:val="000000"/>
                <w:lang w:val="en-IN" w:eastAsia="en-IN"/>
              </w:rPr>
            </w:pPr>
            <w:r w:rsidRPr="005F578A">
              <w:rPr>
                <w:b/>
                <w:bCs/>
                <w:color w:val="000000"/>
                <w:lang w:val="en-IN" w:eastAsia="en-IN"/>
              </w:rPr>
              <w:t>Area of ore body (in sq. m)</w:t>
            </w:r>
          </w:p>
        </w:tc>
        <w:tc>
          <w:tcPr>
            <w:tcW w:w="1115" w:type="dxa"/>
            <w:tcBorders>
              <w:top w:val="nil"/>
              <w:left w:val="nil"/>
              <w:bottom w:val="single" w:sz="4" w:space="0" w:color="auto"/>
              <w:right w:val="single" w:sz="4" w:space="0" w:color="auto"/>
            </w:tcBorders>
            <w:shd w:val="clear" w:color="auto" w:fill="auto"/>
            <w:vAlign w:val="center"/>
            <w:hideMark/>
          </w:tcPr>
          <w:p w14:paraId="09BF9BD0" w14:textId="77777777" w:rsidR="005F578A" w:rsidRPr="005F578A" w:rsidRDefault="005F578A" w:rsidP="005F578A">
            <w:pPr>
              <w:widowControl/>
              <w:autoSpaceDE/>
              <w:autoSpaceDN/>
              <w:jc w:val="center"/>
              <w:rPr>
                <w:b/>
                <w:bCs/>
                <w:color w:val="000000"/>
                <w:lang w:val="en-IN" w:eastAsia="en-IN"/>
              </w:rPr>
            </w:pPr>
            <w:r w:rsidRPr="005F578A">
              <w:rPr>
                <w:b/>
                <w:bCs/>
                <w:color w:val="000000"/>
                <w:lang w:val="en-IN" w:eastAsia="en-IN"/>
              </w:rPr>
              <w:t>Influence length (in m)</w:t>
            </w:r>
          </w:p>
        </w:tc>
        <w:tc>
          <w:tcPr>
            <w:tcW w:w="1371" w:type="dxa"/>
            <w:tcBorders>
              <w:top w:val="nil"/>
              <w:left w:val="nil"/>
              <w:bottom w:val="single" w:sz="4" w:space="0" w:color="auto"/>
              <w:right w:val="single" w:sz="4" w:space="0" w:color="auto"/>
            </w:tcBorders>
            <w:shd w:val="clear" w:color="auto" w:fill="auto"/>
            <w:vAlign w:val="center"/>
            <w:hideMark/>
          </w:tcPr>
          <w:p w14:paraId="16C9304A" w14:textId="63062E9A" w:rsidR="005F578A" w:rsidRPr="005F578A" w:rsidRDefault="005F578A" w:rsidP="005F578A">
            <w:pPr>
              <w:widowControl/>
              <w:autoSpaceDE/>
              <w:autoSpaceDN/>
              <w:jc w:val="center"/>
              <w:rPr>
                <w:b/>
                <w:bCs/>
                <w:color w:val="000000"/>
                <w:lang w:val="en-IN" w:eastAsia="en-IN"/>
              </w:rPr>
            </w:pPr>
            <w:r w:rsidRPr="005F578A">
              <w:rPr>
                <w:b/>
                <w:bCs/>
                <w:color w:val="000000"/>
                <w:lang w:val="en-IN" w:eastAsia="en-IN"/>
              </w:rPr>
              <w:t xml:space="preserve">Volume (in </w:t>
            </w:r>
            <w:r w:rsidR="003360AC">
              <w:rPr>
                <w:b/>
                <w:bCs/>
                <w:color w:val="000000"/>
                <w:lang w:val="en-IN" w:eastAsia="en-IN"/>
              </w:rPr>
              <w:t>C</w:t>
            </w:r>
            <w:r w:rsidRPr="005F578A">
              <w:rPr>
                <w:b/>
                <w:bCs/>
                <w:color w:val="000000"/>
                <w:lang w:val="en-IN" w:eastAsia="en-IN"/>
              </w:rPr>
              <w:t>um)</w:t>
            </w:r>
          </w:p>
        </w:tc>
        <w:tc>
          <w:tcPr>
            <w:tcW w:w="1176" w:type="dxa"/>
            <w:tcBorders>
              <w:top w:val="nil"/>
              <w:left w:val="nil"/>
              <w:bottom w:val="single" w:sz="4" w:space="0" w:color="auto"/>
              <w:right w:val="single" w:sz="4" w:space="0" w:color="auto"/>
            </w:tcBorders>
            <w:shd w:val="clear" w:color="auto" w:fill="auto"/>
            <w:vAlign w:val="center"/>
            <w:hideMark/>
          </w:tcPr>
          <w:p w14:paraId="3F4E436D" w14:textId="6F4468F7" w:rsidR="005F578A" w:rsidRPr="005F578A" w:rsidRDefault="005F578A" w:rsidP="005F578A">
            <w:pPr>
              <w:widowControl/>
              <w:autoSpaceDE/>
              <w:autoSpaceDN/>
              <w:jc w:val="center"/>
              <w:rPr>
                <w:b/>
                <w:bCs/>
                <w:color w:val="000000"/>
                <w:lang w:val="en-IN" w:eastAsia="en-IN"/>
              </w:rPr>
            </w:pPr>
            <w:r w:rsidRPr="005F578A">
              <w:rPr>
                <w:b/>
                <w:bCs/>
                <w:color w:val="000000"/>
                <w:lang w:val="en-IN" w:eastAsia="en-IN"/>
              </w:rPr>
              <w:t>Bulk Density (gm/</w:t>
            </w:r>
            <w:r w:rsidR="003360AC">
              <w:rPr>
                <w:b/>
                <w:bCs/>
                <w:color w:val="000000"/>
                <w:lang w:val="en-IN" w:eastAsia="en-IN"/>
              </w:rPr>
              <w:t>c</w:t>
            </w:r>
            <w:r w:rsidRPr="005F578A">
              <w:rPr>
                <w:b/>
                <w:bCs/>
                <w:color w:val="000000"/>
                <w:lang w:val="en-IN" w:eastAsia="en-IN"/>
              </w:rPr>
              <w:t>um)</w:t>
            </w:r>
          </w:p>
        </w:tc>
        <w:tc>
          <w:tcPr>
            <w:tcW w:w="876" w:type="dxa"/>
            <w:tcBorders>
              <w:top w:val="nil"/>
              <w:left w:val="nil"/>
              <w:bottom w:val="single" w:sz="4" w:space="0" w:color="auto"/>
              <w:right w:val="single" w:sz="4" w:space="0" w:color="auto"/>
            </w:tcBorders>
            <w:shd w:val="clear" w:color="auto" w:fill="auto"/>
            <w:vAlign w:val="center"/>
            <w:hideMark/>
          </w:tcPr>
          <w:p w14:paraId="387D7D72" w14:textId="77777777" w:rsidR="005F578A" w:rsidRPr="005F578A" w:rsidRDefault="005F578A" w:rsidP="005F578A">
            <w:pPr>
              <w:widowControl/>
              <w:autoSpaceDE/>
              <w:autoSpaceDN/>
              <w:jc w:val="center"/>
              <w:rPr>
                <w:b/>
                <w:bCs/>
                <w:color w:val="000000"/>
                <w:lang w:val="en-IN" w:eastAsia="en-IN"/>
              </w:rPr>
            </w:pPr>
            <w:r w:rsidRPr="005F578A">
              <w:rPr>
                <w:b/>
                <w:bCs/>
                <w:color w:val="000000"/>
                <w:lang w:val="en-IN" w:eastAsia="en-IN"/>
              </w:rPr>
              <w:t>Grade (FC%)</w:t>
            </w:r>
          </w:p>
        </w:tc>
        <w:tc>
          <w:tcPr>
            <w:tcW w:w="1473" w:type="dxa"/>
            <w:tcBorders>
              <w:top w:val="nil"/>
              <w:left w:val="nil"/>
              <w:bottom w:val="single" w:sz="4" w:space="0" w:color="auto"/>
              <w:right w:val="single" w:sz="4" w:space="0" w:color="auto"/>
            </w:tcBorders>
            <w:shd w:val="clear" w:color="auto" w:fill="auto"/>
            <w:vAlign w:val="center"/>
            <w:hideMark/>
          </w:tcPr>
          <w:p w14:paraId="414257E1" w14:textId="77777777" w:rsidR="005F578A" w:rsidRPr="005F578A" w:rsidRDefault="005F578A" w:rsidP="005F578A">
            <w:pPr>
              <w:widowControl/>
              <w:autoSpaceDE/>
              <w:autoSpaceDN/>
              <w:jc w:val="center"/>
              <w:rPr>
                <w:b/>
                <w:bCs/>
                <w:color w:val="000000"/>
                <w:lang w:val="en-IN" w:eastAsia="en-IN"/>
              </w:rPr>
            </w:pPr>
            <w:r w:rsidRPr="005F578A">
              <w:rPr>
                <w:b/>
                <w:bCs/>
                <w:color w:val="000000"/>
                <w:lang w:val="en-IN" w:eastAsia="en-IN"/>
              </w:rPr>
              <w:t>Tonnage</w:t>
            </w:r>
          </w:p>
        </w:tc>
      </w:tr>
      <w:tr w:rsidR="005F578A" w:rsidRPr="005F578A" w14:paraId="34367378"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0432C37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Section-AA`</w:t>
            </w:r>
          </w:p>
        </w:tc>
        <w:tc>
          <w:tcPr>
            <w:tcW w:w="1375" w:type="dxa"/>
            <w:tcBorders>
              <w:top w:val="single" w:sz="4" w:space="0" w:color="auto"/>
              <w:left w:val="nil"/>
              <w:bottom w:val="single" w:sz="4" w:space="0" w:color="auto"/>
              <w:right w:val="single" w:sz="4" w:space="0" w:color="auto"/>
            </w:tcBorders>
            <w:shd w:val="clear" w:color="000000" w:fill="FFFFFF"/>
            <w:noWrap/>
            <w:vAlign w:val="center"/>
            <w:hideMark/>
          </w:tcPr>
          <w:p w14:paraId="2A812BD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w:t>
            </w:r>
          </w:p>
        </w:tc>
        <w:tc>
          <w:tcPr>
            <w:tcW w:w="1164" w:type="dxa"/>
            <w:tcBorders>
              <w:top w:val="single" w:sz="4" w:space="0" w:color="auto"/>
              <w:left w:val="nil"/>
              <w:bottom w:val="single" w:sz="4" w:space="0" w:color="auto"/>
              <w:right w:val="single" w:sz="4" w:space="0" w:color="auto"/>
            </w:tcBorders>
            <w:shd w:val="clear" w:color="000000" w:fill="FFFFFF"/>
            <w:noWrap/>
            <w:vAlign w:val="center"/>
            <w:hideMark/>
          </w:tcPr>
          <w:p w14:paraId="387C4DE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69.4002</w:t>
            </w:r>
          </w:p>
        </w:tc>
        <w:tc>
          <w:tcPr>
            <w:tcW w:w="1115" w:type="dxa"/>
            <w:tcBorders>
              <w:top w:val="nil"/>
              <w:left w:val="nil"/>
              <w:bottom w:val="single" w:sz="4" w:space="0" w:color="auto"/>
              <w:right w:val="single" w:sz="4" w:space="0" w:color="auto"/>
            </w:tcBorders>
            <w:shd w:val="clear" w:color="auto" w:fill="auto"/>
            <w:noWrap/>
            <w:vAlign w:val="center"/>
            <w:hideMark/>
          </w:tcPr>
          <w:p w14:paraId="13C616A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200.94</w:t>
            </w:r>
          </w:p>
        </w:tc>
        <w:tc>
          <w:tcPr>
            <w:tcW w:w="1371" w:type="dxa"/>
            <w:tcBorders>
              <w:top w:val="nil"/>
              <w:left w:val="nil"/>
              <w:bottom w:val="single" w:sz="4" w:space="0" w:color="auto"/>
              <w:right w:val="single" w:sz="4" w:space="0" w:color="auto"/>
            </w:tcBorders>
            <w:shd w:val="clear" w:color="auto" w:fill="auto"/>
            <w:noWrap/>
            <w:vAlign w:val="center"/>
            <w:hideMark/>
          </w:tcPr>
          <w:p w14:paraId="315FB5D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13945.276</w:t>
            </w:r>
          </w:p>
        </w:tc>
        <w:tc>
          <w:tcPr>
            <w:tcW w:w="1176" w:type="dxa"/>
            <w:tcBorders>
              <w:top w:val="nil"/>
              <w:left w:val="nil"/>
              <w:bottom w:val="single" w:sz="4" w:space="0" w:color="auto"/>
              <w:right w:val="single" w:sz="4" w:space="0" w:color="auto"/>
            </w:tcBorders>
            <w:shd w:val="clear" w:color="auto" w:fill="auto"/>
            <w:noWrap/>
            <w:vAlign w:val="center"/>
            <w:hideMark/>
          </w:tcPr>
          <w:p w14:paraId="3FCF191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0703A05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2.70</w:t>
            </w:r>
          </w:p>
        </w:tc>
        <w:tc>
          <w:tcPr>
            <w:tcW w:w="1473" w:type="dxa"/>
            <w:tcBorders>
              <w:top w:val="nil"/>
              <w:left w:val="nil"/>
              <w:bottom w:val="single" w:sz="4" w:space="0" w:color="auto"/>
              <w:right w:val="single" w:sz="4" w:space="0" w:color="auto"/>
            </w:tcBorders>
            <w:shd w:val="clear" w:color="auto" w:fill="auto"/>
            <w:noWrap/>
            <w:vAlign w:val="center"/>
            <w:hideMark/>
          </w:tcPr>
          <w:p w14:paraId="312A060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32631.946</w:t>
            </w:r>
          </w:p>
        </w:tc>
      </w:tr>
      <w:tr w:rsidR="005F578A" w:rsidRPr="005F578A" w14:paraId="04E326D5"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27F8812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Section-AA`</w:t>
            </w:r>
          </w:p>
        </w:tc>
        <w:tc>
          <w:tcPr>
            <w:tcW w:w="1375" w:type="dxa"/>
            <w:tcBorders>
              <w:top w:val="nil"/>
              <w:left w:val="nil"/>
              <w:bottom w:val="single" w:sz="4" w:space="0" w:color="auto"/>
              <w:right w:val="single" w:sz="4" w:space="0" w:color="auto"/>
            </w:tcBorders>
            <w:shd w:val="clear" w:color="000000" w:fill="FFFFFF"/>
            <w:noWrap/>
            <w:vAlign w:val="center"/>
            <w:hideMark/>
          </w:tcPr>
          <w:p w14:paraId="037FCF1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2</w:t>
            </w:r>
          </w:p>
        </w:tc>
        <w:tc>
          <w:tcPr>
            <w:tcW w:w="1164" w:type="dxa"/>
            <w:tcBorders>
              <w:top w:val="nil"/>
              <w:left w:val="nil"/>
              <w:bottom w:val="single" w:sz="4" w:space="0" w:color="auto"/>
              <w:right w:val="single" w:sz="4" w:space="0" w:color="auto"/>
            </w:tcBorders>
            <w:shd w:val="clear" w:color="000000" w:fill="FFFFFF"/>
            <w:noWrap/>
            <w:vAlign w:val="center"/>
            <w:hideMark/>
          </w:tcPr>
          <w:p w14:paraId="5937C2D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82.1969</w:t>
            </w:r>
          </w:p>
        </w:tc>
        <w:tc>
          <w:tcPr>
            <w:tcW w:w="1115" w:type="dxa"/>
            <w:tcBorders>
              <w:top w:val="nil"/>
              <w:left w:val="nil"/>
              <w:bottom w:val="single" w:sz="4" w:space="0" w:color="auto"/>
              <w:right w:val="single" w:sz="4" w:space="0" w:color="auto"/>
            </w:tcBorders>
            <w:shd w:val="clear" w:color="auto" w:fill="auto"/>
            <w:noWrap/>
            <w:vAlign w:val="center"/>
            <w:hideMark/>
          </w:tcPr>
          <w:p w14:paraId="4B39F7F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200.94</w:t>
            </w:r>
          </w:p>
        </w:tc>
        <w:tc>
          <w:tcPr>
            <w:tcW w:w="1371" w:type="dxa"/>
            <w:tcBorders>
              <w:top w:val="nil"/>
              <w:left w:val="nil"/>
              <w:bottom w:val="single" w:sz="4" w:space="0" w:color="auto"/>
              <w:right w:val="single" w:sz="4" w:space="0" w:color="auto"/>
            </w:tcBorders>
            <w:shd w:val="clear" w:color="000000" w:fill="FFFFFF"/>
            <w:noWrap/>
            <w:vAlign w:val="center"/>
            <w:hideMark/>
          </w:tcPr>
          <w:p w14:paraId="09EA740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16516.645</w:t>
            </w:r>
          </w:p>
        </w:tc>
        <w:tc>
          <w:tcPr>
            <w:tcW w:w="1176" w:type="dxa"/>
            <w:tcBorders>
              <w:top w:val="nil"/>
              <w:left w:val="nil"/>
              <w:bottom w:val="single" w:sz="4" w:space="0" w:color="auto"/>
              <w:right w:val="single" w:sz="4" w:space="0" w:color="auto"/>
            </w:tcBorders>
            <w:shd w:val="clear" w:color="auto" w:fill="auto"/>
            <w:noWrap/>
            <w:vAlign w:val="center"/>
            <w:hideMark/>
          </w:tcPr>
          <w:p w14:paraId="027129D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4A5E46D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6.84</w:t>
            </w:r>
          </w:p>
        </w:tc>
        <w:tc>
          <w:tcPr>
            <w:tcW w:w="1473" w:type="dxa"/>
            <w:tcBorders>
              <w:top w:val="nil"/>
              <w:left w:val="nil"/>
              <w:bottom w:val="single" w:sz="4" w:space="0" w:color="auto"/>
              <w:right w:val="single" w:sz="4" w:space="0" w:color="auto"/>
            </w:tcBorders>
            <w:shd w:val="clear" w:color="000000" w:fill="FFFFFF"/>
            <w:noWrap/>
            <w:vAlign w:val="bottom"/>
            <w:hideMark/>
          </w:tcPr>
          <w:p w14:paraId="1DD1638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38648.950</w:t>
            </w:r>
          </w:p>
        </w:tc>
      </w:tr>
      <w:tr w:rsidR="005F578A" w:rsidRPr="005F578A" w14:paraId="4B6DDBAE"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19555A2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Section-AA`</w:t>
            </w:r>
          </w:p>
        </w:tc>
        <w:tc>
          <w:tcPr>
            <w:tcW w:w="1375" w:type="dxa"/>
            <w:tcBorders>
              <w:top w:val="nil"/>
              <w:left w:val="nil"/>
              <w:bottom w:val="single" w:sz="4" w:space="0" w:color="auto"/>
              <w:right w:val="single" w:sz="4" w:space="0" w:color="auto"/>
            </w:tcBorders>
            <w:shd w:val="clear" w:color="000000" w:fill="FFFFFF"/>
            <w:noWrap/>
            <w:vAlign w:val="center"/>
            <w:hideMark/>
          </w:tcPr>
          <w:p w14:paraId="7A6F3F8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3</w:t>
            </w:r>
          </w:p>
        </w:tc>
        <w:tc>
          <w:tcPr>
            <w:tcW w:w="1164" w:type="dxa"/>
            <w:tcBorders>
              <w:top w:val="nil"/>
              <w:left w:val="nil"/>
              <w:bottom w:val="single" w:sz="4" w:space="0" w:color="auto"/>
              <w:right w:val="single" w:sz="4" w:space="0" w:color="auto"/>
            </w:tcBorders>
            <w:shd w:val="clear" w:color="000000" w:fill="FFFFFF"/>
            <w:noWrap/>
            <w:vAlign w:val="bottom"/>
            <w:hideMark/>
          </w:tcPr>
          <w:p w14:paraId="18E64B29"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31.6619</w:t>
            </w:r>
          </w:p>
        </w:tc>
        <w:tc>
          <w:tcPr>
            <w:tcW w:w="1115" w:type="dxa"/>
            <w:tcBorders>
              <w:top w:val="nil"/>
              <w:left w:val="nil"/>
              <w:bottom w:val="single" w:sz="4" w:space="0" w:color="auto"/>
              <w:right w:val="single" w:sz="4" w:space="0" w:color="auto"/>
            </w:tcBorders>
            <w:shd w:val="clear" w:color="auto" w:fill="auto"/>
            <w:noWrap/>
            <w:vAlign w:val="center"/>
            <w:hideMark/>
          </w:tcPr>
          <w:p w14:paraId="55DE214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200.94</w:t>
            </w:r>
          </w:p>
        </w:tc>
        <w:tc>
          <w:tcPr>
            <w:tcW w:w="1371" w:type="dxa"/>
            <w:tcBorders>
              <w:top w:val="nil"/>
              <w:left w:val="nil"/>
              <w:bottom w:val="single" w:sz="4" w:space="0" w:color="auto"/>
              <w:right w:val="single" w:sz="4" w:space="0" w:color="auto"/>
            </w:tcBorders>
            <w:shd w:val="clear" w:color="000000" w:fill="FFFFFF"/>
            <w:noWrap/>
            <w:vAlign w:val="center"/>
            <w:hideMark/>
          </w:tcPr>
          <w:p w14:paraId="45AED81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6362.142</w:t>
            </w:r>
          </w:p>
        </w:tc>
        <w:tc>
          <w:tcPr>
            <w:tcW w:w="1176" w:type="dxa"/>
            <w:tcBorders>
              <w:top w:val="nil"/>
              <w:left w:val="nil"/>
              <w:bottom w:val="single" w:sz="4" w:space="0" w:color="auto"/>
              <w:right w:val="single" w:sz="4" w:space="0" w:color="auto"/>
            </w:tcBorders>
            <w:shd w:val="clear" w:color="auto" w:fill="auto"/>
            <w:noWrap/>
            <w:vAlign w:val="center"/>
            <w:hideMark/>
          </w:tcPr>
          <w:p w14:paraId="5FA5A30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706C433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8.70</w:t>
            </w:r>
          </w:p>
        </w:tc>
        <w:tc>
          <w:tcPr>
            <w:tcW w:w="1473" w:type="dxa"/>
            <w:tcBorders>
              <w:top w:val="nil"/>
              <w:left w:val="nil"/>
              <w:bottom w:val="single" w:sz="4" w:space="0" w:color="auto"/>
              <w:right w:val="single" w:sz="4" w:space="0" w:color="auto"/>
            </w:tcBorders>
            <w:shd w:val="clear" w:color="000000" w:fill="FFFFFF"/>
            <w:noWrap/>
            <w:vAlign w:val="bottom"/>
            <w:hideMark/>
          </w:tcPr>
          <w:p w14:paraId="045BA8F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14887.413</w:t>
            </w:r>
          </w:p>
        </w:tc>
      </w:tr>
      <w:tr w:rsidR="005F578A" w:rsidRPr="005F578A" w14:paraId="5286AE36"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509174C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Section-AA`</w:t>
            </w:r>
          </w:p>
        </w:tc>
        <w:tc>
          <w:tcPr>
            <w:tcW w:w="1375" w:type="dxa"/>
            <w:tcBorders>
              <w:top w:val="nil"/>
              <w:left w:val="nil"/>
              <w:bottom w:val="single" w:sz="4" w:space="0" w:color="auto"/>
              <w:right w:val="single" w:sz="4" w:space="0" w:color="auto"/>
            </w:tcBorders>
            <w:shd w:val="clear" w:color="000000" w:fill="FFFFFF"/>
            <w:noWrap/>
            <w:vAlign w:val="center"/>
            <w:hideMark/>
          </w:tcPr>
          <w:p w14:paraId="7739FCF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4</w:t>
            </w:r>
          </w:p>
        </w:tc>
        <w:tc>
          <w:tcPr>
            <w:tcW w:w="1164" w:type="dxa"/>
            <w:tcBorders>
              <w:top w:val="nil"/>
              <w:left w:val="nil"/>
              <w:bottom w:val="single" w:sz="4" w:space="0" w:color="auto"/>
              <w:right w:val="single" w:sz="4" w:space="0" w:color="auto"/>
            </w:tcBorders>
            <w:shd w:val="clear" w:color="000000" w:fill="FFFFFF"/>
            <w:noWrap/>
            <w:vAlign w:val="bottom"/>
            <w:hideMark/>
          </w:tcPr>
          <w:p w14:paraId="06A96CB1"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36.4794</w:t>
            </w:r>
          </w:p>
        </w:tc>
        <w:tc>
          <w:tcPr>
            <w:tcW w:w="1115" w:type="dxa"/>
            <w:tcBorders>
              <w:top w:val="nil"/>
              <w:left w:val="nil"/>
              <w:bottom w:val="single" w:sz="4" w:space="0" w:color="auto"/>
              <w:right w:val="single" w:sz="4" w:space="0" w:color="auto"/>
            </w:tcBorders>
            <w:shd w:val="clear" w:color="auto" w:fill="auto"/>
            <w:noWrap/>
            <w:vAlign w:val="center"/>
            <w:hideMark/>
          </w:tcPr>
          <w:p w14:paraId="2CBB6C3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200.94</w:t>
            </w:r>
          </w:p>
        </w:tc>
        <w:tc>
          <w:tcPr>
            <w:tcW w:w="1371" w:type="dxa"/>
            <w:tcBorders>
              <w:top w:val="nil"/>
              <w:left w:val="nil"/>
              <w:bottom w:val="single" w:sz="4" w:space="0" w:color="auto"/>
              <w:right w:val="single" w:sz="4" w:space="0" w:color="auto"/>
            </w:tcBorders>
            <w:shd w:val="clear" w:color="auto" w:fill="auto"/>
            <w:noWrap/>
            <w:vAlign w:val="center"/>
            <w:hideMark/>
          </w:tcPr>
          <w:p w14:paraId="2D32358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7330.171</w:t>
            </w:r>
          </w:p>
        </w:tc>
        <w:tc>
          <w:tcPr>
            <w:tcW w:w="1176" w:type="dxa"/>
            <w:tcBorders>
              <w:top w:val="nil"/>
              <w:left w:val="nil"/>
              <w:bottom w:val="single" w:sz="4" w:space="0" w:color="auto"/>
              <w:right w:val="single" w:sz="4" w:space="0" w:color="auto"/>
            </w:tcBorders>
            <w:shd w:val="clear" w:color="auto" w:fill="auto"/>
            <w:noWrap/>
            <w:vAlign w:val="center"/>
            <w:hideMark/>
          </w:tcPr>
          <w:p w14:paraId="7A3BFF1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6AB6E68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2.16</w:t>
            </w:r>
          </w:p>
        </w:tc>
        <w:tc>
          <w:tcPr>
            <w:tcW w:w="1473" w:type="dxa"/>
            <w:tcBorders>
              <w:top w:val="nil"/>
              <w:left w:val="nil"/>
              <w:bottom w:val="single" w:sz="4" w:space="0" w:color="auto"/>
              <w:right w:val="single" w:sz="4" w:space="0" w:color="auto"/>
            </w:tcBorders>
            <w:shd w:val="clear" w:color="auto" w:fill="auto"/>
            <w:noWrap/>
            <w:vAlign w:val="center"/>
            <w:hideMark/>
          </w:tcPr>
          <w:p w14:paraId="05B6D7E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17152.599</w:t>
            </w:r>
          </w:p>
        </w:tc>
      </w:tr>
      <w:tr w:rsidR="005F578A" w:rsidRPr="005F578A" w14:paraId="3F5AC808"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13D624E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Section-AA`</w:t>
            </w:r>
          </w:p>
        </w:tc>
        <w:tc>
          <w:tcPr>
            <w:tcW w:w="1375" w:type="dxa"/>
            <w:tcBorders>
              <w:top w:val="nil"/>
              <w:left w:val="nil"/>
              <w:bottom w:val="single" w:sz="4" w:space="0" w:color="auto"/>
              <w:right w:val="single" w:sz="4" w:space="0" w:color="auto"/>
            </w:tcBorders>
            <w:shd w:val="clear" w:color="000000" w:fill="FFFFFF"/>
            <w:noWrap/>
            <w:vAlign w:val="center"/>
            <w:hideMark/>
          </w:tcPr>
          <w:p w14:paraId="1952C99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5</w:t>
            </w:r>
          </w:p>
        </w:tc>
        <w:tc>
          <w:tcPr>
            <w:tcW w:w="1164" w:type="dxa"/>
            <w:tcBorders>
              <w:top w:val="nil"/>
              <w:left w:val="nil"/>
              <w:bottom w:val="single" w:sz="4" w:space="0" w:color="auto"/>
              <w:right w:val="single" w:sz="4" w:space="0" w:color="auto"/>
            </w:tcBorders>
            <w:shd w:val="clear" w:color="000000" w:fill="FFFFFF"/>
            <w:noWrap/>
            <w:vAlign w:val="bottom"/>
            <w:hideMark/>
          </w:tcPr>
          <w:p w14:paraId="180BD875"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112.0986</w:t>
            </w:r>
          </w:p>
        </w:tc>
        <w:tc>
          <w:tcPr>
            <w:tcW w:w="1115" w:type="dxa"/>
            <w:tcBorders>
              <w:top w:val="nil"/>
              <w:left w:val="nil"/>
              <w:bottom w:val="single" w:sz="4" w:space="0" w:color="auto"/>
              <w:right w:val="single" w:sz="4" w:space="0" w:color="auto"/>
            </w:tcBorders>
            <w:shd w:val="clear" w:color="auto" w:fill="auto"/>
            <w:noWrap/>
            <w:vAlign w:val="center"/>
            <w:hideMark/>
          </w:tcPr>
          <w:p w14:paraId="197BC1F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200.94</w:t>
            </w:r>
          </w:p>
        </w:tc>
        <w:tc>
          <w:tcPr>
            <w:tcW w:w="1371" w:type="dxa"/>
            <w:tcBorders>
              <w:top w:val="nil"/>
              <w:left w:val="nil"/>
              <w:bottom w:val="single" w:sz="4" w:space="0" w:color="auto"/>
              <w:right w:val="single" w:sz="4" w:space="0" w:color="auto"/>
            </w:tcBorders>
            <w:shd w:val="clear" w:color="auto" w:fill="auto"/>
            <w:vAlign w:val="center"/>
            <w:hideMark/>
          </w:tcPr>
          <w:p w14:paraId="3BCDFDA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22525.093</w:t>
            </w:r>
          </w:p>
        </w:tc>
        <w:tc>
          <w:tcPr>
            <w:tcW w:w="1176" w:type="dxa"/>
            <w:tcBorders>
              <w:top w:val="nil"/>
              <w:left w:val="nil"/>
              <w:bottom w:val="single" w:sz="4" w:space="0" w:color="auto"/>
              <w:right w:val="single" w:sz="4" w:space="0" w:color="auto"/>
            </w:tcBorders>
            <w:shd w:val="clear" w:color="auto" w:fill="auto"/>
            <w:noWrap/>
            <w:vAlign w:val="center"/>
            <w:hideMark/>
          </w:tcPr>
          <w:p w14:paraId="6889858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000000" w:fill="FFFFFF"/>
            <w:noWrap/>
            <w:vAlign w:val="center"/>
            <w:hideMark/>
          </w:tcPr>
          <w:p w14:paraId="7ED36D6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11.58</w:t>
            </w:r>
          </w:p>
        </w:tc>
        <w:tc>
          <w:tcPr>
            <w:tcW w:w="1473" w:type="dxa"/>
            <w:tcBorders>
              <w:top w:val="nil"/>
              <w:left w:val="nil"/>
              <w:bottom w:val="single" w:sz="4" w:space="0" w:color="auto"/>
              <w:right w:val="single" w:sz="4" w:space="0" w:color="auto"/>
            </w:tcBorders>
            <w:shd w:val="clear" w:color="auto" w:fill="auto"/>
            <w:vAlign w:val="center"/>
            <w:hideMark/>
          </w:tcPr>
          <w:p w14:paraId="10198D9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52708.717</w:t>
            </w:r>
          </w:p>
        </w:tc>
      </w:tr>
      <w:tr w:rsidR="005F578A" w:rsidRPr="005F578A" w14:paraId="1CD51C63"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18B8A86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Section-AA`</w:t>
            </w:r>
          </w:p>
        </w:tc>
        <w:tc>
          <w:tcPr>
            <w:tcW w:w="1375" w:type="dxa"/>
            <w:tcBorders>
              <w:top w:val="nil"/>
              <w:left w:val="nil"/>
              <w:bottom w:val="nil"/>
              <w:right w:val="single" w:sz="4" w:space="0" w:color="auto"/>
            </w:tcBorders>
            <w:shd w:val="clear" w:color="000000" w:fill="FFFFFF"/>
            <w:noWrap/>
            <w:vAlign w:val="center"/>
            <w:hideMark/>
          </w:tcPr>
          <w:p w14:paraId="7F208A6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6</w:t>
            </w:r>
          </w:p>
        </w:tc>
        <w:tc>
          <w:tcPr>
            <w:tcW w:w="1164" w:type="dxa"/>
            <w:tcBorders>
              <w:top w:val="nil"/>
              <w:left w:val="nil"/>
              <w:bottom w:val="nil"/>
              <w:right w:val="single" w:sz="4" w:space="0" w:color="auto"/>
            </w:tcBorders>
            <w:shd w:val="clear" w:color="000000" w:fill="FFFFFF"/>
            <w:noWrap/>
            <w:vAlign w:val="bottom"/>
            <w:hideMark/>
          </w:tcPr>
          <w:p w14:paraId="1E6A39E2"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56.4214</w:t>
            </w:r>
          </w:p>
        </w:tc>
        <w:tc>
          <w:tcPr>
            <w:tcW w:w="1115" w:type="dxa"/>
            <w:tcBorders>
              <w:top w:val="nil"/>
              <w:left w:val="nil"/>
              <w:bottom w:val="single" w:sz="4" w:space="0" w:color="auto"/>
              <w:right w:val="single" w:sz="4" w:space="0" w:color="auto"/>
            </w:tcBorders>
            <w:shd w:val="clear" w:color="auto" w:fill="auto"/>
            <w:noWrap/>
            <w:vAlign w:val="center"/>
            <w:hideMark/>
          </w:tcPr>
          <w:p w14:paraId="6C3B49D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200.94</w:t>
            </w:r>
          </w:p>
        </w:tc>
        <w:tc>
          <w:tcPr>
            <w:tcW w:w="1371" w:type="dxa"/>
            <w:tcBorders>
              <w:top w:val="nil"/>
              <w:left w:val="nil"/>
              <w:bottom w:val="single" w:sz="4" w:space="0" w:color="auto"/>
              <w:right w:val="single" w:sz="4" w:space="0" w:color="auto"/>
            </w:tcBorders>
            <w:shd w:val="clear" w:color="auto" w:fill="auto"/>
            <w:noWrap/>
            <w:vAlign w:val="center"/>
            <w:hideMark/>
          </w:tcPr>
          <w:p w14:paraId="398DE7B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11337.316</w:t>
            </w:r>
          </w:p>
        </w:tc>
        <w:tc>
          <w:tcPr>
            <w:tcW w:w="1176" w:type="dxa"/>
            <w:tcBorders>
              <w:top w:val="nil"/>
              <w:left w:val="nil"/>
              <w:bottom w:val="single" w:sz="4" w:space="0" w:color="auto"/>
              <w:right w:val="single" w:sz="4" w:space="0" w:color="auto"/>
            </w:tcBorders>
            <w:shd w:val="clear" w:color="auto" w:fill="auto"/>
            <w:noWrap/>
            <w:vAlign w:val="center"/>
            <w:hideMark/>
          </w:tcPr>
          <w:p w14:paraId="14006E6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6F98C52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2.51</w:t>
            </w:r>
          </w:p>
        </w:tc>
        <w:tc>
          <w:tcPr>
            <w:tcW w:w="1473" w:type="dxa"/>
            <w:tcBorders>
              <w:top w:val="nil"/>
              <w:left w:val="nil"/>
              <w:bottom w:val="single" w:sz="4" w:space="0" w:color="auto"/>
              <w:right w:val="single" w:sz="4" w:space="0" w:color="auto"/>
            </w:tcBorders>
            <w:shd w:val="clear" w:color="auto" w:fill="auto"/>
            <w:noWrap/>
            <w:vAlign w:val="center"/>
            <w:hideMark/>
          </w:tcPr>
          <w:p w14:paraId="52D0518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26529.320</w:t>
            </w:r>
          </w:p>
        </w:tc>
      </w:tr>
      <w:tr w:rsidR="005F578A" w:rsidRPr="005F578A" w14:paraId="01E55638"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36AEC21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Section-AA`</w:t>
            </w:r>
          </w:p>
        </w:tc>
        <w:tc>
          <w:tcPr>
            <w:tcW w:w="1375" w:type="dxa"/>
            <w:tcBorders>
              <w:top w:val="single" w:sz="4" w:space="0" w:color="auto"/>
              <w:left w:val="nil"/>
              <w:bottom w:val="single" w:sz="4" w:space="0" w:color="auto"/>
              <w:right w:val="single" w:sz="4" w:space="0" w:color="auto"/>
            </w:tcBorders>
            <w:shd w:val="clear" w:color="000000" w:fill="FFFFFF"/>
            <w:noWrap/>
            <w:vAlign w:val="center"/>
            <w:hideMark/>
          </w:tcPr>
          <w:p w14:paraId="69594BD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7</w:t>
            </w:r>
          </w:p>
        </w:tc>
        <w:tc>
          <w:tcPr>
            <w:tcW w:w="1164" w:type="dxa"/>
            <w:tcBorders>
              <w:top w:val="single" w:sz="4" w:space="0" w:color="auto"/>
              <w:left w:val="nil"/>
              <w:bottom w:val="single" w:sz="4" w:space="0" w:color="auto"/>
              <w:right w:val="single" w:sz="4" w:space="0" w:color="auto"/>
            </w:tcBorders>
            <w:shd w:val="clear" w:color="000000" w:fill="FFFFFF"/>
            <w:noWrap/>
            <w:vAlign w:val="bottom"/>
            <w:hideMark/>
          </w:tcPr>
          <w:p w14:paraId="21C0571F"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150.1657</w:t>
            </w:r>
          </w:p>
        </w:tc>
        <w:tc>
          <w:tcPr>
            <w:tcW w:w="1115" w:type="dxa"/>
            <w:tcBorders>
              <w:top w:val="nil"/>
              <w:left w:val="nil"/>
              <w:bottom w:val="single" w:sz="4" w:space="0" w:color="auto"/>
              <w:right w:val="single" w:sz="4" w:space="0" w:color="auto"/>
            </w:tcBorders>
            <w:shd w:val="clear" w:color="auto" w:fill="auto"/>
            <w:noWrap/>
            <w:vAlign w:val="center"/>
            <w:hideMark/>
          </w:tcPr>
          <w:p w14:paraId="6ADB011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200.94</w:t>
            </w:r>
          </w:p>
        </w:tc>
        <w:tc>
          <w:tcPr>
            <w:tcW w:w="1371" w:type="dxa"/>
            <w:tcBorders>
              <w:top w:val="nil"/>
              <w:left w:val="nil"/>
              <w:bottom w:val="single" w:sz="4" w:space="0" w:color="auto"/>
              <w:right w:val="single" w:sz="4" w:space="0" w:color="auto"/>
            </w:tcBorders>
            <w:shd w:val="clear" w:color="000000" w:fill="FFFFFF"/>
            <w:noWrap/>
            <w:vAlign w:val="center"/>
            <w:hideMark/>
          </w:tcPr>
          <w:p w14:paraId="6EC5144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30174.296</w:t>
            </w:r>
          </w:p>
        </w:tc>
        <w:tc>
          <w:tcPr>
            <w:tcW w:w="1176" w:type="dxa"/>
            <w:tcBorders>
              <w:top w:val="nil"/>
              <w:left w:val="nil"/>
              <w:bottom w:val="single" w:sz="4" w:space="0" w:color="auto"/>
              <w:right w:val="single" w:sz="4" w:space="0" w:color="auto"/>
            </w:tcBorders>
            <w:shd w:val="clear" w:color="auto" w:fill="auto"/>
            <w:noWrap/>
            <w:vAlign w:val="center"/>
            <w:hideMark/>
          </w:tcPr>
          <w:p w14:paraId="19A915C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000000" w:fill="FFFFFF"/>
            <w:noWrap/>
            <w:vAlign w:val="center"/>
            <w:hideMark/>
          </w:tcPr>
          <w:p w14:paraId="06B66A7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7.13</w:t>
            </w:r>
          </w:p>
        </w:tc>
        <w:tc>
          <w:tcPr>
            <w:tcW w:w="1473" w:type="dxa"/>
            <w:tcBorders>
              <w:top w:val="nil"/>
              <w:left w:val="nil"/>
              <w:bottom w:val="single" w:sz="4" w:space="0" w:color="auto"/>
              <w:right w:val="single" w:sz="4" w:space="0" w:color="auto"/>
            </w:tcBorders>
            <w:shd w:val="clear" w:color="000000" w:fill="FFFFFF"/>
            <w:noWrap/>
            <w:vAlign w:val="bottom"/>
            <w:hideMark/>
          </w:tcPr>
          <w:p w14:paraId="1F1EF68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70607.852</w:t>
            </w:r>
          </w:p>
        </w:tc>
      </w:tr>
      <w:tr w:rsidR="005F578A" w:rsidRPr="005F578A" w14:paraId="3EEE66D7"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5629516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Section-BB`</w:t>
            </w:r>
          </w:p>
        </w:tc>
        <w:tc>
          <w:tcPr>
            <w:tcW w:w="1375" w:type="dxa"/>
            <w:tcBorders>
              <w:top w:val="nil"/>
              <w:left w:val="nil"/>
              <w:bottom w:val="single" w:sz="4" w:space="0" w:color="auto"/>
              <w:right w:val="single" w:sz="4" w:space="0" w:color="auto"/>
            </w:tcBorders>
            <w:shd w:val="clear" w:color="000000" w:fill="FFFFFF"/>
            <w:noWrap/>
            <w:vAlign w:val="center"/>
            <w:hideMark/>
          </w:tcPr>
          <w:p w14:paraId="0A24929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w:t>
            </w:r>
          </w:p>
        </w:tc>
        <w:tc>
          <w:tcPr>
            <w:tcW w:w="1164" w:type="dxa"/>
            <w:tcBorders>
              <w:top w:val="nil"/>
              <w:left w:val="nil"/>
              <w:bottom w:val="single" w:sz="4" w:space="0" w:color="auto"/>
              <w:right w:val="single" w:sz="4" w:space="0" w:color="auto"/>
            </w:tcBorders>
            <w:shd w:val="clear" w:color="000000" w:fill="FFFFFF"/>
            <w:noWrap/>
            <w:vAlign w:val="center"/>
            <w:hideMark/>
          </w:tcPr>
          <w:p w14:paraId="3818A83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4.5661</w:t>
            </w:r>
          </w:p>
        </w:tc>
        <w:tc>
          <w:tcPr>
            <w:tcW w:w="1115" w:type="dxa"/>
            <w:tcBorders>
              <w:top w:val="nil"/>
              <w:left w:val="nil"/>
              <w:bottom w:val="single" w:sz="4" w:space="0" w:color="auto"/>
              <w:right w:val="single" w:sz="4" w:space="0" w:color="auto"/>
            </w:tcBorders>
            <w:shd w:val="clear" w:color="auto" w:fill="auto"/>
            <w:noWrap/>
            <w:vAlign w:val="center"/>
            <w:hideMark/>
          </w:tcPr>
          <w:p w14:paraId="24F9F50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163.39</w:t>
            </w:r>
          </w:p>
        </w:tc>
        <w:tc>
          <w:tcPr>
            <w:tcW w:w="1371" w:type="dxa"/>
            <w:tcBorders>
              <w:top w:val="nil"/>
              <w:left w:val="nil"/>
              <w:bottom w:val="single" w:sz="4" w:space="0" w:color="auto"/>
              <w:right w:val="single" w:sz="4" w:space="0" w:color="auto"/>
            </w:tcBorders>
            <w:shd w:val="clear" w:color="auto" w:fill="auto"/>
            <w:noWrap/>
            <w:vAlign w:val="center"/>
            <w:hideMark/>
          </w:tcPr>
          <w:p w14:paraId="243A36C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746.055</w:t>
            </w:r>
          </w:p>
        </w:tc>
        <w:tc>
          <w:tcPr>
            <w:tcW w:w="1176" w:type="dxa"/>
            <w:tcBorders>
              <w:top w:val="nil"/>
              <w:left w:val="nil"/>
              <w:bottom w:val="single" w:sz="4" w:space="0" w:color="auto"/>
              <w:right w:val="single" w:sz="4" w:space="0" w:color="auto"/>
            </w:tcBorders>
            <w:shd w:val="clear" w:color="auto" w:fill="auto"/>
            <w:noWrap/>
            <w:vAlign w:val="center"/>
            <w:hideMark/>
          </w:tcPr>
          <w:p w14:paraId="6855633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2ECB06E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3.03</w:t>
            </w:r>
          </w:p>
        </w:tc>
        <w:tc>
          <w:tcPr>
            <w:tcW w:w="1473" w:type="dxa"/>
            <w:tcBorders>
              <w:top w:val="nil"/>
              <w:left w:val="nil"/>
              <w:bottom w:val="single" w:sz="4" w:space="0" w:color="auto"/>
              <w:right w:val="single" w:sz="4" w:space="0" w:color="auto"/>
            </w:tcBorders>
            <w:shd w:val="clear" w:color="auto" w:fill="auto"/>
            <w:noWrap/>
            <w:vAlign w:val="center"/>
            <w:hideMark/>
          </w:tcPr>
          <w:p w14:paraId="3DD5677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1745.769</w:t>
            </w:r>
          </w:p>
        </w:tc>
      </w:tr>
      <w:tr w:rsidR="005F578A" w:rsidRPr="005F578A" w14:paraId="00E02E4A"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5AEC2B8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Section-BB`</w:t>
            </w:r>
          </w:p>
        </w:tc>
        <w:tc>
          <w:tcPr>
            <w:tcW w:w="1375" w:type="dxa"/>
            <w:tcBorders>
              <w:top w:val="nil"/>
              <w:left w:val="nil"/>
              <w:bottom w:val="single" w:sz="4" w:space="0" w:color="auto"/>
              <w:right w:val="single" w:sz="4" w:space="0" w:color="auto"/>
            </w:tcBorders>
            <w:shd w:val="clear" w:color="000000" w:fill="FFFFFF"/>
            <w:noWrap/>
            <w:vAlign w:val="center"/>
            <w:hideMark/>
          </w:tcPr>
          <w:p w14:paraId="314FE48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2</w:t>
            </w:r>
          </w:p>
        </w:tc>
        <w:tc>
          <w:tcPr>
            <w:tcW w:w="1164" w:type="dxa"/>
            <w:tcBorders>
              <w:top w:val="nil"/>
              <w:left w:val="nil"/>
              <w:bottom w:val="single" w:sz="4" w:space="0" w:color="auto"/>
              <w:right w:val="single" w:sz="4" w:space="0" w:color="auto"/>
            </w:tcBorders>
            <w:shd w:val="clear" w:color="000000" w:fill="FFFFFF"/>
            <w:noWrap/>
            <w:vAlign w:val="center"/>
            <w:hideMark/>
          </w:tcPr>
          <w:p w14:paraId="60FF68E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21.4368</w:t>
            </w:r>
          </w:p>
        </w:tc>
        <w:tc>
          <w:tcPr>
            <w:tcW w:w="1115" w:type="dxa"/>
            <w:tcBorders>
              <w:top w:val="nil"/>
              <w:left w:val="nil"/>
              <w:bottom w:val="single" w:sz="4" w:space="0" w:color="auto"/>
              <w:right w:val="single" w:sz="4" w:space="0" w:color="auto"/>
            </w:tcBorders>
            <w:shd w:val="clear" w:color="auto" w:fill="auto"/>
            <w:noWrap/>
            <w:vAlign w:val="center"/>
            <w:hideMark/>
          </w:tcPr>
          <w:p w14:paraId="41697AC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163.39</w:t>
            </w:r>
          </w:p>
        </w:tc>
        <w:tc>
          <w:tcPr>
            <w:tcW w:w="1371" w:type="dxa"/>
            <w:tcBorders>
              <w:top w:val="nil"/>
              <w:left w:val="nil"/>
              <w:bottom w:val="single" w:sz="4" w:space="0" w:color="auto"/>
              <w:right w:val="single" w:sz="4" w:space="0" w:color="auto"/>
            </w:tcBorders>
            <w:shd w:val="clear" w:color="auto" w:fill="auto"/>
            <w:noWrap/>
            <w:vAlign w:val="center"/>
            <w:hideMark/>
          </w:tcPr>
          <w:p w14:paraId="0697277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3502.559</w:t>
            </w:r>
          </w:p>
        </w:tc>
        <w:tc>
          <w:tcPr>
            <w:tcW w:w="1176" w:type="dxa"/>
            <w:tcBorders>
              <w:top w:val="nil"/>
              <w:left w:val="nil"/>
              <w:bottom w:val="single" w:sz="4" w:space="0" w:color="auto"/>
              <w:right w:val="single" w:sz="4" w:space="0" w:color="auto"/>
            </w:tcBorders>
            <w:shd w:val="clear" w:color="auto" w:fill="auto"/>
            <w:noWrap/>
            <w:vAlign w:val="center"/>
            <w:hideMark/>
          </w:tcPr>
          <w:p w14:paraId="6FD1C28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5D211ED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4.41</w:t>
            </w:r>
          </w:p>
        </w:tc>
        <w:tc>
          <w:tcPr>
            <w:tcW w:w="1473" w:type="dxa"/>
            <w:tcBorders>
              <w:top w:val="nil"/>
              <w:left w:val="nil"/>
              <w:bottom w:val="single" w:sz="4" w:space="0" w:color="auto"/>
              <w:right w:val="single" w:sz="4" w:space="0" w:color="auto"/>
            </w:tcBorders>
            <w:shd w:val="clear" w:color="auto" w:fill="auto"/>
            <w:noWrap/>
            <w:vAlign w:val="center"/>
            <w:hideMark/>
          </w:tcPr>
          <w:p w14:paraId="5AA82D5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8195.987</w:t>
            </w:r>
          </w:p>
        </w:tc>
      </w:tr>
      <w:tr w:rsidR="005F578A" w:rsidRPr="005F578A" w14:paraId="502A2EA1"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335C6B8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Section-BB`</w:t>
            </w:r>
          </w:p>
        </w:tc>
        <w:tc>
          <w:tcPr>
            <w:tcW w:w="1375" w:type="dxa"/>
            <w:tcBorders>
              <w:top w:val="nil"/>
              <w:left w:val="nil"/>
              <w:bottom w:val="single" w:sz="4" w:space="0" w:color="auto"/>
              <w:right w:val="single" w:sz="4" w:space="0" w:color="auto"/>
            </w:tcBorders>
            <w:shd w:val="clear" w:color="000000" w:fill="FFFFFF"/>
            <w:noWrap/>
            <w:vAlign w:val="center"/>
            <w:hideMark/>
          </w:tcPr>
          <w:p w14:paraId="7B95FF0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3</w:t>
            </w:r>
          </w:p>
        </w:tc>
        <w:tc>
          <w:tcPr>
            <w:tcW w:w="1164" w:type="dxa"/>
            <w:tcBorders>
              <w:top w:val="nil"/>
              <w:left w:val="nil"/>
              <w:bottom w:val="single" w:sz="4" w:space="0" w:color="auto"/>
              <w:right w:val="single" w:sz="4" w:space="0" w:color="auto"/>
            </w:tcBorders>
            <w:shd w:val="clear" w:color="000000" w:fill="FFFFFF"/>
            <w:noWrap/>
            <w:vAlign w:val="center"/>
            <w:hideMark/>
          </w:tcPr>
          <w:p w14:paraId="44664F0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138.2274</w:t>
            </w:r>
          </w:p>
        </w:tc>
        <w:tc>
          <w:tcPr>
            <w:tcW w:w="1115" w:type="dxa"/>
            <w:tcBorders>
              <w:top w:val="nil"/>
              <w:left w:val="nil"/>
              <w:bottom w:val="single" w:sz="4" w:space="0" w:color="auto"/>
              <w:right w:val="single" w:sz="4" w:space="0" w:color="auto"/>
            </w:tcBorders>
            <w:shd w:val="clear" w:color="auto" w:fill="auto"/>
            <w:noWrap/>
            <w:vAlign w:val="center"/>
            <w:hideMark/>
          </w:tcPr>
          <w:p w14:paraId="23F1C14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163.39</w:t>
            </w:r>
          </w:p>
        </w:tc>
        <w:tc>
          <w:tcPr>
            <w:tcW w:w="1371" w:type="dxa"/>
            <w:tcBorders>
              <w:top w:val="nil"/>
              <w:left w:val="nil"/>
              <w:bottom w:val="single" w:sz="4" w:space="0" w:color="auto"/>
              <w:right w:val="single" w:sz="4" w:space="0" w:color="auto"/>
            </w:tcBorders>
            <w:shd w:val="clear" w:color="000000" w:fill="FFFFFF"/>
            <w:noWrap/>
            <w:vAlign w:val="center"/>
            <w:hideMark/>
          </w:tcPr>
          <w:p w14:paraId="0C910B4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22584.975</w:t>
            </w:r>
          </w:p>
        </w:tc>
        <w:tc>
          <w:tcPr>
            <w:tcW w:w="1176" w:type="dxa"/>
            <w:tcBorders>
              <w:top w:val="nil"/>
              <w:left w:val="nil"/>
              <w:bottom w:val="single" w:sz="4" w:space="0" w:color="auto"/>
              <w:right w:val="single" w:sz="4" w:space="0" w:color="auto"/>
            </w:tcBorders>
            <w:shd w:val="clear" w:color="auto" w:fill="auto"/>
            <w:noWrap/>
            <w:vAlign w:val="center"/>
            <w:hideMark/>
          </w:tcPr>
          <w:p w14:paraId="3369682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000000" w:fill="FFFFFF"/>
            <w:noWrap/>
            <w:vAlign w:val="center"/>
            <w:hideMark/>
          </w:tcPr>
          <w:p w14:paraId="6DCD41B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8.62</w:t>
            </w:r>
          </w:p>
        </w:tc>
        <w:tc>
          <w:tcPr>
            <w:tcW w:w="1473" w:type="dxa"/>
            <w:tcBorders>
              <w:top w:val="nil"/>
              <w:left w:val="nil"/>
              <w:bottom w:val="single" w:sz="4" w:space="0" w:color="auto"/>
              <w:right w:val="single" w:sz="4" w:space="0" w:color="auto"/>
            </w:tcBorders>
            <w:shd w:val="clear" w:color="000000" w:fill="FFFFFF"/>
            <w:noWrap/>
            <w:vAlign w:val="bottom"/>
            <w:hideMark/>
          </w:tcPr>
          <w:p w14:paraId="765FB18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52848.841</w:t>
            </w:r>
          </w:p>
        </w:tc>
      </w:tr>
      <w:tr w:rsidR="005F578A" w:rsidRPr="005F578A" w14:paraId="2C6460F4"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7D4BC54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Section-BB`</w:t>
            </w:r>
          </w:p>
        </w:tc>
        <w:tc>
          <w:tcPr>
            <w:tcW w:w="1375" w:type="dxa"/>
            <w:tcBorders>
              <w:top w:val="nil"/>
              <w:left w:val="nil"/>
              <w:bottom w:val="single" w:sz="4" w:space="0" w:color="auto"/>
              <w:right w:val="single" w:sz="4" w:space="0" w:color="auto"/>
            </w:tcBorders>
            <w:shd w:val="clear" w:color="000000" w:fill="FFFFFF"/>
            <w:noWrap/>
            <w:vAlign w:val="center"/>
            <w:hideMark/>
          </w:tcPr>
          <w:p w14:paraId="5EDD33F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4</w:t>
            </w:r>
          </w:p>
        </w:tc>
        <w:tc>
          <w:tcPr>
            <w:tcW w:w="1164" w:type="dxa"/>
            <w:tcBorders>
              <w:top w:val="nil"/>
              <w:left w:val="nil"/>
              <w:bottom w:val="single" w:sz="4" w:space="0" w:color="auto"/>
              <w:right w:val="single" w:sz="4" w:space="0" w:color="auto"/>
            </w:tcBorders>
            <w:shd w:val="clear" w:color="000000" w:fill="FFFFFF"/>
            <w:noWrap/>
            <w:vAlign w:val="center"/>
            <w:hideMark/>
          </w:tcPr>
          <w:p w14:paraId="671FD45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57.8513</w:t>
            </w:r>
          </w:p>
        </w:tc>
        <w:tc>
          <w:tcPr>
            <w:tcW w:w="1115" w:type="dxa"/>
            <w:tcBorders>
              <w:top w:val="nil"/>
              <w:left w:val="nil"/>
              <w:bottom w:val="single" w:sz="4" w:space="0" w:color="auto"/>
              <w:right w:val="single" w:sz="4" w:space="0" w:color="auto"/>
            </w:tcBorders>
            <w:shd w:val="clear" w:color="auto" w:fill="auto"/>
            <w:noWrap/>
            <w:vAlign w:val="center"/>
            <w:hideMark/>
          </w:tcPr>
          <w:p w14:paraId="4B22C5C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163.39</w:t>
            </w:r>
          </w:p>
        </w:tc>
        <w:tc>
          <w:tcPr>
            <w:tcW w:w="1371" w:type="dxa"/>
            <w:tcBorders>
              <w:top w:val="nil"/>
              <w:left w:val="nil"/>
              <w:bottom w:val="single" w:sz="4" w:space="0" w:color="auto"/>
              <w:right w:val="single" w:sz="4" w:space="0" w:color="auto"/>
            </w:tcBorders>
            <w:shd w:val="clear" w:color="auto" w:fill="auto"/>
            <w:noWrap/>
            <w:vAlign w:val="center"/>
            <w:hideMark/>
          </w:tcPr>
          <w:p w14:paraId="1009726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9452.324</w:t>
            </w:r>
          </w:p>
        </w:tc>
        <w:tc>
          <w:tcPr>
            <w:tcW w:w="1176" w:type="dxa"/>
            <w:tcBorders>
              <w:top w:val="nil"/>
              <w:left w:val="nil"/>
              <w:bottom w:val="single" w:sz="4" w:space="0" w:color="auto"/>
              <w:right w:val="single" w:sz="4" w:space="0" w:color="auto"/>
            </w:tcBorders>
            <w:shd w:val="clear" w:color="auto" w:fill="auto"/>
            <w:noWrap/>
            <w:vAlign w:val="center"/>
            <w:hideMark/>
          </w:tcPr>
          <w:p w14:paraId="5575B0F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1F135A7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2.97</w:t>
            </w:r>
          </w:p>
        </w:tc>
        <w:tc>
          <w:tcPr>
            <w:tcW w:w="1473" w:type="dxa"/>
            <w:tcBorders>
              <w:top w:val="nil"/>
              <w:left w:val="nil"/>
              <w:bottom w:val="single" w:sz="4" w:space="0" w:color="auto"/>
              <w:right w:val="single" w:sz="4" w:space="0" w:color="auto"/>
            </w:tcBorders>
            <w:shd w:val="clear" w:color="auto" w:fill="auto"/>
            <w:noWrap/>
            <w:vAlign w:val="center"/>
            <w:hideMark/>
          </w:tcPr>
          <w:p w14:paraId="4481389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22118.438</w:t>
            </w:r>
          </w:p>
        </w:tc>
      </w:tr>
      <w:tr w:rsidR="005F578A" w:rsidRPr="005F578A" w14:paraId="721D316F"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21E84CA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Section-BB`</w:t>
            </w:r>
          </w:p>
        </w:tc>
        <w:tc>
          <w:tcPr>
            <w:tcW w:w="1375" w:type="dxa"/>
            <w:tcBorders>
              <w:top w:val="nil"/>
              <w:left w:val="nil"/>
              <w:bottom w:val="single" w:sz="4" w:space="0" w:color="auto"/>
              <w:right w:val="single" w:sz="4" w:space="0" w:color="auto"/>
            </w:tcBorders>
            <w:shd w:val="clear" w:color="000000" w:fill="FFFFFF"/>
            <w:noWrap/>
            <w:vAlign w:val="center"/>
            <w:hideMark/>
          </w:tcPr>
          <w:p w14:paraId="67D17E9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5</w:t>
            </w:r>
          </w:p>
        </w:tc>
        <w:tc>
          <w:tcPr>
            <w:tcW w:w="1164" w:type="dxa"/>
            <w:tcBorders>
              <w:top w:val="nil"/>
              <w:left w:val="nil"/>
              <w:bottom w:val="single" w:sz="4" w:space="0" w:color="auto"/>
              <w:right w:val="single" w:sz="4" w:space="0" w:color="auto"/>
            </w:tcBorders>
            <w:shd w:val="clear" w:color="000000" w:fill="FFFFFF"/>
            <w:noWrap/>
            <w:vAlign w:val="center"/>
            <w:hideMark/>
          </w:tcPr>
          <w:p w14:paraId="6AF2D54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603.1016</w:t>
            </w:r>
          </w:p>
        </w:tc>
        <w:tc>
          <w:tcPr>
            <w:tcW w:w="1115" w:type="dxa"/>
            <w:tcBorders>
              <w:top w:val="nil"/>
              <w:left w:val="nil"/>
              <w:bottom w:val="single" w:sz="4" w:space="0" w:color="auto"/>
              <w:right w:val="single" w:sz="4" w:space="0" w:color="auto"/>
            </w:tcBorders>
            <w:shd w:val="clear" w:color="auto" w:fill="auto"/>
            <w:noWrap/>
            <w:vAlign w:val="center"/>
            <w:hideMark/>
          </w:tcPr>
          <w:p w14:paraId="00ECDDE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163.39</w:t>
            </w:r>
          </w:p>
        </w:tc>
        <w:tc>
          <w:tcPr>
            <w:tcW w:w="1371" w:type="dxa"/>
            <w:tcBorders>
              <w:top w:val="nil"/>
              <w:left w:val="nil"/>
              <w:bottom w:val="single" w:sz="4" w:space="0" w:color="auto"/>
              <w:right w:val="single" w:sz="4" w:space="0" w:color="auto"/>
            </w:tcBorders>
            <w:shd w:val="clear" w:color="000000" w:fill="FFFFFF"/>
            <w:noWrap/>
            <w:vAlign w:val="center"/>
            <w:hideMark/>
          </w:tcPr>
          <w:p w14:paraId="1A08FFE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98540.770</w:t>
            </w:r>
          </w:p>
        </w:tc>
        <w:tc>
          <w:tcPr>
            <w:tcW w:w="1176" w:type="dxa"/>
            <w:tcBorders>
              <w:top w:val="nil"/>
              <w:left w:val="nil"/>
              <w:bottom w:val="single" w:sz="4" w:space="0" w:color="auto"/>
              <w:right w:val="single" w:sz="4" w:space="0" w:color="auto"/>
            </w:tcBorders>
            <w:shd w:val="clear" w:color="auto" w:fill="auto"/>
            <w:noWrap/>
            <w:vAlign w:val="center"/>
            <w:hideMark/>
          </w:tcPr>
          <w:p w14:paraId="664DB10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000000" w:fill="FFFFFF"/>
            <w:noWrap/>
            <w:vAlign w:val="center"/>
            <w:hideMark/>
          </w:tcPr>
          <w:p w14:paraId="4D8D782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5.84</w:t>
            </w:r>
          </w:p>
        </w:tc>
        <w:tc>
          <w:tcPr>
            <w:tcW w:w="1473" w:type="dxa"/>
            <w:tcBorders>
              <w:top w:val="nil"/>
              <w:left w:val="nil"/>
              <w:bottom w:val="single" w:sz="4" w:space="0" w:color="auto"/>
              <w:right w:val="single" w:sz="4" w:space="0" w:color="auto"/>
            </w:tcBorders>
            <w:shd w:val="clear" w:color="000000" w:fill="FFFFFF"/>
            <w:noWrap/>
            <w:vAlign w:val="bottom"/>
            <w:hideMark/>
          </w:tcPr>
          <w:p w14:paraId="474661A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230585.403</w:t>
            </w:r>
          </w:p>
        </w:tc>
      </w:tr>
      <w:tr w:rsidR="005F578A" w:rsidRPr="005F578A" w14:paraId="4A53639C"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64FE737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Section-BB`</w:t>
            </w:r>
          </w:p>
        </w:tc>
        <w:tc>
          <w:tcPr>
            <w:tcW w:w="1375" w:type="dxa"/>
            <w:tcBorders>
              <w:top w:val="nil"/>
              <w:left w:val="nil"/>
              <w:bottom w:val="single" w:sz="4" w:space="0" w:color="auto"/>
              <w:right w:val="single" w:sz="4" w:space="0" w:color="auto"/>
            </w:tcBorders>
            <w:shd w:val="clear" w:color="000000" w:fill="FFFFFF"/>
            <w:noWrap/>
            <w:vAlign w:val="center"/>
            <w:hideMark/>
          </w:tcPr>
          <w:p w14:paraId="10A1B8D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6</w:t>
            </w:r>
          </w:p>
        </w:tc>
        <w:tc>
          <w:tcPr>
            <w:tcW w:w="1164" w:type="dxa"/>
            <w:tcBorders>
              <w:top w:val="nil"/>
              <w:left w:val="nil"/>
              <w:bottom w:val="single" w:sz="4" w:space="0" w:color="auto"/>
              <w:right w:val="single" w:sz="4" w:space="0" w:color="auto"/>
            </w:tcBorders>
            <w:shd w:val="clear" w:color="000000" w:fill="FFFFFF"/>
            <w:noWrap/>
            <w:vAlign w:val="center"/>
            <w:hideMark/>
          </w:tcPr>
          <w:p w14:paraId="273DB51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246.1315</w:t>
            </w:r>
          </w:p>
        </w:tc>
        <w:tc>
          <w:tcPr>
            <w:tcW w:w="1115" w:type="dxa"/>
            <w:tcBorders>
              <w:top w:val="nil"/>
              <w:left w:val="nil"/>
              <w:bottom w:val="single" w:sz="4" w:space="0" w:color="auto"/>
              <w:right w:val="single" w:sz="4" w:space="0" w:color="auto"/>
            </w:tcBorders>
            <w:shd w:val="clear" w:color="auto" w:fill="auto"/>
            <w:noWrap/>
            <w:vAlign w:val="center"/>
            <w:hideMark/>
          </w:tcPr>
          <w:p w14:paraId="05587BF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163.39</w:t>
            </w:r>
          </w:p>
        </w:tc>
        <w:tc>
          <w:tcPr>
            <w:tcW w:w="1371" w:type="dxa"/>
            <w:tcBorders>
              <w:top w:val="nil"/>
              <w:left w:val="nil"/>
              <w:bottom w:val="single" w:sz="4" w:space="0" w:color="auto"/>
              <w:right w:val="single" w:sz="4" w:space="0" w:color="auto"/>
            </w:tcBorders>
            <w:shd w:val="clear" w:color="auto" w:fill="auto"/>
            <w:noWrap/>
            <w:vAlign w:val="center"/>
            <w:hideMark/>
          </w:tcPr>
          <w:p w14:paraId="2E99437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40215.426</w:t>
            </w:r>
          </w:p>
        </w:tc>
        <w:tc>
          <w:tcPr>
            <w:tcW w:w="1176" w:type="dxa"/>
            <w:tcBorders>
              <w:top w:val="nil"/>
              <w:left w:val="nil"/>
              <w:bottom w:val="single" w:sz="4" w:space="0" w:color="auto"/>
              <w:right w:val="single" w:sz="4" w:space="0" w:color="auto"/>
            </w:tcBorders>
            <w:shd w:val="clear" w:color="auto" w:fill="auto"/>
            <w:noWrap/>
            <w:vAlign w:val="center"/>
            <w:hideMark/>
          </w:tcPr>
          <w:p w14:paraId="48BE330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43B8649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3.62</w:t>
            </w:r>
          </w:p>
        </w:tc>
        <w:tc>
          <w:tcPr>
            <w:tcW w:w="1473" w:type="dxa"/>
            <w:tcBorders>
              <w:top w:val="nil"/>
              <w:left w:val="nil"/>
              <w:bottom w:val="single" w:sz="4" w:space="0" w:color="auto"/>
              <w:right w:val="single" w:sz="4" w:space="0" w:color="auto"/>
            </w:tcBorders>
            <w:shd w:val="clear" w:color="auto" w:fill="auto"/>
            <w:noWrap/>
            <w:vAlign w:val="center"/>
            <w:hideMark/>
          </w:tcPr>
          <w:p w14:paraId="13F8C96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94104.096</w:t>
            </w:r>
          </w:p>
        </w:tc>
      </w:tr>
      <w:tr w:rsidR="005F578A" w:rsidRPr="005F578A" w14:paraId="1174DEDB"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7C2146C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Section-EE`</w:t>
            </w:r>
          </w:p>
        </w:tc>
        <w:tc>
          <w:tcPr>
            <w:tcW w:w="1375" w:type="dxa"/>
            <w:tcBorders>
              <w:top w:val="nil"/>
              <w:left w:val="nil"/>
              <w:bottom w:val="single" w:sz="4" w:space="0" w:color="auto"/>
              <w:right w:val="single" w:sz="4" w:space="0" w:color="auto"/>
            </w:tcBorders>
            <w:shd w:val="clear" w:color="000000" w:fill="FFFFFF"/>
            <w:noWrap/>
            <w:vAlign w:val="center"/>
            <w:hideMark/>
          </w:tcPr>
          <w:p w14:paraId="23A59B8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w:t>
            </w:r>
          </w:p>
        </w:tc>
        <w:tc>
          <w:tcPr>
            <w:tcW w:w="1164" w:type="dxa"/>
            <w:tcBorders>
              <w:top w:val="nil"/>
              <w:left w:val="nil"/>
              <w:bottom w:val="single" w:sz="4" w:space="0" w:color="auto"/>
              <w:right w:val="single" w:sz="4" w:space="0" w:color="auto"/>
            </w:tcBorders>
            <w:shd w:val="clear" w:color="000000" w:fill="FFFFFF"/>
            <w:noWrap/>
            <w:vAlign w:val="center"/>
            <w:hideMark/>
          </w:tcPr>
          <w:p w14:paraId="234C9CD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16.9224</w:t>
            </w:r>
          </w:p>
        </w:tc>
        <w:tc>
          <w:tcPr>
            <w:tcW w:w="1115" w:type="dxa"/>
            <w:tcBorders>
              <w:top w:val="nil"/>
              <w:left w:val="nil"/>
              <w:bottom w:val="single" w:sz="4" w:space="0" w:color="auto"/>
              <w:right w:val="single" w:sz="4" w:space="0" w:color="auto"/>
            </w:tcBorders>
            <w:shd w:val="clear" w:color="auto" w:fill="auto"/>
            <w:noWrap/>
            <w:vAlign w:val="center"/>
            <w:hideMark/>
          </w:tcPr>
          <w:p w14:paraId="4D29447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220.65</w:t>
            </w:r>
          </w:p>
        </w:tc>
        <w:tc>
          <w:tcPr>
            <w:tcW w:w="1371" w:type="dxa"/>
            <w:tcBorders>
              <w:top w:val="nil"/>
              <w:left w:val="nil"/>
              <w:bottom w:val="single" w:sz="4" w:space="0" w:color="auto"/>
              <w:right w:val="single" w:sz="4" w:space="0" w:color="auto"/>
            </w:tcBorders>
            <w:shd w:val="clear" w:color="auto" w:fill="auto"/>
            <w:vAlign w:val="center"/>
            <w:hideMark/>
          </w:tcPr>
          <w:p w14:paraId="4335303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3733.928</w:t>
            </w:r>
          </w:p>
        </w:tc>
        <w:tc>
          <w:tcPr>
            <w:tcW w:w="1176" w:type="dxa"/>
            <w:tcBorders>
              <w:top w:val="nil"/>
              <w:left w:val="nil"/>
              <w:bottom w:val="single" w:sz="4" w:space="0" w:color="auto"/>
              <w:right w:val="single" w:sz="4" w:space="0" w:color="auto"/>
            </w:tcBorders>
            <w:shd w:val="clear" w:color="auto" w:fill="auto"/>
            <w:noWrap/>
            <w:vAlign w:val="center"/>
            <w:hideMark/>
          </w:tcPr>
          <w:p w14:paraId="6A87D91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000000" w:fill="FFFFFF"/>
            <w:noWrap/>
            <w:vAlign w:val="center"/>
            <w:hideMark/>
          </w:tcPr>
          <w:p w14:paraId="78A128A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10.56</w:t>
            </w:r>
          </w:p>
        </w:tc>
        <w:tc>
          <w:tcPr>
            <w:tcW w:w="1473" w:type="dxa"/>
            <w:tcBorders>
              <w:top w:val="nil"/>
              <w:left w:val="nil"/>
              <w:bottom w:val="single" w:sz="4" w:space="0" w:color="auto"/>
              <w:right w:val="single" w:sz="4" w:space="0" w:color="auto"/>
            </w:tcBorders>
            <w:shd w:val="clear" w:color="auto" w:fill="auto"/>
            <w:vAlign w:val="center"/>
            <w:hideMark/>
          </w:tcPr>
          <w:p w14:paraId="59A1062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8737.390</w:t>
            </w:r>
          </w:p>
        </w:tc>
      </w:tr>
      <w:tr w:rsidR="005F578A" w:rsidRPr="005F578A" w14:paraId="0A96A60C"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4B963A3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Section-EE`</w:t>
            </w:r>
          </w:p>
        </w:tc>
        <w:tc>
          <w:tcPr>
            <w:tcW w:w="1375" w:type="dxa"/>
            <w:tcBorders>
              <w:top w:val="nil"/>
              <w:left w:val="nil"/>
              <w:bottom w:val="single" w:sz="4" w:space="0" w:color="auto"/>
              <w:right w:val="single" w:sz="4" w:space="0" w:color="auto"/>
            </w:tcBorders>
            <w:shd w:val="clear" w:color="000000" w:fill="FFFFFF"/>
            <w:noWrap/>
            <w:vAlign w:val="center"/>
            <w:hideMark/>
          </w:tcPr>
          <w:p w14:paraId="5D454FB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2</w:t>
            </w:r>
          </w:p>
        </w:tc>
        <w:tc>
          <w:tcPr>
            <w:tcW w:w="1164" w:type="dxa"/>
            <w:tcBorders>
              <w:top w:val="nil"/>
              <w:left w:val="nil"/>
              <w:bottom w:val="single" w:sz="4" w:space="0" w:color="auto"/>
              <w:right w:val="single" w:sz="4" w:space="0" w:color="auto"/>
            </w:tcBorders>
            <w:shd w:val="clear" w:color="000000" w:fill="FFFFFF"/>
            <w:noWrap/>
            <w:vAlign w:val="bottom"/>
            <w:hideMark/>
          </w:tcPr>
          <w:p w14:paraId="470EF3BF"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14.1244</w:t>
            </w:r>
          </w:p>
        </w:tc>
        <w:tc>
          <w:tcPr>
            <w:tcW w:w="1115" w:type="dxa"/>
            <w:tcBorders>
              <w:top w:val="nil"/>
              <w:left w:val="nil"/>
              <w:bottom w:val="single" w:sz="4" w:space="0" w:color="auto"/>
              <w:right w:val="single" w:sz="4" w:space="0" w:color="auto"/>
            </w:tcBorders>
            <w:shd w:val="clear" w:color="auto" w:fill="auto"/>
            <w:noWrap/>
            <w:vAlign w:val="center"/>
            <w:hideMark/>
          </w:tcPr>
          <w:p w14:paraId="23A9B3F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220.65</w:t>
            </w:r>
          </w:p>
        </w:tc>
        <w:tc>
          <w:tcPr>
            <w:tcW w:w="1371" w:type="dxa"/>
            <w:tcBorders>
              <w:top w:val="nil"/>
              <w:left w:val="nil"/>
              <w:bottom w:val="single" w:sz="4" w:space="0" w:color="auto"/>
              <w:right w:val="single" w:sz="4" w:space="0" w:color="auto"/>
            </w:tcBorders>
            <w:shd w:val="clear" w:color="auto" w:fill="auto"/>
            <w:noWrap/>
            <w:vAlign w:val="center"/>
            <w:hideMark/>
          </w:tcPr>
          <w:p w14:paraId="4068D7F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3116.549</w:t>
            </w:r>
          </w:p>
        </w:tc>
        <w:tc>
          <w:tcPr>
            <w:tcW w:w="1176" w:type="dxa"/>
            <w:tcBorders>
              <w:top w:val="nil"/>
              <w:left w:val="nil"/>
              <w:bottom w:val="single" w:sz="4" w:space="0" w:color="auto"/>
              <w:right w:val="single" w:sz="4" w:space="0" w:color="auto"/>
            </w:tcBorders>
            <w:shd w:val="clear" w:color="auto" w:fill="auto"/>
            <w:noWrap/>
            <w:vAlign w:val="center"/>
            <w:hideMark/>
          </w:tcPr>
          <w:p w14:paraId="1131765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3195EB7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2.42</w:t>
            </w:r>
          </w:p>
        </w:tc>
        <w:tc>
          <w:tcPr>
            <w:tcW w:w="1473" w:type="dxa"/>
            <w:tcBorders>
              <w:top w:val="nil"/>
              <w:left w:val="nil"/>
              <w:bottom w:val="single" w:sz="4" w:space="0" w:color="auto"/>
              <w:right w:val="single" w:sz="4" w:space="0" w:color="auto"/>
            </w:tcBorders>
            <w:shd w:val="clear" w:color="auto" w:fill="auto"/>
            <w:noWrap/>
            <w:vAlign w:val="center"/>
            <w:hideMark/>
          </w:tcPr>
          <w:p w14:paraId="5F779B8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7292.724</w:t>
            </w:r>
          </w:p>
        </w:tc>
      </w:tr>
      <w:tr w:rsidR="005F578A" w:rsidRPr="005F578A" w14:paraId="2299D4B9"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506CD49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Section-EE`</w:t>
            </w:r>
          </w:p>
        </w:tc>
        <w:tc>
          <w:tcPr>
            <w:tcW w:w="1375" w:type="dxa"/>
            <w:tcBorders>
              <w:top w:val="nil"/>
              <w:left w:val="nil"/>
              <w:bottom w:val="single" w:sz="4" w:space="0" w:color="auto"/>
              <w:right w:val="single" w:sz="4" w:space="0" w:color="auto"/>
            </w:tcBorders>
            <w:shd w:val="clear" w:color="000000" w:fill="FFFFFF"/>
            <w:noWrap/>
            <w:vAlign w:val="center"/>
            <w:hideMark/>
          </w:tcPr>
          <w:p w14:paraId="7A2410C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3</w:t>
            </w:r>
          </w:p>
        </w:tc>
        <w:tc>
          <w:tcPr>
            <w:tcW w:w="1164" w:type="dxa"/>
            <w:tcBorders>
              <w:top w:val="nil"/>
              <w:left w:val="nil"/>
              <w:bottom w:val="single" w:sz="4" w:space="0" w:color="auto"/>
              <w:right w:val="single" w:sz="4" w:space="0" w:color="auto"/>
            </w:tcBorders>
            <w:shd w:val="clear" w:color="000000" w:fill="FFFFFF"/>
            <w:noWrap/>
            <w:vAlign w:val="bottom"/>
            <w:hideMark/>
          </w:tcPr>
          <w:p w14:paraId="54A4620E"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9.8486</w:t>
            </w:r>
          </w:p>
        </w:tc>
        <w:tc>
          <w:tcPr>
            <w:tcW w:w="1115" w:type="dxa"/>
            <w:tcBorders>
              <w:top w:val="nil"/>
              <w:left w:val="nil"/>
              <w:bottom w:val="single" w:sz="4" w:space="0" w:color="auto"/>
              <w:right w:val="single" w:sz="4" w:space="0" w:color="auto"/>
            </w:tcBorders>
            <w:shd w:val="clear" w:color="auto" w:fill="auto"/>
            <w:noWrap/>
            <w:vAlign w:val="center"/>
            <w:hideMark/>
          </w:tcPr>
          <w:p w14:paraId="4152A31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220.65</w:t>
            </w:r>
          </w:p>
        </w:tc>
        <w:tc>
          <w:tcPr>
            <w:tcW w:w="1371" w:type="dxa"/>
            <w:tcBorders>
              <w:top w:val="nil"/>
              <w:left w:val="nil"/>
              <w:bottom w:val="single" w:sz="4" w:space="0" w:color="auto"/>
              <w:right w:val="single" w:sz="4" w:space="0" w:color="auto"/>
            </w:tcBorders>
            <w:shd w:val="clear" w:color="auto" w:fill="auto"/>
            <w:vAlign w:val="center"/>
            <w:hideMark/>
          </w:tcPr>
          <w:p w14:paraId="1A480B7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2173.094</w:t>
            </w:r>
          </w:p>
        </w:tc>
        <w:tc>
          <w:tcPr>
            <w:tcW w:w="1176" w:type="dxa"/>
            <w:tcBorders>
              <w:top w:val="nil"/>
              <w:left w:val="nil"/>
              <w:bottom w:val="single" w:sz="4" w:space="0" w:color="auto"/>
              <w:right w:val="single" w:sz="4" w:space="0" w:color="auto"/>
            </w:tcBorders>
            <w:shd w:val="clear" w:color="auto" w:fill="auto"/>
            <w:noWrap/>
            <w:vAlign w:val="center"/>
            <w:hideMark/>
          </w:tcPr>
          <w:p w14:paraId="58ED9B9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000000" w:fill="FFFFFF"/>
            <w:noWrap/>
            <w:vAlign w:val="center"/>
            <w:hideMark/>
          </w:tcPr>
          <w:p w14:paraId="2E76E04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11.78</w:t>
            </w:r>
          </w:p>
        </w:tc>
        <w:tc>
          <w:tcPr>
            <w:tcW w:w="1473" w:type="dxa"/>
            <w:tcBorders>
              <w:top w:val="nil"/>
              <w:left w:val="nil"/>
              <w:bottom w:val="single" w:sz="4" w:space="0" w:color="auto"/>
              <w:right w:val="single" w:sz="4" w:space="0" w:color="auto"/>
            </w:tcBorders>
            <w:shd w:val="clear" w:color="auto" w:fill="auto"/>
            <w:vAlign w:val="center"/>
            <w:hideMark/>
          </w:tcPr>
          <w:p w14:paraId="2185BC6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5085.039</w:t>
            </w:r>
          </w:p>
        </w:tc>
      </w:tr>
      <w:tr w:rsidR="005F578A" w:rsidRPr="005F578A" w14:paraId="3636729D"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0282891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Section-EE`</w:t>
            </w:r>
          </w:p>
        </w:tc>
        <w:tc>
          <w:tcPr>
            <w:tcW w:w="1375" w:type="dxa"/>
            <w:tcBorders>
              <w:top w:val="nil"/>
              <w:left w:val="nil"/>
              <w:bottom w:val="single" w:sz="4" w:space="0" w:color="auto"/>
              <w:right w:val="single" w:sz="4" w:space="0" w:color="auto"/>
            </w:tcBorders>
            <w:shd w:val="clear" w:color="000000" w:fill="FFFFFF"/>
            <w:noWrap/>
            <w:vAlign w:val="center"/>
            <w:hideMark/>
          </w:tcPr>
          <w:p w14:paraId="64D2D11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4</w:t>
            </w:r>
          </w:p>
        </w:tc>
        <w:tc>
          <w:tcPr>
            <w:tcW w:w="1164" w:type="dxa"/>
            <w:tcBorders>
              <w:top w:val="nil"/>
              <w:left w:val="nil"/>
              <w:bottom w:val="single" w:sz="4" w:space="0" w:color="auto"/>
              <w:right w:val="single" w:sz="4" w:space="0" w:color="auto"/>
            </w:tcBorders>
            <w:shd w:val="clear" w:color="000000" w:fill="FFFFFF"/>
            <w:noWrap/>
            <w:vAlign w:val="bottom"/>
            <w:hideMark/>
          </w:tcPr>
          <w:p w14:paraId="06AC11A3"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38.4167</w:t>
            </w:r>
          </w:p>
        </w:tc>
        <w:tc>
          <w:tcPr>
            <w:tcW w:w="1115" w:type="dxa"/>
            <w:tcBorders>
              <w:top w:val="nil"/>
              <w:left w:val="nil"/>
              <w:bottom w:val="single" w:sz="4" w:space="0" w:color="auto"/>
              <w:right w:val="single" w:sz="4" w:space="0" w:color="auto"/>
            </w:tcBorders>
            <w:shd w:val="clear" w:color="auto" w:fill="auto"/>
            <w:noWrap/>
            <w:vAlign w:val="center"/>
            <w:hideMark/>
          </w:tcPr>
          <w:p w14:paraId="122D602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220.65</w:t>
            </w:r>
          </w:p>
        </w:tc>
        <w:tc>
          <w:tcPr>
            <w:tcW w:w="1371" w:type="dxa"/>
            <w:tcBorders>
              <w:top w:val="nil"/>
              <w:left w:val="nil"/>
              <w:bottom w:val="single" w:sz="4" w:space="0" w:color="auto"/>
              <w:right w:val="single" w:sz="4" w:space="0" w:color="auto"/>
            </w:tcBorders>
            <w:shd w:val="clear" w:color="000000" w:fill="FFFFFF"/>
            <w:noWrap/>
            <w:vAlign w:val="center"/>
            <w:hideMark/>
          </w:tcPr>
          <w:p w14:paraId="71CD712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8476.645</w:t>
            </w:r>
          </w:p>
        </w:tc>
        <w:tc>
          <w:tcPr>
            <w:tcW w:w="1176" w:type="dxa"/>
            <w:tcBorders>
              <w:top w:val="nil"/>
              <w:left w:val="nil"/>
              <w:bottom w:val="single" w:sz="4" w:space="0" w:color="auto"/>
              <w:right w:val="single" w:sz="4" w:space="0" w:color="auto"/>
            </w:tcBorders>
            <w:shd w:val="clear" w:color="auto" w:fill="auto"/>
            <w:noWrap/>
            <w:vAlign w:val="center"/>
            <w:hideMark/>
          </w:tcPr>
          <w:p w14:paraId="717AFAF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000000" w:fill="FFFFFF"/>
            <w:noWrap/>
            <w:vAlign w:val="center"/>
            <w:hideMark/>
          </w:tcPr>
          <w:p w14:paraId="15FA1A0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9.54</w:t>
            </w:r>
          </w:p>
        </w:tc>
        <w:tc>
          <w:tcPr>
            <w:tcW w:w="1473" w:type="dxa"/>
            <w:tcBorders>
              <w:top w:val="nil"/>
              <w:left w:val="nil"/>
              <w:bottom w:val="single" w:sz="4" w:space="0" w:color="auto"/>
              <w:right w:val="single" w:sz="4" w:space="0" w:color="auto"/>
            </w:tcBorders>
            <w:shd w:val="clear" w:color="000000" w:fill="FFFFFF"/>
            <w:noWrap/>
            <w:vAlign w:val="bottom"/>
            <w:hideMark/>
          </w:tcPr>
          <w:p w14:paraId="36C4C7E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19835.349</w:t>
            </w:r>
          </w:p>
        </w:tc>
      </w:tr>
      <w:tr w:rsidR="005F578A" w:rsidRPr="005F578A" w14:paraId="73F33D56" w14:textId="77777777" w:rsidTr="005A7C6B">
        <w:trPr>
          <w:trHeight w:val="300"/>
        </w:trPr>
        <w:tc>
          <w:tcPr>
            <w:tcW w:w="14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D7CE9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lastRenderedPageBreak/>
              <w:t>Section-EE`</w:t>
            </w:r>
          </w:p>
        </w:tc>
        <w:tc>
          <w:tcPr>
            <w:tcW w:w="137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F1E7E9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5</w:t>
            </w:r>
          </w:p>
        </w:tc>
        <w:tc>
          <w:tcPr>
            <w:tcW w:w="116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FEAE548"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306.8566</w:t>
            </w:r>
          </w:p>
        </w:tc>
        <w:tc>
          <w:tcPr>
            <w:tcW w:w="11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6ADC1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220.65</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8B200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67707.909</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857B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F295FD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13.58</w:t>
            </w:r>
          </w:p>
        </w:tc>
        <w:tc>
          <w:tcPr>
            <w:tcW w:w="14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EB7E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158436.507</w:t>
            </w:r>
          </w:p>
        </w:tc>
      </w:tr>
      <w:tr w:rsidR="005F578A" w:rsidRPr="005F578A" w14:paraId="07D29157" w14:textId="77777777" w:rsidTr="005A7C6B">
        <w:trPr>
          <w:trHeight w:val="300"/>
        </w:trPr>
        <w:tc>
          <w:tcPr>
            <w:tcW w:w="14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8513A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Section-EE`</w:t>
            </w:r>
          </w:p>
        </w:tc>
        <w:tc>
          <w:tcPr>
            <w:tcW w:w="1375" w:type="dxa"/>
            <w:tcBorders>
              <w:top w:val="single" w:sz="4" w:space="0" w:color="auto"/>
              <w:left w:val="nil"/>
              <w:bottom w:val="single" w:sz="4" w:space="0" w:color="auto"/>
              <w:right w:val="single" w:sz="4" w:space="0" w:color="auto"/>
            </w:tcBorders>
            <w:shd w:val="clear" w:color="000000" w:fill="FFFFFF"/>
            <w:noWrap/>
            <w:vAlign w:val="center"/>
            <w:hideMark/>
          </w:tcPr>
          <w:p w14:paraId="6D4F36B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6</w:t>
            </w:r>
          </w:p>
        </w:tc>
        <w:tc>
          <w:tcPr>
            <w:tcW w:w="1164" w:type="dxa"/>
            <w:tcBorders>
              <w:top w:val="single" w:sz="4" w:space="0" w:color="auto"/>
              <w:left w:val="nil"/>
              <w:bottom w:val="single" w:sz="4" w:space="0" w:color="auto"/>
              <w:right w:val="single" w:sz="4" w:space="0" w:color="auto"/>
            </w:tcBorders>
            <w:shd w:val="clear" w:color="000000" w:fill="FFFFFF"/>
            <w:noWrap/>
            <w:vAlign w:val="bottom"/>
            <w:hideMark/>
          </w:tcPr>
          <w:p w14:paraId="12F411C2"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580.4468</w:t>
            </w:r>
          </w:p>
        </w:tc>
        <w:tc>
          <w:tcPr>
            <w:tcW w:w="1115" w:type="dxa"/>
            <w:tcBorders>
              <w:top w:val="single" w:sz="4" w:space="0" w:color="auto"/>
              <w:left w:val="nil"/>
              <w:bottom w:val="single" w:sz="4" w:space="0" w:color="auto"/>
              <w:right w:val="single" w:sz="4" w:space="0" w:color="auto"/>
            </w:tcBorders>
            <w:shd w:val="clear" w:color="auto" w:fill="auto"/>
            <w:noWrap/>
            <w:vAlign w:val="center"/>
            <w:hideMark/>
          </w:tcPr>
          <w:p w14:paraId="385A075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220.65</w:t>
            </w:r>
          </w:p>
        </w:tc>
        <w:tc>
          <w:tcPr>
            <w:tcW w:w="1371" w:type="dxa"/>
            <w:tcBorders>
              <w:top w:val="single" w:sz="4" w:space="0" w:color="auto"/>
              <w:left w:val="nil"/>
              <w:bottom w:val="single" w:sz="4" w:space="0" w:color="auto"/>
              <w:right w:val="single" w:sz="4" w:space="0" w:color="auto"/>
            </w:tcBorders>
            <w:shd w:val="clear" w:color="000000" w:fill="FFFFFF"/>
            <w:noWrap/>
            <w:vAlign w:val="center"/>
            <w:hideMark/>
          </w:tcPr>
          <w:p w14:paraId="70D8292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128075.586</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2FAEF4B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single" w:sz="4" w:space="0" w:color="auto"/>
              <w:left w:val="nil"/>
              <w:bottom w:val="single" w:sz="4" w:space="0" w:color="auto"/>
              <w:right w:val="single" w:sz="4" w:space="0" w:color="auto"/>
            </w:tcBorders>
            <w:shd w:val="clear" w:color="000000" w:fill="FFFFFF"/>
            <w:noWrap/>
            <w:vAlign w:val="center"/>
            <w:hideMark/>
          </w:tcPr>
          <w:p w14:paraId="65EED19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10.62</w:t>
            </w:r>
          </w:p>
        </w:tc>
        <w:tc>
          <w:tcPr>
            <w:tcW w:w="1473" w:type="dxa"/>
            <w:tcBorders>
              <w:top w:val="single" w:sz="4" w:space="0" w:color="auto"/>
              <w:left w:val="nil"/>
              <w:bottom w:val="single" w:sz="4" w:space="0" w:color="auto"/>
              <w:right w:val="single" w:sz="4" w:space="0" w:color="auto"/>
            </w:tcBorders>
            <w:shd w:val="clear" w:color="000000" w:fill="FFFFFF"/>
            <w:noWrap/>
            <w:vAlign w:val="bottom"/>
            <w:hideMark/>
          </w:tcPr>
          <w:p w14:paraId="15EB882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299696.872</w:t>
            </w:r>
          </w:p>
        </w:tc>
      </w:tr>
      <w:tr w:rsidR="005F578A" w:rsidRPr="005F578A" w14:paraId="4E55FFA7" w14:textId="77777777" w:rsidTr="005A7C6B">
        <w:trPr>
          <w:trHeight w:val="315"/>
        </w:trPr>
        <w:tc>
          <w:tcPr>
            <w:tcW w:w="14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1E7C4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Section-FF`</w:t>
            </w:r>
          </w:p>
        </w:tc>
        <w:tc>
          <w:tcPr>
            <w:tcW w:w="137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92F9E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w:t>
            </w:r>
          </w:p>
        </w:tc>
        <w:tc>
          <w:tcPr>
            <w:tcW w:w="116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188DBCA"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2.7084</w:t>
            </w:r>
          </w:p>
        </w:tc>
        <w:tc>
          <w:tcPr>
            <w:tcW w:w="11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64D74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219.96</w:t>
            </w: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A3CB9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595.740</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C5F89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DE43D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3.34</w:t>
            </w:r>
          </w:p>
        </w:tc>
        <w:tc>
          <w:tcPr>
            <w:tcW w:w="14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DE906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1394.031</w:t>
            </w:r>
          </w:p>
        </w:tc>
      </w:tr>
      <w:tr w:rsidR="005F578A" w:rsidRPr="005F578A" w14:paraId="6CA0F34F" w14:textId="77777777" w:rsidTr="005A7C6B">
        <w:trPr>
          <w:trHeight w:val="315"/>
        </w:trPr>
        <w:tc>
          <w:tcPr>
            <w:tcW w:w="14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3D93C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Section-FF`</w:t>
            </w:r>
          </w:p>
        </w:tc>
        <w:tc>
          <w:tcPr>
            <w:tcW w:w="1375" w:type="dxa"/>
            <w:tcBorders>
              <w:top w:val="single" w:sz="4" w:space="0" w:color="auto"/>
              <w:left w:val="nil"/>
              <w:bottom w:val="single" w:sz="4" w:space="0" w:color="auto"/>
              <w:right w:val="single" w:sz="4" w:space="0" w:color="auto"/>
            </w:tcBorders>
            <w:shd w:val="clear" w:color="000000" w:fill="FFFFFF"/>
            <w:noWrap/>
            <w:vAlign w:val="center"/>
            <w:hideMark/>
          </w:tcPr>
          <w:p w14:paraId="595AA7D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2</w:t>
            </w:r>
          </w:p>
        </w:tc>
        <w:tc>
          <w:tcPr>
            <w:tcW w:w="1164" w:type="dxa"/>
            <w:tcBorders>
              <w:top w:val="single" w:sz="4" w:space="0" w:color="auto"/>
              <w:left w:val="nil"/>
              <w:bottom w:val="single" w:sz="4" w:space="0" w:color="auto"/>
              <w:right w:val="single" w:sz="4" w:space="0" w:color="auto"/>
            </w:tcBorders>
            <w:shd w:val="clear" w:color="000000" w:fill="FFFFFF"/>
            <w:noWrap/>
            <w:vAlign w:val="bottom"/>
            <w:hideMark/>
          </w:tcPr>
          <w:p w14:paraId="05E58A39"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71.2655</w:t>
            </w:r>
          </w:p>
        </w:tc>
        <w:tc>
          <w:tcPr>
            <w:tcW w:w="1115" w:type="dxa"/>
            <w:tcBorders>
              <w:top w:val="single" w:sz="4" w:space="0" w:color="auto"/>
              <w:left w:val="nil"/>
              <w:bottom w:val="single" w:sz="4" w:space="0" w:color="auto"/>
              <w:right w:val="single" w:sz="4" w:space="0" w:color="auto"/>
            </w:tcBorders>
            <w:shd w:val="clear" w:color="auto" w:fill="auto"/>
            <w:noWrap/>
            <w:vAlign w:val="center"/>
            <w:hideMark/>
          </w:tcPr>
          <w:p w14:paraId="51F4592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219.96</w:t>
            </w:r>
          </w:p>
        </w:tc>
        <w:tc>
          <w:tcPr>
            <w:tcW w:w="1371" w:type="dxa"/>
            <w:tcBorders>
              <w:top w:val="single" w:sz="4" w:space="0" w:color="auto"/>
              <w:left w:val="nil"/>
              <w:bottom w:val="single" w:sz="4" w:space="0" w:color="auto"/>
              <w:right w:val="single" w:sz="4" w:space="0" w:color="auto"/>
            </w:tcBorders>
            <w:shd w:val="clear" w:color="auto" w:fill="auto"/>
            <w:noWrap/>
            <w:vAlign w:val="center"/>
            <w:hideMark/>
          </w:tcPr>
          <w:p w14:paraId="260C88E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15675.559</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49ECE30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single" w:sz="4" w:space="0" w:color="auto"/>
              <w:left w:val="nil"/>
              <w:bottom w:val="single" w:sz="4" w:space="0" w:color="auto"/>
              <w:right w:val="single" w:sz="4" w:space="0" w:color="auto"/>
            </w:tcBorders>
            <w:shd w:val="clear" w:color="auto" w:fill="auto"/>
            <w:noWrap/>
            <w:vAlign w:val="center"/>
            <w:hideMark/>
          </w:tcPr>
          <w:p w14:paraId="1FCF617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3.22</w:t>
            </w:r>
          </w:p>
        </w:tc>
        <w:tc>
          <w:tcPr>
            <w:tcW w:w="1473" w:type="dxa"/>
            <w:tcBorders>
              <w:top w:val="single" w:sz="4" w:space="0" w:color="auto"/>
              <w:left w:val="nil"/>
              <w:bottom w:val="single" w:sz="4" w:space="0" w:color="auto"/>
              <w:right w:val="single" w:sz="4" w:space="0" w:color="auto"/>
            </w:tcBorders>
            <w:shd w:val="clear" w:color="auto" w:fill="auto"/>
            <w:noWrap/>
            <w:vAlign w:val="center"/>
            <w:hideMark/>
          </w:tcPr>
          <w:p w14:paraId="71DAA96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36680.809</w:t>
            </w:r>
          </w:p>
        </w:tc>
      </w:tr>
      <w:tr w:rsidR="005F578A" w:rsidRPr="005F578A" w14:paraId="63D431D4"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75A30E5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Section-FF`</w:t>
            </w:r>
          </w:p>
        </w:tc>
        <w:tc>
          <w:tcPr>
            <w:tcW w:w="1375" w:type="dxa"/>
            <w:tcBorders>
              <w:top w:val="nil"/>
              <w:left w:val="nil"/>
              <w:bottom w:val="single" w:sz="4" w:space="0" w:color="auto"/>
              <w:right w:val="single" w:sz="4" w:space="0" w:color="auto"/>
            </w:tcBorders>
            <w:shd w:val="clear" w:color="000000" w:fill="FFFFFF"/>
            <w:noWrap/>
            <w:vAlign w:val="center"/>
            <w:hideMark/>
          </w:tcPr>
          <w:p w14:paraId="0B69139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3</w:t>
            </w:r>
          </w:p>
        </w:tc>
        <w:tc>
          <w:tcPr>
            <w:tcW w:w="1164" w:type="dxa"/>
            <w:tcBorders>
              <w:top w:val="nil"/>
              <w:left w:val="nil"/>
              <w:bottom w:val="single" w:sz="4" w:space="0" w:color="auto"/>
              <w:right w:val="single" w:sz="4" w:space="0" w:color="auto"/>
            </w:tcBorders>
            <w:shd w:val="clear" w:color="000000" w:fill="FFFFFF"/>
            <w:noWrap/>
            <w:vAlign w:val="bottom"/>
            <w:hideMark/>
          </w:tcPr>
          <w:p w14:paraId="592068EE"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16.6512</w:t>
            </w:r>
          </w:p>
        </w:tc>
        <w:tc>
          <w:tcPr>
            <w:tcW w:w="1115" w:type="dxa"/>
            <w:tcBorders>
              <w:top w:val="nil"/>
              <w:left w:val="nil"/>
              <w:bottom w:val="single" w:sz="4" w:space="0" w:color="auto"/>
              <w:right w:val="single" w:sz="4" w:space="0" w:color="auto"/>
            </w:tcBorders>
            <w:shd w:val="clear" w:color="auto" w:fill="auto"/>
            <w:noWrap/>
            <w:vAlign w:val="center"/>
            <w:hideMark/>
          </w:tcPr>
          <w:p w14:paraId="4B6668B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219.96</w:t>
            </w:r>
          </w:p>
        </w:tc>
        <w:tc>
          <w:tcPr>
            <w:tcW w:w="1371" w:type="dxa"/>
            <w:tcBorders>
              <w:top w:val="nil"/>
              <w:left w:val="nil"/>
              <w:bottom w:val="single" w:sz="4" w:space="0" w:color="auto"/>
              <w:right w:val="single" w:sz="4" w:space="0" w:color="auto"/>
            </w:tcBorders>
            <w:shd w:val="clear" w:color="auto" w:fill="auto"/>
            <w:noWrap/>
            <w:vAlign w:val="center"/>
            <w:hideMark/>
          </w:tcPr>
          <w:p w14:paraId="32CB66A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3662.598</w:t>
            </w:r>
          </w:p>
        </w:tc>
        <w:tc>
          <w:tcPr>
            <w:tcW w:w="1176" w:type="dxa"/>
            <w:tcBorders>
              <w:top w:val="nil"/>
              <w:left w:val="nil"/>
              <w:bottom w:val="single" w:sz="4" w:space="0" w:color="auto"/>
              <w:right w:val="single" w:sz="4" w:space="0" w:color="auto"/>
            </w:tcBorders>
            <w:shd w:val="clear" w:color="auto" w:fill="auto"/>
            <w:noWrap/>
            <w:vAlign w:val="center"/>
            <w:hideMark/>
          </w:tcPr>
          <w:p w14:paraId="402D12E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1C3A9DF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3.45</w:t>
            </w:r>
          </w:p>
        </w:tc>
        <w:tc>
          <w:tcPr>
            <w:tcW w:w="1473" w:type="dxa"/>
            <w:tcBorders>
              <w:top w:val="nil"/>
              <w:left w:val="nil"/>
              <w:bottom w:val="single" w:sz="4" w:space="0" w:color="auto"/>
              <w:right w:val="single" w:sz="4" w:space="0" w:color="auto"/>
            </w:tcBorders>
            <w:shd w:val="clear" w:color="auto" w:fill="auto"/>
            <w:noWrap/>
            <w:vAlign w:val="center"/>
            <w:hideMark/>
          </w:tcPr>
          <w:p w14:paraId="0FCA6D6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8570.479</w:t>
            </w:r>
          </w:p>
        </w:tc>
      </w:tr>
      <w:tr w:rsidR="005F578A" w:rsidRPr="005F578A" w14:paraId="19133FCB"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5E88864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Section-FF`</w:t>
            </w:r>
          </w:p>
        </w:tc>
        <w:tc>
          <w:tcPr>
            <w:tcW w:w="1375" w:type="dxa"/>
            <w:tcBorders>
              <w:top w:val="nil"/>
              <w:left w:val="nil"/>
              <w:bottom w:val="single" w:sz="4" w:space="0" w:color="auto"/>
              <w:right w:val="single" w:sz="4" w:space="0" w:color="auto"/>
            </w:tcBorders>
            <w:shd w:val="clear" w:color="000000" w:fill="FFFFFF"/>
            <w:noWrap/>
            <w:vAlign w:val="center"/>
            <w:hideMark/>
          </w:tcPr>
          <w:p w14:paraId="3695349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4</w:t>
            </w:r>
          </w:p>
        </w:tc>
        <w:tc>
          <w:tcPr>
            <w:tcW w:w="1164" w:type="dxa"/>
            <w:tcBorders>
              <w:top w:val="nil"/>
              <w:left w:val="nil"/>
              <w:bottom w:val="single" w:sz="4" w:space="0" w:color="auto"/>
              <w:right w:val="single" w:sz="4" w:space="0" w:color="auto"/>
            </w:tcBorders>
            <w:shd w:val="clear" w:color="000000" w:fill="FFFFFF"/>
            <w:noWrap/>
            <w:vAlign w:val="bottom"/>
            <w:hideMark/>
          </w:tcPr>
          <w:p w14:paraId="150EEE3B"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369.2656</w:t>
            </w:r>
          </w:p>
        </w:tc>
        <w:tc>
          <w:tcPr>
            <w:tcW w:w="1115" w:type="dxa"/>
            <w:tcBorders>
              <w:top w:val="nil"/>
              <w:left w:val="nil"/>
              <w:bottom w:val="single" w:sz="4" w:space="0" w:color="auto"/>
              <w:right w:val="single" w:sz="4" w:space="0" w:color="auto"/>
            </w:tcBorders>
            <w:shd w:val="clear" w:color="auto" w:fill="auto"/>
            <w:noWrap/>
            <w:vAlign w:val="center"/>
            <w:hideMark/>
          </w:tcPr>
          <w:p w14:paraId="78D6067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219.96</w:t>
            </w:r>
          </w:p>
        </w:tc>
        <w:tc>
          <w:tcPr>
            <w:tcW w:w="1371" w:type="dxa"/>
            <w:tcBorders>
              <w:top w:val="nil"/>
              <w:left w:val="nil"/>
              <w:bottom w:val="single" w:sz="4" w:space="0" w:color="auto"/>
              <w:right w:val="single" w:sz="4" w:space="0" w:color="auto"/>
            </w:tcBorders>
            <w:shd w:val="clear" w:color="auto" w:fill="auto"/>
            <w:noWrap/>
            <w:vAlign w:val="center"/>
            <w:hideMark/>
          </w:tcPr>
          <w:p w14:paraId="45C272B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81223.661</w:t>
            </w:r>
          </w:p>
        </w:tc>
        <w:tc>
          <w:tcPr>
            <w:tcW w:w="1176" w:type="dxa"/>
            <w:tcBorders>
              <w:top w:val="nil"/>
              <w:left w:val="nil"/>
              <w:bottom w:val="single" w:sz="4" w:space="0" w:color="auto"/>
              <w:right w:val="single" w:sz="4" w:space="0" w:color="auto"/>
            </w:tcBorders>
            <w:shd w:val="clear" w:color="auto" w:fill="auto"/>
            <w:noWrap/>
            <w:vAlign w:val="center"/>
            <w:hideMark/>
          </w:tcPr>
          <w:p w14:paraId="4FB8E4B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032B772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3.16</w:t>
            </w:r>
          </w:p>
        </w:tc>
        <w:tc>
          <w:tcPr>
            <w:tcW w:w="1473" w:type="dxa"/>
            <w:tcBorders>
              <w:top w:val="nil"/>
              <w:left w:val="nil"/>
              <w:bottom w:val="single" w:sz="4" w:space="0" w:color="auto"/>
              <w:right w:val="single" w:sz="4" w:space="0" w:color="auto"/>
            </w:tcBorders>
            <w:shd w:val="clear" w:color="auto" w:fill="auto"/>
            <w:noWrap/>
            <w:vAlign w:val="center"/>
            <w:hideMark/>
          </w:tcPr>
          <w:p w14:paraId="35870D3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190063.368</w:t>
            </w:r>
          </w:p>
        </w:tc>
      </w:tr>
      <w:tr w:rsidR="005F578A" w:rsidRPr="005F578A" w14:paraId="0910E520"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1283116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Section-FF`</w:t>
            </w:r>
          </w:p>
        </w:tc>
        <w:tc>
          <w:tcPr>
            <w:tcW w:w="1375" w:type="dxa"/>
            <w:tcBorders>
              <w:top w:val="nil"/>
              <w:left w:val="nil"/>
              <w:bottom w:val="single" w:sz="4" w:space="0" w:color="auto"/>
              <w:right w:val="single" w:sz="4" w:space="0" w:color="auto"/>
            </w:tcBorders>
            <w:shd w:val="clear" w:color="000000" w:fill="FFFFFF"/>
            <w:noWrap/>
            <w:vAlign w:val="center"/>
            <w:hideMark/>
          </w:tcPr>
          <w:p w14:paraId="49409C2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5</w:t>
            </w:r>
          </w:p>
        </w:tc>
        <w:tc>
          <w:tcPr>
            <w:tcW w:w="1164" w:type="dxa"/>
            <w:tcBorders>
              <w:top w:val="nil"/>
              <w:left w:val="nil"/>
              <w:bottom w:val="single" w:sz="4" w:space="0" w:color="auto"/>
              <w:right w:val="single" w:sz="4" w:space="0" w:color="auto"/>
            </w:tcBorders>
            <w:shd w:val="clear" w:color="000000" w:fill="FFFFFF"/>
            <w:noWrap/>
            <w:vAlign w:val="bottom"/>
            <w:hideMark/>
          </w:tcPr>
          <w:p w14:paraId="4EB2586F"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56.0696</w:t>
            </w:r>
          </w:p>
        </w:tc>
        <w:tc>
          <w:tcPr>
            <w:tcW w:w="1115" w:type="dxa"/>
            <w:tcBorders>
              <w:top w:val="nil"/>
              <w:left w:val="nil"/>
              <w:bottom w:val="single" w:sz="4" w:space="0" w:color="auto"/>
              <w:right w:val="single" w:sz="4" w:space="0" w:color="auto"/>
            </w:tcBorders>
            <w:shd w:val="clear" w:color="auto" w:fill="auto"/>
            <w:noWrap/>
            <w:vAlign w:val="center"/>
            <w:hideMark/>
          </w:tcPr>
          <w:p w14:paraId="2AF767E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219.96</w:t>
            </w:r>
          </w:p>
        </w:tc>
        <w:tc>
          <w:tcPr>
            <w:tcW w:w="1371" w:type="dxa"/>
            <w:tcBorders>
              <w:top w:val="nil"/>
              <w:left w:val="nil"/>
              <w:bottom w:val="single" w:sz="4" w:space="0" w:color="auto"/>
              <w:right w:val="single" w:sz="4" w:space="0" w:color="auto"/>
            </w:tcBorders>
            <w:shd w:val="clear" w:color="000000" w:fill="FFFFFF"/>
            <w:noWrap/>
            <w:vAlign w:val="center"/>
            <w:hideMark/>
          </w:tcPr>
          <w:p w14:paraId="7058D62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12333.069</w:t>
            </w:r>
          </w:p>
        </w:tc>
        <w:tc>
          <w:tcPr>
            <w:tcW w:w="1176" w:type="dxa"/>
            <w:tcBorders>
              <w:top w:val="nil"/>
              <w:left w:val="nil"/>
              <w:bottom w:val="single" w:sz="4" w:space="0" w:color="auto"/>
              <w:right w:val="single" w:sz="4" w:space="0" w:color="auto"/>
            </w:tcBorders>
            <w:shd w:val="clear" w:color="auto" w:fill="auto"/>
            <w:noWrap/>
            <w:vAlign w:val="center"/>
            <w:hideMark/>
          </w:tcPr>
          <w:p w14:paraId="1B1BEDC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000000" w:fill="FFFFFF"/>
            <w:noWrap/>
            <w:vAlign w:val="center"/>
            <w:hideMark/>
          </w:tcPr>
          <w:p w14:paraId="197DEF3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5.63</w:t>
            </w:r>
          </w:p>
        </w:tc>
        <w:tc>
          <w:tcPr>
            <w:tcW w:w="1473" w:type="dxa"/>
            <w:tcBorders>
              <w:top w:val="nil"/>
              <w:left w:val="nil"/>
              <w:bottom w:val="single" w:sz="4" w:space="0" w:color="auto"/>
              <w:right w:val="single" w:sz="4" w:space="0" w:color="auto"/>
            </w:tcBorders>
            <w:shd w:val="clear" w:color="000000" w:fill="FFFFFF"/>
            <w:noWrap/>
            <w:vAlign w:val="bottom"/>
            <w:hideMark/>
          </w:tcPr>
          <w:p w14:paraId="0F4FF25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28859.382</w:t>
            </w:r>
          </w:p>
        </w:tc>
      </w:tr>
      <w:tr w:rsidR="005F578A" w:rsidRPr="005F578A" w14:paraId="2404BB92"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6832B73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Section-GG`</w:t>
            </w:r>
          </w:p>
        </w:tc>
        <w:tc>
          <w:tcPr>
            <w:tcW w:w="1375" w:type="dxa"/>
            <w:tcBorders>
              <w:top w:val="nil"/>
              <w:left w:val="nil"/>
              <w:bottom w:val="single" w:sz="4" w:space="0" w:color="auto"/>
              <w:right w:val="single" w:sz="4" w:space="0" w:color="auto"/>
            </w:tcBorders>
            <w:shd w:val="clear" w:color="000000" w:fill="FFFFFF"/>
            <w:noWrap/>
            <w:vAlign w:val="center"/>
            <w:hideMark/>
          </w:tcPr>
          <w:p w14:paraId="7CABBAD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w:t>
            </w:r>
          </w:p>
        </w:tc>
        <w:tc>
          <w:tcPr>
            <w:tcW w:w="1164" w:type="dxa"/>
            <w:tcBorders>
              <w:top w:val="nil"/>
              <w:left w:val="nil"/>
              <w:bottom w:val="single" w:sz="4" w:space="0" w:color="auto"/>
              <w:right w:val="single" w:sz="4" w:space="0" w:color="auto"/>
            </w:tcBorders>
            <w:shd w:val="clear" w:color="000000" w:fill="FFFFFF"/>
            <w:noWrap/>
            <w:vAlign w:val="bottom"/>
            <w:hideMark/>
          </w:tcPr>
          <w:p w14:paraId="632B4EE6"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34.1633</w:t>
            </w:r>
          </w:p>
        </w:tc>
        <w:tc>
          <w:tcPr>
            <w:tcW w:w="1115" w:type="dxa"/>
            <w:tcBorders>
              <w:top w:val="nil"/>
              <w:left w:val="nil"/>
              <w:bottom w:val="single" w:sz="4" w:space="0" w:color="auto"/>
              <w:right w:val="single" w:sz="4" w:space="0" w:color="auto"/>
            </w:tcBorders>
            <w:shd w:val="clear" w:color="auto" w:fill="auto"/>
            <w:noWrap/>
            <w:vAlign w:val="center"/>
            <w:hideMark/>
          </w:tcPr>
          <w:p w14:paraId="0F7EBF6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146.09</w:t>
            </w:r>
          </w:p>
        </w:tc>
        <w:tc>
          <w:tcPr>
            <w:tcW w:w="1371" w:type="dxa"/>
            <w:tcBorders>
              <w:top w:val="nil"/>
              <w:left w:val="nil"/>
              <w:bottom w:val="single" w:sz="4" w:space="0" w:color="auto"/>
              <w:right w:val="single" w:sz="4" w:space="0" w:color="auto"/>
            </w:tcBorders>
            <w:shd w:val="clear" w:color="000000" w:fill="FFFFFF"/>
            <w:noWrap/>
            <w:vAlign w:val="center"/>
            <w:hideMark/>
          </w:tcPr>
          <w:p w14:paraId="0C8075F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4990.916</w:t>
            </w:r>
          </w:p>
        </w:tc>
        <w:tc>
          <w:tcPr>
            <w:tcW w:w="1176" w:type="dxa"/>
            <w:tcBorders>
              <w:top w:val="nil"/>
              <w:left w:val="nil"/>
              <w:bottom w:val="single" w:sz="4" w:space="0" w:color="auto"/>
              <w:right w:val="single" w:sz="4" w:space="0" w:color="auto"/>
            </w:tcBorders>
            <w:shd w:val="clear" w:color="auto" w:fill="auto"/>
            <w:noWrap/>
            <w:vAlign w:val="center"/>
            <w:hideMark/>
          </w:tcPr>
          <w:p w14:paraId="373AE93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6A10A97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6.83</w:t>
            </w:r>
          </w:p>
        </w:tc>
        <w:tc>
          <w:tcPr>
            <w:tcW w:w="1473" w:type="dxa"/>
            <w:tcBorders>
              <w:top w:val="nil"/>
              <w:left w:val="nil"/>
              <w:bottom w:val="single" w:sz="4" w:space="0" w:color="auto"/>
              <w:right w:val="single" w:sz="4" w:space="0" w:color="auto"/>
            </w:tcBorders>
            <w:shd w:val="clear" w:color="000000" w:fill="FFFFFF"/>
            <w:noWrap/>
            <w:vAlign w:val="bottom"/>
            <w:hideMark/>
          </w:tcPr>
          <w:p w14:paraId="1C41D13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11678.745</w:t>
            </w:r>
          </w:p>
        </w:tc>
      </w:tr>
      <w:tr w:rsidR="005F578A" w:rsidRPr="005F578A" w14:paraId="6F24396C"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649CA28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Section-II`</w:t>
            </w:r>
          </w:p>
        </w:tc>
        <w:tc>
          <w:tcPr>
            <w:tcW w:w="1375" w:type="dxa"/>
            <w:tcBorders>
              <w:top w:val="nil"/>
              <w:left w:val="nil"/>
              <w:bottom w:val="single" w:sz="4" w:space="0" w:color="auto"/>
              <w:right w:val="single" w:sz="4" w:space="0" w:color="auto"/>
            </w:tcBorders>
            <w:shd w:val="clear" w:color="000000" w:fill="FFFFFF"/>
            <w:noWrap/>
            <w:vAlign w:val="center"/>
            <w:hideMark/>
          </w:tcPr>
          <w:p w14:paraId="68143B1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w:t>
            </w:r>
          </w:p>
        </w:tc>
        <w:tc>
          <w:tcPr>
            <w:tcW w:w="1164" w:type="dxa"/>
            <w:tcBorders>
              <w:top w:val="nil"/>
              <w:left w:val="nil"/>
              <w:bottom w:val="single" w:sz="4" w:space="0" w:color="auto"/>
              <w:right w:val="single" w:sz="4" w:space="0" w:color="auto"/>
            </w:tcBorders>
            <w:shd w:val="clear" w:color="000000" w:fill="FFFFFF"/>
            <w:noWrap/>
            <w:vAlign w:val="bottom"/>
            <w:hideMark/>
          </w:tcPr>
          <w:p w14:paraId="6B2B823F"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109.659</w:t>
            </w:r>
          </w:p>
        </w:tc>
        <w:tc>
          <w:tcPr>
            <w:tcW w:w="1115" w:type="dxa"/>
            <w:tcBorders>
              <w:top w:val="nil"/>
              <w:left w:val="nil"/>
              <w:bottom w:val="single" w:sz="4" w:space="0" w:color="auto"/>
              <w:right w:val="single" w:sz="4" w:space="0" w:color="auto"/>
            </w:tcBorders>
            <w:shd w:val="clear" w:color="auto" w:fill="auto"/>
            <w:noWrap/>
            <w:vAlign w:val="center"/>
            <w:hideMark/>
          </w:tcPr>
          <w:p w14:paraId="7F30A11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146.09</w:t>
            </w:r>
          </w:p>
        </w:tc>
        <w:tc>
          <w:tcPr>
            <w:tcW w:w="1371" w:type="dxa"/>
            <w:tcBorders>
              <w:top w:val="nil"/>
              <w:left w:val="nil"/>
              <w:bottom w:val="single" w:sz="4" w:space="0" w:color="auto"/>
              <w:right w:val="single" w:sz="4" w:space="0" w:color="auto"/>
            </w:tcBorders>
            <w:shd w:val="clear" w:color="auto" w:fill="auto"/>
            <w:noWrap/>
            <w:vAlign w:val="center"/>
            <w:hideMark/>
          </w:tcPr>
          <w:p w14:paraId="07A2146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16020.083</w:t>
            </w:r>
          </w:p>
        </w:tc>
        <w:tc>
          <w:tcPr>
            <w:tcW w:w="1176" w:type="dxa"/>
            <w:tcBorders>
              <w:top w:val="nil"/>
              <w:left w:val="nil"/>
              <w:bottom w:val="single" w:sz="4" w:space="0" w:color="auto"/>
              <w:right w:val="single" w:sz="4" w:space="0" w:color="auto"/>
            </w:tcBorders>
            <w:shd w:val="clear" w:color="auto" w:fill="auto"/>
            <w:noWrap/>
            <w:vAlign w:val="center"/>
            <w:hideMark/>
          </w:tcPr>
          <w:p w14:paraId="6FF4994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15A993B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2.43</w:t>
            </w:r>
          </w:p>
        </w:tc>
        <w:tc>
          <w:tcPr>
            <w:tcW w:w="1473" w:type="dxa"/>
            <w:tcBorders>
              <w:top w:val="nil"/>
              <w:left w:val="nil"/>
              <w:bottom w:val="single" w:sz="4" w:space="0" w:color="auto"/>
              <w:right w:val="single" w:sz="4" w:space="0" w:color="auto"/>
            </w:tcBorders>
            <w:shd w:val="clear" w:color="auto" w:fill="auto"/>
            <w:noWrap/>
            <w:vAlign w:val="center"/>
            <w:hideMark/>
          </w:tcPr>
          <w:p w14:paraId="259563D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37486.995</w:t>
            </w:r>
          </w:p>
        </w:tc>
      </w:tr>
      <w:tr w:rsidR="005F578A" w:rsidRPr="005F578A" w14:paraId="3D7DD75B"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5BBBC9E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Section-JJ`</w:t>
            </w:r>
          </w:p>
        </w:tc>
        <w:tc>
          <w:tcPr>
            <w:tcW w:w="1375" w:type="dxa"/>
            <w:tcBorders>
              <w:top w:val="nil"/>
              <w:left w:val="nil"/>
              <w:bottom w:val="single" w:sz="4" w:space="0" w:color="auto"/>
              <w:right w:val="single" w:sz="4" w:space="0" w:color="auto"/>
            </w:tcBorders>
            <w:shd w:val="clear" w:color="000000" w:fill="FFFFFF"/>
            <w:noWrap/>
            <w:vAlign w:val="center"/>
            <w:hideMark/>
          </w:tcPr>
          <w:p w14:paraId="4E3DDC3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w:t>
            </w:r>
          </w:p>
        </w:tc>
        <w:tc>
          <w:tcPr>
            <w:tcW w:w="1164" w:type="dxa"/>
            <w:tcBorders>
              <w:top w:val="nil"/>
              <w:left w:val="nil"/>
              <w:bottom w:val="single" w:sz="4" w:space="0" w:color="auto"/>
              <w:right w:val="single" w:sz="4" w:space="0" w:color="auto"/>
            </w:tcBorders>
            <w:shd w:val="clear" w:color="000000" w:fill="FFFFFF"/>
            <w:noWrap/>
            <w:vAlign w:val="center"/>
            <w:hideMark/>
          </w:tcPr>
          <w:p w14:paraId="36360B6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1.0231</w:t>
            </w:r>
          </w:p>
        </w:tc>
        <w:tc>
          <w:tcPr>
            <w:tcW w:w="1115" w:type="dxa"/>
            <w:tcBorders>
              <w:top w:val="nil"/>
              <w:left w:val="nil"/>
              <w:bottom w:val="single" w:sz="4" w:space="0" w:color="auto"/>
              <w:right w:val="single" w:sz="4" w:space="0" w:color="auto"/>
            </w:tcBorders>
            <w:shd w:val="clear" w:color="auto" w:fill="auto"/>
            <w:noWrap/>
            <w:vAlign w:val="center"/>
            <w:hideMark/>
          </w:tcPr>
          <w:p w14:paraId="525FB3E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111.76</w:t>
            </w:r>
          </w:p>
        </w:tc>
        <w:tc>
          <w:tcPr>
            <w:tcW w:w="1371" w:type="dxa"/>
            <w:tcBorders>
              <w:top w:val="nil"/>
              <w:left w:val="nil"/>
              <w:bottom w:val="single" w:sz="4" w:space="0" w:color="auto"/>
              <w:right w:val="single" w:sz="4" w:space="0" w:color="auto"/>
            </w:tcBorders>
            <w:shd w:val="clear" w:color="auto" w:fill="auto"/>
            <w:noWrap/>
            <w:vAlign w:val="center"/>
            <w:hideMark/>
          </w:tcPr>
          <w:p w14:paraId="3C855DB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114.342</w:t>
            </w:r>
          </w:p>
        </w:tc>
        <w:tc>
          <w:tcPr>
            <w:tcW w:w="1176" w:type="dxa"/>
            <w:tcBorders>
              <w:top w:val="nil"/>
              <w:left w:val="nil"/>
              <w:bottom w:val="single" w:sz="4" w:space="0" w:color="auto"/>
              <w:right w:val="single" w:sz="4" w:space="0" w:color="auto"/>
            </w:tcBorders>
            <w:shd w:val="clear" w:color="auto" w:fill="auto"/>
            <w:noWrap/>
            <w:vAlign w:val="center"/>
            <w:hideMark/>
          </w:tcPr>
          <w:p w14:paraId="6369032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4EABE36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3.77</w:t>
            </w:r>
          </w:p>
        </w:tc>
        <w:tc>
          <w:tcPr>
            <w:tcW w:w="1473" w:type="dxa"/>
            <w:tcBorders>
              <w:top w:val="nil"/>
              <w:left w:val="nil"/>
              <w:bottom w:val="single" w:sz="4" w:space="0" w:color="auto"/>
              <w:right w:val="single" w:sz="4" w:space="0" w:color="auto"/>
            </w:tcBorders>
            <w:shd w:val="clear" w:color="auto" w:fill="auto"/>
            <w:noWrap/>
            <w:vAlign w:val="center"/>
            <w:hideMark/>
          </w:tcPr>
          <w:p w14:paraId="33401BF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267.559</w:t>
            </w:r>
          </w:p>
        </w:tc>
      </w:tr>
      <w:tr w:rsidR="005F578A" w:rsidRPr="005F578A" w14:paraId="5EA60838"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1FBB84D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Section-JJ`</w:t>
            </w:r>
          </w:p>
        </w:tc>
        <w:tc>
          <w:tcPr>
            <w:tcW w:w="1375" w:type="dxa"/>
            <w:tcBorders>
              <w:top w:val="nil"/>
              <w:left w:val="nil"/>
              <w:bottom w:val="single" w:sz="4" w:space="0" w:color="auto"/>
              <w:right w:val="single" w:sz="4" w:space="0" w:color="auto"/>
            </w:tcBorders>
            <w:shd w:val="clear" w:color="000000" w:fill="FFFFFF"/>
            <w:noWrap/>
            <w:vAlign w:val="center"/>
            <w:hideMark/>
          </w:tcPr>
          <w:p w14:paraId="77E5051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2</w:t>
            </w:r>
          </w:p>
        </w:tc>
        <w:tc>
          <w:tcPr>
            <w:tcW w:w="1164" w:type="dxa"/>
            <w:tcBorders>
              <w:top w:val="nil"/>
              <w:left w:val="nil"/>
              <w:bottom w:val="single" w:sz="4" w:space="0" w:color="auto"/>
              <w:right w:val="single" w:sz="4" w:space="0" w:color="auto"/>
            </w:tcBorders>
            <w:shd w:val="clear" w:color="000000" w:fill="FFFFFF"/>
            <w:noWrap/>
            <w:vAlign w:val="bottom"/>
            <w:hideMark/>
          </w:tcPr>
          <w:p w14:paraId="28008E3C"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1.8068</w:t>
            </w:r>
          </w:p>
        </w:tc>
        <w:tc>
          <w:tcPr>
            <w:tcW w:w="1115" w:type="dxa"/>
            <w:tcBorders>
              <w:top w:val="nil"/>
              <w:left w:val="nil"/>
              <w:bottom w:val="single" w:sz="4" w:space="0" w:color="auto"/>
              <w:right w:val="single" w:sz="4" w:space="0" w:color="auto"/>
            </w:tcBorders>
            <w:shd w:val="clear" w:color="auto" w:fill="auto"/>
            <w:noWrap/>
            <w:vAlign w:val="center"/>
            <w:hideMark/>
          </w:tcPr>
          <w:p w14:paraId="385D4FA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111.76</w:t>
            </w:r>
          </w:p>
        </w:tc>
        <w:tc>
          <w:tcPr>
            <w:tcW w:w="1371" w:type="dxa"/>
            <w:tcBorders>
              <w:top w:val="nil"/>
              <w:left w:val="nil"/>
              <w:bottom w:val="single" w:sz="4" w:space="0" w:color="auto"/>
              <w:right w:val="single" w:sz="4" w:space="0" w:color="auto"/>
            </w:tcBorders>
            <w:shd w:val="clear" w:color="auto" w:fill="auto"/>
            <w:noWrap/>
            <w:vAlign w:val="center"/>
            <w:hideMark/>
          </w:tcPr>
          <w:p w14:paraId="6EC60B9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201.928</w:t>
            </w:r>
          </w:p>
        </w:tc>
        <w:tc>
          <w:tcPr>
            <w:tcW w:w="1176" w:type="dxa"/>
            <w:tcBorders>
              <w:top w:val="nil"/>
              <w:left w:val="nil"/>
              <w:bottom w:val="single" w:sz="4" w:space="0" w:color="auto"/>
              <w:right w:val="single" w:sz="4" w:space="0" w:color="auto"/>
            </w:tcBorders>
            <w:shd w:val="clear" w:color="auto" w:fill="auto"/>
            <w:noWrap/>
            <w:vAlign w:val="center"/>
            <w:hideMark/>
          </w:tcPr>
          <w:p w14:paraId="3EB8849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47C366C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3.15</w:t>
            </w:r>
          </w:p>
        </w:tc>
        <w:tc>
          <w:tcPr>
            <w:tcW w:w="1473" w:type="dxa"/>
            <w:tcBorders>
              <w:top w:val="nil"/>
              <w:left w:val="nil"/>
              <w:bottom w:val="single" w:sz="4" w:space="0" w:color="auto"/>
              <w:right w:val="single" w:sz="4" w:space="0" w:color="auto"/>
            </w:tcBorders>
            <w:shd w:val="clear" w:color="auto" w:fill="auto"/>
            <w:noWrap/>
            <w:vAlign w:val="center"/>
            <w:hideMark/>
          </w:tcPr>
          <w:p w14:paraId="2E49C20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472.511</w:t>
            </w:r>
          </w:p>
        </w:tc>
      </w:tr>
      <w:tr w:rsidR="005F578A" w:rsidRPr="005F578A" w14:paraId="190BBD73"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22963F9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Section-JJ`</w:t>
            </w:r>
          </w:p>
        </w:tc>
        <w:tc>
          <w:tcPr>
            <w:tcW w:w="1375" w:type="dxa"/>
            <w:tcBorders>
              <w:top w:val="nil"/>
              <w:left w:val="nil"/>
              <w:bottom w:val="single" w:sz="4" w:space="0" w:color="auto"/>
              <w:right w:val="single" w:sz="4" w:space="0" w:color="auto"/>
            </w:tcBorders>
            <w:shd w:val="clear" w:color="000000" w:fill="FFFFFF"/>
            <w:noWrap/>
            <w:vAlign w:val="center"/>
            <w:hideMark/>
          </w:tcPr>
          <w:p w14:paraId="79121EE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3</w:t>
            </w:r>
          </w:p>
        </w:tc>
        <w:tc>
          <w:tcPr>
            <w:tcW w:w="1164" w:type="dxa"/>
            <w:tcBorders>
              <w:top w:val="nil"/>
              <w:left w:val="nil"/>
              <w:bottom w:val="single" w:sz="4" w:space="0" w:color="auto"/>
              <w:right w:val="single" w:sz="4" w:space="0" w:color="auto"/>
            </w:tcBorders>
            <w:shd w:val="clear" w:color="000000" w:fill="FFFFFF"/>
            <w:noWrap/>
            <w:vAlign w:val="bottom"/>
            <w:hideMark/>
          </w:tcPr>
          <w:p w14:paraId="473873B6"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9.0169</w:t>
            </w:r>
          </w:p>
        </w:tc>
        <w:tc>
          <w:tcPr>
            <w:tcW w:w="1115" w:type="dxa"/>
            <w:tcBorders>
              <w:top w:val="nil"/>
              <w:left w:val="nil"/>
              <w:bottom w:val="single" w:sz="4" w:space="0" w:color="auto"/>
              <w:right w:val="single" w:sz="4" w:space="0" w:color="auto"/>
            </w:tcBorders>
            <w:shd w:val="clear" w:color="auto" w:fill="auto"/>
            <w:noWrap/>
            <w:vAlign w:val="center"/>
            <w:hideMark/>
          </w:tcPr>
          <w:p w14:paraId="5BBBE74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111.76</w:t>
            </w:r>
          </w:p>
        </w:tc>
        <w:tc>
          <w:tcPr>
            <w:tcW w:w="1371" w:type="dxa"/>
            <w:tcBorders>
              <w:top w:val="nil"/>
              <w:left w:val="nil"/>
              <w:bottom w:val="single" w:sz="4" w:space="0" w:color="auto"/>
              <w:right w:val="single" w:sz="4" w:space="0" w:color="auto"/>
            </w:tcBorders>
            <w:shd w:val="clear" w:color="000000" w:fill="FFFFFF"/>
            <w:noWrap/>
            <w:vAlign w:val="center"/>
            <w:hideMark/>
          </w:tcPr>
          <w:p w14:paraId="52A3962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1007.729</w:t>
            </w:r>
          </w:p>
        </w:tc>
        <w:tc>
          <w:tcPr>
            <w:tcW w:w="1176" w:type="dxa"/>
            <w:tcBorders>
              <w:top w:val="nil"/>
              <w:left w:val="nil"/>
              <w:bottom w:val="single" w:sz="4" w:space="0" w:color="auto"/>
              <w:right w:val="single" w:sz="4" w:space="0" w:color="auto"/>
            </w:tcBorders>
            <w:shd w:val="clear" w:color="auto" w:fill="auto"/>
            <w:noWrap/>
            <w:vAlign w:val="center"/>
            <w:hideMark/>
          </w:tcPr>
          <w:p w14:paraId="68C46BC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5268673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6.49</w:t>
            </w:r>
          </w:p>
        </w:tc>
        <w:tc>
          <w:tcPr>
            <w:tcW w:w="1473" w:type="dxa"/>
            <w:tcBorders>
              <w:top w:val="nil"/>
              <w:left w:val="nil"/>
              <w:bottom w:val="single" w:sz="4" w:space="0" w:color="auto"/>
              <w:right w:val="single" w:sz="4" w:space="0" w:color="auto"/>
            </w:tcBorders>
            <w:shd w:val="clear" w:color="000000" w:fill="FFFFFF"/>
            <w:noWrap/>
            <w:vAlign w:val="bottom"/>
            <w:hideMark/>
          </w:tcPr>
          <w:p w14:paraId="0A4BCD3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2358.085</w:t>
            </w:r>
          </w:p>
        </w:tc>
      </w:tr>
      <w:tr w:rsidR="005F578A" w:rsidRPr="005F578A" w14:paraId="4733B055"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726FA6C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Section-JJ`</w:t>
            </w:r>
          </w:p>
        </w:tc>
        <w:tc>
          <w:tcPr>
            <w:tcW w:w="1375" w:type="dxa"/>
            <w:tcBorders>
              <w:top w:val="nil"/>
              <w:left w:val="nil"/>
              <w:bottom w:val="single" w:sz="4" w:space="0" w:color="auto"/>
              <w:right w:val="single" w:sz="4" w:space="0" w:color="auto"/>
            </w:tcBorders>
            <w:shd w:val="clear" w:color="000000" w:fill="FFFFFF"/>
            <w:noWrap/>
            <w:vAlign w:val="center"/>
            <w:hideMark/>
          </w:tcPr>
          <w:p w14:paraId="405E6E3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4</w:t>
            </w:r>
          </w:p>
        </w:tc>
        <w:tc>
          <w:tcPr>
            <w:tcW w:w="1164" w:type="dxa"/>
            <w:tcBorders>
              <w:top w:val="nil"/>
              <w:left w:val="nil"/>
              <w:bottom w:val="single" w:sz="4" w:space="0" w:color="auto"/>
              <w:right w:val="single" w:sz="4" w:space="0" w:color="auto"/>
            </w:tcBorders>
            <w:shd w:val="clear" w:color="000000" w:fill="FFFFFF"/>
            <w:noWrap/>
            <w:vAlign w:val="bottom"/>
            <w:hideMark/>
          </w:tcPr>
          <w:p w14:paraId="01B653B4"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54.5441</w:t>
            </w:r>
          </w:p>
        </w:tc>
        <w:tc>
          <w:tcPr>
            <w:tcW w:w="1115" w:type="dxa"/>
            <w:tcBorders>
              <w:top w:val="nil"/>
              <w:left w:val="nil"/>
              <w:bottom w:val="single" w:sz="4" w:space="0" w:color="auto"/>
              <w:right w:val="single" w:sz="4" w:space="0" w:color="auto"/>
            </w:tcBorders>
            <w:shd w:val="clear" w:color="auto" w:fill="auto"/>
            <w:noWrap/>
            <w:vAlign w:val="center"/>
            <w:hideMark/>
          </w:tcPr>
          <w:p w14:paraId="4AB5C43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111.76</w:t>
            </w:r>
          </w:p>
        </w:tc>
        <w:tc>
          <w:tcPr>
            <w:tcW w:w="1371" w:type="dxa"/>
            <w:tcBorders>
              <w:top w:val="nil"/>
              <w:left w:val="nil"/>
              <w:bottom w:val="single" w:sz="4" w:space="0" w:color="auto"/>
              <w:right w:val="single" w:sz="4" w:space="0" w:color="auto"/>
            </w:tcBorders>
            <w:shd w:val="clear" w:color="auto" w:fill="auto"/>
            <w:noWrap/>
            <w:vAlign w:val="center"/>
            <w:hideMark/>
          </w:tcPr>
          <w:p w14:paraId="3A34F85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6095.849</w:t>
            </w:r>
          </w:p>
        </w:tc>
        <w:tc>
          <w:tcPr>
            <w:tcW w:w="1176" w:type="dxa"/>
            <w:tcBorders>
              <w:top w:val="nil"/>
              <w:left w:val="nil"/>
              <w:bottom w:val="single" w:sz="4" w:space="0" w:color="auto"/>
              <w:right w:val="single" w:sz="4" w:space="0" w:color="auto"/>
            </w:tcBorders>
            <w:shd w:val="clear" w:color="auto" w:fill="auto"/>
            <w:noWrap/>
            <w:vAlign w:val="center"/>
            <w:hideMark/>
          </w:tcPr>
          <w:p w14:paraId="1D28700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335ECCD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2.92</w:t>
            </w:r>
          </w:p>
        </w:tc>
        <w:tc>
          <w:tcPr>
            <w:tcW w:w="1473" w:type="dxa"/>
            <w:tcBorders>
              <w:top w:val="nil"/>
              <w:left w:val="nil"/>
              <w:bottom w:val="single" w:sz="4" w:space="0" w:color="auto"/>
              <w:right w:val="single" w:sz="4" w:space="0" w:color="auto"/>
            </w:tcBorders>
            <w:shd w:val="clear" w:color="auto" w:fill="auto"/>
            <w:noWrap/>
            <w:vAlign w:val="center"/>
            <w:hideMark/>
          </w:tcPr>
          <w:p w14:paraId="56E5C14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14264.286</w:t>
            </w:r>
          </w:p>
        </w:tc>
      </w:tr>
      <w:tr w:rsidR="005F578A" w:rsidRPr="005F578A" w14:paraId="5D45632B"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25007EE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Section-JJ`</w:t>
            </w:r>
          </w:p>
        </w:tc>
        <w:tc>
          <w:tcPr>
            <w:tcW w:w="1375" w:type="dxa"/>
            <w:tcBorders>
              <w:top w:val="nil"/>
              <w:left w:val="nil"/>
              <w:bottom w:val="single" w:sz="4" w:space="0" w:color="auto"/>
              <w:right w:val="single" w:sz="4" w:space="0" w:color="auto"/>
            </w:tcBorders>
            <w:shd w:val="clear" w:color="000000" w:fill="FFFFFF"/>
            <w:noWrap/>
            <w:vAlign w:val="center"/>
            <w:hideMark/>
          </w:tcPr>
          <w:p w14:paraId="1F121FF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5</w:t>
            </w:r>
          </w:p>
        </w:tc>
        <w:tc>
          <w:tcPr>
            <w:tcW w:w="1164" w:type="dxa"/>
            <w:tcBorders>
              <w:top w:val="nil"/>
              <w:left w:val="nil"/>
              <w:bottom w:val="single" w:sz="4" w:space="0" w:color="auto"/>
              <w:right w:val="single" w:sz="4" w:space="0" w:color="auto"/>
            </w:tcBorders>
            <w:shd w:val="clear" w:color="000000" w:fill="FFFFFF"/>
            <w:noWrap/>
            <w:vAlign w:val="bottom"/>
            <w:hideMark/>
          </w:tcPr>
          <w:p w14:paraId="156126B7"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58.4829</w:t>
            </w:r>
          </w:p>
        </w:tc>
        <w:tc>
          <w:tcPr>
            <w:tcW w:w="1115" w:type="dxa"/>
            <w:tcBorders>
              <w:top w:val="nil"/>
              <w:left w:val="nil"/>
              <w:bottom w:val="single" w:sz="4" w:space="0" w:color="auto"/>
              <w:right w:val="single" w:sz="4" w:space="0" w:color="auto"/>
            </w:tcBorders>
            <w:shd w:val="clear" w:color="auto" w:fill="auto"/>
            <w:noWrap/>
            <w:vAlign w:val="center"/>
            <w:hideMark/>
          </w:tcPr>
          <w:p w14:paraId="4B17081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111.76</w:t>
            </w:r>
          </w:p>
        </w:tc>
        <w:tc>
          <w:tcPr>
            <w:tcW w:w="1371" w:type="dxa"/>
            <w:tcBorders>
              <w:top w:val="nil"/>
              <w:left w:val="nil"/>
              <w:bottom w:val="single" w:sz="4" w:space="0" w:color="auto"/>
              <w:right w:val="single" w:sz="4" w:space="0" w:color="auto"/>
            </w:tcBorders>
            <w:shd w:val="clear" w:color="auto" w:fill="auto"/>
            <w:noWrap/>
            <w:vAlign w:val="center"/>
            <w:hideMark/>
          </w:tcPr>
          <w:p w14:paraId="4D9ED48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6536.049</w:t>
            </w:r>
          </w:p>
        </w:tc>
        <w:tc>
          <w:tcPr>
            <w:tcW w:w="1176" w:type="dxa"/>
            <w:tcBorders>
              <w:top w:val="nil"/>
              <w:left w:val="nil"/>
              <w:bottom w:val="single" w:sz="4" w:space="0" w:color="auto"/>
              <w:right w:val="single" w:sz="4" w:space="0" w:color="auto"/>
            </w:tcBorders>
            <w:shd w:val="clear" w:color="auto" w:fill="auto"/>
            <w:noWrap/>
            <w:vAlign w:val="center"/>
            <w:hideMark/>
          </w:tcPr>
          <w:p w14:paraId="614C9F1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537FA02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3.34</w:t>
            </w:r>
          </w:p>
        </w:tc>
        <w:tc>
          <w:tcPr>
            <w:tcW w:w="1473" w:type="dxa"/>
            <w:tcBorders>
              <w:top w:val="nil"/>
              <w:left w:val="nil"/>
              <w:bottom w:val="single" w:sz="4" w:space="0" w:color="auto"/>
              <w:right w:val="single" w:sz="4" w:space="0" w:color="auto"/>
            </w:tcBorders>
            <w:shd w:val="clear" w:color="auto" w:fill="auto"/>
            <w:noWrap/>
            <w:vAlign w:val="center"/>
            <w:hideMark/>
          </w:tcPr>
          <w:p w14:paraId="622FC27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15294.354</w:t>
            </w:r>
          </w:p>
        </w:tc>
      </w:tr>
      <w:tr w:rsidR="005F578A" w:rsidRPr="005F578A" w14:paraId="73435B62"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49FA4B1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Section-JJ`</w:t>
            </w:r>
          </w:p>
        </w:tc>
        <w:tc>
          <w:tcPr>
            <w:tcW w:w="1375" w:type="dxa"/>
            <w:tcBorders>
              <w:top w:val="nil"/>
              <w:left w:val="nil"/>
              <w:bottom w:val="single" w:sz="4" w:space="0" w:color="auto"/>
              <w:right w:val="single" w:sz="4" w:space="0" w:color="auto"/>
            </w:tcBorders>
            <w:shd w:val="clear" w:color="000000" w:fill="FFFFFF"/>
            <w:noWrap/>
            <w:vAlign w:val="center"/>
            <w:hideMark/>
          </w:tcPr>
          <w:p w14:paraId="221F0BA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6</w:t>
            </w:r>
          </w:p>
        </w:tc>
        <w:tc>
          <w:tcPr>
            <w:tcW w:w="1164" w:type="dxa"/>
            <w:tcBorders>
              <w:top w:val="nil"/>
              <w:left w:val="nil"/>
              <w:bottom w:val="single" w:sz="4" w:space="0" w:color="auto"/>
              <w:right w:val="single" w:sz="4" w:space="0" w:color="auto"/>
            </w:tcBorders>
            <w:shd w:val="clear" w:color="000000" w:fill="FFFFFF"/>
            <w:noWrap/>
            <w:vAlign w:val="bottom"/>
            <w:hideMark/>
          </w:tcPr>
          <w:p w14:paraId="1C0F6AF3"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40.16</w:t>
            </w:r>
          </w:p>
        </w:tc>
        <w:tc>
          <w:tcPr>
            <w:tcW w:w="1115" w:type="dxa"/>
            <w:tcBorders>
              <w:top w:val="nil"/>
              <w:left w:val="nil"/>
              <w:bottom w:val="single" w:sz="4" w:space="0" w:color="auto"/>
              <w:right w:val="single" w:sz="4" w:space="0" w:color="auto"/>
            </w:tcBorders>
            <w:shd w:val="clear" w:color="auto" w:fill="auto"/>
            <w:noWrap/>
            <w:vAlign w:val="center"/>
            <w:hideMark/>
          </w:tcPr>
          <w:p w14:paraId="1686BF3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111.76</w:t>
            </w:r>
          </w:p>
        </w:tc>
        <w:tc>
          <w:tcPr>
            <w:tcW w:w="1371" w:type="dxa"/>
            <w:tcBorders>
              <w:top w:val="nil"/>
              <w:left w:val="nil"/>
              <w:bottom w:val="single" w:sz="4" w:space="0" w:color="auto"/>
              <w:right w:val="single" w:sz="4" w:space="0" w:color="auto"/>
            </w:tcBorders>
            <w:shd w:val="clear" w:color="000000" w:fill="FFFFFF"/>
            <w:noWrap/>
            <w:vAlign w:val="center"/>
            <w:hideMark/>
          </w:tcPr>
          <w:p w14:paraId="4A62CA7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4488.282</w:t>
            </w:r>
          </w:p>
        </w:tc>
        <w:tc>
          <w:tcPr>
            <w:tcW w:w="1176" w:type="dxa"/>
            <w:tcBorders>
              <w:top w:val="nil"/>
              <w:left w:val="nil"/>
              <w:bottom w:val="single" w:sz="4" w:space="0" w:color="auto"/>
              <w:right w:val="single" w:sz="4" w:space="0" w:color="auto"/>
            </w:tcBorders>
            <w:shd w:val="clear" w:color="auto" w:fill="auto"/>
            <w:noWrap/>
            <w:vAlign w:val="center"/>
            <w:hideMark/>
          </w:tcPr>
          <w:p w14:paraId="4AFE327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14E3B78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6.47</w:t>
            </w:r>
          </w:p>
        </w:tc>
        <w:tc>
          <w:tcPr>
            <w:tcW w:w="1473" w:type="dxa"/>
            <w:tcBorders>
              <w:top w:val="nil"/>
              <w:left w:val="nil"/>
              <w:bottom w:val="single" w:sz="4" w:space="0" w:color="auto"/>
              <w:right w:val="single" w:sz="4" w:space="0" w:color="auto"/>
            </w:tcBorders>
            <w:shd w:val="clear" w:color="000000" w:fill="FFFFFF"/>
            <w:noWrap/>
            <w:vAlign w:val="bottom"/>
            <w:hideMark/>
          </w:tcPr>
          <w:p w14:paraId="7F04B93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10502.579</w:t>
            </w:r>
          </w:p>
        </w:tc>
      </w:tr>
      <w:tr w:rsidR="005F578A" w:rsidRPr="005F578A" w14:paraId="511DA755"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7A15B31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Section-JJ`</w:t>
            </w:r>
          </w:p>
        </w:tc>
        <w:tc>
          <w:tcPr>
            <w:tcW w:w="1375" w:type="dxa"/>
            <w:tcBorders>
              <w:top w:val="nil"/>
              <w:left w:val="nil"/>
              <w:bottom w:val="single" w:sz="4" w:space="0" w:color="auto"/>
              <w:right w:val="single" w:sz="4" w:space="0" w:color="auto"/>
            </w:tcBorders>
            <w:shd w:val="clear" w:color="000000" w:fill="FFFFFF"/>
            <w:noWrap/>
            <w:vAlign w:val="center"/>
            <w:hideMark/>
          </w:tcPr>
          <w:p w14:paraId="2D854AC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7</w:t>
            </w:r>
          </w:p>
        </w:tc>
        <w:tc>
          <w:tcPr>
            <w:tcW w:w="1164" w:type="dxa"/>
            <w:tcBorders>
              <w:top w:val="nil"/>
              <w:left w:val="nil"/>
              <w:bottom w:val="single" w:sz="4" w:space="0" w:color="auto"/>
              <w:right w:val="single" w:sz="4" w:space="0" w:color="auto"/>
            </w:tcBorders>
            <w:shd w:val="clear" w:color="000000" w:fill="FFFFFF"/>
            <w:noWrap/>
            <w:vAlign w:val="bottom"/>
            <w:hideMark/>
          </w:tcPr>
          <w:p w14:paraId="6D91CB9E"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151.6192</w:t>
            </w:r>
          </w:p>
        </w:tc>
        <w:tc>
          <w:tcPr>
            <w:tcW w:w="1115" w:type="dxa"/>
            <w:tcBorders>
              <w:top w:val="nil"/>
              <w:left w:val="nil"/>
              <w:bottom w:val="single" w:sz="4" w:space="0" w:color="auto"/>
              <w:right w:val="single" w:sz="4" w:space="0" w:color="auto"/>
            </w:tcBorders>
            <w:shd w:val="clear" w:color="auto" w:fill="auto"/>
            <w:noWrap/>
            <w:vAlign w:val="center"/>
            <w:hideMark/>
          </w:tcPr>
          <w:p w14:paraId="0D3D4FC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111.76</w:t>
            </w:r>
          </w:p>
        </w:tc>
        <w:tc>
          <w:tcPr>
            <w:tcW w:w="1371" w:type="dxa"/>
            <w:tcBorders>
              <w:top w:val="nil"/>
              <w:left w:val="nil"/>
              <w:bottom w:val="single" w:sz="4" w:space="0" w:color="auto"/>
              <w:right w:val="single" w:sz="4" w:space="0" w:color="auto"/>
            </w:tcBorders>
            <w:shd w:val="clear" w:color="auto" w:fill="auto"/>
            <w:noWrap/>
            <w:vAlign w:val="center"/>
            <w:hideMark/>
          </w:tcPr>
          <w:p w14:paraId="0429739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16944.962</w:t>
            </w:r>
          </w:p>
        </w:tc>
        <w:tc>
          <w:tcPr>
            <w:tcW w:w="1176" w:type="dxa"/>
            <w:tcBorders>
              <w:top w:val="nil"/>
              <w:left w:val="nil"/>
              <w:bottom w:val="single" w:sz="4" w:space="0" w:color="auto"/>
              <w:right w:val="single" w:sz="4" w:space="0" w:color="auto"/>
            </w:tcBorders>
            <w:shd w:val="clear" w:color="auto" w:fill="auto"/>
            <w:noWrap/>
            <w:vAlign w:val="center"/>
            <w:hideMark/>
          </w:tcPr>
          <w:p w14:paraId="454303A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36EEE05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2.91</w:t>
            </w:r>
          </w:p>
        </w:tc>
        <w:tc>
          <w:tcPr>
            <w:tcW w:w="1473" w:type="dxa"/>
            <w:tcBorders>
              <w:top w:val="nil"/>
              <w:left w:val="nil"/>
              <w:bottom w:val="single" w:sz="4" w:space="0" w:color="auto"/>
              <w:right w:val="single" w:sz="4" w:space="0" w:color="auto"/>
            </w:tcBorders>
            <w:shd w:val="clear" w:color="auto" w:fill="auto"/>
            <w:noWrap/>
            <w:vAlign w:val="center"/>
            <w:hideMark/>
          </w:tcPr>
          <w:p w14:paraId="0520A9C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39651.211</w:t>
            </w:r>
          </w:p>
        </w:tc>
      </w:tr>
      <w:tr w:rsidR="005F578A" w:rsidRPr="005F578A" w14:paraId="4DB6ED6D"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79A94DA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Section-JJ`</w:t>
            </w:r>
          </w:p>
        </w:tc>
        <w:tc>
          <w:tcPr>
            <w:tcW w:w="1375" w:type="dxa"/>
            <w:tcBorders>
              <w:top w:val="nil"/>
              <w:left w:val="nil"/>
              <w:bottom w:val="single" w:sz="4" w:space="0" w:color="auto"/>
              <w:right w:val="single" w:sz="4" w:space="0" w:color="auto"/>
            </w:tcBorders>
            <w:shd w:val="clear" w:color="000000" w:fill="FFFFFF"/>
            <w:noWrap/>
            <w:vAlign w:val="center"/>
            <w:hideMark/>
          </w:tcPr>
          <w:p w14:paraId="6F140CF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8</w:t>
            </w:r>
          </w:p>
        </w:tc>
        <w:tc>
          <w:tcPr>
            <w:tcW w:w="1164" w:type="dxa"/>
            <w:tcBorders>
              <w:top w:val="nil"/>
              <w:left w:val="nil"/>
              <w:bottom w:val="single" w:sz="4" w:space="0" w:color="auto"/>
              <w:right w:val="single" w:sz="4" w:space="0" w:color="auto"/>
            </w:tcBorders>
            <w:shd w:val="clear" w:color="000000" w:fill="FFFFFF"/>
            <w:noWrap/>
            <w:vAlign w:val="bottom"/>
            <w:hideMark/>
          </w:tcPr>
          <w:p w14:paraId="6F41C308"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46.3049</w:t>
            </w:r>
          </w:p>
        </w:tc>
        <w:tc>
          <w:tcPr>
            <w:tcW w:w="1115" w:type="dxa"/>
            <w:tcBorders>
              <w:top w:val="nil"/>
              <w:left w:val="nil"/>
              <w:bottom w:val="single" w:sz="4" w:space="0" w:color="auto"/>
              <w:right w:val="single" w:sz="4" w:space="0" w:color="auto"/>
            </w:tcBorders>
            <w:shd w:val="clear" w:color="auto" w:fill="auto"/>
            <w:noWrap/>
            <w:vAlign w:val="center"/>
            <w:hideMark/>
          </w:tcPr>
          <w:p w14:paraId="48E3F46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111.76</w:t>
            </w:r>
          </w:p>
        </w:tc>
        <w:tc>
          <w:tcPr>
            <w:tcW w:w="1371" w:type="dxa"/>
            <w:tcBorders>
              <w:top w:val="nil"/>
              <w:left w:val="nil"/>
              <w:bottom w:val="single" w:sz="4" w:space="0" w:color="auto"/>
              <w:right w:val="single" w:sz="4" w:space="0" w:color="auto"/>
            </w:tcBorders>
            <w:shd w:val="clear" w:color="000000" w:fill="FFFFFF"/>
            <w:noWrap/>
            <w:vAlign w:val="center"/>
            <w:hideMark/>
          </w:tcPr>
          <w:p w14:paraId="6C230B6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5175.036</w:t>
            </w:r>
          </w:p>
        </w:tc>
        <w:tc>
          <w:tcPr>
            <w:tcW w:w="1176" w:type="dxa"/>
            <w:tcBorders>
              <w:top w:val="nil"/>
              <w:left w:val="nil"/>
              <w:bottom w:val="single" w:sz="4" w:space="0" w:color="auto"/>
              <w:right w:val="single" w:sz="4" w:space="0" w:color="auto"/>
            </w:tcBorders>
            <w:shd w:val="clear" w:color="auto" w:fill="auto"/>
            <w:noWrap/>
            <w:vAlign w:val="center"/>
            <w:hideMark/>
          </w:tcPr>
          <w:p w14:paraId="177A147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416EDD3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5.59</w:t>
            </w:r>
          </w:p>
        </w:tc>
        <w:tc>
          <w:tcPr>
            <w:tcW w:w="1473" w:type="dxa"/>
            <w:tcBorders>
              <w:top w:val="nil"/>
              <w:left w:val="nil"/>
              <w:bottom w:val="single" w:sz="4" w:space="0" w:color="auto"/>
              <w:right w:val="single" w:sz="4" w:space="0" w:color="auto"/>
            </w:tcBorders>
            <w:shd w:val="clear" w:color="000000" w:fill="FFFFFF"/>
            <w:noWrap/>
            <w:vAlign w:val="bottom"/>
            <w:hideMark/>
          </w:tcPr>
          <w:p w14:paraId="552A2AC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12109.583</w:t>
            </w:r>
          </w:p>
        </w:tc>
      </w:tr>
      <w:tr w:rsidR="005F578A" w:rsidRPr="005F578A" w14:paraId="54D616D3"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7DBF5B1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Section-JJ`</w:t>
            </w:r>
          </w:p>
        </w:tc>
        <w:tc>
          <w:tcPr>
            <w:tcW w:w="1375" w:type="dxa"/>
            <w:tcBorders>
              <w:top w:val="nil"/>
              <w:left w:val="nil"/>
              <w:bottom w:val="single" w:sz="4" w:space="0" w:color="auto"/>
              <w:right w:val="single" w:sz="4" w:space="0" w:color="auto"/>
            </w:tcBorders>
            <w:shd w:val="clear" w:color="000000" w:fill="FFFFFF"/>
            <w:noWrap/>
            <w:vAlign w:val="center"/>
            <w:hideMark/>
          </w:tcPr>
          <w:p w14:paraId="3116822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9</w:t>
            </w:r>
          </w:p>
        </w:tc>
        <w:tc>
          <w:tcPr>
            <w:tcW w:w="1164" w:type="dxa"/>
            <w:tcBorders>
              <w:top w:val="nil"/>
              <w:left w:val="nil"/>
              <w:bottom w:val="single" w:sz="4" w:space="0" w:color="auto"/>
              <w:right w:val="single" w:sz="4" w:space="0" w:color="auto"/>
            </w:tcBorders>
            <w:shd w:val="clear" w:color="000000" w:fill="FFFFFF"/>
            <w:noWrap/>
            <w:vAlign w:val="center"/>
            <w:hideMark/>
          </w:tcPr>
          <w:p w14:paraId="478C1BA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1426.1403</w:t>
            </w:r>
          </w:p>
        </w:tc>
        <w:tc>
          <w:tcPr>
            <w:tcW w:w="1115" w:type="dxa"/>
            <w:tcBorders>
              <w:top w:val="nil"/>
              <w:left w:val="nil"/>
              <w:bottom w:val="single" w:sz="4" w:space="0" w:color="auto"/>
              <w:right w:val="single" w:sz="4" w:space="0" w:color="auto"/>
            </w:tcBorders>
            <w:shd w:val="clear" w:color="auto" w:fill="auto"/>
            <w:noWrap/>
            <w:vAlign w:val="center"/>
            <w:hideMark/>
          </w:tcPr>
          <w:p w14:paraId="650E082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111.76</w:t>
            </w:r>
          </w:p>
        </w:tc>
        <w:tc>
          <w:tcPr>
            <w:tcW w:w="1371" w:type="dxa"/>
            <w:tcBorders>
              <w:top w:val="nil"/>
              <w:left w:val="nil"/>
              <w:bottom w:val="single" w:sz="4" w:space="0" w:color="auto"/>
              <w:right w:val="single" w:sz="4" w:space="0" w:color="auto"/>
            </w:tcBorders>
            <w:shd w:val="clear" w:color="000000" w:fill="FFFFFF"/>
            <w:noWrap/>
            <w:vAlign w:val="center"/>
            <w:hideMark/>
          </w:tcPr>
          <w:p w14:paraId="665B66E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159385.440</w:t>
            </w:r>
          </w:p>
        </w:tc>
        <w:tc>
          <w:tcPr>
            <w:tcW w:w="1176" w:type="dxa"/>
            <w:tcBorders>
              <w:top w:val="nil"/>
              <w:left w:val="nil"/>
              <w:bottom w:val="single" w:sz="4" w:space="0" w:color="auto"/>
              <w:right w:val="single" w:sz="4" w:space="0" w:color="auto"/>
            </w:tcBorders>
            <w:shd w:val="clear" w:color="auto" w:fill="auto"/>
            <w:noWrap/>
            <w:vAlign w:val="center"/>
            <w:hideMark/>
          </w:tcPr>
          <w:p w14:paraId="5B87A89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7E5BD90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6.68</w:t>
            </w:r>
          </w:p>
        </w:tc>
        <w:tc>
          <w:tcPr>
            <w:tcW w:w="1473" w:type="dxa"/>
            <w:tcBorders>
              <w:top w:val="nil"/>
              <w:left w:val="nil"/>
              <w:bottom w:val="single" w:sz="4" w:space="0" w:color="auto"/>
              <w:right w:val="single" w:sz="4" w:space="0" w:color="auto"/>
            </w:tcBorders>
            <w:shd w:val="clear" w:color="000000" w:fill="FFFFFF"/>
            <w:noWrap/>
            <w:vAlign w:val="bottom"/>
            <w:hideMark/>
          </w:tcPr>
          <w:p w14:paraId="24A1235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372961.929</w:t>
            </w:r>
          </w:p>
        </w:tc>
      </w:tr>
      <w:tr w:rsidR="005F578A" w:rsidRPr="005F578A" w14:paraId="4DC65398"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3436826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Section-JJ`</w:t>
            </w:r>
          </w:p>
        </w:tc>
        <w:tc>
          <w:tcPr>
            <w:tcW w:w="1375" w:type="dxa"/>
            <w:tcBorders>
              <w:top w:val="nil"/>
              <w:left w:val="nil"/>
              <w:bottom w:val="single" w:sz="4" w:space="0" w:color="auto"/>
              <w:right w:val="single" w:sz="4" w:space="0" w:color="auto"/>
            </w:tcBorders>
            <w:shd w:val="clear" w:color="000000" w:fill="FFFFFF"/>
            <w:noWrap/>
            <w:vAlign w:val="center"/>
            <w:hideMark/>
          </w:tcPr>
          <w:p w14:paraId="2A359CE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10</w:t>
            </w:r>
          </w:p>
        </w:tc>
        <w:tc>
          <w:tcPr>
            <w:tcW w:w="1164" w:type="dxa"/>
            <w:tcBorders>
              <w:top w:val="nil"/>
              <w:left w:val="nil"/>
              <w:bottom w:val="single" w:sz="4" w:space="0" w:color="auto"/>
              <w:right w:val="single" w:sz="4" w:space="0" w:color="auto"/>
            </w:tcBorders>
            <w:shd w:val="clear" w:color="000000" w:fill="FFFFFF"/>
            <w:noWrap/>
            <w:vAlign w:val="bottom"/>
            <w:hideMark/>
          </w:tcPr>
          <w:p w14:paraId="65D0606B"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95.0592</w:t>
            </w:r>
          </w:p>
        </w:tc>
        <w:tc>
          <w:tcPr>
            <w:tcW w:w="1115" w:type="dxa"/>
            <w:tcBorders>
              <w:top w:val="nil"/>
              <w:left w:val="nil"/>
              <w:bottom w:val="single" w:sz="4" w:space="0" w:color="auto"/>
              <w:right w:val="single" w:sz="4" w:space="0" w:color="auto"/>
            </w:tcBorders>
            <w:shd w:val="clear" w:color="auto" w:fill="auto"/>
            <w:noWrap/>
            <w:vAlign w:val="center"/>
            <w:hideMark/>
          </w:tcPr>
          <w:p w14:paraId="060FCC4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111.76</w:t>
            </w:r>
          </w:p>
        </w:tc>
        <w:tc>
          <w:tcPr>
            <w:tcW w:w="1371" w:type="dxa"/>
            <w:tcBorders>
              <w:top w:val="nil"/>
              <w:left w:val="nil"/>
              <w:bottom w:val="single" w:sz="4" w:space="0" w:color="auto"/>
              <w:right w:val="single" w:sz="4" w:space="0" w:color="auto"/>
            </w:tcBorders>
            <w:shd w:val="clear" w:color="auto" w:fill="auto"/>
            <w:noWrap/>
            <w:vAlign w:val="center"/>
            <w:hideMark/>
          </w:tcPr>
          <w:p w14:paraId="271D813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10623.816</w:t>
            </w:r>
          </w:p>
        </w:tc>
        <w:tc>
          <w:tcPr>
            <w:tcW w:w="1176" w:type="dxa"/>
            <w:tcBorders>
              <w:top w:val="nil"/>
              <w:left w:val="nil"/>
              <w:bottom w:val="single" w:sz="4" w:space="0" w:color="auto"/>
              <w:right w:val="single" w:sz="4" w:space="0" w:color="auto"/>
            </w:tcBorders>
            <w:shd w:val="clear" w:color="auto" w:fill="auto"/>
            <w:noWrap/>
            <w:vAlign w:val="center"/>
            <w:hideMark/>
          </w:tcPr>
          <w:p w14:paraId="31F3BDC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6EC4531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4.79</w:t>
            </w:r>
          </w:p>
        </w:tc>
        <w:tc>
          <w:tcPr>
            <w:tcW w:w="1473" w:type="dxa"/>
            <w:tcBorders>
              <w:top w:val="nil"/>
              <w:left w:val="nil"/>
              <w:bottom w:val="single" w:sz="4" w:space="0" w:color="auto"/>
              <w:right w:val="single" w:sz="4" w:space="0" w:color="auto"/>
            </w:tcBorders>
            <w:shd w:val="clear" w:color="auto" w:fill="auto"/>
            <w:noWrap/>
            <w:vAlign w:val="center"/>
            <w:hideMark/>
          </w:tcPr>
          <w:p w14:paraId="7CB52E8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24859.730</w:t>
            </w:r>
          </w:p>
        </w:tc>
      </w:tr>
      <w:tr w:rsidR="005F578A" w:rsidRPr="005F578A" w14:paraId="59E5B9C0"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4C81DFB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Section-JJ`</w:t>
            </w:r>
          </w:p>
        </w:tc>
        <w:tc>
          <w:tcPr>
            <w:tcW w:w="1375" w:type="dxa"/>
            <w:tcBorders>
              <w:top w:val="nil"/>
              <w:left w:val="nil"/>
              <w:bottom w:val="single" w:sz="4" w:space="0" w:color="auto"/>
              <w:right w:val="single" w:sz="4" w:space="0" w:color="auto"/>
            </w:tcBorders>
            <w:shd w:val="clear" w:color="000000" w:fill="FFFFFF"/>
            <w:noWrap/>
            <w:vAlign w:val="center"/>
            <w:hideMark/>
          </w:tcPr>
          <w:p w14:paraId="2D71104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11</w:t>
            </w:r>
          </w:p>
        </w:tc>
        <w:tc>
          <w:tcPr>
            <w:tcW w:w="1164" w:type="dxa"/>
            <w:tcBorders>
              <w:top w:val="nil"/>
              <w:left w:val="nil"/>
              <w:bottom w:val="single" w:sz="4" w:space="0" w:color="auto"/>
              <w:right w:val="single" w:sz="4" w:space="0" w:color="auto"/>
            </w:tcBorders>
            <w:shd w:val="clear" w:color="000000" w:fill="FFFFFF"/>
            <w:noWrap/>
            <w:vAlign w:val="bottom"/>
            <w:hideMark/>
          </w:tcPr>
          <w:p w14:paraId="65896919"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3423.1235</w:t>
            </w:r>
          </w:p>
        </w:tc>
        <w:tc>
          <w:tcPr>
            <w:tcW w:w="1115" w:type="dxa"/>
            <w:tcBorders>
              <w:top w:val="nil"/>
              <w:left w:val="nil"/>
              <w:bottom w:val="single" w:sz="4" w:space="0" w:color="auto"/>
              <w:right w:val="single" w:sz="4" w:space="0" w:color="auto"/>
            </w:tcBorders>
            <w:shd w:val="clear" w:color="auto" w:fill="auto"/>
            <w:noWrap/>
            <w:vAlign w:val="center"/>
            <w:hideMark/>
          </w:tcPr>
          <w:p w14:paraId="6391DBF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111.76</w:t>
            </w:r>
          </w:p>
        </w:tc>
        <w:tc>
          <w:tcPr>
            <w:tcW w:w="1371" w:type="dxa"/>
            <w:tcBorders>
              <w:top w:val="nil"/>
              <w:left w:val="nil"/>
              <w:bottom w:val="single" w:sz="4" w:space="0" w:color="auto"/>
              <w:right w:val="single" w:sz="4" w:space="0" w:color="auto"/>
            </w:tcBorders>
            <w:shd w:val="clear" w:color="000000" w:fill="FFFFFF"/>
            <w:noWrap/>
            <w:vAlign w:val="center"/>
            <w:hideMark/>
          </w:tcPr>
          <w:p w14:paraId="6DB0848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382568.282</w:t>
            </w:r>
          </w:p>
        </w:tc>
        <w:tc>
          <w:tcPr>
            <w:tcW w:w="1176" w:type="dxa"/>
            <w:tcBorders>
              <w:top w:val="nil"/>
              <w:left w:val="nil"/>
              <w:bottom w:val="single" w:sz="4" w:space="0" w:color="auto"/>
              <w:right w:val="single" w:sz="4" w:space="0" w:color="auto"/>
            </w:tcBorders>
            <w:shd w:val="clear" w:color="auto" w:fill="auto"/>
            <w:noWrap/>
            <w:vAlign w:val="center"/>
            <w:hideMark/>
          </w:tcPr>
          <w:p w14:paraId="27D9C55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000000" w:fill="FFFFFF"/>
            <w:noWrap/>
            <w:vAlign w:val="center"/>
            <w:hideMark/>
          </w:tcPr>
          <w:p w14:paraId="6873F2A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7.74</w:t>
            </w:r>
          </w:p>
        </w:tc>
        <w:tc>
          <w:tcPr>
            <w:tcW w:w="1473" w:type="dxa"/>
            <w:tcBorders>
              <w:top w:val="nil"/>
              <w:left w:val="nil"/>
              <w:bottom w:val="single" w:sz="4" w:space="0" w:color="auto"/>
              <w:right w:val="single" w:sz="4" w:space="0" w:color="auto"/>
            </w:tcBorders>
            <w:shd w:val="clear" w:color="000000" w:fill="FFFFFF"/>
            <w:noWrap/>
            <w:vAlign w:val="bottom"/>
            <w:hideMark/>
          </w:tcPr>
          <w:p w14:paraId="43316B1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895209.781</w:t>
            </w:r>
          </w:p>
        </w:tc>
      </w:tr>
      <w:tr w:rsidR="005F578A" w:rsidRPr="005F578A" w14:paraId="100DBB91"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5D13F2A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Section-JJ`</w:t>
            </w:r>
          </w:p>
        </w:tc>
        <w:tc>
          <w:tcPr>
            <w:tcW w:w="1375" w:type="dxa"/>
            <w:tcBorders>
              <w:top w:val="nil"/>
              <w:left w:val="nil"/>
              <w:bottom w:val="single" w:sz="4" w:space="0" w:color="auto"/>
              <w:right w:val="single" w:sz="4" w:space="0" w:color="auto"/>
            </w:tcBorders>
            <w:shd w:val="clear" w:color="000000" w:fill="FFFFFF"/>
            <w:noWrap/>
            <w:vAlign w:val="center"/>
            <w:hideMark/>
          </w:tcPr>
          <w:p w14:paraId="615022A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12</w:t>
            </w:r>
          </w:p>
        </w:tc>
        <w:tc>
          <w:tcPr>
            <w:tcW w:w="1164" w:type="dxa"/>
            <w:tcBorders>
              <w:top w:val="nil"/>
              <w:left w:val="nil"/>
              <w:bottom w:val="single" w:sz="4" w:space="0" w:color="auto"/>
              <w:right w:val="single" w:sz="4" w:space="0" w:color="auto"/>
            </w:tcBorders>
            <w:shd w:val="clear" w:color="000000" w:fill="FFFFFF"/>
            <w:noWrap/>
            <w:vAlign w:val="center"/>
            <w:hideMark/>
          </w:tcPr>
          <w:p w14:paraId="5A4ED096"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252.9891</w:t>
            </w:r>
          </w:p>
        </w:tc>
        <w:tc>
          <w:tcPr>
            <w:tcW w:w="1115" w:type="dxa"/>
            <w:tcBorders>
              <w:top w:val="nil"/>
              <w:left w:val="nil"/>
              <w:bottom w:val="single" w:sz="4" w:space="0" w:color="auto"/>
              <w:right w:val="single" w:sz="4" w:space="0" w:color="auto"/>
            </w:tcBorders>
            <w:shd w:val="clear" w:color="auto" w:fill="auto"/>
            <w:noWrap/>
            <w:vAlign w:val="center"/>
            <w:hideMark/>
          </w:tcPr>
          <w:p w14:paraId="1CA4FBD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106</w:t>
            </w:r>
          </w:p>
        </w:tc>
        <w:tc>
          <w:tcPr>
            <w:tcW w:w="1371" w:type="dxa"/>
            <w:tcBorders>
              <w:top w:val="nil"/>
              <w:left w:val="nil"/>
              <w:bottom w:val="single" w:sz="4" w:space="0" w:color="auto"/>
              <w:right w:val="single" w:sz="4" w:space="0" w:color="auto"/>
            </w:tcBorders>
            <w:shd w:val="clear" w:color="auto" w:fill="auto"/>
            <w:noWrap/>
            <w:vAlign w:val="center"/>
            <w:hideMark/>
          </w:tcPr>
          <w:p w14:paraId="005EF9F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26816.845</w:t>
            </w:r>
          </w:p>
        </w:tc>
        <w:tc>
          <w:tcPr>
            <w:tcW w:w="1176" w:type="dxa"/>
            <w:tcBorders>
              <w:top w:val="nil"/>
              <w:left w:val="nil"/>
              <w:bottom w:val="single" w:sz="4" w:space="0" w:color="auto"/>
              <w:right w:val="single" w:sz="4" w:space="0" w:color="auto"/>
            </w:tcBorders>
            <w:shd w:val="clear" w:color="auto" w:fill="auto"/>
            <w:noWrap/>
            <w:vAlign w:val="center"/>
            <w:hideMark/>
          </w:tcPr>
          <w:p w14:paraId="56A7764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717178E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2.31</w:t>
            </w:r>
          </w:p>
        </w:tc>
        <w:tc>
          <w:tcPr>
            <w:tcW w:w="1473" w:type="dxa"/>
            <w:tcBorders>
              <w:top w:val="nil"/>
              <w:left w:val="nil"/>
              <w:bottom w:val="single" w:sz="4" w:space="0" w:color="auto"/>
              <w:right w:val="single" w:sz="4" w:space="0" w:color="auto"/>
            </w:tcBorders>
            <w:shd w:val="clear" w:color="auto" w:fill="auto"/>
            <w:noWrap/>
            <w:vAlign w:val="center"/>
            <w:hideMark/>
          </w:tcPr>
          <w:p w14:paraId="2939235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62751.416</w:t>
            </w:r>
          </w:p>
        </w:tc>
      </w:tr>
      <w:tr w:rsidR="005F578A" w:rsidRPr="005F578A" w14:paraId="577038C6"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79E15FE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Section-KK`</w:t>
            </w:r>
          </w:p>
        </w:tc>
        <w:tc>
          <w:tcPr>
            <w:tcW w:w="1375" w:type="dxa"/>
            <w:tcBorders>
              <w:top w:val="nil"/>
              <w:left w:val="nil"/>
              <w:bottom w:val="single" w:sz="4" w:space="0" w:color="auto"/>
              <w:right w:val="single" w:sz="4" w:space="0" w:color="auto"/>
            </w:tcBorders>
            <w:shd w:val="clear" w:color="000000" w:fill="FFFFFF"/>
            <w:noWrap/>
            <w:vAlign w:val="center"/>
            <w:hideMark/>
          </w:tcPr>
          <w:p w14:paraId="5629CE0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w:t>
            </w:r>
          </w:p>
        </w:tc>
        <w:tc>
          <w:tcPr>
            <w:tcW w:w="1164" w:type="dxa"/>
            <w:tcBorders>
              <w:top w:val="nil"/>
              <w:left w:val="nil"/>
              <w:bottom w:val="single" w:sz="4" w:space="0" w:color="auto"/>
              <w:right w:val="single" w:sz="4" w:space="0" w:color="auto"/>
            </w:tcBorders>
            <w:shd w:val="clear" w:color="000000" w:fill="FFFFFF"/>
            <w:noWrap/>
            <w:vAlign w:val="center"/>
            <w:hideMark/>
          </w:tcPr>
          <w:p w14:paraId="1CD2C98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5.4331</w:t>
            </w:r>
          </w:p>
        </w:tc>
        <w:tc>
          <w:tcPr>
            <w:tcW w:w="1115" w:type="dxa"/>
            <w:tcBorders>
              <w:top w:val="nil"/>
              <w:left w:val="nil"/>
              <w:bottom w:val="single" w:sz="4" w:space="0" w:color="auto"/>
              <w:right w:val="single" w:sz="4" w:space="0" w:color="auto"/>
            </w:tcBorders>
            <w:shd w:val="clear" w:color="auto" w:fill="auto"/>
            <w:noWrap/>
            <w:vAlign w:val="center"/>
            <w:hideMark/>
          </w:tcPr>
          <w:p w14:paraId="5D89FCB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100</w:t>
            </w:r>
          </w:p>
        </w:tc>
        <w:tc>
          <w:tcPr>
            <w:tcW w:w="1371" w:type="dxa"/>
            <w:tcBorders>
              <w:top w:val="nil"/>
              <w:left w:val="nil"/>
              <w:bottom w:val="single" w:sz="4" w:space="0" w:color="auto"/>
              <w:right w:val="single" w:sz="4" w:space="0" w:color="auto"/>
            </w:tcBorders>
            <w:shd w:val="clear" w:color="auto" w:fill="auto"/>
            <w:noWrap/>
            <w:vAlign w:val="center"/>
            <w:hideMark/>
          </w:tcPr>
          <w:p w14:paraId="11B1971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543.310</w:t>
            </w:r>
          </w:p>
        </w:tc>
        <w:tc>
          <w:tcPr>
            <w:tcW w:w="1176" w:type="dxa"/>
            <w:tcBorders>
              <w:top w:val="nil"/>
              <w:left w:val="nil"/>
              <w:bottom w:val="single" w:sz="4" w:space="0" w:color="auto"/>
              <w:right w:val="single" w:sz="4" w:space="0" w:color="auto"/>
            </w:tcBorders>
            <w:shd w:val="clear" w:color="auto" w:fill="auto"/>
            <w:noWrap/>
            <w:vAlign w:val="center"/>
            <w:hideMark/>
          </w:tcPr>
          <w:p w14:paraId="64FDD1D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78686E2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2.31</w:t>
            </w:r>
          </w:p>
        </w:tc>
        <w:tc>
          <w:tcPr>
            <w:tcW w:w="1473" w:type="dxa"/>
            <w:tcBorders>
              <w:top w:val="nil"/>
              <w:left w:val="nil"/>
              <w:bottom w:val="single" w:sz="4" w:space="0" w:color="auto"/>
              <w:right w:val="single" w:sz="4" w:space="0" w:color="auto"/>
            </w:tcBorders>
            <w:shd w:val="clear" w:color="auto" w:fill="auto"/>
            <w:noWrap/>
            <w:vAlign w:val="center"/>
            <w:hideMark/>
          </w:tcPr>
          <w:p w14:paraId="59561BA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1271.345</w:t>
            </w:r>
          </w:p>
        </w:tc>
      </w:tr>
      <w:tr w:rsidR="005F578A" w:rsidRPr="005F578A" w14:paraId="6AE17E1A"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073EF2F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Section-KK`</w:t>
            </w:r>
          </w:p>
        </w:tc>
        <w:tc>
          <w:tcPr>
            <w:tcW w:w="1375" w:type="dxa"/>
            <w:tcBorders>
              <w:top w:val="nil"/>
              <w:left w:val="nil"/>
              <w:bottom w:val="single" w:sz="4" w:space="0" w:color="auto"/>
              <w:right w:val="single" w:sz="4" w:space="0" w:color="auto"/>
            </w:tcBorders>
            <w:shd w:val="clear" w:color="000000" w:fill="FFFFFF"/>
            <w:noWrap/>
            <w:vAlign w:val="center"/>
            <w:hideMark/>
          </w:tcPr>
          <w:p w14:paraId="14FC1BA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2</w:t>
            </w:r>
          </w:p>
        </w:tc>
        <w:tc>
          <w:tcPr>
            <w:tcW w:w="1164" w:type="dxa"/>
            <w:tcBorders>
              <w:top w:val="nil"/>
              <w:left w:val="nil"/>
              <w:bottom w:val="single" w:sz="4" w:space="0" w:color="auto"/>
              <w:right w:val="single" w:sz="4" w:space="0" w:color="auto"/>
            </w:tcBorders>
            <w:shd w:val="clear" w:color="000000" w:fill="FFFFFF"/>
            <w:noWrap/>
            <w:vAlign w:val="bottom"/>
            <w:hideMark/>
          </w:tcPr>
          <w:p w14:paraId="26BD2C9C"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30.8448</w:t>
            </w:r>
          </w:p>
        </w:tc>
        <w:tc>
          <w:tcPr>
            <w:tcW w:w="1115" w:type="dxa"/>
            <w:tcBorders>
              <w:top w:val="nil"/>
              <w:left w:val="nil"/>
              <w:bottom w:val="single" w:sz="4" w:space="0" w:color="auto"/>
              <w:right w:val="single" w:sz="4" w:space="0" w:color="auto"/>
            </w:tcBorders>
            <w:shd w:val="clear" w:color="auto" w:fill="auto"/>
            <w:noWrap/>
            <w:vAlign w:val="center"/>
            <w:hideMark/>
          </w:tcPr>
          <w:p w14:paraId="426521D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100</w:t>
            </w:r>
          </w:p>
        </w:tc>
        <w:tc>
          <w:tcPr>
            <w:tcW w:w="1371" w:type="dxa"/>
            <w:tcBorders>
              <w:top w:val="nil"/>
              <w:left w:val="nil"/>
              <w:bottom w:val="single" w:sz="4" w:space="0" w:color="auto"/>
              <w:right w:val="single" w:sz="4" w:space="0" w:color="auto"/>
            </w:tcBorders>
            <w:shd w:val="clear" w:color="000000" w:fill="FFFFFF"/>
            <w:noWrap/>
            <w:vAlign w:val="center"/>
            <w:hideMark/>
          </w:tcPr>
          <w:p w14:paraId="3CCFB4F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3084.480</w:t>
            </w:r>
          </w:p>
        </w:tc>
        <w:tc>
          <w:tcPr>
            <w:tcW w:w="1176" w:type="dxa"/>
            <w:tcBorders>
              <w:top w:val="nil"/>
              <w:left w:val="nil"/>
              <w:bottom w:val="single" w:sz="4" w:space="0" w:color="auto"/>
              <w:right w:val="single" w:sz="4" w:space="0" w:color="auto"/>
            </w:tcBorders>
            <w:shd w:val="clear" w:color="auto" w:fill="auto"/>
            <w:noWrap/>
            <w:vAlign w:val="center"/>
            <w:hideMark/>
          </w:tcPr>
          <w:p w14:paraId="075DE6E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38702C3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5.93</w:t>
            </w:r>
          </w:p>
        </w:tc>
        <w:tc>
          <w:tcPr>
            <w:tcW w:w="1473" w:type="dxa"/>
            <w:tcBorders>
              <w:top w:val="nil"/>
              <w:left w:val="nil"/>
              <w:bottom w:val="single" w:sz="4" w:space="0" w:color="auto"/>
              <w:right w:val="single" w:sz="4" w:space="0" w:color="auto"/>
            </w:tcBorders>
            <w:shd w:val="clear" w:color="000000" w:fill="FFFFFF"/>
            <w:noWrap/>
            <w:vAlign w:val="bottom"/>
            <w:hideMark/>
          </w:tcPr>
          <w:p w14:paraId="425C52C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7217.683</w:t>
            </w:r>
          </w:p>
        </w:tc>
      </w:tr>
      <w:tr w:rsidR="005F578A" w:rsidRPr="005F578A" w14:paraId="15F738F7"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67AFA06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Section-KK`</w:t>
            </w:r>
          </w:p>
        </w:tc>
        <w:tc>
          <w:tcPr>
            <w:tcW w:w="1375" w:type="dxa"/>
            <w:tcBorders>
              <w:top w:val="nil"/>
              <w:left w:val="nil"/>
              <w:bottom w:val="single" w:sz="4" w:space="0" w:color="auto"/>
              <w:right w:val="single" w:sz="4" w:space="0" w:color="auto"/>
            </w:tcBorders>
            <w:shd w:val="clear" w:color="000000" w:fill="FFFFFF"/>
            <w:noWrap/>
            <w:vAlign w:val="center"/>
            <w:hideMark/>
          </w:tcPr>
          <w:p w14:paraId="57A9A47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3</w:t>
            </w:r>
          </w:p>
        </w:tc>
        <w:tc>
          <w:tcPr>
            <w:tcW w:w="1164" w:type="dxa"/>
            <w:tcBorders>
              <w:top w:val="nil"/>
              <w:left w:val="nil"/>
              <w:bottom w:val="single" w:sz="4" w:space="0" w:color="auto"/>
              <w:right w:val="single" w:sz="4" w:space="0" w:color="auto"/>
            </w:tcBorders>
            <w:shd w:val="clear" w:color="000000" w:fill="FFFFFF"/>
            <w:noWrap/>
            <w:vAlign w:val="bottom"/>
            <w:hideMark/>
          </w:tcPr>
          <w:p w14:paraId="2216B47C"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31.4082</w:t>
            </w:r>
          </w:p>
        </w:tc>
        <w:tc>
          <w:tcPr>
            <w:tcW w:w="1115" w:type="dxa"/>
            <w:tcBorders>
              <w:top w:val="nil"/>
              <w:left w:val="nil"/>
              <w:bottom w:val="single" w:sz="4" w:space="0" w:color="auto"/>
              <w:right w:val="single" w:sz="4" w:space="0" w:color="auto"/>
            </w:tcBorders>
            <w:shd w:val="clear" w:color="auto" w:fill="auto"/>
            <w:noWrap/>
            <w:vAlign w:val="center"/>
            <w:hideMark/>
          </w:tcPr>
          <w:p w14:paraId="5C16B15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100</w:t>
            </w:r>
          </w:p>
        </w:tc>
        <w:tc>
          <w:tcPr>
            <w:tcW w:w="1371" w:type="dxa"/>
            <w:tcBorders>
              <w:top w:val="nil"/>
              <w:left w:val="nil"/>
              <w:bottom w:val="single" w:sz="4" w:space="0" w:color="auto"/>
              <w:right w:val="single" w:sz="4" w:space="0" w:color="auto"/>
            </w:tcBorders>
            <w:shd w:val="clear" w:color="000000" w:fill="FFFFFF"/>
            <w:noWrap/>
            <w:vAlign w:val="center"/>
            <w:hideMark/>
          </w:tcPr>
          <w:p w14:paraId="6D9D5A1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3140.820</w:t>
            </w:r>
          </w:p>
        </w:tc>
        <w:tc>
          <w:tcPr>
            <w:tcW w:w="1176" w:type="dxa"/>
            <w:tcBorders>
              <w:top w:val="nil"/>
              <w:left w:val="nil"/>
              <w:bottom w:val="single" w:sz="4" w:space="0" w:color="auto"/>
              <w:right w:val="single" w:sz="4" w:space="0" w:color="auto"/>
            </w:tcBorders>
            <w:shd w:val="clear" w:color="auto" w:fill="auto"/>
            <w:noWrap/>
            <w:vAlign w:val="center"/>
            <w:hideMark/>
          </w:tcPr>
          <w:p w14:paraId="4895691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26ED574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5.26</w:t>
            </w:r>
          </w:p>
        </w:tc>
        <w:tc>
          <w:tcPr>
            <w:tcW w:w="1473" w:type="dxa"/>
            <w:tcBorders>
              <w:top w:val="nil"/>
              <w:left w:val="nil"/>
              <w:bottom w:val="single" w:sz="4" w:space="0" w:color="auto"/>
              <w:right w:val="single" w:sz="4" w:space="0" w:color="auto"/>
            </w:tcBorders>
            <w:shd w:val="clear" w:color="000000" w:fill="FFFFFF"/>
            <w:noWrap/>
            <w:vAlign w:val="bottom"/>
            <w:hideMark/>
          </w:tcPr>
          <w:p w14:paraId="7A39C99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7349.519</w:t>
            </w:r>
          </w:p>
        </w:tc>
      </w:tr>
      <w:tr w:rsidR="005F578A" w:rsidRPr="005F578A" w14:paraId="7A571761"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48511B7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Section-KK`</w:t>
            </w:r>
          </w:p>
        </w:tc>
        <w:tc>
          <w:tcPr>
            <w:tcW w:w="1375" w:type="dxa"/>
            <w:tcBorders>
              <w:top w:val="nil"/>
              <w:left w:val="nil"/>
              <w:bottom w:val="single" w:sz="4" w:space="0" w:color="auto"/>
              <w:right w:val="single" w:sz="4" w:space="0" w:color="auto"/>
            </w:tcBorders>
            <w:shd w:val="clear" w:color="000000" w:fill="FFFFFF"/>
            <w:noWrap/>
            <w:vAlign w:val="center"/>
            <w:hideMark/>
          </w:tcPr>
          <w:p w14:paraId="6A98A0B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4</w:t>
            </w:r>
          </w:p>
        </w:tc>
        <w:tc>
          <w:tcPr>
            <w:tcW w:w="1164" w:type="dxa"/>
            <w:tcBorders>
              <w:top w:val="nil"/>
              <w:left w:val="nil"/>
              <w:bottom w:val="single" w:sz="4" w:space="0" w:color="auto"/>
              <w:right w:val="single" w:sz="4" w:space="0" w:color="auto"/>
            </w:tcBorders>
            <w:shd w:val="clear" w:color="000000" w:fill="FFFFFF"/>
            <w:noWrap/>
            <w:vAlign w:val="bottom"/>
            <w:hideMark/>
          </w:tcPr>
          <w:p w14:paraId="7C5A748D"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60.6139</w:t>
            </w:r>
          </w:p>
        </w:tc>
        <w:tc>
          <w:tcPr>
            <w:tcW w:w="1115" w:type="dxa"/>
            <w:tcBorders>
              <w:top w:val="nil"/>
              <w:left w:val="nil"/>
              <w:bottom w:val="single" w:sz="4" w:space="0" w:color="auto"/>
              <w:right w:val="single" w:sz="4" w:space="0" w:color="auto"/>
            </w:tcBorders>
            <w:shd w:val="clear" w:color="auto" w:fill="auto"/>
            <w:noWrap/>
            <w:vAlign w:val="center"/>
            <w:hideMark/>
          </w:tcPr>
          <w:p w14:paraId="353650E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100</w:t>
            </w:r>
          </w:p>
        </w:tc>
        <w:tc>
          <w:tcPr>
            <w:tcW w:w="1371" w:type="dxa"/>
            <w:tcBorders>
              <w:top w:val="nil"/>
              <w:left w:val="nil"/>
              <w:bottom w:val="single" w:sz="4" w:space="0" w:color="auto"/>
              <w:right w:val="single" w:sz="4" w:space="0" w:color="auto"/>
            </w:tcBorders>
            <w:shd w:val="clear" w:color="auto" w:fill="auto"/>
            <w:noWrap/>
            <w:vAlign w:val="center"/>
            <w:hideMark/>
          </w:tcPr>
          <w:p w14:paraId="7FCA047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6061.390</w:t>
            </w:r>
          </w:p>
        </w:tc>
        <w:tc>
          <w:tcPr>
            <w:tcW w:w="1176" w:type="dxa"/>
            <w:tcBorders>
              <w:top w:val="nil"/>
              <w:left w:val="nil"/>
              <w:bottom w:val="single" w:sz="4" w:space="0" w:color="auto"/>
              <w:right w:val="single" w:sz="4" w:space="0" w:color="auto"/>
            </w:tcBorders>
            <w:shd w:val="clear" w:color="auto" w:fill="auto"/>
            <w:noWrap/>
            <w:vAlign w:val="center"/>
            <w:hideMark/>
          </w:tcPr>
          <w:p w14:paraId="041AD1B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13ECADE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3.21</w:t>
            </w:r>
          </w:p>
        </w:tc>
        <w:tc>
          <w:tcPr>
            <w:tcW w:w="1473" w:type="dxa"/>
            <w:tcBorders>
              <w:top w:val="nil"/>
              <w:left w:val="nil"/>
              <w:bottom w:val="single" w:sz="4" w:space="0" w:color="auto"/>
              <w:right w:val="single" w:sz="4" w:space="0" w:color="auto"/>
            </w:tcBorders>
            <w:shd w:val="clear" w:color="auto" w:fill="auto"/>
            <w:noWrap/>
            <w:vAlign w:val="center"/>
            <w:hideMark/>
          </w:tcPr>
          <w:p w14:paraId="79D84EE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14183.653</w:t>
            </w:r>
          </w:p>
        </w:tc>
      </w:tr>
      <w:tr w:rsidR="005F578A" w:rsidRPr="005F578A" w14:paraId="56B23221"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7A28D80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Section-KK`</w:t>
            </w:r>
          </w:p>
        </w:tc>
        <w:tc>
          <w:tcPr>
            <w:tcW w:w="1375" w:type="dxa"/>
            <w:tcBorders>
              <w:top w:val="nil"/>
              <w:left w:val="nil"/>
              <w:bottom w:val="single" w:sz="4" w:space="0" w:color="auto"/>
              <w:right w:val="single" w:sz="4" w:space="0" w:color="auto"/>
            </w:tcBorders>
            <w:shd w:val="clear" w:color="000000" w:fill="FFFFFF"/>
            <w:noWrap/>
            <w:vAlign w:val="center"/>
            <w:hideMark/>
          </w:tcPr>
          <w:p w14:paraId="0BF36A4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5</w:t>
            </w:r>
          </w:p>
        </w:tc>
        <w:tc>
          <w:tcPr>
            <w:tcW w:w="1164" w:type="dxa"/>
            <w:tcBorders>
              <w:top w:val="nil"/>
              <w:left w:val="nil"/>
              <w:bottom w:val="single" w:sz="4" w:space="0" w:color="auto"/>
              <w:right w:val="single" w:sz="4" w:space="0" w:color="auto"/>
            </w:tcBorders>
            <w:shd w:val="clear" w:color="000000" w:fill="FFFFFF"/>
            <w:noWrap/>
            <w:vAlign w:val="bottom"/>
            <w:hideMark/>
          </w:tcPr>
          <w:p w14:paraId="14408CB2"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26.4094</w:t>
            </w:r>
          </w:p>
        </w:tc>
        <w:tc>
          <w:tcPr>
            <w:tcW w:w="1115" w:type="dxa"/>
            <w:tcBorders>
              <w:top w:val="nil"/>
              <w:left w:val="nil"/>
              <w:bottom w:val="single" w:sz="4" w:space="0" w:color="auto"/>
              <w:right w:val="single" w:sz="4" w:space="0" w:color="auto"/>
            </w:tcBorders>
            <w:shd w:val="clear" w:color="auto" w:fill="auto"/>
            <w:noWrap/>
            <w:vAlign w:val="center"/>
            <w:hideMark/>
          </w:tcPr>
          <w:p w14:paraId="0B6241E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100</w:t>
            </w:r>
          </w:p>
        </w:tc>
        <w:tc>
          <w:tcPr>
            <w:tcW w:w="1371" w:type="dxa"/>
            <w:tcBorders>
              <w:top w:val="nil"/>
              <w:left w:val="nil"/>
              <w:bottom w:val="single" w:sz="4" w:space="0" w:color="auto"/>
              <w:right w:val="single" w:sz="4" w:space="0" w:color="auto"/>
            </w:tcBorders>
            <w:shd w:val="clear" w:color="auto" w:fill="auto"/>
            <w:noWrap/>
            <w:vAlign w:val="center"/>
            <w:hideMark/>
          </w:tcPr>
          <w:p w14:paraId="538758C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2640.940</w:t>
            </w:r>
          </w:p>
        </w:tc>
        <w:tc>
          <w:tcPr>
            <w:tcW w:w="1176" w:type="dxa"/>
            <w:tcBorders>
              <w:top w:val="nil"/>
              <w:left w:val="nil"/>
              <w:bottom w:val="single" w:sz="4" w:space="0" w:color="auto"/>
              <w:right w:val="single" w:sz="4" w:space="0" w:color="auto"/>
            </w:tcBorders>
            <w:shd w:val="clear" w:color="auto" w:fill="auto"/>
            <w:noWrap/>
            <w:vAlign w:val="center"/>
            <w:hideMark/>
          </w:tcPr>
          <w:p w14:paraId="0A6632B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0DB4A7E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2.09</w:t>
            </w:r>
          </w:p>
        </w:tc>
        <w:tc>
          <w:tcPr>
            <w:tcW w:w="1473" w:type="dxa"/>
            <w:tcBorders>
              <w:top w:val="nil"/>
              <w:left w:val="nil"/>
              <w:bottom w:val="single" w:sz="4" w:space="0" w:color="auto"/>
              <w:right w:val="single" w:sz="4" w:space="0" w:color="auto"/>
            </w:tcBorders>
            <w:shd w:val="clear" w:color="auto" w:fill="auto"/>
            <w:noWrap/>
            <w:vAlign w:val="center"/>
            <w:hideMark/>
          </w:tcPr>
          <w:p w14:paraId="669AAB8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6179.800</w:t>
            </w:r>
          </w:p>
        </w:tc>
      </w:tr>
      <w:tr w:rsidR="005F578A" w:rsidRPr="005F578A" w14:paraId="7D6BF531"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0D39F3A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Section-KK`</w:t>
            </w:r>
          </w:p>
        </w:tc>
        <w:tc>
          <w:tcPr>
            <w:tcW w:w="1375" w:type="dxa"/>
            <w:tcBorders>
              <w:top w:val="nil"/>
              <w:left w:val="nil"/>
              <w:bottom w:val="single" w:sz="4" w:space="0" w:color="auto"/>
              <w:right w:val="single" w:sz="4" w:space="0" w:color="auto"/>
            </w:tcBorders>
            <w:shd w:val="clear" w:color="000000" w:fill="FFFFFF"/>
            <w:noWrap/>
            <w:vAlign w:val="center"/>
            <w:hideMark/>
          </w:tcPr>
          <w:p w14:paraId="03453B7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6</w:t>
            </w:r>
          </w:p>
        </w:tc>
        <w:tc>
          <w:tcPr>
            <w:tcW w:w="1164" w:type="dxa"/>
            <w:tcBorders>
              <w:top w:val="nil"/>
              <w:left w:val="nil"/>
              <w:bottom w:val="single" w:sz="4" w:space="0" w:color="auto"/>
              <w:right w:val="single" w:sz="4" w:space="0" w:color="auto"/>
            </w:tcBorders>
            <w:shd w:val="clear" w:color="000000" w:fill="FFFFFF"/>
            <w:noWrap/>
            <w:vAlign w:val="bottom"/>
            <w:hideMark/>
          </w:tcPr>
          <w:p w14:paraId="12061580"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56.7787</w:t>
            </w:r>
          </w:p>
        </w:tc>
        <w:tc>
          <w:tcPr>
            <w:tcW w:w="1115" w:type="dxa"/>
            <w:tcBorders>
              <w:top w:val="nil"/>
              <w:left w:val="nil"/>
              <w:bottom w:val="single" w:sz="4" w:space="0" w:color="auto"/>
              <w:right w:val="single" w:sz="4" w:space="0" w:color="auto"/>
            </w:tcBorders>
            <w:shd w:val="clear" w:color="auto" w:fill="auto"/>
            <w:noWrap/>
            <w:vAlign w:val="center"/>
            <w:hideMark/>
          </w:tcPr>
          <w:p w14:paraId="0E7392D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100</w:t>
            </w:r>
          </w:p>
        </w:tc>
        <w:tc>
          <w:tcPr>
            <w:tcW w:w="1371" w:type="dxa"/>
            <w:tcBorders>
              <w:top w:val="nil"/>
              <w:left w:val="nil"/>
              <w:bottom w:val="single" w:sz="4" w:space="0" w:color="auto"/>
              <w:right w:val="single" w:sz="4" w:space="0" w:color="auto"/>
            </w:tcBorders>
            <w:shd w:val="clear" w:color="auto" w:fill="auto"/>
            <w:noWrap/>
            <w:vAlign w:val="center"/>
            <w:hideMark/>
          </w:tcPr>
          <w:p w14:paraId="02D5FE1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5677.870</w:t>
            </w:r>
          </w:p>
        </w:tc>
        <w:tc>
          <w:tcPr>
            <w:tcW w:w="1176" w:type="dxa"/>
            <w:tcBorders>
              <w:top w:val="nil"/>
              <w:left w:val="nil"/>
              <w:bottom w:val="single" w:sz="4" w:space="0" w:color="auto"/>
              <w:right w:val="single" w:sz="4" w:space="0" w:color="auto"/>
            </w:tcBorders>
            <w:shd w:val="clear" w:color="auto" w:fill="auto"/>
            <w:noWrap/>
            <w:vAlign w:val="center"/>
            <w:hideMark/>
          </w:tcPr>
          <w:p w14:paraId="66811E4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027381E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2.11</w:t>
            </w:r>
          </w:p>
        </w:tc>
        <w:tc>
          <w:tcPr>
            <w:tcW w:w="1473" w:type="dxa"/>
            <w:tcBorders>
              <w:top w:val="nil"/>
              <w:left w:val="nil"/>
              <w:bottom w:val="single" w:sz="4" w:space="0" w:color="auto"/>
              <w:right w:val="single" w:sz="4" w:space="0" w:color="auto"/>
            </w:tcBorders>
            <w:shd w:val="clear" w:color="auto" w:fill="auto"/>
            <w:noWrap/>
            <w:vAlign w:val="center"/>
            <w:hideMark/>
          </w:tcPr>
          <w:p w14:paraId="244B724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13286.216</w:t>
            </w:r>
          </w:p>
        </w:tc>
      </w:tr>
      <w:tr w:rsidR="005F578A" w:rsidRPr="005F578A" w14:paraId="63CE0E4F"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31AA631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Section-KK`</w:t>
            </w:r>
          </w:p>
        </w:tc>
        <w:tc>
          <w:tcPr>
            <w:tcW w:w="1375" w:type="dxa"/>
            <w:tcBorders>
              <w:top w:val="nil"/>
              <w:left w:val="nil"/>
              <w:bottom w:val="single" w:sz="4" w:space="0" w:color="auto"/>
              <w:right w:val="single" w:sz="4" w:space="0" w:color="auto"/>
            </w:tcBorders>
            <w:shd w:val="clear" w:color="000000" w:fill="FFFFFF"/>
            <w:noWrap/>
            <w:vAlign w:val="center"/>
            <w:hideMark/>
          </w:tcPr>
          <w:p w14:paraId="70A95BB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7</w:t>
            </w:r>
          </w:p>
        </w:tc>
        <w:tc>
          <w:tcPr>
            <w:tcW w:w="1164" w:type="dxa"/>
            <w:tcBorders>
              <w:top w:val="nil"/>
              <w:left w:val="nil"/>
              <w:bottom w:val="single" w:sz="4" w:space="0" w:color="auto"/>
              <w:right w:val="single" w:sz="4" w:space="0" w:color="auto"/>
            </w:tcBorders>
            <w:shd w:val="clear" w:color="000000" w:fill="FFFFFF"/>
            <w:noWrap/>
            <w:vAlign w:val="bottom"/>
            <w:hideMark/>
          </w:tcPr>
          <w:p w14:paraId="2C30C2A4"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30.5722</w:t>
            </w:r>
          </w:p>
        </w:tc>
        <w:tc>
          <w:tcPr>
            <w:tcW w:w="1115" w:type="dxa"/>
            <w:tcBorders>
              <w:top w:val="nil"/>
              <w:left w:val="nil"/>
              <w:bottom w:val="single" w:sz="4" w:space="0" w:color="auto"/>
              <w:right w:val="single" w:sz="4" w:space="0" w:color="auto"/>
            </w:tcBorders>
            <w:shd w:val="clear" w:color="auto" w:fill="auto"/>
            <w:noWrap/>
            <w:vAlign w:val="center"/>
            <w:hideMark/>
          </w:tcPr>
          <w:p w14:paraId="65A7DFE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100</w:t>
            </w:r>
          </w:p>
        </w:tc>
        <w:tc>
          <w:tcPr>
            <w:tcW w:w="1371" w:type="dxa"/>
            <w:tcBorders>
              <w:top w:val="nil"/>
              <w:left w:val="nil"/>
              <w:bottom w:val="single" w:sz="4" w:space="0" w:color="auto"/>
              <w:right w:val="single" w:sz="4" w:space="0" w:color="auto"/>
            </w:tcBorders>
            <w:shd w:val="clear" w:color="000000" w:fill="FFFFFF"/>
            <w:noWrap/>
            <w:vAlign w:val="center"/>
            <w:hideMark/>
          </w:tcPr>
          <w:p w14:paraId="7446527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3057.220</w:t>
            </w:r>
          </w:p>
        </w:tc>
        <w:tc>
          <w:tcPr>
            <w:tcW w:w="1176" w:type="dxa"/>
            <w:tcBorders>
              <w:top w:val="nil"/>
              <w:left w:val="nil"/>
              <w:bottom w:val="single" w:sz="4" w:space="0" w:color="auto"/>
              <w:right w:val="single" w:sz="4" w:space="0" w:color="auto"/>
            </w:tcBorders>
            <w:shd w:val="clear" w:color="auto" w:fill="auto"/>
            <w:noWrap/>
            <w:vAlign w:val="center"/>
            <w:hideMark/>
          </w:tcPr>
          <w:p w14:paraId="48D6E1D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000000" w:fill="FFFFFF"/>
            <w:noWrap/>
            <w:vAlign w:val="center"/>
            <w:hideMark/>
          </w:tcPr>
          <w:p w14:paraId="76A2047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6.77</w:t>
            </w:r>
          </w:p>
        </w:tc>
        <w:tc>
          <w:tcPr>
            <w:tcW w:w="1473" w:type="dxa"/>
            <w:tcBorders>
              <w:top w:val="nil"/>
              <w:left w:val="nil"/>
              <w:bottom w:val="single" w:sz="4" w:space="0" w:color="auto"/>
              <w:right w:val="single" w:sz="4" w:space="0" w:color="auto"/>
            </w:tcBorders>
            <w:shd w:val="clear" w:color="000000" w:fill="FFFFFF"/>
            <w:noWrap/>
            <w:vAlign w:val="bottom"/>
            <w:hideMark/>
          </w:tcPr>
          <w:p w14:paraId="4093090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7153.895</w:t>
            </w:r>
          </w:p>
        </w:tc>
      </w:tr>
      <w:tr w:rsidR="005F578A" w:rsidRPr="005F578A" w14:paraId="2E348B39"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7307D27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Section-KK`</w:t>
            </w:r>
          </w:p>
        </w:tc>
        <w:tc>
          <w:tcPr>
            <w:tcW w:w="1375" w:type="dxa"/>
            <w:tcBorders>
              <w:top w:val="nil"/>
              <w:left w:val="nil"/>
              <w:bottom w:val="single" w:sz="4" w:space="0" w:color="auto"/>
              <w:right w:val="single" w:sz="4" w:space="0" w:color="auto"/>
            </w:tcBorders>
            <w:shd w:val="clear" w:color="000000" w:fill="FFFFFF"/>
            <w:noWrap/>
            <w:vAlign w:val="center"/>
            <w:hideMark/>
          </w:tcPr>
          <w:p w14:paraId="0E21793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8</w:t>
            </w:r>
          </w:p>
        </w:tc>
        <w:tc>
          <w:tcPr>
            <w:tcW w:w="1164" w:type="dxa"/>
            <w:tcBorders>
              <w:top w:val="nil"/>
              <w:left w:val="nil"/>
              <w:bottom w:val="single" w:sz="4" w:space="0" w:color="auto"/>
              <w:right w:val="single" w:sz="4" w:space="0" w:color="auto"/>
            </w:tcBorders>
            <w:shd w:val="clear" w:color="000000" w:fill="FFFFFF"/>
            <w:noWrap/>
            <w:vAlign w:val="bottom"/>
            <w:hideMark/>
          </w:tcPr>
          <w:p w14:paraId="353515EB"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27.4257</w:t>
            </w:r>
          </w:p>
        </w:tc>
        <w:tc>
          <w:tcPr>
            <w:tcW w:w="1115" w:type="dxa"/>
            <w:tcBorders>
              <w:top w:val="nil"/>
              <w:left w:val="nil"/>
              <w:bottom w:val="single" w:sz="4" w:space="0" w:color="auto"/>
              <w:right w:val="single" w:sz="4" w:space="0" w:color="auto"/>
            </w:tcBorders>
            <w:shd w:val="clear" w:color="auto" w:fill="auto"/>
            <w:noWrap/>
            <w:vAlign w:val="center"/>
            <w:hideMark/>
          </w:tcPr>
          <w:p w14:paraId="50969C6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100</w:t>
            </w:r>
          </w:p>
        </w:tc>
        <w:tc>
          <w:tcPr>
            <w:tcW w:w="1371" w:type="dxa"/>
            <w:tcBorders>
              <w:top w:val="nil"/>
              <w:left w:val="nil"/>
              <w:bottom w:val="single" w:sz="4" w:space="0" w:color="auto"/>
              <w:right w:val="single" w:sz="4" w:space="0" w:color="auto"/>
            </w:tcBorders>
            <w:shd w:val="clear" w:color="auto" w:fill="auto"/>
            <w:noWrap/>
            <w:vAlign w:val="center"/>
            <w:hideMark/>
          </w:tcPr>
          <w:p w14:paraId="3CFB18E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2742.570</w:t>
            </w:r>
          </w:p>
        </w:tc>
        <w:tc>
          <w:tcPr>
            <w:tcW w:w="1176" w:type="dxa"/>
            <w:tcBorders>
              <w:top w:val="nil"/>
              <w:left w:val="nil"/>
              <w:bottom w:val="single" w:sz="4" w:space="0" w:color="auto"/>
              <w:right w:val="single" w:sz="4" w:space="0" w:color="auto"/>
            </w:tcBorders>
            <w:shd w:val="clear" w:color="auto" w:fill="auto"/>
            <w:noWrap/>
            <w:vAlign w:val="center"/>
            <w:hideMark/>
          </w:tcPr>
          <w:p w14:paraId="07F7F91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4F1BBBA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4.04</w:t>
            </w:r>
          </w:p>
        </w:tc>
        <w:tc>
          <w:tcPr>
            <w:tcW w:w="1473" w:type="dxa"/>
            <w:tcBorders>
              <w:top w:val="nil"/>
              <w:left w:val="nil"/>
              <w:bottom w:val="single" w:sz="4" w:space="0" w:color="auto"/>
              <w:right w:val="single" w:sz="4" w:space="0" w:color="auto"/>
            </w:tcBorders>
            <w:shd w:val="clear" w:color="auto" w:fill="auto"/>
            <w:noWrap/>
            <w:vAlign w:val="center"/>
            <w:hideMark/>
          </w:tcPr>
          <w:p w14:paraId="75FAB66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6417.614</w:t>
            </w:r>
          </w:p>
        </w:tc>
      </w:tr>
      <w:tr w:rsidR="005F578A" w:rsidRPr="005F578A" w14:paraId="42D639E6"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30CDE2A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Section-KK`</w:t>
            </w:r>
          </w:p>
        </w:tc>
        <w:tc>
          <w:tcPr>
            <w:tcW w:w="1375" w:type="dxa"/>
            <w:tcBorders>
              <w:top w:val="nil"/>
              <w:left w:val="nil"/>
              <w:bottom w:val="single" w:sz="4" w:space="0" w:color="auto"/>
              <w:right w:val="single" w:sz="4" w:space="0" w:color="auto"/>
            </w:tcBorders>
            <w:shd w:val="clear" w:color="000000" w:fill="FFFFFF"/>
            <w:noWrap/>
            <w:vAlign w:val="center"/>
            <w:hideMark/>
          </w:tcPr>
          <w:p w14:paraId="657CC51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9</w:t>
            </w:r>
          </w:p>
        </w:tc>
        <w:tc>
          <w:tcPr>
            <w:tcW w:w="1164" w:type="dxa"/>
            <w:tcBorders>
              <w:top w:val="nil"/>
              <w:left w:val="nil"/>
              <w:bottom w:val="single" w:sz="4" w:space="0" w:color="auto"/>
              <w:right w:val="single" w:sz="4" w:space="0" w:color="auto"/>
            </w:tcBorders>
            <w:shd w:val="clear" w:color="000000" w:fill="FFFFFF"/>
            <w:noWrap/>
            <w:vAlign w:val="center"/>
            <w:hideMark/>
          </w:tcPr>
          <w:p w14:paraId="7EA19B1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91.5615</w:t>
            </w:r>
          </w:p>
        </w:tc>
        <w:tc>
          <w:tcPr>
            <w:tcW w:w="1115" w:type="dxa"/>
            <w:tcBorders>
              <w:top w:val="nil"/>
              <w:left w:val="nil"/>
              <w:bottom w:val="single" w:sz="4" w:space="0" w:color="auto"/>
              <w:right w:val="single" w:sz="4" w:space="0" w:color="auto"/>
            </w:tcBorders>
            <w:shd w:val="clear" w:color="auto" w:fill="auto"/>
            <w:noWrap/>
            <w:vAlign w:val="center"/>
            <w:hideMark/>
          </w:tcPr>
          <w:p w14:paraId="18C84AE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100</w:t>
            </w:r>
          </w:p>
        </w:tc>
        <w:tc>
          <w:tcPr>
            <w:tcW w:w="1371" w:type="dxa"/>
            <w:tcBorders>
              <w:top w:val="nil"/>
              <w:left w:val="nil"/>
              <w:bottom w:val="single" w:sz="4" w:space="0" w:color="auto"/>
              <w:right w:val="single" w:sz="4" w:space="0" w:color="auto"/>
            </w:tcBorders>
            <w:shd w:val="clear" w:color="000000" w:fill="FFFFFF"/>
            <w:noWrap/>
            <w:vAlign w:val="center"/>
            <w:hideMark/>
          </w:tcPr>
          <w:p w14:paraId="56EE4F9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9156.150</w:t>
            </w:r>
          </w:p>
        </w:tc>
        <w:tc>
          <w:tcPr>
            <w:tcW w:w="1176" w:type="dxa"/>
            <w:tcBorders>
              <w:top w:val="nil"/>
              <w:left w:val="nil"/>
              <w:bottom w:val="single" w:sz="4" w:space="0" w:color="auto"/>
              <w:right w:val="single" w:sz="4" w:space="0" w:color="auto"/>
            </w:tcBorders>
            <w:shd w:val="clear" w:color="auto" w:fill="auto"/>
            <w:noWrap/>
            <w:vAlign w:val="center"/>
            <w:hideMark/>
          </w:tcPr>
          <w:p w14:paraId="0F6F4AB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000000" w:fill="FFFFFF"/>
            <w:noWrap/>
            <w:vAlign w:val="center"/>
            <w:hideMark/>
          </w:tcPr>
          <w:p w14:paraId="3B92FF1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5.39</w:t>
            </w:r>
          </w:p>
        </w:tc>
        <w:tc>
          <w:tcPr>
            <w:tcW w:w="1473" w:type="dxa"/>
            <w:tcBorders>
              <w:top w:val="nil"/>
              <w:left w:val="nil"/>
              <w:bottom w:val="single" w:sz="4" w:space="0" w:color="auto"/>
              <w:right w:val="single" w:sz="4" w:space="0" w:color="auto"/>
            </w:tcBorders>
            <w:shd w:val="clear" w:color="000000" w:fill="FFFFFF"/>
            <w:noWrap/>
            <w:vAlign w:val="bottom"/>
            <w:hideMark/>
          </w:tcPr>
          <w:p w14:paraId="114FF0D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21425.391</w:t>
            </w:r>
          </w:p>
        </w:tc>
      </w:tr>
      <w:tr w:rsidR="005F578A" w:rsidRPr="005F578A" w14:paraId="247B86CB"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2F77FA5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Section-KK`</w:t>
            </w:r>
          </w:p>
        </w:tc>
        <w:tc>
          <w:tcPr>
            <w:tcW w:w="1375" w:type="dxa"/>
            <w:tcBorders>
              <w:top w:val="nil"/>
              <w:left w:val="nil"/>
              <w:bottom w:val="single" w:sz="4" w:space="0" w:color="auto"/>
              <w:right w:val="single" w:sz="4" w:space="0" w:color="auto"/>
            </w:tcBorders>
            <w:shd w:val="clear" w:color="000000" w:fill="FFFFFF"/>
            <w:noWrap/>
            <w:vAlign w:val="center"/>
            <w:hideMark/>
          </w:tcPr>
          <w:p w14:paraId="28CB573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10</w:t>
            </w:r>
          </w:p>
        </w:tc>
        <w:tc>
          <w:tcPr>
            <w:tcW w:w="1164" w:type="dxa"/>
            <w:tcBorders>
              <w:top w:val="nil"/>
              <w:left w:val="nil"/>
              <w:bottom w:val="single" w:sz="4" w:space="0" w:color="auto"/>
              <w:right w:val="single" w:sz="4" w:space="0" w:color="auto"/>
            </w:tcBorders>
            <w:shd w:val="clear" w:color="000000" w:fill="FFFFFF"/>
            <w:noWrap/>
            <w:vAlign w:val="bottom"/>
            <w:hideMark/>
          </w:tcPr>
          <w:p w14:paraId="1BDC8AC8"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118.221</w:t>
            </w:r>
          </w:p>
        </w:tc>
        <w:tc>
          <w:tcPr>
            <w:tcW w:w="1115" w:type="dxa"/>
            <w:tcBorders>
              <w:top w:val="nil"/>
              <w:left w:val="nil"/>
              <w:bottom w:val="single" w:sz="4" w:space="0" w:color="auto"/>
              <w:right w:val="single" w:sz="4" w:space="0" w:color="auto"/>
            </w:tcBorders>
            <w:shd w:val="clear" w:color="auto" w:fill="auto"/>
            <w:noWrap/>
            <w:vAlign w:val="center"/>
            <w:hideMark/>
          </w:tcPr>
          <w:p w14:paraId="76C4D2E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100</w:t>
            </w:r>
          </w:p>
        </w:tc>
        <w:tc>
          <w:tcPr>
            <w:tcW w:w="1371" w:type="dxa"/>
            <w:tcBorders>
              <w:top w:val="nil"/>
              <w:left w:val="nil"/>
              <w:bottom w:val="single" w:sz="4" w:space="0" w:color="auto"/>
              <w:right w:val="single" w:sz="4" w:space="0" w:color="auto"/>
            </w:tcBorders>
            <w:shd w:val="clear" w:color="auto" w:fill="auto"/>
            <w:noWrap/>
            <w:vAlign w:val="center"/>
            <w:hideMark/>
          </w:tcPr>
          <w:p w14:paraId="77DCB7B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11822.100</w:t>
            </w:r>
          </w:p>
        </w:tc>
        <w:tc>
          <w:tcPr>
            <w:tcW w:w="1176" w:type="dxa"/>
            <w:tcBorders>
              <w:top w:val="nil"/>
              <w:left w:val="nil"/>
              <w:bottom w:val="single" w:sz="4" w:space="0" w:color="auto"/>
              <w:right w:val="single" w:sz="4" w:space="0" w:color="auto"/>
            </w:tcBorders>
            <w:shd w:val="clear" w:color="auto" w:fill="auto"/>
            <w:noWrap/>
            <w:vAlign w:val="center"/>
            <w:hideMark/>
          </w:tcPr>
          <w:p w14:paraId="6981F8B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3A2F9F0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3.48</w:t>
            </w:r>
          </w:p>
        </w:tc>
        <w:tc>
          <w:tcPr>
            <w:tcW w:w="1473" w:type="dxa"/>
            <w:tcBorders>
              <w:top w:val="nil"/>
              <w:left w:val="nil"/>
              <w:bottom w:val="single" w:sz="4" w:space="0" w:color="auto"/>
              <w:right w:val="single" w:sz="4" w:space="0" w:color="auto"/>
            </w:tcBorders>
            <w:shd w:val="clear" w:color="auto" w:fill="auto"/>
            <w:noWrap/>
            <w:vAlign w:val="center"/>
            <w:hideMark/>
          </w:tcPr>
          <w:p w14:paraId="4FF5D1B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27663.714</w:t>
            </w:r>
          </w:p>
        </w:tc>
      </w:tr>
      <w:tr w:rsidR="005F578A" w:rsidRPr="005F578A" w14:paraId="23429D11"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31EED26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Section-KK`</w:t>
            </w:r>
          </w:p>
        </w:tc>
        <w:tc>
          <w:tcPr>
            <w:tcW w:w="1375" w:type="dxa"/>
            <w:tcBorders>
              <w:top w:val="nil"/>
              <w:left w:val="nil"/>
              <w:bottom w:val="single" w:sz="4" w:space="0" w:color="auto"/>
              <w:right w:val="single" w:sz="4" w:space="0" w:color="auto"/>
            </w:tcBorders>
            <w:shd w:val="clear" w:color="000000" w:fill="FFFFFF"/>
            <w:noWrap/>
            <w:vAlign w:val="center"/>
            <w:hideMark/>
          </w:tcPr>
          <w:p w14:paraId="320A2C7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11</w:t>
            </w:r>
          </w:p>
        </w:tc>
        <w:tc>
          <w:tcPr>
            <w:tcW w:w="1164" w:type="dxa"/>
            <w:tcBorders>
              <w:top w:val="nil"/>
              <w:left w:val="nil"/>
              <w:bottom w:val="single" w:sz="4" w:space="0" w:color="auto"/>
              <w:right w:val="single" w:sz="4" w:space="0" w:color="auto"/>
            </w:tcBorders>
            <w:shd w:val="clear" w:color="000000" w:fill="FFFFFF"/>
            <w:noWrap/>
            <w:vAlign w:val="bottom"/>
            <w:hideMark/>
          </w:tcPr>
          <w:p w14:paraId="4B584E15"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101.9335</w:t>
            </w:r>
          </w:p>
        </w:tc>
        <w:tc>
          <w:tcPr>
            <w:tcW w:w="1115" w:type="dxa"/>
            <w:tcBorders>
              <w:top w:val="nil"/>
              <w:left w:val="nil"/>
              <w:bottom w:val="single" w:sz="4" w:space="0" w:color="auto"/>
              <w:right w:val="single" w:sz="4" w:space="0" w:color="auto"/>
            </w:tcBorders>
            <w:shd w:val="clear" w:color="auto" w:fill="auto"/>
            <w:noWrap/>
            <w:vAlign w:val="center"/>
            <w:hideMark/>
          </w:tcPr>
          <w:p w14:paraId="15B863B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100</w:t>
            </w:r>
          </w:p>
        </w:tc>
        <w:tc>
          <w:tcPr>
            <w:tcW w:w="1371" w:type="dxa"/>
            <w:tcBorders>
              <w:top w:val="nil"/>
              <w:left w:val="nil"/>
              <w:bottom w:val="single" w:sz="4" w:space="0" w:color="auto"/>
              <w:right w:val="single" w:sz="4" w:space="0" w:color="auto"/>
            </w:tcBorders>
            <w:shd w:val="clear" w:color="auto" w:fill="auto"/>
            <w:noWrap/>
            <w:vAlign w:val="center"/>
            <w:hideMark/>
          </w:tcPr>
          <w:p w14:paraId="5DD5D5B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10193.350</w:t>
            </w:r>
          </w:p>
        </w:tc>
        <w:tc>
          <w:tcPr>
            <w:tcW w:w="1176" w:type="dxa"/>
            <w:tcBorders>
              <w:top w:val="nil"/>
              <w:left w:val="nil"/>
              <w:bottom w:val="single" w:sz="4" w:space="0" w:color="auto"/>
              <w:right w:val="single" w:sz="4" w:space="0" w:color="auto"/>
            </w:tcBorders>
            <w:shd w:val="clear" w:color="auto" w:fill="auto"/>
            <w:noWrap/>
            <w:vAlign w:val="center"/>
            <w:hideMark/>
          </w:tcPr>
          <w:p w14:paraId="6F73D75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4A182D7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2.98</w:t>
            </w:r>
          </w:p>
        </w:tc>
        <w:tc>
          <w:tcPr>
            <w:tcW w:w="1473" w:type="dxa"/>
            <w:tcBorders>
              <w:top w:val="nil"/>
              <w:left w:val="nil"/>
              <w:bottom w:val="single" w:sz="4" w:space="0" w:color="auto"/>
              <w:right w:val="single" w:sz="4" w:space="0" w:color="auto"/>
            </w:tcBorders>
            <w:shd w:val="clear" w:color="auto" w:fill="auto"/>
            <w:noWrap/>
            <w:vAlign w:val="center"/>
            <w:hideMark/>
          </w:tcPr>
          <w:p w14:paraId="1C9535E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23852.439</w:t>
            </w:r>
          </w:p>
        </w:tc>
      </w:tr>
      <w:tr w:rsidR="005F578A" w:rsidRPr="005F578A" w14:paraId="4E036D7D"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4D90521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Section-KK`</w:t>
            </w:r>
          </w:p>
        </w:tc>
        <w:tc>
          <w:tcPr>
            <w:tcW w:w="1375" w:type="dxa"/>
            <w:tcBorders>
              <w:top w:val="nil"/>
              <w:left w:val="nil"/>
              <w:bottom w:val="single" w:sz="4" w:space="0" w:color="auto"/>
              <w:right w:val="single" w:sz="4" w:space="0" w:color="auto"/>
            </w:tcBorders>
            <w:shd w:val="clear" w:color="000000" w:fill="FFFFFF"/>
            <w:noWrap/>
            <w:vAlign w:val="center"/>
            <w:hideMark/>
          </w:tcPr>
          <w:p w14:paraId="34AA300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12</w:t>
            </w:r>
          </w:p>
        </w:tc>
        <w:tc>
          <w:tcPr>
            <w:tcW w:w="1164" w:type="dxa"/>
            <w:tcBorders>
              <w:top w:val="nil"/>
              <w:left w:val="nil"/>
              <w:bottom w:val="single" w:sz="4" w:space="0" w:color="auto"/>
              <w:right w:val="single" w:sz="4" w:space="0" w:color="auto"/>
            </w:tcBorders>
            <w:shd w:val="clear" w:color="000000" w:fill="FFFFFF"/>
            <w:noWrap/>
            <w:vAlign w:val="bottom"/>
            <w:hideMark/>
          </w:tcPr>
          <w:p w14:paraId="00020139"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88.3832</w:t>
            </w:r>
          </w:p>
        </w:tc>
        <w:tc>
          <w:tcPr>
            <w:tcW w:w="1115" w:type="dxa"/>
            <w:tcBorders>
              <w:top w:val="nil"/>
              <w:left w:val="nil"/>
              <w:bottom w:val="single" w:sz="4" w:space="0" w:color="auto"/>
              <w:right w:val="single" w:sz="4" w:space="0" w:color="auto"/>
            </w:tcBorders>
            <w:shd w:val="clear" w:color="auto" w:fill="auto"/>
            <w:noWrap/>
            <w:vAlign w:val="center"/>
            <w:hideMark/>
          </w:tcPr>
          <w:p w14:paraId="67F5986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100</w:t>
            </w:r>
          </w:p>
        </w:tc>
        <w:tc>
          <w:tcPr>
            <w:tcW w:w="1371" w:type="dxa"/>
            <w:tcBorders>
              <w:top w:val="nil"/>
              <w:left w:val="nil"/>
              <w:bottom w:val="single" w:sz="4" w:space="0" w:color="auto"/>
              <w:right w:val="single" w:sz="4" w:space="0" w:color="auto"/>
            </w:tcBorders>
            <w:shd w:val="clear" w:color="auto" w:fill="auto"/>
            <w:noWrap/>
            <w:vAlign w:val="center"/>
            <w:hideMark/>
          </w:tcPr>
          <w:p w14:paraId="53E4D08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8838.320</w:t>
            </w:r>
          </w:p>
        </w:tc>
        <w:tc>
          <w:tcPr>
            <w:tcW w:w="1176" w:type="dxa"/>
            <w:tcBorders>
              <w:top w:val="nil"/>
              <w:left w:val="nil"/>
              <w:bottom w:val="single" w:sz="4" w:space="0" w:color="auto"/>
              <w:right w:val="single" w:sz="4" w:space="0" w:color="auto"/>
            </w:tcBorders>
            <w:shd w:val="clear" w:color="auto" w:fill="auto"/>
            <w:noWrap/>
            <w:vAlign w:val="center"/>
            <w:hideMark/>
          </w:tcPr>
          <w:p w14:paraId="0C20D7B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62FF2C1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2.40</w:t>
            </w:r>
          </w:p>
        </w:tc>
        <w:tc>
          <w:tcPr>
            <w:tcW w:w="1473" w:type="dxa"/>
            <w:tcBorders>
              <w:top w:val="nil"/>
              <w:left w:val="nil"/>
              <w:bottom w:val="single" w:sz="4" w:space="0" w:color="auto"/>
              <w:right w:val="single" w:sz="4" w:space="0" w:color="auto"/>
            </w:tcBorders>
            <w:shd w:val="clear" w:color="auto" w:fill="auto"/>
            <w:noWrap/>
            <w:vAlign w:val="center"/>
            <w:hideMark/>
          </w:tcPr>
          <w:p w14:paraId="724B4E3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20681.669</w:t>
            </w:r>
          </w:p>
        </w:tc>
      </w:tr>
      <w:tr w:rsidR="005F578A" w:rsidRPr="005F578A" w14:paraId="42EC287A"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748C3D8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Section-LL`</w:t>
            </w:r>
          </w:p>
        </w:tc>
        <w:tc>
          <w:tcPr>
            <w:tcW w:w="1375" w:type="dxa"/>
            <w:tcBorders>
              <w:top w:val="nil"/>
              <w:left w:val="nil"/>
              <w:bottom w:val="single" w:sz="4" w:space="0" w:color="auto"/>
              <w:right w:val="single" w:sz="4" w:space="0" w:color="auto"/>
            </w:tcBorders>
            <w:shd w:val="clear" w:color="000000" w:fill="FFFFFF"/>
            <w:noWrap/>
            <w:vAlign w:val="center"/>
            <w:hideMark/>
          </w:tcPr>
          <w:p w14:paraId="4321848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w:t>
            </w:r>
          </w:p>
        </w:tc>
        <w:tc>
          <w:tcPr>
            <w:tcW w:w="1164" w:type="dxa"/>
            <w:tcBorders>
              <w:top w:val="nil"/>
              <w:left w:val="nil"/>
              <w:bottom w:val="single" w:sz="4" w:space="0" w:color="auto"/>
              <w:right w:val="single" w:sz="4" w:space="0" w:color="auto"/>
            </w:tcBorders>
            <w:shd w:val="clear" w:color="000000" w:fill="FFFFFF"/>
            <w:noWrap/>
            <w:vAlign w:val="bottom"/>
            <w:hideMark/>
          </w:tcPr>
          <w:p w14:paraId="77E67EF7"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17.3655</w:t>
            </w:r>
          </w:p>
        </w:tc>
        <w:tc>
          <w:tcPr>
            <w:tcW w:w="1115" w:type="dxa"/>
            <w:tcBorders>
              <w:top w:val="nil"/>
              <w:left w:val="nil"/>
              <w:bottom w:val="single" w:sz="4" w:space="0" w:color="auto"/>
              <w:right w:val="single" w:sz="4" w:space="0" w:color="auto"/>
            </w:tcBorders>
            <w:shd w:val="clear" w:color="auto" w:fill="auto"/>
            <w:noWrap/>
            <w:vAlign w:val="center"/>
            <w:hideMark/>
          </w:tcPr>
          <w:p w14:paraId="60A1CBF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201.91</w:t>
            </w:r>
          </w:p>
        </w:tc>
        <w:tc>
          <w:tcPr>
            <w:tcW w:w="1371" w:type="dxa"/>
            <w:tcBorders>
              <w:top w:val="nil"/>
              <w:left w:val="nil"/>
              <w:bottom w:val="single" w:sz="4" w:space="0" w:color="auto"/>
              <w:right w:val="single" w:sz="4" w:space="0" w:color="auto"/>
            </w:tcBorders>
            <w:shd w:val="clear" w:color="000000" w:fill="FFFFFF"/>
            <w:noWrap/>
            <w:vAlign w:val="center"/>
            <w:hideMark/>
          </w:tcPr>
          <w:p w14:paraId="3A1A442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3506.268</w:t>
            </w:r>
          </w:p>
        </w:tc>
        <w:tc>
          <w:tcPr>
            <w:tcW w:w="1176" w:type="dxa"/>
            <w:tcBorders>
              <w:top w:val="nil"/>
              <w:left w:val="nil"/>
              <w:bottom w:val="single" w:sz="4" w:space="0" w:color="auto"/>
              <w:right w:val="single" w:sz="4" w:space="0" w:color="auto"/>
            </w:tcBorders>
            <w:shd w:val="clear" w:color="auto" w:fill="auto"/>
            <w:noWrap/>
            <w:vAlign w:val="center"/>
            <w:hideMark/>
          </w:tcPr>
          <w:p w14:paraId="1CB5775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000000" w:fill="FFFFFF"/>
            <w:noWrap/>
            <w:vAlign w:val="center"/>
            <w:hideMark/>
          </w:tcPr>
          <w:p w14:paraId="78AF2E8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8.32</w:t>
            </w:r>
          </w:p>
        </w:tc>
        <w:tc>
          <w:tcPr>
            <w:tcW w:w="1473" w:type="dxa"/>
            <w:tcBorders>
              <w:top w:val="nil"/>
              <w:left w:val="nil"/>
              <w:bottom w:val="single" w:sz="4" w:space="0" w:color="auto"/>
              <w:right w:val="single" w:sz="4" w:space="0" w:color="auto"/>
            </w:tcBorders>
            <w:shd w:val="clear" w:color="000000" w:fill="FFFFFF"/>
            <w:noWrap/>
            <w:vAlign w:val="bottom"/>
            <w:hideMark/>
          </w:tcPr>
          <w:p w14:paraId="7398AB2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8204.667</w:t>
            </w:r>
          </w:p>
        </w:tc>
      </w:tr>
      <w:tr w:rsidR="005F578A" w:rsidRPr="005F578A" w14:paraId="29030AC8"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78D9BAA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Section-LL`</w:t>
            </w:r>
          </w:p>
        </w:tc>
        <w:tc>
          <w:tcPr>
            <w:tcW w:w="1375" w:type="dxa"/>
            <w:tcBorders>
              <w:top w:val="nil"/>
              <w:left w:val="nil"/>
              <w:bottom w:val="single" w:sz="4" w:space="0" w:color="auto"/>
              <w:right w:val="single" w:sz="4" w:space="0" w:color="auto"/>
            </w:tcBorders>
            <w:shd w:val="clear" w:color="000000" w:fill="FFFFFF"/>
            <w:noWrap/>
            <w:vAlign w:val="center"/>
            <w:hideMark/>
          </w:tcPr>
          <w:p w14:paraId="53DA1C1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2</w:t>
            </w:r>
          </w:p>
        </w:tc>
        <w:tc>
          <w:tcPr>
            <w:tcW w:w="1164" w:type="dxa"/>
            <w:tcBorders>
              <w:top w:val="nil"/>
              <w:left w:val="nil"/>
              <w:bottom w:val="single" w:sz="4" w:space="0" w:color="auto"/>
              <w:right w:val="single" w:sz="4" w:space="0" w:color="auto"/>
            </w:tcBorders>
            <w:shd w:val="clear" w:color="000000" w:fill="FFFFFF"/>
            <w:noWrap/>
            <w:vAlign w:val="bottom"/>
            <w:hideMark/>
          </w:tcPr>
          <w:p w14:paraId="71756C29"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19.4931</w:t>
            </w:r>
          </w:p>
        </w:tc>
        <w:tc>
          <w:tcPr>
            <w:tcW w:w="1115" w:type="dxa"/>
            <w:tcBorders>
              <w:top w:val="nil"/>
              <w:left w:val="nil"/>
              <w:bottom w:val="single" w:sz="4" w:space="0" w:color="auto"/>
              <w:right w:val="single" w:sz="4" w:space="0" w:color="auto"/>
            </w:tcBorders>
            <w:shd w:val="clear" w:color="auto" w:fill="auto"/>
            <w:noWrap/>
            <w:vAlign w:val="center"/>
            <w:hideMark/>
          </w:tcPr>
          <w:p w14:paraId="40C342C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201.91</w:t>
            </w:r>
          </w:p>
        </w:tc>
        <w:tc>
          <w:tcPr>
            <w:tcW w:w="1371" w:type="dxa"/>
            <w:tcBorders>
              <w:top w:val="nil"/>
              <w:left w:val="nil"/>
              <w:bottom w:val="single" w:sz="4" w:space="0" w:color="auto"/>
              <w:right w:val="single" w:sz="4" w:space="0" w:color="auto"/>
            </w:tcBorders>
            <w:shd w:val="clear" w:color="auto" w:fill="auto"/>
            <w:noWrap/>
            <w:vAlign w:val="center"/>
            <w:hideMark/>
          </w:tcPr>
          <w:p w14:paraId="1DE4A24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3935.852</w:t>
            </w:r>
          </w:p>
        </w:tc>
        <w:tc>
          <w:tcPr>
            <w:tcW w:w="1176" w:type="dxa"/>
            <w:tcBorders>
              <w:top w:val="nil"/>
              <w:left w:val="nil"/>
              <w:bottom w:val="single" w:sz="4" w:space="0" w:color="auto"/>
              <w:right w:val="single" w:sz="4" w:space="0" w:color="auto"/>
            </w:tcBorders>
            <w:shd w:val="clear" w:color="auto" w:fill="auto"/>
            <w:noWrap/>
            <w:vAlign w:val="center"/>
            <w:hideMark/>
          </w:tcPr>
          <w:p w14:paraId="6732788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16469AC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2.67</w:t>
            </w:r>
          </w:p>
        </w:tc>
        <w:tc>
          <w:tcPr>
            <w:tcW w:w="1473" w:type="dxa"/>
            <w:tcBorders>
              <w:top w:val="nil"/>
              <w:left w:val="nil"/>
              <w:bottom w:val="single" w:sz="4" w:space="0" w:color="auto"/>
              <w:right w:val="single" w:sz="4" w:space="0" w:color="auto"/>
            </w:tcBorders>
            <w:shd w:val="clear" w:color="auto" w:fill="auto"/>
            <w:noWrap/>
            <w:vAlign w:val="center"/>
            <w:hideMark/>
          </w:tcPr>
          <w:p w14:paraId="2DAB8B1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9209.893</w:t>
            </w:r>
          </w:p>
        </w:tc>
      </w:tr>
      <w:tr w:rsidR="005F578A" w:rsidRPr="005F578A" w14:paraId="7E7DD763"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74C15AF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Section-LL`</w:t>
            </w:r>
          </w:p>
        </w:tc>
        <w:tc>
          <w:tcPr>
            <w:tcW w:w="1375" w:type="dxa"/>
            <w:tcBorders>
              <w:top w:val="nil"/>
              <w:left w:val="nil"/>
              <w:bottom w:val="single" w:sz="4" w:space="0" w:color="auto"/>
              <w:right w:val="single" w:sz="4" w:space="0" w:color="auto"/>
            </w:tcBorders>
            <w:shd w:val="clear" w:color="000000" w:fill="FFFFFF"/>
            <w:noWrap/>
            <w:vAlign w:val="center"/>
            <w:hideMark/>
          </w:tcPr>
          <w:p w14:paraId="38CAC9E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3</w:t>
            </w:r>
          </w:p>
        </w:tc>
        <w:tc>
          <w:tcPr>
            <w:tcW w:w="1164" w:type="dxa"/>
            <w:tcBorders>
              <w:top w:val="nil"/>
              <w:left w:val="nil"/>
              <w:bottom w:val="single" w:sz="4" w:space="0" w:color="auto"/>
              <w:right w:val="single" w:sz="4" w:space="0" w:color="auto"/>
            </w:tcBorders>
            <w:shd w:val="clear" w:color="000000" w:fill="FFFFFF"/>
            <w:noWrap/>
            <w:vAlign w:val="bottom"/>
            <w:hideMark/>
          </w:tcPr>
          <w:p w14:paraId="56B0BAF2"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9.297</w:t>
            </w:r>
          </w:p>
        </w:tc>
        <w:tc>
          <w:tcPr>
            <w:tcW w:w="1115" w:type="dxa"/>
            <w:tcBorders>
              <w:top w:val="nil"/>
              <w:left w:val="nil"/>
              <w:bottom w:val="single" w:sz="4" w:space="0" w:color="auto"/>
              <w:right w:val="single" w:sz="4" w:space="0" w:color="auto"/>
            </w:tcBorders>
            <w:shd w:val="clear" w:color="auto" w:fill="auto"/>
            <w:noWrap/>
            <w:vAlign w:val="center"/>
            <w:hideMark/>
          </w:tcPr>
          <w:p w14:paraId="5500C4C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201.91</w:t>
            </w:r>
          </w:p>
        </w:tc>
        <w:tc>
          <w:tcPr>
            <w:tcW w:w="1371" w:type="dxa"/>
            <w:tcBorders>
              <w:top w:val="nil"/>
              <w:left w:val="nil"/>
              <w:bottom w:val="single" w:sz="4" w:space="0" w:color="auto"/>
              <w:right w:val="single" w:sz="4" w:space="0" w:color="auto"/>
            </w:tcBorders>
            <w:shd w:val="clear" w:color="000000" w:fill="FFFFFF"/>
            <w:noWrap/>
            <w:vAlign w:val="center"/>
            <w:hideMark/>
          </w:tcPr>
          <w:p w14:paraId="198B0C7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1877.157</w:t>
            </w:r>
          </w:p>
        </w:tc>
        <w:tc>
          <w:tcPr>
            <w:tcW w:w="1176" w:type="dxa"/>
            <w:tcBorders>
              <w:top w:val="nil"/>
              <w:left w:val="nil"/>
              <w:bottom w:val="single" w:sz="4" w:space="0" w:color="auto"/>
              <w:right w:val="single" w:sz="4" w:space="0" w:color="auto"/>
            </w:tcBorders>
            <w:shd w:val="clear" w:color="auto" w:fill="auto"/>
            <w:noWrap/>
            <w:vAlign w:val="center"/>
            <w:hideMark/>
          </w:tcPr>
          <w:p w14:paraId="066943B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000000" w:fill="FFFFFF"/>
            <w:noWrap/>
            <w:vAlign w:val="center"/>
            <w:hideMark/>
          </w:tcPr>
          <w:p w14:paraId="0F567B5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5.01</w:t>
            </w:r>
          </w:p>
        </w:tc>
        <w:tc>
          <w:tcPr>
            <w:tcW w:w="1473" w:type="dxa"/>
            <w:tcBorders>
              <w:top w:val="nil"/>
              <w:left w:val="nil"/>
              <w:bottom w:val="single" w:sz="4" w:space="0" w:color="auto"/>
              <w:right w:val="single" w:sz="4" w:space="0" w:color="auto"/>
            </w:tcBorders>
            <w:shd w:val="clear" w:color="000000" w:fill="FFFFFF"/>
            <w:noWrap/>
            <w:vAlign w:val="bottom"/>
            <w:hideMark/>
          </w:tcPr>
          <w:p w14:paraId="03C6D8F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4392.548</w:t>
            </w:r>
          </w:p>
        </w:tc>
      </w:tr>
      <w:tr w:rsidR="005F578A" w:rsidRPr="005F578A" w14:paraId="05A51639" w14:textId="77777777" w:rsidTr="005A7C6B">
        <w:trPr>
          <w:trHeight w:val="315"/>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3CBCED7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Section-LL`</w:t>
            </w:r>
          </w:p>
        </w:tc>
        <w:tc>
          <w:tcPr>
            <w:tcW w:w="1375" w:type="dxa"/>
            <w:tcBorders>
              <w:top w:val="nil"/>
              <w:left w:val="nil"/>
              <w:bottom w:val="single" w:sz="4" w:space="0" w:color="auto"/>
              <w:right w:val="single" w:sz="4" w:space="0" w:color="auto"/>
            </w:tcBorders>
            <w:shd w:val="clear" w:color="000000" w:fill="FFFFFF"/>
            <w:noWrap/>
            <w:vAlign w:val="center"/>
            <w:hideMark/>
          </w:tcPr>
          <w:p w14:paraId="36EFF6C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4</w:t>
            </w:r>
          </w:p>
        </w:tc>
        <w:tc>
          <w:tcPr>
            <w:tcW w:w="1164" w:type="dxa"/>
            <w:tcBorders>
              <w:top w:val="nil"/>
              <w:left w:val="nil"/>
              <w:bottom w:val="single" w:sz="4" w:space="0" w:color="auto"/>
              <w:right w:val="single" w:sz="4" w:space="0" w:color="auto"/>
            </w:tcBorders>
            <w:shd w:val="clear" w:color="000000" w:fill="FFFFFF"/>
            <w:noWrap/>
            <w:vAlign w:val="bottom"/>
            <w:hideMark/>
          </w:tcPr>
          <w:p w14:paraId="2EDB21BC"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12.4313</w:t>
            </w:r>
          </w:p>
        </w:tc>
        <w:tc>
          <w:tcPr>
            <w:tcW w:w="1115" w:type="dxa"/>
            <w:tcBorders>
              <w:top w:val="nil"/>
              <w:left w:val="nil"/>
              <w:bottom w:val="single" w:sz="4" w:space="0" w:color="auto"/>
              <w:right w:val="single" w:sz="4" w:space="0" w:color="auto"/>
            </w:tcBorders>
            <w:shd w:val="clear" w:color="auto" w:fill="auto"/>
            <w:noWrap/>
            <w:vAlign w:val="center"/>
            <w:hideMark/>
          </w:tcPr>
          <w:p w14:paraId="27AA034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201.91</w:t>
            </w:r>
          </w:p>
        </w:tc>
        <w:tc>
          <w:tcPr>
            <w:tcW w:w="1371" w:type="dxa"/>
            <w:tcBorders>
              <w:top w:val="nil"/>
              <w:left w:val="nil"/>
              <w:bottom w:val="single" w:sz="4" w:space="0" w:color="auto"/>
              <w:right w:val="single" w:sz="4" w:space="0" w:color="auto"/>
            </w:tcBorders>
            <w:shd w:val="clear" w:color="auto" w:fill="auto"/>
            <w:noWrap/>
            <w:vAlign w:val="center"/>
            <w:hideMark/>
          </w:tcPr>
          <w:p w14:paraId="404CE72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2510.004</w:t>
            </w:r>
          </w:p>
        </w:tc>
        <w:tc>
          <w:tcPr>
            <w:tcW w:w="1176" w:type="dxa"/>
            <w:tcBorders>
              <w:top w:val="nil"/>
              <w:left w:val="nil"/>
              <w:bottom w:val="single" w:sz="4" w:space="0" w:color="auto"/>
              <w:right w:val="single" w:sz="4" w:space="0" w:color="auto"/>
            </w:tcBorders>
            <w:shd w:val="clear" w:color="auto" w:fill="auto"/>
            <w:noWrap/>
            <w:vAlign w:val="center"/>
            <w:hideMark/>
          </w:tcPr>
          <w:p w14:paraId="614BAE2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2F6443B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4.60</w:t>
            </w:r>
          </w:p>
        </w:tc>
        <w:tc>
          <w:tcPr>
            <w:tcW w:w="1473" w:type="dxa"/>
            <w:tcBorders>
              <w:top w:val="nil"/>
              <w:left w:val="nil"/>
              <w:bottom w:val="single" w:sz="4" w:space="0" w:color="auto"/>
              <w:right w:val="single" w:sz="4" w:space="0" w:color="auto"/>
            </w:tcBorders>
            <w:shd w:val="clear" w:color="auto" w:fill="auto"/>
            <w:noWrap/>
            <w:vAlign w:val="center"/>
            <w:hideMark/>
          </w:tcPr>
          <w:p w14:paraId="3485A20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5873.409</w:t>
            </w:r>
          </w:p>
        </w:tc>
      </w:tr>
      <w:tr w:rsidR="005F578A" w:rsidRPr="005F578A" w14:paraId="1F2288DF"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295246F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Section-LL`</w:t>
            </w:r>
          </w:p>
        </w:tc>
        <w:tc>
          <w:tcPr>
            <w:tcW w:w="1375" w:type="dxa"/>
            <w:tcBorders>
              <w:top w:val="nil"/>
              <w:left w:val="nil"/>
              <w:bottom w:val="single" w:sz="4" w:space="0" w:color="auto"/>
              <w:right w:val="single" w:sz="4" w:space="0" w:color="auto"/>
            </w:tcBorders>
            <w:shd w:val="clear" w:color="000000" w:fill="FFFFFF"/>
            <w:noWrap/>
            <w:vAlign w:val="center"/>
            <w:hideMark/>
          </w:tcPr>
          <w:p w14:paraId="5479961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5</w:t>
            </w:r>
          </w:p>
        </w:tc>
        <w:tc>
          <w:tcPr>
            <w:tcW w:w="1164" w:type="dxa"/>
            <w:tcBorders>
              <w:top w:val="nil"/>
              <w:left w:val="nil"/>
              <w:bottom w:val="single" w:sz="4" w:space="0" w:color="auto"/>
              <w:right w:val="single" w:sz="4" w:space="0" w:color="auto"/>
            </w:tcBorders>
            <w:shd w:val="clear" w:color="000000" w:fill="FFFFFF"/>
            <w:noWrap/>
            <w:vAlign w:val="bottom"/>
            <w:hideMark/>
          </w:tcPr>
          <w:p w14:paraId="57811108"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95.4853</w:t>
            </w:r>
          </w:p>
        </w:tc>
        <w:tc>
          <w:tcPr>
            <w:tcW w:w="1115" w:type="dxa"/>
            <w:tcBorders>
              <w:top w:val="nil"/>
              <w:left w:val="nil"/>
              <w:bottom w:val="single" w:sz="4" w:space="0" w:color="auto"/>
              <w:right w:val="single" w:sz="4" w:space="0" w:color="auto"/>
            </w:tcBorders>
            <w:shd w:val="clear" w:color="auto" w:fill="auto"/>
            <w:noWrap/>
            <w:vAlign w:val="center"/>
            <w:hideMark/>
          </w:tcPr>
          <w:p w14:paraId="0D773DB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201.91</w:t>
            </w:r>
          </w:p>
        </w:tc>
        <w:tc>
          <w:tcPr>
            <w:tcW w:w="1371" w:type="dxa"/>
            <w:tcBorders>
              <w:top w:val="nil"/>
              <w:left w:val="nil"/>
              <w:bottom w:val="single" w:sz="4" w:space="0" w:color="auto"/>
              <w:right w:val="single" w:sz="4" w:space="0" w:color="auto"/>
            </w:tcBorders>
            <w:shd w:val="clear" w:color="000000" w:fill="FFFFFF"/>
            <w:noWrap/>
            <w:vAlign w:val="center"/>
            <w:hideMark/>
          </w:tcPr>
          <w:p w14:paraId="32877F3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19279.437</w:t>
            </w:r>
          </w:p>
        </w:tc>
        <w:tc>
          <w:tcPr>
            <w:tcW w:w="1176" w:type="dxa"/>
            <w:tcBorders>
              <w:top w:val="nil"/>
              <w:left w:val="nil"/>
              <w:bottom w:val="single" w:sz="4" w:space="0" w:color="auto"/>
              <w:right w:val="single" w:sz="4" w:space="0" w:color="auto"/>
            </w:tcBorders>
            <w:shd w:val="clear" w:color="auto" w:fill="auto"/>
            <w:noWrap/>
            <w:vAlign w:val="center"/>
            <w:hideMark/>
          </w:tcPr>
          <w:p w14:paraId="1327D30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000000" w:fill="FFFFFF"/>
            <w:noWrap/>
            <w:vAlign w:val="center"/>
            <w:hideMark/>
          </w:tcPr>
          <w:p w14:paraId="79D82F1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6.26</w:t>
            </w:r>
          </w:p>
        </w:tc>
        <w:tc>
          <w:tcPr>
            <w:tcW w:w="1473" w:type="dxa"/>
            <w:tcBorders>
              <w:top w:val="nil"/>
              <w:left w:val="nil"/>
              <w:bottom w:val="single" w:sz="4" w:space="0" w:color="auto"/>
              <w:right w:val="single" w:sz="4" w:space="0" w:color="auto"/>
            </w:tcBorders>
            <w:shd w:val="clear" w:color="000000" w:fill="FFFFFF"/>
            <w:noWrap/>
            <w:vAlign w:val="bottom"/>
            <w:hideMark/>
          </w:tcPr>
          <w:p w14:paraId="7592E32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45113.882</w:t>
            </w:r>
          </w:p>
        </w:tc>
      </w:tr>
      <w:tr w:rsidR="005F578A" w:rsidRPr="005F578A" w14:paraId="688A48FA"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0AE9A42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Section-LL`</w:t>
            </w:r>
          </w:p>
        </w:tc>
        <w:tc>
          <w:tcPr>
            <w:tcW w:w="1375" w:type="dxa"/>
            <w:tcBorders>
              <w:top w:val="nil"/>
              <w:left w:val="nil"/>
              <w:bottom w:val="single" w:sz="4" w:space="0" w:color="auto"/>
              <w:right w:val="single" w:sz="4" w:space="0" w:color="auto"/>
            </w:tcBorders>
            <w:shd w:val="clear" w:color="000000" w:fill="FFFFFF"/>
            <w:noWrap/>
            <w:vAlign w:val="center"/>
            <w:hideMark/>
          </w:tcPr>
          <w:p w14:paraId="404B87D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6</w:t>
            </w:r>
          </w:p>
        </w:tc>
        <w:tc>
          <w:tcPr>
            <w:tcW w:w="1164" w:type="dxa"/>
            <w:tcBorders>
              <w:top w:val="nil"/>
              <w:left w:val="nil"/>
              <w:bottom w:val="single" w:sz="4" w:space="0" w:color="auto"/>
              <w:right w:val="single" w:sz="4" w:space="0" w:color="auto"/>
            </w:tcBorders>
            <w:shd w:val="clear" w:color="000000" w:fill="FFFFFF"/>
            <w:noWrap/>
            <w:vAlign w:val="bottom"/>
            <w:hideMark/>
          </w:tcPr>
          <w:p w14:paraId="2CA83AB9"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41.2826</w:t>
            </w:r>
          </w:p>
        </w:tc>
        <w:tc>
          <w:tcPr>
            <w:tcW w:w="1115" w:type="dxa"/>
            <w:tcBorders>
              <w:top w:val="nil"/>
              <w:left w:val="nil"/>
              <w:bottom w:val="single" w:sz="4" w:space="0" w:color="auto"/>
              <w:right w:val="single" w:sz="4" w:space="0" w:color="auto"/>
            </w:tcBorders>
            <w:shd w:val="clear" w:color="auto" w:fill="auto"/>
            <w:noWrap/>
            <w:vAlign w:val="center"/>
            <w:hideMark/>
          </w:tcPr>
          <w:p w14:paraId="4CE1945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201.91</w:t>
            </w:r>
          </w:p>
        </w:tc>
        <w:tc>
          <w:tcPr>
            <w:tcW w:w="1371" w:type="dxa"/>
            <w:tcBorders>
              <w:top w:val="nil"/>
              <w:left w:val="nil"/>
              <w:bottom w:val="single" w:sz="4" w:space="0" w:color="auto"/>
              <w:right w:val="single" w:sz="4" w:space="0" w:color="auto"/>
            </w:tcBorders>
            <w:shd w:val="clear" w:color="auto" w:fill="auto"/>
            <w:noWrap/>
            <w:vAlign w:val="center"/>
            <w:hideMark/>
          </w:tcPr>
          <w:p w14:paraId="05048BE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8335.370</w:t>
            </w:r>
          </w:p>
        </w:tc>
        <w:tc>
          <w:tcPr>
            <w:tcW w:w="1176" w:type="dxa"/>
            <w:tcBorders>
              <w:top w:val="nil"/>
              <w:left w:val="nil"/>
              <w:bottom w:val="single" w:sz="4" w:space="0" w:color="auto"/>
              <w:right w:val="single" w:sz="4" w:space="0" w:color="auto"/>
            </w:tcBorders>
            <w:shd w:val="clear" w:color="auto" w:fill="auto"/>
            <w:noWrap/>
            <w:vAlign w:val="center"/>
            <w:hideMark/>
          </w:tcPr>
          <w:p w14:paraId="1A76C1A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58F0F79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3.65</w:t>
            </w:r>
          </w:p>
        </w:tc>
        <w:tc>
          <w:tcPr>
            <w:tcW w:w="1473" w:type="dxa"/>
            <w:tcBorders>
              <w:top w:val="nil"/>
              <w:left w:val="nil"/>
              <w:bottom w:val="single" w:sz="4" w:space="0" w:color="auto"/>
              <w:right w:val="single" w:sz="4" w:space="0" w:color="auto"/>
            </w:tcBorders>
            <w:shd w:val="clear" w:color="auto" w:fill="auto"/>
            <w:noWrap/>
            <w:vAlign w:val="center"/>
            <w:hideMark/>
          </w:tcPr>
          <w:p w14:paraId="2F58463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19504.765</w:t>
            </w:r>
          </w:p>
        </w:tc>
      </w:tr>
      <w:tr w:rsidR="005F578A" w:rsidRPr="005F578A" w14:paraId="531BD605"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1C1E83F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Section-LL`</w:t>
            </w:r>
          </w:p>
        </w:tc>
        <w:tc>
          <w:tcPr>
            <w:tcW w:w="1375" w:type="dxa"/>
            <w:tcBorders>
              <w:top w:val="nil"/>
              <w:left w:val="nil"/>
              <w:bottom w:val="single" w:sz="4" w:space="0" w:color="auto"/>
              <w:right w:val="single" w:sz="4" w:space="0" w:color="auto"/>
            </w:tcBorders>
            <w:shd w:val="clear" w:color="000000" w:fill="FFFFFF"/>
            <w:noWrap/>
            <w:vAlign w:val="center"/>
            <w:hideMark/>
          </w:tcPr>
          <w:p w14:paraId="59B9C98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7</w:t>
            </w:r>
          </w:p>
        </w:tc>
        <w:tc>
          <w:tcPr>
            <w:tcW w:w="1164" w:type="dxa"/>
            <w:tcBorders>
              <w:top w:val="nil"/>
              <w:left w:val="nil"/>
              <w:bottom w:val="single" w:sz="4" w:space="0" w:color="auto"/>
              <w:right w:val="single" w:sz="4" w:space="0" w:color="auto"/>
            </w:tcBorders>
            <w:shd w:val="clear" w:color="000000" w:fill="FFFFFF"/>
            <w:noWrap/>
            <w:vAlign w:val="center"/>
            <w:hideMark/>
          </w:tcPr>
          <w:p w14:paraId="4775840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33.2493</w:t>
            </w:r>
          </w:p>
        </w:tc>
        <w:tc>
          <w:tcPr>
            <w:tcW w:w="1115" w:type="dxa"/>
            <w:tcBorders>
              <w:top w:val="nil"/>
              <w:left w:val="nil"/>
              <w:bottom w:val="single" w:sz="4" w:space="0" w:color="auto"/>
              <w:right w:val="single" w:sz="4" w:space="0" w:color="auto"/>
            </w:tcBorders>
            <w:shd w:val="clear" w:color="auto" w:fill="auto"/>
            <w:noWrap/>
            <w:vAlign w:val="center"/>
            <w:hideMark/>
          </w:tcPr>
          <w:p w14:paraId="0257ED8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201.91</w:t>
            </w:r>
          </w:p>
        </w:tc>
        <w:tc>
          <w:tcPr>
            <w:tcW w:w="1371" w:type="dxa"/>
            <w:tcBorders>
              <w:top w:val="nil"/>
              <w:left w:val="nil"/>
              <w:bottom w:val="single" w:sz="4" w:space="0" w:color="auto"/>
              <w:right w:val="single" w:sz="4" w:space="0" w:color="auto"/>
            </w:tcBorders>
            <w:shd w:val="clear" w:color="auto" w:fill="auto"/>
            <w:vAlign w:val="center"/>
            <w:hideMark/>
          </w:tcPr>
          <w:p w14:paraId="023FD86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6713.366</w:t>
            </w:r>
          </w:p>
        </w:tc>
        <w:tc>
          <w:tcPr>
            <w:tcW w:w="1176" w:type="dxa"/>
            <w:tcBorders>
              <w:top w:val="nil"/>
              <w:left w:val="nil"/>
              <w:bottom w:val="single" w:sz="4" w:space="0" w:color="auto"/>
              <w:right w:val="single" w:sz="4" w:space="0" w:color="auto"/>
            </w:tcBorders>
            <w:shd w:val="clear" w:color="auto" w:fill="auto"/>
            <w:noWrap/>
            <w:vAlign w:val="center"/>
            <w:hideMark/>
          </w:tcPr>
          <w:p w14:paraId="665D3C5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000000" w:fill="FFFFFF"/>
            <w:noWrap/>
            <w:vAlign w:val="center"/>
            <w:hideMark/>
          </w:tcPr>
          <w:p w14:paraId="21E08F1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14.32</w:t>
            </w:r>
          </w:p>
        </w:tc>
        <w:tc>
          <w:tcPr>
            <w:tcW w:w="1473" w:type="dxa"/>
            <w:tcBorders>
              <w:top w:val="nil"/>
              <w:left w:val="nil"/>
              <w:bottom w:val="single" w:sz="4" w:space="0" w:color="auto"/>
              <w:right w:val="single" w:sz="4" w:space="0" w:color="auto"/>
            </w:tcBorders>
            <w:shd w:val="clear" w:color="auto" w:fill="auto"/>
            <w:vAlign w:val="center"/>
            <w:hideMark/>
          </w:tcPr>
          <w:p w14:paraId="3EDD83F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15709.277</w:t>
            </w:r>
          </w:p>
        </w:tc>
      </w:tr>
      <w:tr w:rsidR="005F578A" w:rsidRPr="005F578A" w14:paraId="7C274D5A"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6DEE685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Section-LL`</w:t>
            </w:r>
          </w:p>
        </w:tc>
        <w:tc>
          <w:tcPr>
            <w:tcW w:w="1375" w:type="dxa"/>
            <w:tcBorders>
              <w:top w:val="nil"/>
              <w:left w:val="nil"/>
              <w:bottom w:val="single" w:sz="4" w:space="0" w:color="auto"/>
              <w:right w:val="single" w:sz="4" w:space="0" w:color="auto"/>
            </w:tcBorders>
            <w:shd w:val="clear" w:color="000000" w:fill="FFFFFF"/>
            <w:noWrap/>
            <w:vAlign w:val="center"/>
            <w:hideMark/>
          </w:tcPr>
          <w:p w14:paraId="6E269CD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8</w:t>
            </w:r>
          </w:p>
        </w:tc>
        <w:tc>
          <w:tcPr>
            <w:tcW w:w="1164" w:type="dxa"/>
            <w:tcBorders>
              <w:top w:val="nil"/>
              <w:left w:val="nil"/>
              <w:bottom w:val="single" w:sz="4" w:space="0" w:color="auto"/>
              <w:right w:val="single" w:sz="4" w:space="0" w:color="auto"/>
            </w:tcBorders>
            <w:shd w:val="clear" w:color="000000" w:fill="FFFFFF"/>
            <w:noWrap/>
            <w:vAlign w:val="bottom"/>
            <w:hideMark/>
          </w:tcPr>
          <w:p w14:paraId="5A5CA579"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28.3261</w:t>
            </w:r>
          </w:p>
        </w:tc>
        <w:tc>
          <w:tcPr>
            <w:tcW w:w="1115" w:type="dxa"/>
            <w:tcBorders>
              <w:top w:val="nil"/>
              <w:left w:val="nil"/>
              <w:bottom w:val="single" w:sz="4" w:space="0" w:color="auto"/>
              <w:right w:val="single" w:sz="4" w:space="0" w:color="auto"/>
            </w:tcBorders>
            <w:shd w:val="clear" w:color="auto" w:fill="auto"/>
            <w:noWrap/>
            <w:vAlign w:val="center"/>
            <w:hideMark/>
          </w:tcPr>
          <w:p w14:paraId="2F44EF0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201.91</w:t>
            </w:r>
          </w:p>
        </w:tc>
        <w:tc>
          <w:tcPr>
            <w:tcW w:w="1371" w:type="dxa"/>
            <w:tcBorders>
              <w:top w:val="nil"/>
              <w:left w:val="nil"/>
              <w:bottom w:val="single" w:sz="4" w:space="0" w:color="auto"/>
              <w:right w:val="single" w:sz="4" w:space="0" w:color="auto"/>
            </w:tcBorders>
            <w:shd w:val="clear" w:color="auto" w:fill="auto"/>
            <w:noWrap/>
            <w:vAlign w:val="center"/>
            <w:hideMark/>
          </w:tcPr>
          <w:p w14:paraId="02935BE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5719.323</w:t>
            </w:r>
          </w:p>
        </w:tc>
        <w:tc>
          <w:tcPr>
            <w:tcW w:w="1176" w:type="dxa"/>
            <w:tcBorders>
              <w:top w:val="nil"/>
              <w:left w:val="nil"/>
              <w:bottom w:val="single" w:sz="4" w:space="0" w:color="auto"/>
              <w:right w:val="single" w:sz="4" w:space="0" w:color="auto"/>
            </w:tcBorders>
            <w:shd w:val="clear" w:color="auto" w:fill="auto"/>
            <w:noWrap/>
            <w:vAlign w:val="center"/>
            <w:hideMark/>
          </w:tcPr>
          <w:p w14:paraId="6A397DC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3A9AA1A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2.73</w:t>
            </w:r>
          </w:p>
        </w:tc>
        <w:tc>
          <w:tcPr>
            <w:tcW w:w="1473" w:type="dxa"/>
            <w:tcBorders>
              <w:top w:val="nil"/>
              <w:left w:val="nil"/>
              <w:bottom w:val="single" w:sz="4" w:space="0" w:color="auto"/>
              <w:right w:val="single" w:sz="4" w:space="0" w:color="auto"/>
            </w:tcBorders>
            <w:shd w:val="clear" w:color="auto" w:fill="auto"/>
            <w:noWrap/>
            <w:vAlign w:val="center"/>
            <w:hideMark/>
          </w:tcPr>
          <w:p w14:paraId="5939095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13383.215</w:t>
            </w:r>
          </w:p>
        </w:tc>
      </w:tr>
      <w:tr w:rsidR="005F578A" w:rsidRPr="005F578A" w14:paraId="1DBFA017"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0ACF693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Section-LL`</w:t>
            </w:r>
          </w:p>
        </w:tc>
        <w:tc>
          <w:tcPr>
            <w:tcW w:w="1375" w:type="dxa"/>
            <w:tcBorders>
              <w:top w:val="nil"/>
              <w:left w:val="nil"/>
              <w:bottom w:val="single" w:sz="4" w:space="0" w:color="auto"/>
              <w:right w:val="single" w:sz="4" w:space="0" w:color="auto"/>
            </w:tcBorders>
            <w:shd w:val="clear" w:color="000000" w:fill="FFFFFF"/>
            <w:noWrap/>
            <w:vAlign w:val="center"/>
            <w:hideMark/>
          </w:tcPr>
          <w:p w14:paraId="5205003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9</w:t>
            </w:r>
          </w:p>
        </w:tc>
        <w:tc>
          <w:tcPr>
            <w:tcW w:w="1164" w:type="dxa"/>
            <w:tcBorders>
              <w:top w:val="nil"/>
              <w:left w:val="nil"/>
              <w:bottom w:val="single" w:sz="4" w:space="0" w:color="auto"/>
              <w:right w:val="single" w:sz="4" w:space="0" w:color="auto"/>
            </w:tcBorders>
            <w:shd w:val="clear" w:color="000000" w:fill="FFFFFF"/>
            <w:noWrap/>
            <w:vAlign w:val="bottom"/>
            <w:hideMark/>
          </w:tcPr>
          <w:p w14:paraId="24E6C4AE"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255.1513</w:t>
            </w:r>
          </w:p>
        </w:tc>
        <w:tc>
          <w:tcPr>
            <w:tcW w:w="1115" w:type="dxa"/>
            <w:tcBorders>
              <w:top w:val="nil"/>
              <w:left w:val="nil"/>
              <w:bottom w:val="single" w:sz="4" w:space="0" w:color="auto"/>
              <w:right w:val="single" w:sz="4" w:space="0" w:color="auto"/>
            </w:tcBorders>
            <w:shd w:val="clear" w:color="auto" w:fill="auto"/>
            <w:noWrap/>
            <w:vAlign w:val="center"/>
            <w:hideMark/>
          </w:tcPr>
          <w:p w14:paraId="44141A9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201.91</w:t>
            </w:r>
          </w:p>
        </w:tc>
        <w:tc>
          <w:tcPr>
            <w:tcW w:w="1371" w:type="dxa"/>
            <w:tcBorders>
              <w:top w:val="nil"/>
              <w:left w:val="nil"/>
              <w:bottom w:val="single" w:sz="4" w:space="0" w:color="auto"/>
              <w:right w:val="single" w:sz="4" w:space="0" w:color="auto"/>
            </w:tcBorders>
            <w:shd w:val="clear" w:color="auto" w:fill="auto"/>
            <w:noWrap/>
            <w:vAlign w:val="center"/>
            <w:hideMark/>
          </w:tcPr>
          <w:p w14:paraId="524D8C8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51517.599</w:t>
            </w:r>
          </w:p>
        </w:tc>
        <w:tc>
          <w:tcPr>
            <w:tcW w:w="1176" w:type="dxa"/>
            <w:tcBorders>
              <w:top w:val="nil"/>
              <w:left w:val="nil"/>
              <w:bottom w:val="single" w:sz="4" w:space="0" w:color="auto"/>
              <w:right w:val="single" w:sz="4" w:space="0" w:color="auto"/>
            </w:tcBorders>
            <w:shd w:val="clear" w:color="auto" w:fill="auto"/>
            <w:noWrap/>
            <w:vAlign w:val="center"/>
            <w:hideMark/>
          </w:tcPr>
          <w:p w14:paraId="0414867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2278176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2.86</w:t>
            </w:r>
          </w:p>
        </w:tc>
        <w:tc>
          <w:tcPr>
            <w:tcW w:w="1473" w:type="dxa"/>
            <w:tcBorders>
              <w:top w:val="nil"/>
              <w:left w:val="nil"/>
              <w:bottom w:val="single" w:sz="4" w:space="0" w:color="auto"/>
              <w:right w:val="single" w:sz="4" w:space="0" w:color="auto"/>
            </w:tcBorders>
            <w:shd w:val="clear" w:color="auto" w:fill="auto"/>
            <w:noWrap/>
            <w:vAlign w:val="center"/>
            <w:hideMark/>
          </w:tcPr>
          <w:p w14:paraId="74272B9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120551.182</w:t>
            </w:r>
          </w:p>
        </w:tc>
      </w:tr>
      <w:tr w:rsidR="005F578A" w:rsidRPr="005F578A" w14:paraId="73218933"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5B6D453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Section-MM`</w:t>
            </w:r>
          </w:p>
        </w:tc>
        <w:tc>
          <w:tcPr>
            <w:tcW w:w="1375" w:type="dxa"/>
            <w:tcBorders>
              <w:top w:val="nil"/>
              <w:left w:val="nil"/>
              <w:bottom w:val="single" w:sz="4" w:space="0" w:color="auto"/>
              <w:right w:val="single" w:sz="4" w:space="0" w:color="auto"/>
            </w:tcBorders>
            <w:shd w:val="clear" w:color="000000" w:fill="FFFFFF"/>
            <w:noWrap/>
            <w:vAlign w:val="center"/>
            <w:hideMark/>
          </w:tcPr>
          <w:p w14:paraId="0A05CF1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w:t>
            </w:r>
          </w:p>
        </w:tc>
        <w:tc>
          <w:tcPr>
            <w:tcW w:w="1164" w:type="dxa"/>
            <w:tcBorders>
              <w:top w:val="nil"/>
              <w:left w:val="nil"/>
              <w:bottom w:val="single" w:sz="4" w:space="0" w:color="auto"/>
              <w:right w:val="single" w:sz="4" w:space="0" w:color="auto"/>
            </w:tcBorders>
            <w:shd w:val="clear" w:color="000000" w:fill="FFFFFF"/>
            <w:noWrap/>
            <w:vAlign w:val="center"/>
            <w:hideMark/>
          </w:tcPr>
          <w:p w14:paraId="1BE652F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9.0669</w:t>
            </w:r>
          </w:p>
        </w:tc>
        <w:tc>
          <w:tcPr>
            <w:tcW w:w="1115" w:type="dxa"/>
            <w:tcBorders>
              <w:top w:val="nil"/>
              <w:left w:val="nil"/>
              <w:bottom w:val="single" w:sz="4" w:space="0" w:color="auto"/>
              <w:right w:val="single" w:sz="4" w:space="0" w:color="auto"/>
            </w:tcBorders>
            <w:shd w:val="clear" w:color="auto" w:fill="auto"/>
            <w:noWrap/>
            <w:vAlign w:val="center"/>
            <w:hideMark/>
          </w:tcPr>
          <w:p w14:paraId="6E0A7F2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202.52</w:t>
            </w:r>
          </w:p>
        </w:tc>
        <w:tc>
          <w:tcPr>
            <w:tcW w:w="1371" w:type="dxa"/>
            <w:tcBorders>
              <w:top w:val="nil"/>
              <w:left w:val="nil"/>
              <w:bottom w:val="single" w:sz="4" w:space="0" w:color="auto"/>
              <w:right w:val="single" w:sz="4" w:space="0" w:color="auto"/>
            </w:tcBorders>
            <w:shd w:val="clear" w:color="auto" w:fill="auto"/>
            <w:noWrap/>
            <w:vAlign w:val="center"/>
            <w:hideMark/>
          </w:tcPr>
          <w:p w14:paraId="23BC49A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1836.229</w:t>
            </w:r>
          </w:p>
        </w:tc>
        <w:tc>
          <w:tcPr>
            <w:tcW w:w="1176" w:type="dxa"/>
            <w:tcBorders>
              <w:top w:val="nil"/>
              <w:left w:val="nil"/>
              <w:bottom w:val="single" w:sz="4" w:space="0" w:color="auto"/>
              <w:right w:val="single" w:sz="4" w:space="0" w:color="auto"/>
            </w:tcBorders>
            <w:shd w:val="clear" w:color="auto" w:fill="auto"/>
            <w:noWrap/>
            <w:vAlign w:val="center"/>
            <w:hideMark/>
          </w:tcPr>
          <w:p w14:paraId="0961F00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0D41C8A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3.56</w:t>
            </w:r>
          </w:p>
        </w:tc>
        <w:tc>
          <w:tcPr>
            <w:tcW w:w="1473" w:type="dxa"/>
            <w:tcBorders>
              <w:top w:val="nil"/>
              <w:left w:val="nil"/>
              <w:bottom w:val="single" w:sz="4" w:space="0" w:color="auto"/>
              <w:right w:val="single" w:sz="4" w:space="0" w:color="auto"/>
            </w:tcBorders>
            <w:shd w:val="clear" w:color="auto" w:fill="auto"/>
            <w:noWrap/>
            <w:vAlign w:val="center"/>
            <w:hideMark/>
          </w:tcPr>
          <w:p w14:paraId="2FBCA56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4296.775</w:t>
            </w:r>
          </w:p>
        </w:tc>
      </w:tr>
      <w:tr w:rsidR="005F578A" w:rsidRPr="005F578A" w14:paraId="709A13F2"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6899593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Section-MM`</w:t>
            </w:r>
          </w:p>
        </w:tc>
        <w:tc>
          <w:tcPr>
            <w:tcW w:w="1375" w:type="dxa"/>
            <w:tcBorders>
              <w:top w:val="nil"/>
              <w:left w:val="nil"/>
              <w:bottom w:val="single" w:sz="4" w:space="0" w:color="auto"/>
              <w:right w:val="single" w:sz="4" w:space="0" w:color="auto"/>
            </w:tcBorders>
            <w:shd w:val="clear" w:color="000000" w:fill="FFFFFF"/>
            <w:noWrap/>
            <w:vAlign w:val="center"/>
            <w:hideMark/>
          </w:tcPr>
          <w:p w14:paraId="5E01992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2</w:t>
            </w:r>
          </w:p>
        </w:tc>
        <w:tc>
          <w:tcPr>
            <w:tcW w:w="1164" w:type="dxa"/>
            <w:tcBorders>
              <w:top w:val="nil"/>
              <w:left w:val="nil"/>
              <w:bottom w:val="single" w:sz="4" w:space="0" w:color="auto"/>
              <w:right w:val="single" w:sz="4" w:space="0" w:color="auto"/>
            </w:tcBorders>
            <w:shd w:val="clear" w:color="000000" w:fill="FFFFFF"/>
            <w:noWrap/>
            <w:vAlign w:val="bottom"/>
            <w:hideMark/>
          </w:tcPr>
          <w:p w14:paraId="7E5C7F9F"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19.3248</w:t>
            </w:r>
          </w:p>
        </w:tc>
        <w:tc>
          <w:tcPr>
            <w:tcW w:w="1115" w:type="dxa"/>
            <w:tcBorders>
              <w:top w:val="nil"/>
              <w:left w:val="nil"/>
              <w:bottom w:val="single" w:sz="4" w:space="0" w:color="auto"/>
              <w:right w:val="single" w:sz="4" w:space="0" w:color="auto"/>
            </w:tcBorders>
            <w:shd w:val="clear" w:color="auto" w:fill="auto"/>
            <w:noWrap/>
            <w:vAlign w:val="center"/>
            <w:hideMark/>
          </w:tcPr>
          <w:p w14:paraId="3D98E18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202.52</w:t>
            </w:r>
          </w:p>
        </w:tc>
        <w:tc>
          <w:tcPr>
            <w:tcW w:w="1371" w:type="dxa"/>
            <w:tcBorders>
              <w:top w:val="nil"/>
              <w:left w:val="nil"/>
              <w:bottom w:val="single" w:sz="4" w:space="0" w:color="auto"/>
              <w:right w:val="single" w:sz="4" w:space="0" w:color="auto"/>
            </w:tcBorders>
            <w:shd w:val="clear" w:color="000000" w:fill="FFFFFF"/>
            <w:noWrap/>
            <w:vAlign w:val="center"/>
            <w:hideMark/>
          </w:tcPr>
          <w:p w14:paraId="2D11187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3913.658</w:t>
            </w:r>
          </w:p>
        </w:tc>
        <w:tc>
          <w:tcPr>
            <w:tcW w:w="1176" w:type="dxa"/>
            <w:tcBorders>
              <w:top w:val="nil"/>
              <w:left w:val="nil"/>
              <w:bottom w:val="single" w:sz="4" w:space="0" w:color="auto"/>
              <w:right w:val="single" w:sz="4" w:space="0" w:color="auto"/>
            </w:tcBorders>
            <w:shd w:val="clear" w:color="auto" w:fill="auto"/>
            <w:noWrap/>
            <w:vAlign w:val="center"/>
            <w:hideMark/>
          </w:tcPr>
          <w:p w14:paraId="03E462F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6BB4D65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5.08</w:t>
            </w:r>
          </w:p>
        </w:tc>
        <w:tc>
          <w:tcPr>
            <w:tcW w:w="1473" w:type="dxa"/>
            <w:tcBorders>
              <w:top w:val="nil"/>
              <w:left w:val="nil"/>
              <w:bottom w:val="single" w:sz="4" w:space="0" w:color="auto"/>
              <w:right w:val="single" w:sz="4" w:space="0" w:color="auto"/>
            </w:tcBorders>
            <w:shd w:val="clear" w:color="000000" w:fill="FFFFFF"/>
            <w:noWrap/>
            <w:vAlign w:val="bottom"/>
            <w:hideMark/>
          </w:tcPr>
          <w:p w14:paraId="138F040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9157.961</w:t>
            </w:r>
          </w:p>
        </w:tc>
      </w:tr>
      <w:tr w:rsidR="005F578A" w:rsidRPr="005F578A" w14:paraId="262F9B61" w14:textId="77777777" w:rsidTr="005A7C6B">
        <w:trPr>
          <w:trHeight w:val="300"/>
        </w:trPr>
        <w:tc>
          <w:tcPr>
            <w:tcW w:w="14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FC2CD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lastRenderedPageBreak/>
              <w:t>Section-MM`</w:t>
            </w:r>
          </w:p>
        </w:tc>
        <w:tc>
          <w:tcPr>
            <w:tcW w:w="137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510CB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3</w:t>
            </w:r>
          </w:p>
        </w:tc>
        <w:tc>
          <w:tcPr>
            <w:tcW w:w="116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A62D0A8"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21.916</w:t>
            </w:r>
          </w:p>
        </w:tc>
        <w:tc>
          <w:tcPr>
            <w:tcW w:w="11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EB8BA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202.52</w:t>
            </w: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588E1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4438.428</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4F995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BB679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3.48</w:t>
            </w:r>
          </w:p>
        </w:tc>
        <w:tc>
          <w:tcPr>
            <w:tcW w:w="14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82E24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10385.922</w:t>
            </w:r>
          </w:p>
        </w:tc>
      </w:tr>
      <w:tr w:rsidR="005F578A" w:rsidRPr="005F578A" w14:paraId="6E25E1DE" w14:textId="77777777" w:rsidTr="005A7C6B">
        <w:trPr>
          <w:trHeight w:val="300"/>
        </w:trPr>
        <w:tc>
          <w:tcPr>
            <w:tcW w:w="14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8AD1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Section-MM`</w:t>
            </w:r>
          </w:p>
        </w:tc>
        <w:tc>
          <w:tcPr>
            <w:tcW w:w="1375" w:type="dxa"/>
            <w:tcBorders>
              <w:top w:val="single" w:sz="4" w:space="0" w:color="auto"/>
              <w:left w:val="nil"/>
              <w:bottom w:val="single" w:sz="4" w:space="0" w:color="auto"/>
              <w:right w:val="single" w:sz="4" w:space="0" w:color="auto"/>
            </w:tcBorders>
            <w:shd w:val="clear" w:color="000000" w:fill="FFFFFF"/>
            <w:noWrap/>
            <w:vAlign w:val="center"/>
            <w:hideMark/>
          </w:tcPr>
          <w:p w14:paraId="49C3E39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4</w:t>
            </w:r>
          </w:p>
        </w:tc>
        <w:tc>
          <w:tcPr>
            <w:tcW w:w="1164" w:type="dxa"/>
            <w:tcBorders>
              <w:top w:val="single" w:sz="4" w:space="0" w:color="auto"/>
              <w:left w:val="nil"/>
              <w:bottom w:val="single" w:sz="4" w:space="0" w:color="auto"/>
              <w:right w:val="single" w:sz="4" w:space="0" w:color="auto"/>
            </w:tcBorders>
            <w:shd w:val="clear" w:color="000000" w:fill="FFFFFF"/>
            <w:noWrap/>
            <w:vAlign w:val="bottom"/>
            <w:hideMark/>
          </w:tcPr>
          <w:p w14:paraId="7AFF6BE6"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18.6141</w:t>
            </w:r>
          </w:p>
        </w:tc>
        <w:tc>
          <w:tcPr>
            <w:tcW w:w="1115" w:type="dxa"/>
            <w:tcBorders>
              <w:top w:val="single" w:sz="4" w:space="0" w:color="auto"/>
              <w:left w:val="nil"/>
              <w:bottom w:val="single" w:sz="4" w:space="0" w:color="auto"/>
              <w:right w:val="single" w:sz="4" w:space="0" w:color="auto"/>
            </w:tcBorders>
            <w:shd w:val="clear" w:color="auto" w:fill="auto"/>
            <w:noWrap/>
            <w:vAlign w:val="center"/>
            <w:hideMark/>
          </w:tcPr>
          <w:p w14:paraId="33DB586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202.52</w:t>
            </w:r>
          </w:p>
        </w:tc>
        <w:tc>
          <w:tcPr>
            <w:tcW w:w="1371" w:type="dxa"/>
            <w:tcBorders>
              <w:top w:val="single" w:sz="4" w:space="0" w:color="auto"/>
              <w:left w:val="nil"/>
              <w:bottom w:val="single" w:sz="4" w:space="0" w:color="auto"/>
              <w:right w:val="single" w:sz="4" w:space="0" w:color="auto"/>
            </w:tcBorders>
            <w:shd w:val="clear" w:color="auto" w:fill="auto"/>
            <w:noWrap/>
            <w:vAlign w:val="center"/>
            <w:hideMark/>
          </w:tcPr>
          <w:p w14:paraId="00DB5F6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3769.728</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7AE6DEA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single" w:sz="4" w:space="0" w:color="auto"/>
              <w:left w:val="nil"/>
              <w:bottom w:val="single" w:sz="4" w:space="0" w:color="auto"/>
              <w:right w:val="single" w:sz="4" w:space="0" w:color="auto"/>
            </w:tcBorders>
            <w:shd w:val="clear" w:color="auto" w:fill="auto"/>
            <w:noWrap/>
            <w:vAlign w:val="center"/>
            <w:hideMark/>
          </w:tcPr>
          <w:p w14:paraId="05F8CBB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2.02</w:t>
            </w:r>
          </w:p>
        </w:tc>
        <w:tc>
          <w:tcPr>
            <w:tcW w:w="1473" w:type="dxa"/>
            <w:tcBorders>
              <w:top w:val="single" w:sz="4" w:space="0" w:color="auto"/>
              <w:left w:val="nil"/>
              <w:bottom w:val="single" w:sz="4" w:space="0" w:color="auto"/>
              <w:right w:val="single" w:sz="4" w:space="0" w:color="auto"/>
            </w:tcBorders>
            <w:shd w:val="clear" w:color="auto" w:fill="auto"/>
            <w:noWrap/>
            <w:vAlign w:val="center"/>
            <w:hideMark/>
          </w:tcPr>
          <w:p w14:paraId="34AD0F0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8821.162</w:t>
            </w:r>
          </w:p>
        </w:tc>
      </w:tr>
      <w:tr w:rsidR="005F578A" w:rsidRPr="005F578A" w14:paraId="4F3CDC2C" w14:textId="77777777" w:rsidTr="005A7C6B">
        <w:trPr>
          <w:trHeight w:val="300"/>
        </w:trPr>
        <w:tc>
          <w:tcPr>
            <w:tcW w:w="14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57048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Section-MM`</w:t>
            </w:r>
          </w:p>
        </w:tc>
        <w:tc>
          <w:tcPr>
            <w:tcW w:w="137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56554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5</w:t>
            </w:r>
          </w:p>
        </w:tc>
        <w:tc>
          <w:tcPr>
            <w:tcW w:w="116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A12B6F9"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39.7163</w:t>
            </w:r>
          </w:p>
        </w:tc>
        <w:tc>
          <w:tcPr>
            <w:tcW w:w="11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02460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202.52</w:t>
            </w:r>
          </w:p>
        </w:tc>
        <w:tc>
          <w:tcPr>
            <w:tcW w:w="13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46212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8043.345</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7303D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669F0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2.85</w:t>
            </w:r>
          </w:p>
        </w:tc>
        <w:tc>
          <w:tcPr>
            <w:tcW w:w="14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EEABA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18821.427</w:t>
            </w:r>
          </w:p>
        </w:tc>
      </w:tr>
      <w:tr w:rsidR="005F578A" w:rsidRPr="005F578A" w14:paraId="05ECEB7F" w14:textId="77777777" w:rsidTr="005A7C6B">
        <w:trPr>
          <w:trHeight w:val="300"/>
        </w:trPr>
        <w:tc>
          <w:tcPr>
            <w:tcW w:w="147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D7530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Section-MM`</w:t>
            </w:r>
          </w:p>
        </w:tc>
        <w:tc>
          <w:tcPr>
            <w:tcW w:w="1375" w:type="dxa"/>
            <w:tcBorders>
              <w:top w:val="single" w:sz="4" w:space="0" w:color="auto"/>
              <w:left w:val="nil"/>
              <w:bottom w:val="single" w:sz="4" w:space="0" w:color="auto"/>
              <w:right w:val="single" w:sz="4" w:space="0" w:color="auto"/>
            </w:tcBorders>
            <w:shd w:val="clear" w:color="000000" w:fill="FFFFFF"/>
            <w:noWrap/>
            <w:vAlign w:val="center"/>
            <w:hideMark/>
          </w:tcPr>
          <w:p w14:paraId="1B994BF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6</w:t>
            </w:r>
          </w:p>
        </w:tc>
        <w:tc>
          <w:tcPr>
            <w:tcW w:w="1164" w:type="dxa"/>
            <w:tcBorders>
              <w:top w:val="single" w:sz="4" w:space="0" w:color="auto"/>
              <w:left w:val="nil"/>
              <w:bottom w:val="single" w:sz="4" w:space="0" w:color="auto"/>
              <w:right w:val="single" w:sz="4" w:space="0" w:color="auto"/>
            </w:tcBorders>
            <w:shd w:val="clear" w:color="000000" w:fill="FFFFFF"/>
            <w:noWrap/>
            <w:vAlign w:val="bottom"/>
            <w:hideMark/>
          </w:tcPr>
          <w:p w14:paraId="63036E6F"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74.0183</w:t>
            </w:r>
          </w:p>
        </w:tc>
        <w:tc>
          <w:tcPr>
            <w:tcW w:w="1115" w:type="dxa"/>
            <w:tcBorders>
              <w:top w:val="single" w:sz="4" w:space="0" w:color="auto"/>
              <w:left w:val="nil"/>
              <w:bottom w:val="single" w:sz="4" w:space="0" w:color="auto"/>
              <w:right w:val="single" w:sz="4" w:space="0" w:color="auto"/>
            </w:tcBorders>
            <w:shd w:val="clear" w:color="auto" w:fill="auto"/>
            <w:noWrap/>
            <w:vAlign w:val="center"/>
            <w:hideMark/>
          </w:tcPr>
          <w:p w14:paraId="15B08B4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202.52</w:t>
            </w:r>
          </w:p>
        </w:tc>
        <w:tc>
          <w:tcPr>
            <w:tcW w:w="1371" w:type="dxa"/>
            <w:tcBorders>
              <w:top w:val="single" w:sz="4" w:space="0" w:color="auto"/>
              <w:left w:val="nil"/>
              <w:bottom w:val="single" w:sz="4" w:space="0" w:color="auto"/>
              <w:right w:val="single" w:sz="4" w:space="0" w:color="auto"/>
            </w:tcBorders>
            <w:shd w:val="clear" w:color="auto" w:fill="auto"/>
            <w:noWrap/>
            <w:vAlign w:val="center"/>
            <w:hideMark/>
          </w:tcPr>
          <w:p w14:paraId="30DB7B9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14990.186</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6F21C33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single" w:sz="4" w:space="0" w:color="auto"/>
              <w:left w:val="nil"/>
              <w:bottom w:val="single" w:sz="4" w:space="0" w:color="auto"/>
              <w:right w:val="single" w:sz="4" w:space="0" w:color="auto"/>
            </w:tcBorders>
            <w:shd w:val="clear" w:color="auto" w:fill="auto"/>
            <w:noWrap/>
            <w:vAlign w:val="center"/>
            <w:hideMark/>
          </w:tcPr>
          <w:p w14:paraId="7D4B3A5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2.05</w:t>
            </w:r>
          </w:p>
        </w:tc>
        <w:tc>
          <w:tcPr>
            <w:tcW w:w="1473" w:type="dxa"/>
            <w:tcBorders>
              <w:top w:val="single" w:sz="4" w:space="0" w:color="auto"/>
              <w:left w:val="nil"/>
              <w:bottom w:val="single" w:sz="4" w:space="0" w:color="auto"/>
              <w:right w:val="single" w:sz="4" w:space="0" w:color="auto"/>
            </w:tcBorders>
            <w:shd w:val="clear" w:color="auto" w:fill="auto"/>
            <w:noWrap/>
            <w:vAlign w:val="center"/>
            <w:hideMark/>
          </w:tcPr>
          <w:p w14:paraId="4A0A3DA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35077.036</w:t>
            </w:r>
          </w:p>
        </w:tc>
      </w:tr>
      <w:tr w:rsidR="005F578A" w:rsidRPr="005F578A" w14:paraId="24AFE326"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6D130BD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Section-MM`</w:t>
            </w:r>
          </w:p>
        </w:tc>
        <w:tc>
          <w:tcPr>
            <w:tcW w:w="1375" w:type="dxa"/>
            <w:tcBorders>
              <w:top w:val="nil"/>
              <w:left w:val="nil"/>
              <w:bottom w:val="single" w:sz="4" w:space="0" w:color="auto"/>
              <w:right w:val="single" w:sz="4" w:space="0" w:color="auto"/>
            </w:tcBorders>
            <w:shd w:val="clear" w:color="000000" w:fill="FFFFFF"/>
            <w:noWrap/>
            <w:vAlign w:val="center"/>
            <w:hideMark/>
          </w:tcPr>
          <w:p w14:paraId="0EBA843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7</w:t>
            </w:r>
          </w:p>
        </w:tc>
        <w:tc>
          <w:tcPr>
            <w:tcW w:w="1164" w:type="dxa"/>
            <w:tcBorders>
              <w:top w:val="nil"/>
              <w:left w:val="nil"/>
              <w:bottom w:val="single" w:sz="4" w:space="0" w:color="auto"/>
              <w:right w:val="single" w:sz="4" w:space="0" w:color="auto"/>
            </w:tcBorders>
            <w:shd w:val="clear" w:color="000000" w:fill="FFFFFF"/>
            <w:noWrap/>
            <w:vAlign w:val="bottom"/>
            <w:hideMark/>
          </w:tcPr>
          <w:p w14:paraId="246DDEC2"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121.8139</w:t>
            </w:r>
          </w:p>
        </w:tc>
        <w:tc>
          <w:tcPr>
            <w:tcW w:w="1115" w:type="dxa"/>
            <w:tcBorders>
              <w:top w:val="nil"/>
              <w:left w:val="nil"/>
              <w:bottom w:val="single" w:sz="4" w:space="0" w:color="auto"/>
              <w:right w:val="single" w:sz="4" w:space="0" w:color="auto"/>
            </w:tcBorders>
            <w:shd w:val="clear" w:color="auto" w:fill="auto"/>
            <w:noWrap/>
            <w:vAlign w:val="center"/>
            <w:hideMark/>
          </w:tcPr>
          <w:p w14:paraId="2607909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202.52</w:t>
            </w:r>
          </w:p>
        </w:tc>
        <w:tc>
          <w:tcPr>
            <w:tcW w:w="1371" w:type="dxa"/>
            <w:tcBorders>
              <w:top w:val="nil"/>
              <w:left w:val="nil"/>
              <w:bottom w:val="single" w:sz="4" w:space="0" w:color="auto"/>
              <w:right w:val="single" w:sz="4" w:space="0" w:color="auto"/>
            </w:tcBorders>
            <w:shd w:val="clear" w:color="auto" w:fill="auto"/>
            <w:vAlign w:val="center"/>
            <w:hideMark/>
          </w:tcPr>
          <w:p w14:paraId="0B42E21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24669.751</w:t>
            </w:r>
          </w:p>
        </w:tc>
        <w:tc>
          <w:tcPr>
            <w:tcW w:w="1176" w:type="dxa"/>
            <w:tcBorders>
              <w:top w:val="nil"/>
              <w:left w:val="nil"/>
              <w:bottom w:val="single" w:sz="4" w:space="0" w:color="auto"/>
              <w:right w:val="single" w:sz="4" w:space="0" w:color="auto"/>
            </w:tcBorders>
            <w:shd w:val="clear" w:color="auto" w:fill="auto"/>
            <w:noWrap/>
            <w:vAlign w:val="center"/>
            <w:hideMark/>
          </w:tcPr>
          <w:p w14:paraId="1FE7B7F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000000" w:fill="FFFFFF"/>
            <w:noWrap/>
            <w:vAlign w:val="center"/>
            <w:hideMark/>
          </w:tcPr>
          <w:p w14:paraId="178A2A8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7.16</w:t>
            </w:r>
          </w:p>
        </w:tc>
        <w:tc>
          <w:tcPr>
            <w:tcW w:w="1473" w:type="dxa"/>
            <w:tcBorders>
              <w:top w:val="nil"/>
              <w:left w:val="nil"/>
              <w:bottom w:val="single" w:sz="4" w:space="0" w:color="auto"/>
              <w:right w:val="single" w:sz="4" w:space="0" w:color="auto"/>
            </w:tcBorders>
            <w:shd w:val="clear" w:color="auto" w:fill="auto"/>
            <w:vAlign w:val="center"/>
            <w:hideMark/>
          </w:tcPr>
          <w:p w14:paraId="2A8E005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57727.217</w:t>
            </w:r>
          </w:p>
        </w:tc>
      </w:tr>
      <w:tr w:rsidR="005F578A" w:rsidRPr="005F578A" w14:paraId="3502E184"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0AA9DE9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Section-MM`</w:t>
            </w:r>
          </w:p>
        </w:tc>
        <w:tc>
          <w:tcPr>
            <w:tcW w:w="1375" w:type="dxa"/>
            <w:tcBorders>
              <w:top w:val="nil"/>
              <w:left w:val="nil"/>
              <w:bottom w:val="single" w:sz="4" w:space="0" w:color="auto"/>
              <w:right w:val="single" w:sz="4" w:space="0" w:color="auto"/>
            </w:tcBorders>
            <w:shd w:val="clear" w:color="000000" w:fill="FFFFFF"/>
            <w:noWrap/>
            <w:vAlign w:val="center"/>
            <w:hideMark/>
          </w:tcPr>
          <w:p w14:paraId="31CDA3D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8</w:t>
            </w:r>
          </w:p>
        </w:tc>
        <w:tc>
          <w:tcPr>
            <w:tcW w:w="1164" w:type="dxa"/>
            <w:tcBorders>
              <w:top w:val="nil"/>
              <w:left w:val="nil"/>
              <w:bottom w:val="single" w:sz="4" w:space="0" w:color="auto"/>
              <w:right w:val="single" w:sz="4" w:space="0" w:color="auto"/>
            </w:tcBorders>
            <w:shd w:val="clear" w:color="000000" w:fill="FFFFFF"/>
            <w:noWrap/>
            <w:vAlign w:val="center"/>
            <w:hideMark/>
          </w:tcPr>
          <w:p w14:paraId="39127C0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101.5147</w:t>
            </w:r>
          </w:p>
        </w:tc>
        <w:tc>
          <w:tcPr>
            <w:tcW w:w="1115" w:type="dxa"/>
            <w:tcBorders>
              <w:top w:val="nil"/>
              <w:left w:val="nil"/>
              <w:bottom w:val="single" w:sz="4" w:space="0" w:color="auto"/>
              <w:right w:val="single" w:sz="4" w:space="0" w:color="auto"/>
            </w:tcBorders>
            <w:shd w:val="clear" w:color="auto" w:fill="auto"/>
            <w:noWrap/>
            <w:vAlign w:val="center"/>
            <w:hideMark/>
          </w:tcPr>
          <w:p w14:paraId="152C7F4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202.52</w:t>
            </w:r>
          </w:p>
        </w:tc>
        <w:tc>
          <w:tcPr>
            <w:tcW w:w="1371" w:type="dxa"/>
            <w:tcBorders>
              <w:top w:val="nil"/>
              <w:left w:val="nil"/>
              <w:bottom w:val="single" w:sz="4" w:space="0" w:color="auto"/>
              <w:right w:val="single" w:sz="4" w:space="0" w:color="auto"/>
            </w:tcBorders>
            <w:shd w:val="clear" w:color="000000" w:fill="FFFFFF"/>
            <w:noWrap/>
            <w:vAlign w:val="center"/>
            <w:hideMark/>
          </w:tcPr>
          <w:p w14:paraId="671C31E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20558.757</w:t>
            </w:r>
          </w:p>
        </w:tc>
        <w:tc>
          <w:tcPr>
            <w:tcW w:w="1176" w:type="dxa"/>
            <w:tcBorders>
              <w:top w:val="nil"/>
              <w:left w:val="nil"/>
              <w:bottom w:val="single" w:sz="4" w:space="0" w:color="auto"/>
              <w:right w:val="single" w:sz="4" w:space="0" w:color="auto"/>
            </w:tcBorders>
            <w:shd w:val="clear" w:color="auto" w:fill="auto"/>
            <w:noWrap/>
            <w:vAlign w:val="center"/>
            <w:hideMark/>
          </w:tcPr>
          <w:p w14:paraId="3FB3DDC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724F501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5.65</w:t>
            </w:r>
          </w:p>
        </w:tc>
        <w:tc>
          <w:tcPr>
            <w:tcW w:w="1473" w:type="dxa"/>
            <w:tcBorders>
              <w:top w:val="nil"/>
              <w:left w:val="nil"/>
              <w:bottom w:val="single" w:sz="4" w:space="0" w:color="auto"/>
              <w:right w:val="single" w:sz="4" w:space="0" w:color="auto"/>
            </w:tcBorders>
            <w:shd w:val="clear" w:color="000000" w:fill="FFFFFF"/>
            <w:noWrap/>
            <w:vAlign w:val="bottom"/>
            <w:hideMark/>
          </w:tcPr>
          <w:p w14:paraId="67BF67E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48107.491</w:t>
            </w:r>
          </w:p>
        </w:tc>
      </w:tr>
      <w:tr w:rsidR="005F578A" w:rsidRPr="005F578A" w14:paraId="6FB6EDCC"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4A92467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Section-MM`</w:t>
            </w:r>
          </w:p>
        </w:tc>
        <w:tc>
          <w:tcPr>
            <w:tcW w:w="1375" w:type="dxa"/>
            <w:tcBorders>
              <w:top w:val="nil"/>
              <w:left w:val="nil"/>
              <w:bottom w:val="single" w:sz="4" w:space="0" w:color="auto"/>
              <w:right w:val="single" w:sz="4" w:space="0" w:color="auto"/>
            </w:tcBorders>
            <w:shd w:val="clear" w:color="000000" w:fill="FFFFFF"/>
            <w:noWrap/>
            <w:vAlign w:val="center"/>
            <w:hideMark/>
          </w:tcPr>
          <w:p w14:paraId="68A52D7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9</w:t>
            </w:r>
          </w:p>
        </w:tc>
        <w:tc>
          <w:tcPr>
            <w:tcW w:w="1164" w:type="dxa"/>
            <w:tcBorders>
              <w:top w:val="nil"/>
              <w:left w:val="nil"/>
              <w:bottom w:val="single" w:sz="4" w:space="0" w:color="auto"/>
              <w:right w:val="single" w:sz="4" w:space="0" w:color="auto"/>
            </w:tcBorders>
            <w:shd w:val="clear" w:color="000000" w:fill="FFFFFF"/>
            <w:noWrap/>
            <w:vAlign w:val="bottom"/>
            <w:hideMark/>
          </w:tcPr>
          <w:p w14:paraId="23CD6ACC"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40.6461</w:t>
            </w:r>
          </w:p>
        </w:tc>
        <w:tc>
          <w:tcPr>
            <w:tcW w:w="1115" w:type="dxa"/>
            <w:tcBorders>
              <w:top w:val="nil"/>
              <w:left w:val="nil"/>
              <w:bottom w:val="single" w:sz="4" w:space="0" w:color="auto"/>
              <w:right w:val="single" w:sz="4" w:space="0" w:color="auto"/>
            </w:tcBorders>
            <w:shd w:val="clear" w:color="auto" w:fill="auto"/>
            <w:noWrap/>
            <w:vAlign w:val="center"/>
            <w:hideMark/>
          </w:tcPr>
          <w:p w14:paraId="1A86DBA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202.52</w:t>
            </w:r>
          </w:p>
        </w:tc>
        <w:tc>
          <w:tcPr>
            <w:tcW w:w="1371" w:type="dxa"/>
            <w:tcBorders>
              <w:top w:val="nil"/>
              <w:left w:val="nil"/>
              <w:bottom w:val="single" w:sz="4" w:space="0" w:color="auto"/>
              <w:right w:val="single" w:sz="4" w:space="0" w:color="auto"/>
            </w:tcBorders>
            <w:shd w:val="clear" w:color="auto" w:fill="auto"/>
            <w:noWrap/>
            <w:vAlign w:val="center"/>
            <w:hideMark/>
          </w:tcPr>
          <w:p w14:paraId="42A5F48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8231.648</w:t>
            </w:r>
          </w:p>
        </w:tc>
        <w:tc>
          <w:tcPr>
            <w:tcW w:w="1176" w:type="dxa"/>
            <w:tcBorders>
              <w:top w:val="nil"/>
              <w:left w:val="nil"/>
              <w:bottom w:val="single" w:sz="4" w:space="0" w:color="auto"/>
              <w:right w:val="single" w:sz="4" w:space="0" w:color="auto"/>
            </w:tcBorders>
            <w:shd w:val="clear" w:color="auto" w:fill="auto"/>
            <w:noWrap/>
            <w:vAlign w:val="center"/>
            <w:hideMark/>
          </w:tcPr>
          <w:p w14:paraId="73A1DA5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234247E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2.31</w:t>
            </w:r>
          </w:p>
        </w:tc>
        <w:tc>
          <w:tcPr>
            <w:tcW w:w="1473" w:type="dxa"/>
            <w:tcBorders>
              <w:top w:val="nil"/>
              <w:left w:val="nil"/>
              <w:bottom w:val="single" w:sz="4" w:space="0" w:color="auto"/>
              <w:right w:val="single" w:sz="4" w:space="0" w:color="auto"/>
            </w:tcBorders>
            <w:shd w:val="clear" w:color="auto" w:fill="auto"/>
            <w:noWrap/>
            <w:vAlign w:val="center"/>
            <w:hideMark/>
          </w:tcPr>
          <w:p w14:paraId="40CC110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19262.057</w:t>
            </w:r>
          </w:p>
        </w:tc>
      </w:tr>
      <w:tr w:rsidR="005F578A" w:rsidRPr="005F578A" w14:paraId="0F5D602A"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57CD8F4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Section-MM`</w:t>
            </w:r>
          </w:p>
        </w:tc>
        <w:tc>
          <w:tcPr>
            <w:tcW w:w="1375" w:type="dxa"/>
            <w:tcBorders>
              <w:top w:val="nil"/>
              <w:left w:val="nil"/>
              <w:bottom w:val="single" w:sz="4" w:space="0" w:color="auto"/>
              <w:right w:val="single" w:sz="4" w:space="0" w:color="auto"/>
            </w:tcBorders>
            <w:shd w:val="clear" w:color="000000" w:fill="FFFFFF"/>
            <w:noWrap/>
            <w:vAlign w:val="center"/>
            <w:hideMark/>
          </w:tcPr>
          <w:p w14:paraId="03FEDE2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10</w:t>
            </w:r>
          </w:p>
        </w:tc>
        <w:tc>
          <w:tcPr>
            <w:tcW w:w="1164" w:type="dxa"/>
            <w:tcBorders>
              <w:top w:val="nil"/>
              <w:left w:val="nil"/>
              <w:bottom w:val="single" w:sz="4" w:space="0" w:color="auto"/>
              <w:right w:val="single" w:sz="4" w:space="0" w:color="auto"/>
            </w:tcBorders>
            <w:shd w:val="clear" w:color="000000" w:fill="FFFFFF"/>
            <w:noWrap/>
            <w:vAlign w:val="bottom"/>
            <w:hideMark/>
          </w:tcPr>
          <w:p w14:paraId="639E4B72"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48.7849</w:t>
            </w:r>
          </w:p>
        </w:tc>
        <w:tc>
          <w:tcPr>
            <w:tcW w:w="1115" w:type="dxa"/>
            <w:tcBorders>
              <w:top w:val="nil"/>
              <w:left w:val="nil"/>
              <w:bottom w:val="single" w:sz="4" w:space="0" w:color="auto"/>
              <w:right w:val="single" w:sz="4" w:space="0" w:color="auto"/>
            </w:tcBorders>
            <w:shd w:val="clear" w:color="auto" w:fill="auto"/>
            <w:noWrap/>
            <w:vAlign w:val="center"/>
            <w:hideMark/>
          </w:tcPr>
          <w:p w14:paraId="4AC1523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202.52</w:t>
            </w:r>
          </w:p>
        </w:tc>
        <w:tc>
          <w:tcPr>
            <w:tcW w:w="1371" w:type="dxa"/>
            <w:tcBorders>
              <w:top w:val="nil"/>
              <w:left w:val="nil"/>
              <w:bottom w:val="single" w:sz="4" w:space="0" w:color="auto"/>
              <w:right w:val="single" w:sz="4" w:space="0" w:color="auto"/>
            </w:tcBorders>
            <w:shd w:val="clear" w:color="000000" w:fill="FFFFFF"/>
            <w:noWrap/>
            <w:vAlign w:val="center"/>
            <w:hideMark/>
          </w:tcPr>
          <w:p w14:paraId="757C073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9879.918</w:t>
            </w:r>
          </w:p>
        </w:tc>
        <w:tc>
          <w:tcPr>
            <w:tcW w:w="1176" w:type="dxa"/>
            <w:tcBorders>
              <w:top w:val="nil"/>
              <w:left w:val="nil"/>
              <w:bottom w:val="single" w:sz="4" w:space="0" w:color="auto"/>
              <w:right w:val="single" w:sz="4" w:space="0" w:color="auto"/>
            </w:tcBorders>
            <w:shd w:val="clear" w:color="auto" w:fill="auto"/>
            <w:noWrap/>
            <w:vAlign w:val="center"/>
            <w:hideMark/>
          </w:tcPr>
          <w:p w14:paraId="322D666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12BF4C4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5.54</w:t>
            </w:r>
          </w:p>
        </w:tc>
        <w:tc>
          <w:tcPr>
            <w:tcW w:w="1473" w:type="dxa"/>
            <w:tcBorders>
              <w:top w:val="nil"/>
              <w:left w:val="nil"/>
              <w:bottom w:val="single" w:sz="4" w:space="0" w:color="auto"/>
              <w:right w:val="single" w:sz="4" w:space="0" w:color="auto"/>
            </w:tcBorders>
            <w:shd w:val="clear" w:color="000000" w:fill="FFFFFF"/>
            <w:noWrap/>
            <w:vAlign w:val="bottom"/>
            <w:hideMark/>
          </w:tcPr>
          <w:p w14:paraId="4FDDE9C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23119.008</w:t>
            </w:r>
          </w:p>
        </w:tc>
      </w:tr>
      <w:tr w:rsidR="005F578A" w:rsidRPr="005F578A" w14:paraId="1E15695C"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0C3EF6F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Section-MM`</w:t>
            </w:r>
          </w:p>
        </w:tc>
        <w:tc>
          <w:tcPr>
            <w:tcW w:w="1375" w:type="dxa"/>
            <w:tcBorders>
              <w:top w:val="nil"/>
              <w:left w:val="nil"/>
              <w:bottom w:val="single" w:sz="4" w:space="0" w:color="auto"/>
              <w:right w:val="single" w:sz="4" w:space="0" w:color="auto"/>
            </w:tcBorders>
            <w:shd w:val="clear" w:color="000000" w:fill="FFFFFF"/>
            <w:noWrap/>
            <w:vAlign w:val="center"/>
            <w:hideMark/>
          </w:tcPr>
          <w:p w14:paraId="66941A3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11</w:t>
            </w:r>
          </w:p>
        </w:tc>
        <w:tc>
          <w:tcPr>
            <w:tcW w:w="1164" w:type="dxa"/>
            <w:tcBorders>
              <w:top w:val="nil"/>
              <w:left w:val="nil"/>
              <w:bottom w:val="single" w:sz="4" w:space="0" w:color="auto"/>
              <w:right w:val="single" w:sz="4" w:space="0" w:color="auto"/>
            </w:tcBorders>
            <w:shd w:val="clear" w:color="000000" w:fill="FFFFFF"/>
            <w:noWrap/>
            <w:vAlign w:val="bottom"/>
            <w:hideMark/>
          </w:tcPr>
          <w:p w14:paraId="5ABDD52B"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132.1643</w:t>
            </w:r>
          </w:p>
        </w:tc>
        <w:tc>
          <w:tcPr>
            <w:tcW w:w="1115" w:type="dxa"/>
            <w:tcBorders>
              <w:top w:val="nil"/>
              <w:left w:val="nil"/>
              <w:bottom w:val="single" w:sz="4" w:space="0" w:color="auto"/>
              <w:right w:val="single" w:sz="4" w:space="0" w:color="auto"/>
            </w:tcBorders>
            <w:shd w:val="clear" w:color="auto" w:fill="auto"/>
            <w:noWrap/>
            <w:vAlign w:val="center"/>
            <w:hideMark/>
          </w:tcPr>
          <w:p w14:paraId="3FA7A6C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202.52</w:t>
            </w:r>
          </w:p>
        </w:tc>
        <w:tc>
          <w:tcPr>
            <w:tcW w:w="1371" w:type="dxa"/>
            <w:tcBorders>
              <w:top w:val="nil"/>
              <w:left w:val="nil"/>
              <w:bottom w:val="single" w:sz="4" w:space="0" w:color="auto"/>
              <w:right w:val="single" w:sz="4" w:space="0" w:color="auto"/>
            </w:tcBorders>
            <w:shd w:val="clear" w:color="auto" w:fill="auto"/>
            <w:noWrap/>
            <w:vAlign w:val="center"/>
            <w:hideMark/>
          </w:tcPr>
          <w:p w14:paraId="1DB5865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26765.914</w:t>
            </w:r>
          </w:p>
        </w:tc>
        <w:tc>
          <w:tcPr>
            <w:tcW w:w="1176" w:type="dxa"/>
            <w:tcBorders>
              <w:top w:val="nil"/>
              <w:left w:val="nil"/>
              <w:bottom w:val="single" w:sz="4" w:space="0" w:color="auto"/>
              <w:right w:val="single" w:sz="4" w:space="0" w:color="auto"/>
            </w:tcBorders>
            <w:shd w:val="clear" w:color="auto" w:fill="auto"/>
            <w:noWrap/>
            <w:vAlign w:val="center"/>
            <w:hideMark/>
          </w:tcPr>
          <w:p w14:paraId="57F0A3D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45C9FA7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2.35</w:t>
            </w:r>
          </w:p>
        </w:tc>
        <w:tc>
          <w:tcPr>
            <w:tcW w:w="1473" w:type="dxa"/>
            <w:tcBorders>
              <w:top w:val="nil"/>
              <w:left w:val="nil"/>
              <w:bottom w:val="single" w:sz="4" w:space="0" w:color="auto"/>
              <w:right w:val="single" w:sz="4" w:space="0" w:color="auto"/>
            </w:tcBorders>
            <w:shd w:val="clear" w:color="auto" w:fill="auto"/>
            <w:noWrap/>
            <w:vAlign w:val="center"/>
            <w:hideMark/>
          </w:tcPr>
          <w:p w14:paraId="709BA4F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62632.239</w:t>
            </w:r>
          </w:p>
        </w:tc>
      </w:tr>
      <w:tr w:rsidR="005F578A" w:rsidRPr="005F578A" w14:paraId="7B62ACBD"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3677B42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Section-NN`</w:t>
            </w:r>
          </w:p>
        </w:tc>
        <w:tc>
          <w:tcPr>
            <w:tcW w:w="1375" w:type="dxa"/>
            <w:tcBorders>
              <w:top w:val="nil"/>
              <w:left w:val="nil"/>
              <w:bottom w:val="single" w:sz="4" w:space="0" w:color="auto"/>
              <w:right w:val="single" w:sz="4" w:space="0" w:color="auto"/>
            </w:tcBorders>
            <w:shd w:val="clear" w:color="000000" w:fill="FFFFFF"/>
            <w:noWrap/>
            <w:vAlign w:val="center"/>
            <w:hideMark/>
          </w:tcPr>
          <w:p w14:paraId="294826A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w:t>
            </w:r>
          </w:p>
        </w:tc>
        <w:tc>
          <w:tcPr>
            <w:tcW w:w="1164" w:type="dxa"/>
            <w:tcBorders>
              <w:top w:val="nil"/>
              <w:left w:val="nil"/>
              <w:bottom w:val="single" w:sz="4" w:space="0" w:color="auto"/>
              <w:right w:val="single" w:sz="4" w:space="0" w:color="auto"/>
            </w:tcBorders>
            <w:shd w:val="clear" w:color="000000" w:fill="FFFFFF"/>
            <w:noWrap/>
            <w:vAlign w:val="center"/>
            <w:hideMark/>
          </w:tcPr>
          <w:p w14:paraId="500065C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19.4381</w:t>
            </w:r>
          </w:p>
        </w:tc>
        <w:tc>
          <w:tcPr>
            <w:tcW w:w="1115" w:type="dxa"/>
            <w:tcBorders>
              <w:top w:val="nil"/>
              <w:left w:val="nil"/>
              <w:bottom w:val="single" w:sz="4" w:space="0" w:color="auto"/>
              <w:right w:val="single" w:sz="4" w:space="0" w:color="auto"/>
            </w:tcBorders>
            <w:shd w:val="clear" w:color="auto" w:fill="auto"/>
            <w:noWrap/>
            <w:vAlign w:val="center"/>
            <w:hideMark/>
          </w:tcPr>
          <w:p w14:paraId="3A4D869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200.03</w:t>
            </w:r>
          </w:p>
        </w:tc>
        <w:tc>
          <w:tcPr>
            <w:tcW w:w="1371" w:type="dxa"/>
            <w:tcBorders>
              <w:top w:val="nil"/>
              <w:left w:val="nil"/>
              <w:bottom w:val="single" w:sz="4" w:space="0" w:color="auto"/>
              <w:right w:val="single" w:sz="4" w:space="0" w:color="auto"/>
            </w:tcBorders>
            <w:shd w:val="clear" w:color="auto" w:fill="auto"/>
            <w:noWrap/>
            <w:vAlign w:val="center"/>
            <w:hideMark/>
          </w:tcPr>
          <w:p w14:paraId="4B304B8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3888.203</w:t>
            </w:r>
          </w:p>
        </w:tc>
        <w:tc>
          <w:tcPr>
            <w:tcW w:w="1176" w:type="dxa"/>
            <w:tcBorders>
              <w:top w:val="nil"/>
              <w:left w:val="nil"/>
              <w:bottom w:val="single" w:sz="4" w:space="0" w:color="auto"/>
              <w:right w:val="single" w:sz="4" w:space="0" w:color="auto"/>
            </w:tcBorders>
            <w:shd w:val="clear" w:color="auto" w:fill="auto"/>
            <w:noWrap/>
            <w:vAlign w:val="center"/>
            <w:hideMark/>
          </w:tcPr>
          <w:p w14:paraId="16CD841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6551DD6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3.05</w:t>
            </w:r>
          </w:p>
        </w:tc>
        <w:tc>
          <w:tcPr>
            <w:tcW w:w="1473" w:type="dxa"/>
            <w:tcBorders>
              <w:top w:val="nil"/>
              <w:left w:val="nil"/>
              <w:bottom w:val="single" w:sz="4" w:space="0" w:color="auto"/>
              <w:right w:val="single" w:sz="4" w:space="0" w:color="auto"/>
            </w:tcBorders>
            <w:shd w:val="clear" w:color="auto" w:fill="auto"/>
            <w:noWrap/>
            <w:vAlign w:val="center"/>
            <w:hideMark/>
          </w:tcPr>
          <w:p w14:paraId="10A7408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9098.395</w:t>
            </w:r>
          </w:p>
        </w:tc>
      </w:tr>
      <w:tr w:rsidR="005F578A" w:rsidRPr="005F578A" w14:paraId="534ECD6C"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1389D5F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Section-NN`</w:t>
            </w:r>
          </w:p>
        </w:tc>
        <w:tc>
          <w:tcPr>
            <w:tcW w:w="1375" w:type="dxa"/>
            <w:tcBorders>
              <w:top w:val="nil"/>
              <w:left w:val="nil"/>
              <w:bottom w:val="single" w:sz="4" w:space="0" w:color="auto"/>
              <w:right w:val="single" w:sz="4" w:space="0" w:color="auto"/>
            </w:tcBorders>
            <w:shd w:val="clear" w:color="000000" w:fill="FFFFFF"/>
            <w:noWrap/>
            <w:vAlign w:val="center"/>
            <w:hideMark/>
          </w:tcPr>
          <w:p w14:paraId="29E2D9D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No.2</w:t>
            </w:r>
          </w:p>
        </w:tc>
        <w:tc>
          <w:tcPr>
            <w:tcW w:w="1164" w:type="dxa"/>
            <w:tcBorders>
              <w:top w:val="nil"/>
              <w:left w:val="nil"/>
              <w:bottom w:val="single" w:sz="4" w:space="0" w:color="auto"/>
              <w:right w:val="single" w:sz="4" w:space="0" w:color="auto"/>
            </w:tcBorders>
            <w:shd w:val="clear" w:color="000000" w:fill="FFFFFF"/>
            <w:noWrap/>
            <w:vAlign w:val="bottom"/>
            <w:hideMark/>
          </w:tcPr>
          <w:p w14:paraId="7ECB2CBF"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279.3336</w:t>
            </w:r>
          </w:p>
        </w:tc>
        <w:tc>
          <w:tcPr>
            <w:tcW w:w="1115" w:type="dxa"/>
            <w:tcBorders>
              <w:top w:val="nil"/>
              <w:left w:val="nil"/>
              <w:bottom w:val="single" w:sz="4" w:space="0" w:color="auto"/>
              <w:right w:val="single" w:sz="4" w:space="0" w:color="auto"/>
            </w:tcBorders>
            <w:shd w:val="clear" w:color="auto" w:fill="auto"/>
            <w:noWrap/>
            <w:vAlign w:val="center"/>
            <w:hideMark/>
          </w:tcPr>
          <w:p w14:paraId="538084F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200.03</w:t>
            </w:r>
          </w:p>
        </w:tc>
        <w:tc>
          <w:tcPr>
            <w:tcW w:w="1371" w:type="dxa"/>
            <w:tcBorders>
              <w:top w:val="nil"/>
              <w:left w:val="nil"/>
              <w:bottom w:val="single" w:sz="4" w:space="0" w:color="auto"/>
              <w:right w:val="single" w:sz="4" w:space="0" w:color="auto"/>
            </w:tcBorders>
            <w:shd w:val="clear" w:color="auto" w:fill="auto"/>
            <w:noWrap/>
            <w:vAlign w:val="center"/>
            <w:hideMark/>
          </w:tcPr>
          <w:p w14:paraId="0479A8A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55875.100</w:t>
            </w:r>
          </w:p>
        </w:tc>
        <w:tc>
          <w:tcPr>
            <w:tcW w:w="1176" w:type="dxa"/>
            <w:tcBorders>
              <w:top w:val="nil"/>
              <w:left w:val="nil"/>
              <w:bottom w:val="single" w:sz="4" w:space="0" w:color="auto"/>
              <w:right w:val="single" w:sz="4" w:space="0" w:color="auto"/>
            </w:tcBorders>
            <w:shd w:val="clear" w:color="auto" w:fill="auto"/>
            <w:noWrap/>
            <w:vAlign w:val="center"/>
            <w:hideMark/>
          </w:tcPr>
          <w:p w14:paraId="4A48265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4CF30A3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2.54</w:t>
            </w:r>
          </w:p>
        </w:tc>
        <w:tc>
          <w:tcPr>
            <w:tcW w:w="1473" w:type="dxa"/>
            <w:tcBorders>
              <w:top w:val="nil"/>
              <w:left w:val="nil"/>
              <w:bottom w:val="single" w:sz="4" w:space="0" w:color="auto"/>
              <w:right w:val="single" w:sz="4" w:space="0" w:color="auto"/>
            </w:tcBorders>
            <w:shd w:val="clear" w:color="auto" w:fill="auto"/>
            <w:noWrap/>
            <w:vAlign w:val="center"/>
            <w:hideMark/>
          </w:tcPr>
          <w:p w14:paraId="22DB54B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130747.734</w:t>
            </w:r>
          </w:p>
        </w:tc>
      </w:tr>
      <w:tr w:rsidR="005F578A" w:rsidRPr="005F578A" w14:paraId="1B40D2B0"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112B7E4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Section-OO`</w:t>
            </w:r>
          </w:p>
        </w:tc>
        <w:tc>
          <w:tcPr>
            <w:tcW w:w="1375" w:type="dxa"/>
            <w:tcBorders>
              <w:top w:val="nil"/>
              <w:left w:val="nil"/>
              <w:bottom w:val="single" w:sz="4" w:space="0" w:color="auto"/>
              <w:right w:val="single" w:sz="4" w:space="0" w:color="auto"/>
            </w:tcBorders>
            <w:shd w:val="clear" w:color="000000" w:fill="FFFFFF"/>
            <w:noWrap/>
            <w:vAlign w:val="center"/>
            <w:hideMark/>
          </w:tcPr>
          <w:p w14:paraId="4C974B2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No.1</w:t>
            </w:r>
          </w:p>
        </w:tc>
        <w:tc>
          <w:tcPr>
            <w:tcW w:w="1164" w:type="dxa"/>
            <w:tcBorders>
              <w:top w:val="nil"/>
              <w:left w:val="nil"/>
              <w:bottom w:val="single" w:sz="4" w:space="0" w:color="auto"/>
              <w:right w:val="single" w:sz="4" w:space="0" w:color="auto"/>
            </w:tcBorders>
            <w:shd w:val="clear" w:color="000000" w:fill="FFFFFF"/>
            <w:noWrap/>
            <w:vAlign w:val="center"/>
            <w:hideMark/>
          </w:tcPr>
          <w:p w14:paraId="632B9C5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160.829</w:t>
            </w:r>
          </w:p>
        </w:tc>
        <w:tc>
          <w:tcPr>
            <w:tcW w:w="1115" w:type="dxa"/>
            <w:tcBorders>
              <w:top w:val="nil"/>
              <w:left w:val="nil"/>
              <w:bottom w:val="single" w:sz="4" w:space="0" w:color="auto"/>
              <w:right w:val="single" w:sz="4" w:space="0" w:color="auto"/>
            </w:tcBorders>
            <w:shd w:val="clear" w:color="auto" w:fill="auto"/>
            <w:noWrap/>
            <w:vAlign w:val="center"/>
            <w:hideMark/>
          </w:tcPr>
          <w:p w14:paraId="1B1AA3A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149.39</w:t>
            </w:r>
          </w:p>
        </w:tc>
        <w:tc>
          <w:tcPr>
            <w:tcW w:w="1371" w:type="dxa"/>
            <w:tcBorders>
              <w:top w:val="nil"/>
              <w:left w:val="nil"/>
              <w:bottom w:val="single" w:sz="4" w:space="0" w:color="auto"/>
              <w:right w:val="single" w:sz="4" w:space="0" w:color="auto"/>
            </w:tcBorders>
            <w:shd w:val="clear" w:color="auto" w:fill="auto"/>
            <w:noWrap/>
            <w:vAlign w:val="center"/>
            <w:hideMark/>
          </w:tcPr>
          <w:p w14:paraId="68043D6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24026.244</w:t>
            </w:r>
          </w:p>
        </w:tc>
        <w:tc>
          <w:tcPr>
            <w:tcW w:w="1176" w:type="dxa"/>
            <w:tcBorders>
              <w:top w:val="nil"/>
              <w:left w:val="nil"/>
              <w:bottom w:val="single" w:sz="4" w:space="0" w:color="auto"/>
              <w:right w:val="single" w:sz="4" w:space="0" w:color="auto"/>
            </w:tcBorders>
            <w:shd w:val="clear" w:color="auto" w:fill="auto"/>
            <w:noWrap/>
            <w:vAlign w:val="center"/>
            <w:hideMark/>
          </w:tcPr>
          <w:p w14:paraId="05B4005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657EE43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2.45</w:t>
            </w:r>
          </w:p>
        </w:tc>
        <w:tc>
          <w:tcPr>
            <w:tcW w:w="1473" w:type="dxa"/>
            <w:tcBorders>
              <w:top w:val="nil"/>
              <w:left w:val="nil"/>
              <w:bottom w:val="single" w:sz="4" w:space="0" w:color="auto"/>
              <w:right w:val="single" w:sz="4" w:space="0" w:color="auto"/>
            </w:tcBorders>
            <w:shd w:val="clear" w:color="auto" w:fill="auto"/>
            <w:noWrap/>
            <w:vAlign w:val="center"/>
            <w:hideMark/>
          </w:tcPr>
          <w:p w14:paraId="500642E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56221.412</w:t>
            </w:r>
          </w:p>
        </w:tc>
      </w:tr>
      <w:tr w:rsidR="005F578A" w:rsidRPr="005F578A" w14:paraId="5F26702C"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20DF63B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Section-OO`</w:t>
            </w:r>
          </w:p>
        </w:tc>
        <w:tc>
          <w:tcPr>
            <w:tcW w:w="1375" w:type="dxa"/>
            <w:tcBorders>
              <w:top w:val="nil"/>
              <w:left w:val="nil"/>
              <w:bottom w:val="single" w:sz="4" w:space="0" w:color="auto"/>
              <w:right w:val="single" w:sz="4" w:space="0" w:color="auto"/>
            </w:tcBorders>
            <w:shd w:val="clear" w:color="000000" w:fill="FFFFFF"/>
            <w:noWrap/>
            <w:vAlign w:val="center"/>
            <w:hideMark/>
          </w:tcPr>
          <w:p w14:paraId="3500F25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2</w:t>
            </w:r>
          </w:p>
        </w:tc>
        <w:tc>
          <w:tcPr>
            <w:tcW w:w="1164" w:type="dxa"/>
            <w:tcBorders>
              <w:top w:val="nil"/>
              <w:left w:val="nil"/>
              <w:bottom w:val="single" w:sz="4" w:space="0" w:color="auto"/>
              <w:right w:val="single" w:sz="4" w:space="0" w:color="auto"/>
            </w:tcBorders>
            <w:shd w:val="clear" w:color="000000" w:fill="FFFFFF"/>
            <w:noWrap/>
            <w:vAlign w:val="bottom"/>
            <w:hideMark/>
          </w:tcPr>
          <w:p w14:paraId="005CE5EC"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15.9611</w:t>
            </w:r>
          </w:p>
        </w:tc>
        <w:tc>
          <w:tcPr>
            <w:tcW w:w="1115" w:type="dxa"/>
            <w:tcBorders>
              <w:top w:val="nil"/>
              <w:left w:val="nil"/>
              <w:bottom w:val="single" w:sz="4" w:space="0" w:color="auto"/>
              <w:right w:val="single" w:sz="4" w:space="0" w:color="auto"/>
            </w:tcBorders>
            <w:shd w:val="clear" w:color="auto" w:fill="auto"/>
            <w:noWrap/>
            <w:vAlign w:val="center"/>
            <w:hideMark/>
          </w:tcPr>
          <w:p w14:paraId="06ED2FB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149.39</w:t>
            </w:r>
          </w:p>
        </w:tc>
        <w:tc>
          <w:tcPr>
            <w:tcW w:w="1371" w:type="dxa"/>
            <w:tcBorders>
              <w:top w:val="nil"/>
              <w:left w:val="nil"/>
              <w:bottom w:val="single" w:sz="4" w:space="0" w:color="auto"/>
              <w:right w:val="single" w:sz="4" w:space="0" w:color="auto"/>
            </w:tcBorders>
            <w:shd w:val="clear" w:color="auto" w:fill="auto"/>
            <w:noWrap/>
            <w:vAlign w:val="center"/>
            <w:hideMark/>
          </w:tcPr>
          <w:p w14:paraId="544BE33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2384.429</w:t>
            </w:r>
          </w:p>
        </w:tc>
        <w:tc>
          <w:tcPr>
            <w:tcW w:w="1176" w:type="dxa"/>
            <w:tcBorders>
              <w:top w:val="nil"/>
              <w:left w:val="nil"/>
              <w:bottom w:val="single" w:sz="4" w:space="0" w:color="auto"/>
              <w:right w:val="single" w:sz="4" w:space="0" w:color="auto"/>
            </w:tcBorders>
            <w:shd w:val="clear" w:color="auto" w:fill="auto"/>
            <w:noWrap/>
            <w:vAlign w:val="center"/>
            <w:hideMark/>
          </w:tcPr>
          <w:p w14:paraId="7E594AA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4291DFB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2.53</w:t>
            </w:r>
          </w:p>
        </w:tc>
        <w:tc>
          <w:tcPr>
            <w:tcW w:w="1473" w:type="dxa"/>
            <w:tcBorders>
              <w:top w:val="nil"/>
              <w:left w:val="nil"/>
              <w:bottom w:val="single" w:sz="4" w:space="0" w:color="auto"/>
              <w:right w:val="single" w:sz="4" w:space="0" w:color="auto"/>
            </w:tcBorders>
            <w:shd w:val="clear" w:color="auto" w:fill="auto"/>
            <w:noWrap/>
            <w:vAlign w:val="center"/>
            <w:hideMark/>
          </w:tcPr>
          <w:p w14:paraId="7140D48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5579.563</w:t>
            </w:r>
          </w:p>
        </w:tc>
      </w:tr>
      <w:tr w:rsidR="005F578A" w:rsidRPr="005F578A" w14:paraId="47623387"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60AA311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Section-OO`</w:t>
            </w:r>
          </w:p>
        </w:tc>
        <w:tc>
          <w:tcPr>
            <w:tcW w:w="1375" w:type="dxa"/>
            <w:tcBorders>
              <w:top w:val="nil"/>
              <w:left w:val="nil"/>
              <w:bottom w:val="single" w:sz="4" w:space="0" w:color="auto"/>
              <w:right w:val="single" w:sz="4" w:space="0" w:color="auto"/>
            </w:tcBorders>
            <w:shd w:val="clear" w:color="000000" w:fill="FFFFFF"/>
            <w:noWrap/>
            <w:vAlign w:val="center"/>
            <w:hideMark/>
          </w:tcPr>
          <w:p w14:paraId="7C2AD2F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3</w:t>
            </w:r>
          </w:p>
        </w:tc>
        <w:tc>
          <w:tcPr>
            <w:tcW w:w="1164" w:type="dxa"/>
            <w:tcBorders>
              <w:top w:val="nil"/>
              <w:left w:val="nil"/>
              <w:bottom w:val="single" w:sz="4" w:space="0" w:color="auto"/>
              <w:right w:val="single" w:sz="4" w:space="0" w:color="auto"/>
            </w:tcBorders>
            <w:shd w:val="clear" w:color="000000" w:fill="FFFFFF"/>
            <w:noWrap/>
            <w:vAlign w:val="bottom"/>
            <w:hideMark/>
          </w:tcPr>
          <w:p w14:paraId="11EB443D"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16.5792</w:t>
            </w:r>
          </w:p>
        </w:tc>
        <w:tc>
          <w:tcPr>
            <w:tcW w:w="1115" w:type="dxa"/>
            <w:tcBorders>
              <w:top w:val="nil"/>
              <w:left w:val="nil"/>
              <w:bottom w:val="single" w:sz="4" w:space="0" w:color="auto"/>
              <w:right w:val="single" w:sz="4" w:space="0" w:color="auto"/>
            </w:tcBorders>
            <w:shd w:val="clear" w:color="auto" w:fill="auto"/>
            <w:noWrap/>
            <w:vAlign w:val="center"/>
            <w:hideMark/>
          </w:tcPr>
          <w:p w14:paraId="09A5A62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149.39</w:t>
            </w:r>
          </w:p>
        </w:tc>
        <w:tc>
          <w:tcPr>
            <w:tcW w:w="1371" w:type="dxa"/>
            <w:tcBorders>
              <w:top w:val="nil"/>
              <w:left w:val="nil"/>
              <w:bottom w:val="single" w:sz="4" w:space="0" w:color="auto"/>
              <w:right w:val="single" w:sz="4" w:space="0" w:color="auto"/>
            </w:tcBorders>
            <w:shd w:val="clear" w:color="000000" w:fill="FFFFFF"/>
            <w:noWrap/>
            <w:vAlign w:val="center"/>
            <w:hideMark/>
          </w:tcPr>
          <w:p w14:paraId="32E4501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2476.767</w:t>
            </w:r>
          </w:p>
        </w:tc>
        <w:tc>
          <w:tcPr>
            <w:tcW w:w="1176" w:type="dxa"/>
            <w:tcBorders>
              <w:top w:val="nil"/>
              <w:left w:val="nil"/>
              <w:bottom w:val="single" w:sz="4" w:space="0" w:color="auto"/>
              <w:right w:val="single" w:sz="4" w:space="0" w:color="auto"/>
            </w:tcBorders>
            <w:shd w:val="clear" w:color="auto" w:fill="auto"/>
            <w:noWrap/>
            <w:vAlign w:val="center"/>
            <w:hideMark/>
          </w:tcPr>
          <w:p w14:paraId="7BE1F42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2660359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5.50</w:t>
            </w:r>
          </w:p>
        </w:tc>
        <w:tc>
          <w:tcPr>
            <w:tcW w:w="1473" w:type="dxa"/>
            <w:tcBorders>
              <w:top w:val="nil"/>
              <w:left w:val="nil"/>
              <w:bottom w:val="single" w:sz="4" w:space="0" w:color="auto"/>
              <w:right w:val="single" w:sz="4" w:space="0" w:color="auto"/>
            </w:tcBorders>
            <w:shd w:val="clear" w:color="000000" w:fill="FFFFFF"/>
            <w:noWrap/>
            <w:vAlign w:val="bottom"/>
            <w:hideMark/>
          </w:tcPr>
          <w:p w14:paraId="53F3B48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5795.634</w:t>
            </w:r>
          </w:p>
        </w:tc>
      </w:tr>
      <w:tr w:rsidR="005F578A" w:rsidRPr="005F578A" w14:paraId="49D7722E"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1D5FA5A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Section-OO`</w:t>
            </w:r>
          </w:p>
        </w:tc>
        <w:tc>
          <w:tcPr>
            <w:tcW w:w="1375" w:type="dxa"/>
            <w:tcBorders>
              <w:top w:val="nil"/>
              <w:left w:val="nil"/>
              <w:bottom w:val="single" w:sz="4" w:space="0" w:color="auto"/>
              <w:right w:val="single" w:sz="4" w:space="0" w:color="auto"/>
            </w:tcBorders>
            <w:shd w:val="clear" w:color="000000" w:fill="FFFFFF"/>
            <w:noWrap/>
            <w:vAlign w:val="center"/>
            <w:hideMark/>
          </w:tcPr>
          <w:p w14:paraId="7961ADF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4</w:t>
            </w:r>
          </w:p>
        </w:tc>
        <w:tc>
          <w:tcPr>
            <w:tcW w:w="1164" w:type="dxa"/>
            <w:tcBorders>
              <w:top w:val="nil"/>
              <w:left w:val="nil"/>
              <w:bottom w:val="single" w:sz="4" w:space="0" w:color="auto"/>
              <w:right w:val="single" w:sz="4" w:space="0" w:color="auto"/>
            </w:tcBorders>
            <w:shd w:val="clear" w:color="000000" w:fill="FFFFFF"/>
            <w:noWrap/>
            <w:vAlign w:val="bottom"/>
            <w:hideMark/>
          </w:tcPr>
          <w:p w14:paraId="335B911B"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16.1167</w:t>
            </w:r>
          </w:p>
        </w:tc>
        <w:tc>
          <w:tcPr>
            <w:tcW w:w="1115" w:type="dxa"/>
            <w:tcBorders>
              <w:top w:val="nil"/>
              <w:left w:val="nil"/>
              <w:bottom w:val="single" w:sz="4" w:space="0" w:color="auto"/>
              <w:right w:val="single" w:sz="4" w:space="0" w:color="auto"/>
            </w:tcBorders>
            <w:shd w:val="clear" w:color="auto" w:fill="auto"/>
            <w:noWrap/>
            <w:vAlign w:val="center"/>
            <w:hideMark/>
          </w:tcPr>
          <w:p w14:paraId="5ADA917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149.39</w:t>
            </w:r>
          </w:p>
        </w:tc>
        <w:tc>
          <w:tcPr>
            <w:tcW w:w="1371" w:type="dxa"/>
            <w:tcBorders>
              <w:top w:val="nil"/>
              <w:left w:val="nil"/>
              <w:bottom w:val="single" w:sz="4" w:space="0" w:color="auto"/>
              <w:right w:val="single" w:sz="4" w:space="0" w:color="auto"/>
            </w:tcBorders>
            <w:shd w:val="clear" w:color="auto" w:fill="auto"/>
            <w:noWrap/>
            <w:vAlign w:val="center"/>
            <w:hideMark/>
          </w:tcPr>
          <w:p w14:paraId="0E0ABE0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2407.674</w:t>
            </w:r>
          </w:p>
        </w:tc>
        <w:tc>
          <w:tcPr>
            <w:tcW w:w="1176" w:type="dxa"/>
            <w:tcBorders>
              <w:top w:val="nil"/>
              <w:left w:val="nil"/>
              <w:bottom w:val="single" w:sz="4" w:space="0" w:color="auto"/>
              <w:right w:val="single" w:sz="4" w:space="0" w:color="auto"/>
            </w:tcBorders>
            <w:shd w:val="clear" w:color="auto" w:fill="auto"/>
            <w:noWrap/>
            <w:vAlign w:val="center"/>
            <w:hideMark/>
          </w:tcPr>
          <w:p w14:paraId="4D29A0F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5110C59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4.47</w:t>
            </w:r>
          </w:p>
        </w:tc>
        <w:tc>
          <w:tcPr>
            <w:tcW w:w="1473" w:type="dxa"/>
            <w:tcBorders>
              <w:top w:val="nil"/>
              <w:left w:val="nil"/>
              <w:bottom w:val="single" w:sz="4" w:space="0" w:color="auto"/>
              <w:right w:val="single" w:sz="4" w:space="0" w:color="auto"/>
            </w:tcBorders>
            <w:shd w:val="clear" w:color="auto" w:fill="auto"/>
            <w:noWrap/>
            <w:vAlign w:val="center"/>
            <w:hideMark/>
          </w:tcPr>
          <w:p w14:paraId="0B795C5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5633.957</w:t>
            </w:r>
          </w:p>
        </w:tc>
      </w:tr>
      <w:tr w:rsidR="005F578A" w:rsidRPr="005F578A" w14:paraId="334B6A5C"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694437F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Section-OO`</w:t>
            </w:r>
          </w:p>
        </w:tc>
        <w:tc>
          <w:tcPr>
            <w:tcW w:w="1375" w:type="dxa"/>
            <w:tcBorders>
              <w:top w:val="nil"/>
              <w:left w:val="nil"/>
              <w:bottom w:val="single" w:sz="4" w:space="0" w:color="auto"/>
              <w:right w:val="single" w:sz="4" w:space="0" w:color="auto"/>
            </w:tcBorders>
            <w:shd w:val="clear" w:color="000000" w:fill="FFFFFF"/>
            <w:noWrap/>
            <w:vAlign w:val="center"/>
            <w:hideMark/>
          </w:tcPr>
          <w:p w14:paraId="7924A04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5</w:t>
            </w:r>
          </w:p>
        </w:tc>
        <w:tc>
          <w:tcPr>
            <w:tcW w:w="1164" w:type="dxa"/>
            <w:tcBorders>
              <w:top w:val="nil"/>
              <w:left w:val="nil"/>
              <w:bottom w:val="single" w:sz="4" w:space="0" w:color="auto"/>
              <w:right w:val="single" w:sz="4" w:space="0" w:color="auto"/>
            </w:tcBorders>
            <w:shd w:val="clear" w:color="000000" w:fill="FFFFFF"/>
            <w:noWrap/>
            <w:vAlign w:val="bottom"/>
            <w:hideMark/>
          </w:tcPr>
          <w:p w14:paraId="0D24B210"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18.6972</w:t>
            </w:r>
          </w:p>
        </w:tc>
        <w:tc>
          <w:tcPr>
            <w:tcW w:w="1115" w:type="dxa"/>
            <w:tcBorders>
              <w:top w:val="nil"/>
              <w:left w:val="nil"/>
              <w:bottom w:val="single" w:sz="4" w:space="0" w:color="auto"/>
              <w:right w:val="single" w:sz="4" w:space="0" w:color="auto"/>
            </w:tcBorders>
            <w:shd w:val="clear" w:color="auto" w:fill="auto"/>
            <w:noWrap/>
            <w:vAlign w:val="center"/>
            <w:hideMark/>
          </w:tcPr>
          <w:p w14:paraId="53CFB83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149.39</w:t>
            </w:r>
          </w:p>
        </w:tc>
        <w:tc>
          <w:tcPr>
            <w:tcW w:w="1371" w:type="dxa"/>
            <w:tcBorders>
              <w:top w:val="nil"/>
              <w:left w:val="nil"/>
              <w:bottom w:val="single" w:sz="4" w:space="0" w:color="auto"/>
              <w:right w:val="single" w:sz="4" w:space="0" w:color="auto"/>
            </w:tcBorders>
            <w:shd w:val="clear" w:color="auto" w:fill="auto"/>
            <w:noWrap/>
            <w:vAlign w:val="center"/>
            <w:hideMark/>
          </w:tcPr>
          <w:p w14:paraId="62DA52B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2793.175</w:t>
            </w:r>
          </w:p>
        </w:tc>
        <w:tc>
          <w:tcPr>
            <w:tcW w:w="1176" w:type="dxa"/>
            <w:tcBorders>
              <w:top w:val="nil"/>
              <w:left w:val="nil"/>
              <w:bottom w:val="single" w:sz="4" w:space="0" w:color="auto"/>
              <w:right w:val="single" w:sz="4" w:space="0" w:color="auto"/>
            </w:tcBorders>
            <w:shd w:val="clear" w:color="auto" w:fill="auto"/>
            <w:noWrap/>
            <w:vAlign w:val="center"/>
            <w:hideMark/>
          </w:tcPr>
          <w:p w14:paraId="6CA34C2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4FAD7E0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2.15</w:t>
            </w:r>
          </w:p>
        </w:tc>
        <w:tc>
          <w:tcPr>
            <w:tcW w:w="1473" w:type="dxa"/>
            <w:tcBorders>
              <w:top w:val="nil"/>
              <w:left w:val="nil"/>
              <w:bottom w:val="single" w:sz="4" w:space="0" w:color="auto"/>
              <w:right w:val="single" w:sz="4" w:space="0" w:color="auto"/>
            </w:tcBorders>
            <w:shd w:val="clear" w:color="auto" w:fill="auto"/>
            <w:noWrap/>
            <w:vAlign w:val="center"/>
            <w:hideMark/>
          </w:tcPr>
          <w:p w14:paraId="4DC9018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6536.029</w:t>
            </w:r>
          </w:p>
        </w:tc>
      </w:tr>
      <w:tr w:rsidR="005F578A" w:rsidRPr="005F578A" w14:paraId="64043EEA"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6F3C239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Section-OO`</w:t>
            </w:r>
          </w:p>
        </w:tc>
        <w:tc>
          <w:tcPr>
            <w:tcW w:w="1375" w:type="dxa"/>
            <w:tcBorders>
              <w:top w:val="nil"/>
              <w:left w:val="nil"/>
              <w:bottom w:val="single" w:sz="4" w:space="0" w:color="auto"/>
              <w:right w:val="single" w:sz="4" w:space="0" w:color="auto"/>
            </w:tcBorders>
            <w:shd w:val="clear" w:color="000000" w:fill="FFFFFF"/>
            <w:noWrap/>
            <w:vAlign w:val="center"/>
            <w:hideMark/>
          </w:tcPr>
          <w:p w14:paraId="712F0FD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6</w:t>
            </w:r>
          </w:p>
        </w:tc>
        <w:tc>
          <w:tcPr>
            <w:tcW w:w="1164" w:type="dxa"/>
            <w:tcBorders>
              <w:top w:val="nil"/>
              <w:left w:val="nil"/>
              <w:bottom w:val="single" w:sz="4" w:space="0" w:color="auto"/>
              <w:right w:val="single" w:sz="4" w:space="0" w:color="auto"/>
            </w:tcBorders>
            <w:shd w:val="clear" w:color="000000" w:fill="FFFFFF"/>
            <w:noWrap/>
            <w:vAlign w:val="bottom"/>
            <w:hideMark/>
          </w:tcPr>
          <w:p w14:paraId="35802BE3"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21.2894</w:t>
            </w:r>
          </w:p>
        </w:tc>
        <w:tc>
          <w:tcPr>
            <w:tcW w:w="1115" w:type="dxa"/>
            <w:tcBorders>
              <w:top w:val="nil"/>
              <w:left w:val="nil"/>
              <w:bottom w:val="single" w:sz="4" w:space="0" w:color="auto"/>
              <w:right w:val="single" w:sz="4" w:space="0" w:color="auto"/>
            </w:tcBorders>
            <w:shd w:val="clear" w:color="auto" w:fill="auto"/>
            <w:noWrap/>
            <w:vAlign w:val="center"/>
            <w:hideMark/>
          </w:tcPr>
          <w:p w14:paraId="1120698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149.39</w:t>
            </w:r>
          </w:p>
        </w:tc>
        <w:tc>
          <w:tcPr>
            <w:tcW w:w="1371" w:type="dxa"/>
            <w:tcBorders>
              <w:top w:val="nil"/>
              <w:left w:val="nil"/>
              <w:bottom w:val="single" w:sz="4" w:space="0" w:color="auto"/>
              <w:right w:val="single" w:sz="4" w:space="0" w:color="auto"/>
            </w:tcBorders>
            <w:shd w:val="clear" w:color="000000" w:fill="FFFFFF"/>
            <w:noWrap/>
            <w:vAlign w:val="center"/>
            <w:hideMark/>
          </w:tcPr>
          <w:p w14:paraId="237D0D2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3180.423</w:t>
            </w:r>
          </w:p>
        </w:tc>
        <w:tc>
          <w:tcPr>
            <w:tcW w:w="1176" w:type="dxa"/>
            <w:tcBorders>
              <w:top w:val="nil"/>
              <w:left w:val="nil"/>
              <w:bottom w:val="single" w:sz="4" w:space="0" w:color="auto"/>
              <w:right w:val="single" w:sz="4" w:space="0" w:color="auto"/>
            </w:tcBorders>
            <w:shd w:val="clear" w:color="auto" w:fill="auto"/>
            <w:noWrap/>
            <w:vAlign w:val="center"/>
            <w:hideMark/>
          </w:tcPr>
          <w:p w14:paraId="0F6E51F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164BE89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6.18</w:t>
            </w:r>
          </w:p>
        </w:tc>
        <w:tc>
          <w:tcPr>
            <w:tcW w:w="1473" w:type="dxa"/>
            <w:tcBorders>
              <w:top w:val="nil"/>
              <w:left w:val="nil"/>
              <w:bottom w:val="single" w:sz="4" w:space="0" w:color="auto"/>
              <w:right w:val="single" w:sz="4" w:space="0" w:color="auto"/>
            </w:tcBorders>
            <w:shd w:val="clear" w:color="000000" w:fill="FFFFFF"/>
            <w:noWrap/>
            <w:vAlign w:val="bottom"/>
            <w:hideMark/>
          </w:tcPr>
          <w:p w14:paraId="7926E3F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7442.191</w:t>
            </w:r>
          </w:p>
        </w:tc>
      </w:tr>
      <w:tr w:rsidR="005F578A" w:rsidRPr="005F578A" w14:paraId="6142BE76"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11EE7C3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Section-OO`</w:t>
            </w:r>
          </w:p>
        </w:tc>
        <w:tc>
          <w:tcPr>
            <w:tcW w:w="1375" w:type="dxa"/>
            <w:tcBorders>
              <w:top w:val="nil"/>
              <w:left w:val="nil"/>
              <w:bottom w:val="single" w:sz="4" w:space="0" w:color="auto"/>
              <w:right w:val="single" w:sz="4" w:space="0" w:color="auto"/>
            </w:tcBorders>
            <w:shd w:val="clear" w:color="000000" w:fill="FFFFFF"/>
            <w:noWrap/>
            <w:vAlign w:val="center"/>
            <w:hideMark/>
          </w:tcPr>
          <w:p w14:paraId="0520F2D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No.7</w:t>
            </w:r>
          </w:p>
        </w:tc>
        <w:tc>
          <w:tcPr>
            <w:tcW w:w="1164" w:type="dxa"/>
            <w:tcBorders>
              <w:top w:val="nil"/>
              <w:left w:val="nil"/>
              <w:bottom w:val="single" w:sz="4" w:space="0" w:color="auto"/>
              <w:right w:val="single" w:sz="4" w:space="0" w:color="auto"/>
            </w:tcBorders>
            <w:shd w:val="clear" w:color="000000" w:fill="FFFFFF"/>
            <w:noWrap/>
            <w:vAlign w:val="bottom"/>
            <w:hideMark/>
          </w:tcPr>
          <w:p w14:paraId="5C113BA2"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143.0913</w:t>
            </w:r>
          </w:p>
        </w:tc>
        <w:tc>
          <w:tcPr>
            <w:tcW w:w="1115" w:type="dxa"/>
            <w:tcBorders>
              <w:top w:val="nil"/>
              <w:left w:val="nil"/>
              <w:bottom w:val="single" w:sz="4" w:space="0" w:color="auto"/>
              <w:right w:val="single" w:sz="4" w:space="0" w:color="auto"/>
            </w:tcBorders>
            <w:shd w:val="clear" w:color="auto" w:fill="auto"/>
            <w:noWrap/>
            <w:vAlign w:val="center"/>
            <w:hideMark/>
          </w:tcPr>
          <w:p w14:paraId="1C2996A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149.39</w:t>
            </w:r>
          </w:p>
        </w:tc>
        <w:tc>
          <w:tcPr>
            <w:tcW w:w="1371" w:type="dxa"/>
            <w:tcBorders>
              <w:top w:val="nil"/>
              <w:left w:val="nil"/>
              <w:bottom w:val="single" w:sz="4" w:space="0" w:color="auto"/>
              <w:right w:val="single" w:sz="4" w:space="0" w:color="auto"/>
            </w:tcBorders>
            <w:shd w:val="clear" w:color="auto" w:fill="auto"/>
            <w:noWrap/>
            <w:vAlign w:val="center"/>
            <w:hideMark/>
          </w:tcPr>
          <w:p w14:paraId="02859EF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21376.409</w:t>
            </w:r>
          </w:p>
        </w:tc>
        <w:tc>
          <w:tcPr>
            <w:tcW w:w="1176" w:type="dxa"/>
            <w:tcBorders>
              <w:top w:val="nil"/>
              <w:left w:val="nil"/>
              <w:bottom w:val="single" w:sz="4" w:space="0" w:color="auto"/>
              <w:right w:val="single" w:sz="4" w:space="0" w:color="auto"/>
            </w:tcBorders>
            <w:shd w:val="clear" w:color="auto" w:fill="auto"/>
            <w:noWrap/>
            <w:vAlign w:val="center"/>
            <w:hideMark/>
          </w:tcPr>
          <w:p w14:paraId="5B2F83A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48DB74E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3.22</w:t>
            </w:r>
          </w:p>
        </w:tc>
        <w:tc>
          <w:tcPr>
            <w:tcW w:w="1473" w:type="dxa"/>
            <w:tcBorders>
              <w:top w:val="nil"/>
              <w:left w:val="nil"/>
              <w:bottom w:val="single" w:sz="4" w:space="0" w:color="auto"/>
              <w:right w:val="single" w:sz="4" w:space="0" w:color="auto"/>
            </w:tcBorders>
            <w:shd w:val="clear" w:color="auto" w:fill="auto"/>
            <w:noWrap/>
            <w:vAlign w:val="center"/>
            <w:hideMark/>
          </w:tcPr>
          <w:p w14:paraId="2621298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50020.798</w:t>
            </w:r>
          </w:p>
        </w:tc>
      </w:tr>
      <w:tr w:rsidR="005F578A" w:rsidRPr="005F578A" w14:paraId="548A2307"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5891AB5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Section-OO`</w:t>
            </w:r>
          </w:p>
        </w:tc>
        <w:tc>
          <w:tcPr>
            <w:tcW w:w="1375" w:type="dxa"/>
            <w:tcBorders>
              <w:top w:val="nil"/>
              <w:left w:val="nil"/>
              <w:bottom w:val="single" w:sz="4" w:space="0" w:color="auto"/>
              <w:right w:val="single" w:sz="4" w:space="0" w:color="auto"/>
            </w:tcBorders>
            <w:shd w:val="clear" w:color="000000" w:fill="FFFFFF"/>
            <w:noWrap/>
            <w:vAlign w:val="center"/>
            <w:hideMark/>
          </w:tcPr>
          <w:p w14:paraId="6766960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8</w:t>
            </w:r>
          </w:p>
        </w:tc>
        <w:tc>
          <w:tcPr>
            <w:tcW w:w="1164" w:type="dxa"/>
            <w:tcBorders>
              <w:top w:val="nil"/>
              <w:left w:val="nil"/>
              <w:bottom w:val="single" w:sz="4" w:space="0" w:color="auto"/>
              <w:right w:val="single" w:sz="4" w:space="0" w:color="auto"/>
            </w:tcBorders>
            <w:shd w:val="clear" w:color="000000" w:fill="FFFFFF"/>
            <w:noWrap/>
            <w:vAlign w:val="bottom"/>
            <w:hideMark/>
          </w:tcPr>
          <w:p w14:paraId="65963C38"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67.4604</w:t>
            </w:r>
          </w:p>
        </w:tc>
        <w:tc>
          <w:tcPr>
            <w:tcW w:w="1115" w:type="dxa"/>
            <w:tcBorders>
              <w:top w:val="nil"/>
              <w:left w:val="nil"/>
              <w:bottom w:val="single" w:sz="4" w:space="0" w:color="auto"/>
              <w:right w:val="single" w:sz="4" w:space="0" w:color="auto"/>
            </w:tcBorders>
            <w:shd w:val="clear" w:color="auto" w:fill="auto"/>
            <w:noWrap/>
            <w:vAlign w:val="center"/>
            <w:hideMark/>
          </w:tcPr>
          <w:p w14:paraId="4F911A9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149.39</w:t>
            </w:r>
          </w:p>
        </w:tc>
        <w:tc>
          <w:tcPr>
            <w:tcW w:w="1371" w:type="dxa"/>
            <w:tcBorders>
              <w:top w:val="nil"/>
              <w:left w:val="nil"/>
              <w:bottom w:val="single" w:sz="4" w:space="0" w:color="auto"/>
              <w:right w:val="single" w:sz="4" w:space="0" w:color="auto"/>
            </w:tcBorders>
            <w:shd w:val="clear" w:color="000000" w:fill="FFFFFF"/>
            <w:noWrap/>
            <w:vAlign w:val="center"/>
            <w:hideMark/>
          </w:tcPr>
          <w:p w14:paraId="0CB6026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10077.909</w:t>
            </w:r>
          </w:p>
        </w:tc>
        <w:tc>
          <w:tcPr>
            <w:tcW w:w="1176" w:type="dxa"/>
            <w:tcBorders>
              <w:top w:val="nil"/>
              <w:left w:val="nil"/>
              <w:bottom w:val="single" w:sz="4" w:space="0" w:color="auto"/>
              <w:right w:val="single" w:sz="4" w:space="0" w:color="auto"/>
            </w:tcBorders>
            <w:shd w:val="clear" w:color="auto" w:fill="auto"/>
            <w:noWrap/>
            <w:vAlign w:val="center"/>
            <w:hideMark/>
          </w:tcPr>
          <w:p w14:paraId="3D87D4D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1EFCC2E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6.83</w:t>
            </w:r>
          </w:p>
        </w:tc>
        <w:tc>
          <w:tcPr>
            <w:tcW w:w="1473" w:type="dxa"/>
            <w:tcBorders>
              <w:top w:val="nil"/>
              <w:left w:val="nil"/>
              <w:bottom w:val="single" w:sz="4" w:space="0" w:color="auto"/>
              <w:right w:val="single" w:sz="4" w:space="0" w:color="auto"/>
            </w:tcBorders>
            <w:shd w:val="clear" w:color="000000" w:fill="FFFFFF"/>
            <w:noWrap/>
            <w:vAlign w:val="bottom"/>
            <w:hideMark/>
          </w:tcPr>
          <w:p w14:paraId="61CEC5E1"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23582.307</w:t>
            </w:r>
          </w:p>
        </w:tc>
      </w:tr>
      <w:tr w:rsidR="005F578A" w:rsidRPr="005F578A" w14:paraId="48093EFA"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526E98A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Section-OO`</w:t>
            </w:r>
          </w:p>
        </w:tc>
        <w:tc>
          <w:tcPr>
            <w:tcW w:w="1375" w:type="dxa"/>
            <w:tcBorders>
              <w:top w:val="nil"/>
              <w:left w:val="nil"/>
              <w:bottom w:val="single" w:sz="4" w:space="0" w:color="auto"/>
              <w:right w:val="single" w:sz="4" w:space="0" w:color="auto"/>
            </w:tcBorders>
            <w:shd w:val="clear" w:color="000000" w:fill="FFFFFF"/>
            <w:noWrap/>
            <w:vAlign w:val="center"/>
            <w:hideMark/>
          </w:tcPr>
          <w:p w14:paraId="77E3726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9</w:t>
            </w:r>
          </w:p>
        </w:tc>
        <w:tc>
          <w:tcPr>
            <w:tcW w:w="1164" w:type="dxa"/>
            <w:tcBorders>
              <w:top w:val="nil"/>
              <w:left w:val="nil"/>
              <w:bottom w:val="single" w:sz="4" w:space="0" w:color="auto"/>
              <w:right w:val="single" w:sz="4" w:space="0" w:color="auto"/>
            </w:tcBorders>
            <w:shd w:val="clear" w:color="000000" w:fill="FFFFFF"/>
            <w:noWrap/>
            <w:vAlign w:val="center"/>
            <w:hideMark/>
          </w:tcPr>
          <w:p w14:paraId="6BA969B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47.4306</w:t>
            </w:r>
          </w:p>
        </w:tc>
        <w:tc>
          <w:tcPr>
            <w:tcW w:w="1115" w:type="dxa"/>
            <w:tcBorders>
              <w:top w:val="nil"/>
              <w:left w:val="nil"/>
              <w:bottom w:val="single" w:sz="4" w:space="0" w:color="auto"/>
              <w:right w:val="single" w:sz="4" w:space="0" w:color="auto"/>
            </w:tcBorders>
            <w:shd w:val="clear" w:color="auto" w:fill="auto"/>
            <w:noWrap/>
            <w:vAlign w:val="center"/>
            <w:hideMark/>
          </w:tcPr>
          <w:p w14:paraId="5D4921E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149.39</w:t>
            </w:r>
          </w:p>
        </w:tc>
        <w:tc>
          <w:tcPr>
            <w:tcW w:w="1371" w:type="dxa"/>
            <w:tcBorders>
              <w:top w:val="nil"/>
              <w:left w:val="nil"/>
              <w:bottom w:val="single" w:sz="4" w:space="0" w:color="auto"/>
              <w:right w:val="single" w:sz="4" w:space="0" w:color="auto"/>
            </w:tcBorders>
            <w:shd w:val="clear" w:color="auto" w:fill="auto"/>
            <w:noWrap/>
            <w:vAlign w:val="center"/>
            <w:hideMark/>
          </w:tcPr>
          <w:p w14:paraId="59A5F94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7085.657</w:t>
            </w:r>
          </w:p>
        </w:tc>
        <w:tc>
          <w:tcPr>
            <w:tcW w:w="1176" w:type="dxa"/>
            <w:tcBorders>
              <w:top w:val="nil"/>
              <w:left w:val="nil"/>
              <w:bottom w:val="single" w:sz="4" w:space="0" w:color="auto"/>
              <w:right w:val="single" w:sz="4" w:space="0" w:color="auto"/>
            </w:tcBorders>
            <w:shd w:val="clear" w:color="auto" w:fill="auto"/>
            <w:noWrap/>
            <w:vAlign w:val="center"/>
            <w:hideMark/>
          </w:tcPr>
          <w:p w14:paraId="4F58DD4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1F2DC76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3.26</w:t>
            </w:r>
          </w:p>
        </w:tc>
        <w:tc>
          <w:tcPr>
            <w:tcW w:w="1473" w:type="dxa"/>
            <w:tcBorders>
              <w:top w:val="nil"/>
              <w:left w:val="nil"/>
              <w:bottom w:val="single" w:sz="4" w:space="0" w:color="auto"/>
              <w:right w:val="single" w:sz="4" w:space="0" w:color="auto"/>
            </w:tcBorders>
            <w:shd w:val="clear" w:color="auto" w:fill="auto"/>
            <w:noWrap/>
            <w:vAlign w:val="center"/>
            <w:hideMark/>
          </w:tcPr>
          <w:p w14:paraId="3A46C53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16580.438</w:t>
            </w:r>
          </w:p>
        </w:tc>
      </w:tr>
      <w:tr w:rsidR="005F578A" w:rsidRPr="005F578A" w14:paraId="3BCD6536"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25C1CEC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Section-OO`</w:t>
            </w:r>
          </w:p>
        </w:tc>
        <w:tc>
          <w:tcPr>
            <w:tcW w:w="1375" w:type="dxa"/>
            <w:tcBorders>
              <w:top w:val="nil"/>
              <w:left w:val="nil"/>
              <w:bottom w:val="single" w:sz="4" w:space="0" w:color="auto"/>
              <w:right w:val="single" w:sz="4" w:space="0" w:color="auto"/>
            </w:tcBorders>
            <w:shd w:val="clear" w:color="000000" w:fill="FFFFFF"/>
            <w:noWrap/>
            <w:vAlign w:val="center"/>
            <w:hideMark/>
          </w:tcPr>
          <w:p w14:paraId="172710A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10</w:t>
            </w:r>
          </w:p>
        </w:tc>
        <w:tc>
          <w:tcPr>
            <w:tcW w:w="1164" w:type="dxa"/>
            <w:tcBorders>
              <w:top w:val="nil"/>
              <w:left w:val="nil"/>
              <w:bottom w:val="single" w:sz="4" w:space="0" w:color="auto"/>
              <w:right w:val="single" w:sz="4" w:space="0" w:color="auto"/>
            </w:tcBorders>
            <w:shd w:val="clear" w:color="000000" w:fill="FFFFFF"/>
            <w:noWrap/>
            <w:vAlign w:val="bottom"/>
            <w:hideMark/>
          </w:tcPr>
          <w:p w14:paraId="50B66E0B"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168.7233</w:t>
            </w:r>
          </w:p>
        </w:tc>
        <w:tc>
          <w:tcPr>
            <w:tcW w:w="1115" w:type="dxa"/>
            <w:tcBorders>
              <w:top w:val="nil"/>
              <w:left w:val="nil"/>
              <w:bottom w:val="single" w:sz="4" w:space="0" w:color="auto"/>
              <w:right w:val="single" w:sz="4" w:space="0" w:color="auto"/>
            </w:tcBorders>
            <w:shd w:val="clear" w:color="auto" w:fill="auto"/>
            <w:noWrap/>
            <w:vAlign w:val="center"/>
            <w:hideMark/>
          </w:tcPr>
          <w:p w14:paraId="01A88F9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149.39</w:t>
            </w:r>
          </w:p>
        </w:tc>
        <w:tc>
          <w:tcPr>
            <w:tcW w:w="1371" w:type="dxa"/>
            <w:tcBorders>
              <w:top w:val="nil"/>
              <w:left w:val="nil"/>
              <w:bottom w:val="single" w:sz="4" w:space="0" w:color="auto"/>
              <w:right w:val="single" w:sz="4" w:space="0" w:color="auto"/>
            </w:tcBorders>
            <w:shd w:val="clear" w:color="000000" w:fill="FFFFFF"/>
            <w:noWrap/>
            <w:vAlign w:val="center"/>
            <w:hideMark/>
          </w:tcPr>
          <w:p w14:paraId="3A9A37E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25205.574</w:t>
            </w:r>
          </w:p>
        </w:tc>
        <w:tc>
          <w:tcPr>
            <w:tcW w:w="1176" w:type="dxa"/>
            <w:tcBorders>
              <w:top w:val="nil"/>
              <w:left w:val="nil"/>
              <w:bottom w:val="single" w:sz="4" w:space="0" w:color="auto"/>
              <w:right w:val="single" w:sz="4" w:space="0" w:color="auto"/>
            </w:tcBorders>
            <w:shd w:val="clear" w:color="auto" w:fill="auto"/>
            <w:noWrap/>
            <w:vAlign w:val="center"/>
            <w:hideMark/>
          </w:tcPr>
          <w:p w14:paraId="49605A4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10748A0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6.25</w:t>
            </w:r>
          </w:p>
        </w:tc>
        <w:tc>
          <w:tcPr>
            <w:tcW w:w="1473" w:type="dxa"/>
            <w:tcBorders>
              <w:top w:val="nil"/>
              <w:left w:val="nil"/>
              <w:bottom w:val="single" w:sz="4" w:space="0" w:color="auto"/>
              <w:right w:val="single" w:sz="4" w:space="0" w:color="auto"/>
            </w:tcBorders>
            <w:shd w:val="clear" w:color="000000" w:fill="FFFFFF"/>
            <w:noWrap/>
            <w:vAlign w:val="bottom"/>
            <w:hideMark/>
          </w:tcPr>
          <w:p w14:paraId="61DECF8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58981.043</w:t>
            </w:r>
          </w:p>
        </w:tc>
      </w:tr>
      <w:tr w:rsidR="005F578A" w:rsidRPr="005F578A" w14:paraId="4670DB8A"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51B08E4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Section-OO`</w:t>
            </w:r>
          </w:p>
        </w:tc>
        <w:tc>
          <w:tcPr>
            <w:tcW w:w="1375" w:type="dxa"/>
            <w:tcBorders>
              <w:top w:val="nil"/>
              <w:left w:val="nil"/>
              <w:bottom w:val="single" w:sz="4" w:space="0" w:color="auto"/>
              <w:right w:val="single" w:sz="4" w:space="0" w:color="auto"/>
            </w:tcBorders>
            <w:shd w:val="clear" w:color="000000" w:fill="FFFFFF"/>
            <w:noWrap/>
            <w:vAlign w:val="center"/>
            <w:hideMark/>
          </w:tcPr>
          <w:p w14:paraId="7D4FF6F6" w14:textId="2D3B882E" w:rsidR="005F578A" w:rsidRPr="005F578A" w:rsidRDefault="00086861" w:rsidP="005F578A">
            <w:pPr>
              <w:widowControl/>
              <w:autoSpaceDE/>
              <w:autoSpaceDN/>
              <w:jc w:val="center"/>
              <w:rPr>
                <w:color w:val="000000"/>
                <w:lang w:val="en-IN" w:eastAsia="en-IN"/>
              </w:rPr>
            </w:pPr>
            <w:r>
              <w:rPr>
                <w:color w:val="000000"/>
                <w:lang w:val="en-IN" w:eastAsia="en-IN"/>
              </w:rPr>
              <w:t xml:space="preserve">Band </w:t>
            </w:r>
            <w:r w:rsidR="005F578A" w:rsidRPr="005F578A">
              <w:rPr>
                <w:color w:val="000000"/>
                <w:lang w:val="en-IN" w:eastAsia="en-IN"/>
              </w:rPr>
              <w:t>No. 11</w:t>
            </w:r>
          </w:p>
        </w:tc>
        <w:tc>
          <w:tcPr>
            <w:tcW w:w="1164" w:type="dxa"/>
            <w:tcBorders>
              <w:top w:val="nil"/>
              <w:left w:val="nil"/>
              <w:bottom w:val="single" w:sz="4" w:space="0" w:color="auto"/>
              <w:right w:val="single" w:sz="4" w:space="0" w:color="auto"/>
            </w:tcBorders>
            <w:shd w:val="clear" w:color="000000" w:fill="FFFFFF"/>
            <w:noWrap/>
            <w:vAlign w:val="bottom"/>
            <w:hideMark/>
          </w:tcPr>
          <w:p w14:paraId="7FC23725"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47.9517</w:t>
            </w:r>
          </w:p>
        </w:tc>
        <w:tc>
          <w:tcPr>
            <w:tcW w:w="1115" w:type="dxa"/>
            <w:tcBorders>
              <w:top w:val="nil"/>
              <w:left w:val="nil"/>
              <w:bottom w:val="single" w:sz="4" w:space="0" w:color="auto"/>
              <w:right w:val="single" w:sz="4" w:space="0" w:color="auto"/>
            </w:tcBorders>
            <w:shd w:val="clear" w:color="auto" w:fill="auto"/>
            <w:noWrap/>
            <w:vAlign w:val="center"/>
            <w:hideMark/>
          </w:tcPr>
          <w:p w14:paraId="58CA895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149.39</w:t>
            </w:r>
          </w:p>
        </w:tc>
        <w:tc>
          <w:tcPr>
            <w:tcW w:w="1371" w:type="dxa"/>
            <w:tcBorders>
              <w:top w:val="nil"/>
              <w:left w:val="nil"/>
              <w:bottom w:val="single" w:sz="4" w:space="0" w:color="auto"/>
              <w:right w:val="single" w:sz="4" w:space="0" w:color="auto"/>
            </w:tcBorders>
            <w:shd w:val="clear" w:color="auto" w:fill="auto"/>
            <w:noWrap/>
            <w:vAlign w:val="center"/>
            <w:hideMark/>
          </w:tcPr>
          <w:p w14:paraId="6D03B50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7163.504</w:t>
            </w:r>
          </w:p>
        </w:tc>
        <w:tc>
          <w:tcPr>
            <w:tcW w:w="1176" w:type="dxa"/>
            <w:tcBorders>
              <w:top w:val="nil"/>
              <w:left w:val="nil"/>
              <w:bottom w:val="single" w:sz="4" w:space="0" w:color="auto"/>
              <w:right w:val="single" w:sz="4" w:space="0" w:color="auto"/>
            </w:tcBorders>
            <w:shd w:val="clear" w:color="auto" w:fill="auto"/>
            <w:noWrap/>
            <w:vAlign w:val="center"/>
            <w:hideMark/>
          </w:tcPr>
          <w:p w14:paraId="4244D95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6653762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2.25</w:t>
            </w:r>
          </w:p>
        </w:tc>
        <w:tc>
          <w:tcPr>
            <w:tcW w:w="1473" w:type="dxa"/>
            <w:tcBorders>
              <w:top w:val="nil"/>
              <w:left w:val="nil"/>
              <w:bottom w:val="single" w:sz="4" w:space="0" w:color="auto"/>
              <w:right w:val="single" w:sz="4" w:space="0" w:color="auto"/>
            </w:tcBorders>
            <w:shd w:val="clear" w:color="auto" w:fill="auto"/>
            <w:noWrap/>
            <w:vAlign w:val="center"/>
            <w:hideMark/>
          </w:tcPr>
          <w:p w14:paraId="2AE8F7A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16762.600</w:t>
            </w:r>
          </w:p>
        </w:tc>
      </w:tr>
      <w:tr w:rsidR="005F578A" w:rsidRPr="005F578A" w14:paraId="2FC91C37"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72A3273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Section-OO`</w:t>
            </w:r>
          </w:p>
        </w:tc>
        <w:tc>
          <w:tcPr>
            <w:tcW w:w="1375" w:type="dxa"/>
            <w:tcBorders>
              <w:top w:val="nil"/>
              <w:left w:val="nil"/>
              <w:bottom w:val="single" w:sz="4" w:space="0" w:color="auto"/>
              <w:right w:val="single" w:sz="4" w:space="0" w:color="auto"/>
            </w:tcBorders>
            <w:shd w:val="clear" w:color="000000" w:fill="FFFFFF"/>
            <w:noWrap/>
            <w:vAlign w:val="center"/>
            <w:hideMark/>
          </w:tcPr>
          <w:p w14:paraId="7824E41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12</w:t>
            </w:r>
          </w:p>
        </w:tc>
        <w:tc>
          <w:tcPr>
            <w:tcW w:w="1164" w:type="dxa"/>
            <w:tcBorders>
              <w:top w:val="nil"/>
              <w:left w:val="nil"/>
              <w:bottom w:val="single" w:sz="4" w:space="0" w:color="auto"/>
              <w:right w:val="single" w:sz="4" w:space="0" w:color="auto"/>
            </w:tcBorders>
            <w:shd w:val="clear" w:color="000000" w:fill="FFFFFF"/>
            <w:noWrap/>
            <w:vAlign w:val="bottom"/>
            <w:hideMark/>
          </w:tcPr>
          <w:p w14:paraId="3A4E2DBA"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40.3092</w:t>
            </w:r>
          </w:p>
        </w:tc>
        <w:tc>
          <w:tcPr>
            <w:tcW w:w="1115" w:type="dxa"/>
            <w:tcBorders>
              <w:top w:val="nil"/>
              <w:left w:val="nil"/>
              <w:bottom w:val="single" w:sz="4" w:space="0" w:color="auto"/>
              <w:right w:val="single" w:sz="4" w:space="0" w:color="auto"/>
            </w:tcBorders>
            <w:shd w:val="clear" w:color="auto" w:fill="auto"/>
            <w:noWrap/>
            <w:vAlign w:val="center"/>
            <w:hideMark/>
          </w:tcPr>
          <w:p w14:paraId="643D126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149.39</w:t>
            </w:r>
          </w:p>
        </w:tc>
        <w:tc>
          <w:tcPr>
            <w:tcW w:w="1371" w:type="dxa"/>
            <w:tcBorders>
              <w:top w:val="nil"/>
              <w:left w:val="nil"/>
              <w:bottom w:val="single" w:sz="4" w:space="0" w:color="auto"/>
              <w:right w:val="single" w:sz="4" w:space="0" w:color="auto"/>
            </w:tcBorders>
            <w:shd w:val="clear" w:color="000000" w:fill="FFFFFF"/>
            <w:noWrap/>
            <w:vAlign w:val="center"/>
            <w:hideMark/>
          </w:tcPr>
          <w:p w14:paraId="15F817D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6021.791</w:t>
            </w:r>
          </w:p>
        </w:tc>
        <w:tc>
          <w:tcPr>
            <w:tcW w:w="1176" w:type="dxa"/>
            <w:tcBorders>
              <w:top w:val="nil"/>
              <w:left w:val="nil"/>
              <w:bottom w:val="single" w:sz="4" w:space="0" w:color="auto"/>
              <w:right w:val="single" w:sz="4" w:space="0" w:color="auto"/>
            </w:tcBorders>
            <w:shd w:val="clear" w:color="auto" w:fill="auto"/>
            <w:noWrap/>
            <w:vAlign w:val="center"/>
            <w:hideMark/>
          </w:tcPr>
          <w:p w14:paraId="69B6865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1A4B9FA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7.07</w:t>
            </w:r>
          </w:p>
        </w:tc>
        <w:tc>
          <w:tcPr>
            <w:tcW w:w="1473" w:type="dxa"/>
            <w:tcBorders>
              <w:top w:val="nil"/>
              <w:left w:val="nil"/>
              <w:bottom w:val="single" w:sz="4" w:space="0" w:color="auto"/>
              <w:right w:val="single" w:sz="4" w:space="0" w:color="auto"/>
            </w:tcBorders>
            <w:shd w:val="clear" w:color="000000" w:fill="FFFFFF"/>
            <w:noWrap/>
            <w:vAlign w:val="bottom"/>
            <w:hideMark/>
          </w:tcPr>
          <w:p w14:paraId="6238956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14090.992</w:t>
            </w:r>
          </w:p>
        </w:tc>
      </w:tr>
      <w:tr w:rsidR="005F578A" w:rsidRPr="005F578A" w14:paraId="593A10CC"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514C248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Section-OO`</w:t>
            </w:r>
          </w:p>
        </w:tc>
        <w:tc>
          <w:tcPr>
            <w:tcW w:w="1375" w:type="dxa"/>
            <w:tcBorders>
              <w:top w:val="nil"/>
              <w:left w:val="nil"/>
              <w:bottom w:val="single" w:sz="4" w:space="0" w:color="auto"/>
              <w:right w:val="single" w:sz="4" w:space="0" w:color="auto"/>
            </w:tcBorders>
            <w:shd w:val="clear" w:color="000000" w:fill="FFFFFF"/>
            <w:noWrap/>
            <w:vAlign w:val="center"/>
            <w:hideMark/>
          </w:tcPr>
          <w:p w14:paraId="7121170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13</w:t>
            </w:r>
          </w:p>
        </w:tc>
        <w:tc>
          <w:tcPr>
            <w:tcW w:w="1164" w:type="dxa"/>
            <w:tcBorders>
              <w:top w:val="nil"/>
              <w:left w:val="nil"/>
              <w:bottom w:val="single" w:sz="4" w:space="0" w:color="auto"/>
              <w:right w:val="single" w:sz="4" w:space="0" w:color="auto"/>
            </w:tcBorders>
            <w:shd w:val="clear" w:color="000000" w:fill="FFFFFF"/>
            <w:noWrap/>
            <w:vAlign w:val="bottom"/>
            <w:hideMark/>
          </w:tcPr>
          <w:p w14:paraId="1D7CF076"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22.3967</w:t>
            </w:r>
          </w:p>
        </w:tc>
        <w:tc>
          <w:tcPr>
            <w:tcW w:w="1115" w:type="dxa"/>
            <w:tcBorders>
              <w:top w:val="nil"/>
              <w:left w:val="nil"/>
              <w:bottom w:val="single" w:sz="4" w:space="0" w:color="auto"/>
              <w:right w:val="single" w:sz="4" w:space="0" w:color="auto"/>
            </w:tcBorders>
            <w:shd w:val="clear" w:color="auto" w:fill="auto"/>
            <w:noWrap/>
            <w:vAlign w:val="center"/>
            <w:hideMark/>
          </w:tcPr>
          <w:p w14:paraId="5D21AA0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149.39</w:t>
            </w:r>
          </w:p>
        </w:tc>
        <w:tc>
          <w:tcPr>
            <w:tcW w:w="1371" w:type="dxa"/>
            <w:tcBorders>
              <w:top w:val="nil"/>
              <w:left w:val="nil"/>
              <w:bottom w:val="single" w:sz="4" w:space="0" w:color="auto"/>
              <w:right w:val="single" w:sz="4" w:space="0" w:color="auto"/>
            </w:tcBorders>
            <w:shd w:val="clear" w:color="auto" w:fill="auto"/>
            <w:noWrap/>
            <w:vAlign w:val="center"/>
            <w:hideMark/>
          </w:tcPr>
          <w:p w14:paraId="6F8462C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3345.843</w:t>
            </w:r>
          </w:p>
        </w:tc>
        <w:tc>
          <w:tcPr>
            <w:tcW w:w="1176" w:type="dxa"/>
            <w:tcBorders>
              <w:top w:val="nil"/>
              <w:left w:val="nil"/>
              <w:bottom w:val="single" w:sz="4" w:space="0" w:color="auto"/>
              <w:right w:val="single" w:sz="4" w:space="0" w:color="auto"/>
            </w:tcBorders>
            <w:shd w:val="clear" w:color="auto" w:fill="auto"/>
            <w:noWrap/>
            <w:vAlign w:val="center"/>
            <w:hideMark/>
          </w:tcPr>
          <w:p w14:paraId="44CE216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32E4D77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2.26</w:t>
            </w:r>
          </w:p>
        </w:tc>
        <w:tc>
          <w:tcPr>
            <w:tcW w:w="1473" w:type="dxa"/>
            <w:tcBorders>
              <w:top w:val="nil"/>
              <w:left w:val="nil"/>
              <w:bottom w:val="single" w:sz="4" w:space="0" w:color="auto"/>
              <w:right w:val="single" w:sz="4" w:space="0" w:color="auto"/>
            </w:tcBorders>
            <w:shd w:val="clear" w:color="auto" w:fill="auto"/>
            <w:noWrap/>
            <w:vAlign w:val="center"/>
            <w:hideMark/>
          </w:tcPr>
          <w:p w14:paraId="102AE905"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7829.273</w:t>
            </w:r>
          </w:p>
        </w:tc>
      </w:tr>
      <w:tr w:rsidR="005F578A" w:rsidRPr="005F578A" w14:paraId="391E7A3D"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23A353D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Section-PP`</w:t>
            </w:r>
          </w:p>
        </w:tc>
        <w:tc>
          <w:tcPr>
            <w:tcW w:w="1375" w:type="dxa"/>
            <w:tcBorders>
              <w:top w:val="nil"/>
              <w:left w:val="nil"/>
              <w:bottom w:val="single" w:sz="4" w:space="0" w:color="auto"/>
              <w:right w:val="single" w:sz="4" w:space="0" w:color="auto"/>
            </w:tcBorders>
            <w:shd w:val="clear" w:color="000000" w:fill="FFFFFF"/>
            <w:noWrap/>
            <w:vAlign w:val="center"/>
            <w:hideMark/>
          </w:tcPr>
          <w:p w14:paraId="4BD4A1B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1</w:t>
            </w:r>
          </w:p>
        </w:tc>
        <w:tc>
          <w:tcPr>
            <w:tcW w:w="1164" w:type="dxa"/>
            <w:tcBorders>
              <w:top w:val="nil"/>
              <w:left w:val="nil"/>
              <w:bottom w:val="single" w:sz="4" w:space="0" w:color="auto"/>
              <w:right w:val="single" w:sz="4" w:space="0" w:color="auto"/>
            </w:tcBorders>
            <w:shd w:val="clear" w:color="000000" w:fill="FFFFFF"/>
            <w:noWrap/>
            <w:vAlign w:val="center"/>
            <w:hideMark/>
          </w:tcPr>
          <w:p w14:paraId="374BF8C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36.9269</w:t>
            </w:r>
          </w:p>
        </w:tc>
        <w:tc>
          <w:tcPr>
            <w:tcW w:w="1115" w:type="dxa"/>
            <w:tcBorders>
              <w:top w:val="nil"/>
              <w:left w:val="nil"/>
              <w:bottom w:val="single" w:sz="4" w:space="0" w:color="auto"/>
              <w:right w:val="single" w:sz="4" w:space="0" w:color="auto"/>
            </w:tcBorders>
            <w:shd w:val="clear" w:color="auto" w:fill="auto"/>
            <w:noWrap/>
            <w:vAlign w:val="center"/>
            <w:hideMark/>
          </w:tcPr>
          <w:p w14:paraId="7894300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152.29</w:t>
            </w:r>
          </w:p>
        </w:tc>
        <w:tc>
          <w:tcPr>
            <w:tcW w:w="1371" w:type="dxa"/>
            <w:tcBorders>
              <w:top w:val="nil"/>
              <w:left w:val="nil"/>
              <w:bottom w:val="single" w:sz="4" w:space="0" w:color="auto"/>
              <w:right w:val="single" w:sz="4" w:space="0" w:color="auto"/>
            </w:tcBorders>
            <w:shd w:val="clear" w:color="auto" w:fill="auto"/>
            <w:noWrap/>
            <w:vAlign w:val="center"/>
            <w:hideMark/>
          </w:tcPr>
          <w:p w14:paraId="680363C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5623.598</w:t>
            </w:r>
          </w:p>
        </w:tc>
        <w:tc>
          <w:tcPr>
            <w:tcW w:w="1176" w:type="dxa"/>
            <w:tcBorders>
              <w:top w:val="nil"/>
              <w:left w:val="nil"/>
              <w:bottom w:val="single" w:sz="4" w:space="0" w:color="auto"/>
              <w:right w:val="single" w:sz="4" w:space="0" w:color="auto"/>
            </w:tcBorders>
            <w:shd w:val="clear" w:color="auto" w:fill="auto"/>
            <w:noWrap/>
            <w:vAlign w:val="center"/>
            <w:hideMark/>
          </w:tcPr>
          <w:p w14:paraId="6518484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6F9983F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2.81</w:t>
            </w:r>
          </w:p>
        </w:tc>
        <w:tc>
          <w:tcPr>
            <w:tcW w:w="1473" w:type="dxa"/>
            <w:tcBorders>
              <w:top w:val="nil"/>
              <w:left w:val="nil"/>
              <w:bottom w:val="single" w:sz="4" w:space="0" w:color="auto"/>
              <w:right w:val="single" w:sz="4" w:space="0" w:color="auto"/>
            </w:tcBorders>
            <w:shd w:val="clear" w:color="auto" w:fill="auto"/>
            <w:noWrap/>
            <w:vAlign w:val="center"/>
            <w:hideMark/>
          </w:tcPr>
          <w:p w14:paraId="6F69639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13159.218</w:t>
            </w:r>
          </w:p>
        </w:tc>
      </w:tr>
      <w:tr w:rsidR="005F578A" w:rsidRPr="005F578A" w14:paraId="7FE45C74"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61443CA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Section-PP`</w:t>
            </w:r>
          </w:p>
        </w:tc>
        <w:tc>
          <w:tcPr>
            <w:tcW w:w="1375" w:type="dxa"/>
            <w:tcBorders>
              <w:top w:val="nil"/>
              <w:left w:val="nil"/>
              <w:bottom w:val="single" w:sz="4" w:space="0" w:color="auto"/>
              <w:right w:val="single" w:sz="4" w:space="0" w:color="auto"/>
            </w:tcBorders>
            <w:shd w:val="clear" w:color="000000" w:fill="FFFFFF"/>
            <w:noWrap/>
            <w:vAlign w:val="center"/>
            <w:hideMark/>
          </w:tcPr>
          <w:p w14:paraId="11D8430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2</w:t>
            </w:r>
          </w:p>
        </w:tc>
        <w:tc>
          <w:tcPr>
            <w:tcW w:w="1164" w:type="dxa"/>
            <w:tcBorders>
              <w:top w:val="nil"/>
              <w:left w:val="nil"/>
              <w:bottom w:val="single" w:sz="4" w:space="0" w:color="auto"/>
              <w:right w:val="single" w:sz="4" w:space="0" w:color="auto"/>
            </w:tcBorders>
            <w:shd w:val="clear" w:color="000000" w:fill="FFFFFF"/>
            <w:noWrap/>
            <w:vAlign w:val="bottom"/>
            <w:hideMark/>
          </w:tcPr>
          <w:p w14:paraId="3090A516"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68.5579</w:t>
            </w:r>
          </w:p>
        </w:tc>
        <w:tc>
          <w:tcPr>
            <w:tcW w:w="1115" w:type="dxa"/>
            <w:tcBorders>
              <w:top w:val="nil"/>
              <w:left w:val="nil"/>
              <w:bottom w:val="single" w:sz="4" w:space="0" w:color="auto"/>
              <w:right w:val="single" w:sz="4" w:space="0" w:color="auto"/>
            </w:tcBorders>
            <w:shd w:val="clear" w:color="auto" w:fill="auto"/>
            <w:noWrap/>
            <w:vAlign w:val="center"/>
            <w:hideMark/>
          </w:tcPr>
          <w:p w14:paraId="3819F74A"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152.29</w:t>
            </w:r>
          </w:p>
        </w:tc>
        <w:tc>
          <w:tcPr>
            <w:tcW w:w="1371" w:type="dxa"/>
            <w:tcBorders>
              <w:top w:val="nil"/>
              <w:left w:val="nil"/>
              <w:bottom w:val="single" w:sz="4" w:space="0" w:color="auto"/>
              <w:right w:val="single" w:sz="4" w:space="0" w:color="auto"/>
            </w:tcBorders>
            <w:shd w:val="clear" w:color="auto" w:fill="auto"/>
            <w:noWrap/>
            <w:vAlign w:val="center"/>
            <w:hideMark/>
          </w:tcPr>
          <w:p w14:paraId="5730917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10440.683</w:t>
            </w:r>
          </w:p>
        </w:tc>
        <w:tc>
          <w:tcPr>
            <w:tcW w:w="1176" w:type="dxa"/>
            <w:tcBorders>
              <w:top w:val="nil"/>
              <w:left w:val="nil"/>
              <w:bottom w:val="single" w:sz="4" w:space="0" w:color="auto"/>
              <w:right w:val="single" w:sz="4" w:space="0" w:color="auto"/>
            </w:tcBorders>
            <w:shd w:val="clear" w:color="auto" w:fill="auto"/>
            <w:noWrap/>
            <w:vAlign w:val="center"/>
            <w:hideMark/>
          </w:tcPr>
          <w:p w14:paraId="7D4A9724"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31953066"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3.51</w:t>
            </w:r>
          </w:p>
        </w:tc>
        <w:tc>
          <w:tcPr>
            <w:tcW w:w="1473" w:type="dxa"/>
            <w:tcBorders>
              <w:top w:val="nil"/>
              <w:left w:val="nil"/>
              <w:bottom w:val="single" w:sz="4" w:space="0" w:color="auto"/>
              <w:right w:val="single" w:sz="4" w:space="0" w:color="auto"/>
            </w:tcBorders>
            <w:shd w:val="clear" w:color="auto" w:fill="auto"/>
            <w:noWrap/>
            <w:vAlign w:val="center"/>
            <w:hideMark/>
          </w:tcPr>
          <w:p w14:paraId="436E7752"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24431.197</w:t>
            </w:r>
          </w:p>
        </w:tc>
      </w:tr>
      <w:tr w:rsidR="005F578A" w:rsidRPr="005F578A" w14:paraId="51B96494"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76BBBBE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Section-PP`</w:t>
            </w:r>
          </w:p>
        </w:tc>
        <w:tc>
          <w:tcPr>
            <w:tcW w:w="1375" w:type="dxa"/>
            <w:tcBorders>
              <w:top w:val="nil"/>
              <w:left w:val="nil"/>
              <w:bottom w:val="single" w:sz="4" w:space="0" w:color="auto"/>
              <w:right w:val="single" w:sz="4" w:space="0" w:color="auto"/>
            </w:tcBorders>
            <w:shd w:val="clear" w:color="000000" w:fill="FFFFFF"/>
            <w:noWrap/>
            <w:vAlign w:val="center"/>
            <w:hideMark/>
          </w:tcPr>
          <w:p w14:paraId="1B24B78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3</w:t>
            </w:r>
          </w:p>
        </w:tc>
        <w:tc>
          <w:tcPr>
            <w:tcW w:w="1164" w:type="dxa"/>
            <w:tcBorders>
              <w:top w:val="nil"/>
              <w:left w:val="nil"/>
              <w:bottom w:val="single" w:sz="4" w:space="0" w:color="auto"/>
              <w:right w:val="single" w:sz="4" w:space="0" w:color="auto"/>
            </w:tcBorders>
            <w:shd w:val="clear" w:color="000000" w:fill="FFFFFF"/>
            <w:noWrap/>
            <w:vAlign w:val="bottom"/>
            <w:hideMark/>
          </w:tcPr>
          <w:p w14:paraId="6AA1A6CF"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35.7738</w:t>
            </w:r>
          </w:p>
        </w:tc>
        <w:tc>
          <w:tcPr>
            <w:tcW w:w="1115" w:type="dxa"/>
            <w:tcBorders>
              <w:top w:val="nil"/>
              <w:left w:val="nil"/>
              <w:bottom w:val="single" w:sz="4" w:space="0" w:color="auto"/>
              <w:right w:val="single" w:sz="4" w:space="0" w:color="auto"/>
            </w:tcBorders>
            <w:shd w:val="clear" w:color="auto" w:fill="auto"/>
            <w:noWrap/>
            <w:vAlign w:val="center"/>
            <w:hideMark/>
          </w:tcPr>
          <w:p w14:paraId="56893B33"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152.29</w:t>
            </w:r>
          </w:p>
        </w:tc>
        <w:tc>
          <w:tcPr>
            <w:tcW w:w="1371" w:type="dxa"/>
            <w:tcBorders>
              <w:top w:val="nil"/>
              <w:left w:val="nil"/>
              <w:bottom w:val="single" w:sz="4" w:space="0" w:color="auto"/>
              <w:right w:val="single" w:sz="4" w:space="0" w:color="auto"/>
            </w:tcBorders>
            <w:shd w:val="clear" w:color="auto" w:fill="auto"/>
            <w:noWrap/>
            <w:vAlign w:val="center"/>
            <w:hideMark/>
          </w:tcPr>
          <w:p w14:paraId="69B0F1DC"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5447.992</w:t>
            </w:r>
          </w:p>
        </w:tc>
        <w:tc>
          <w:tcPr>
            <w:tcW w:w="1176" w:type="dxa"/>
            <w:tcBorders>
              <w:top w:val="nil"/>
              <w:left w:val="nil"/>
              <w:bottom w:val="single" w:sz="4" w:space="0" w:color="auto"/>
              <w:right w:val="single" w:sz="4" w:space="0" w:color="auto"/>
            </w:tcBorders>
            <w:shd w:val="clear" w:color="auto" w:fill="auto"/>
            <w:noWrap/>
            <w:vAlign w:val="center"/>
            <w:hideMark/>
          </w:tcPr>
          <w:p w14:paraId="443B791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38A0231E"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3.98</w:t>
            </w:r>
          </w:p>
        </w:tc>
        <w:tc>
          <w:tcPr>
            <w:tcW w:w="1473" w:type="dxa"/>
            <w:tcBorders>
              <w:top w:val="nil"/>
              <w:left w:val="nil"/>
              <w:bottom w:val="single" w:sz="4" w:space="0" w:color="auto"/>
              <w:right w:val="single" w:sz="4" w:space="0" w:color="auto"/>
            </w:tcBorders>
            <w:shd w:val="clear" w:color="auto" w:fill="auto"/>
            <w:noWrap/>
            <w:vAlign w:val="center"/>
            <w:hideMark/>
          </w:tcPr>
          <w:p w14:paraId="72701A99"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12748.301</w:t>
            </w:r>
          </w:p>
        </w:tc>
      </w:tr>
      <w:tr w:rsidR="005F578A" w:rsidRPr="005F578A" w14:paraId="47C149D3" w14:textId="77777777" w:rsidTr="005A7C6B">
        <w:trPr>
          <w:trHeight w:val="300"/>
        </w:trPr>
        <w:tc>
          <w:tcPr>
            <w:tcW w:w="1473" w:type="dxa"/>
            <w:tcBorders>
              <w:top w:val="nil"/>
              <w:left w:val="single" w:sz="4" w:space="0" w:color="auto"/>
              <w:bottom w:val="single" w:sz="4" w:space="0" w:color="auto"/>
              <w:right w:val="single" w:sz="4" w:space="0" w:color="auto"/>
            </w:tcBorders>
            <w:shd w:val="clear" w:color="auto" w:fill="auto"/>
            <w:noWrap/>
            <w:vAlign w:val="center"/>
            <w:hideMark/>
          </w:tcPr>
          <w:p w14:paraId="50546B7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Section-PP`</w:t>
            </w:r>
          </w:p>
        </w:tc>
        <w:tc>
          <w:tcPr>
            <w:tcW w:w="1375" w:type="dxa"/>
            <w:tcBorders>
              <w:top w:val="nil"/>
              <w:left w:val="nil"/>
              <w:bottom w:val="single" w:sz="4" w:space="0" w:color="auto"/>
              <w:right w:val="single" w:sz="4" w:space="0" w:color="auto"/>
            </w:tcBorders>
            <w:shd w:val="clear" w:color="000000" w:fill="FFFFFF"/>
            <w:noWrap/>
            <w:vAlign w:val="center"/>
            <w:hideMark/>
          </w:tcPr>
          <w:p w14:paraId="51AC7F90"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Band No. 4</w:t>
            </w:r>
          </w:p>
        </w:tc>
        <w:tc>
          <w:tcPr>
            <w:tcW w:w="1164" w:type="dxa"/>
            <w:tcBorders>
              <w:top w:val="nil"/>
              <w:left w:val="nil"/>
              <w:bottom w:val="single" w:sz="4" w:space="0" w:color="auto"/>
              <w:right w:val="single" w:sz="4" w:space="0" w:color="auto"/>
            </w:tcBorders>
            <w:shd w:val="clear" w:color="000000" w:fill="FFFFFF"/>
            <w:noWrap/>
            <w:vAlign w:val="bottom"/>
            <w:hideMark/>
          </w:tcPr>
          <w:p w14:paraId="61A69964" w14:textId="77777777" w:rsidR="005F578A" w:rsidRPr="005F578A" w:rsidRDefault="005F578A" w:rsidP="005F578A">
            <w:pPr>
              <w:widowControl/>
              <w:autoSpaceDE/>
              <w:autoSpaceDN/>
              <w:jc w:val="center"/>
              <w:rPr>
                <w:rFonts w:ascii="Calibri" w:hAnsi="Calibri" w:cs="Calibri"/>
                <w:color w:val="000000"/>
                <w:lang w:val="en-IN" w:eastAsia="en-IN"/>
              </w:rPr>
            </w:pPr>
            <w:r w:rsidRPr="005F578A">
              <w:rPr>
                <w:rFonts w:ascii="Calibri" w:hAnsi="Calibri" w:cs="Calibri"/>
                <w:color w:val="000000"/>
                <w:lang w:val="en-IN" w:eastAsia="en-IN"/>
              </w:rPr>
              <w:t>118.3</w:t>
            </w:r>
          </w:p>
        </w:tc>
        <w:tc>
          <w:tcPr>
            <w:tcW w:w="1115" w:type="dxa"/>
            <w:tcBorders>
              <w:top w:val="nil"/>
              <w:left w:val="nil"/>
              <w:bottom w:val="single" w:sz="4" w:space="0" w:color="auto"/>
              <w:right w:val="single" w:sz="4" w:space="0" w:color="auto"/>
            </w:tcBorders>
            <w:shd w:val="clear" w:color="auto" w:fill="auto"/>
            <w:noWrap/>
            <w:vAlign w:val="center"/>
            <w:hideMark/>
          </w:tcPr>
          <w:p w14:paraId="4F57889D"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152.29</w:t>
            </w:r>
          </w:p>
        </w:tc>
        <w:tc>
          <w:tcPr>
            <w:tcW w:w="1371" w:type="dxa"/>
            <w:tcBorders>
              <w:top w:val="nil"/>
              <w:left w:val="nil"/>
              <w:bottom w:val="single" w:sz="4" w:space="0" w:color="auto"/>
              <w:right w:val="single" w:sz="4" w:space="0" w:color="auto"/>
            </w:tcBorders>
            <w:shd w:val="clear" w:color="auto" w:fill="auto"/>
            <w:noWrap/>
            <w:vAlign w:val="center"/>
            <w:hideMark/>
          </w:tcPr>
          <w:p w14:paraId="6C20CF77"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18015.907</w:t>
            </w:r>
          </w:p>
        </w:tc>
        <w:tc>
          <w:tcPr>
            <w:tcW w:w="1176" w:type="dxa"/>
            <w:tcBorders>
              <w:top w:val="nil"/>
              <w:left w:val="nil"/>
              <w:bottom w:val="single" w:sz="4" w:space="0" w:color="auto"/>
              <w:right w:val="single" w:sz="4" w:space="0" w:color="auto"/>
            </w:tcBorders>
            <w:shd w:val="clear" w:color="auto" w:fill="auto"/>
            <w:noWrap/>
            <w:vAlign w:val="center"/>
            <w:hideMark/>
          </w:tcPr>
          <w:p w14:paraId="41C3FFAB"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17340B48"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4.21</w:t>
            </w:r>
          </w:p>
        </w:tc>
        <w:tc>
          <w:tcPr>
            <w:tcW w:w="1473" w:type="dxa"/>
            <w:tcBorders>
              <w:top w:val="nil"/>
              <w:left w:val="nil"/>
              <w:bottom w:val="single" w:sz="4" w:space="0" w:color="auto"/>
              <w:right w:val="single" w:sz="4" w:space="0" w:color="auto"/>
            </w:tcBorders>
            <w:shd w:val="clear" w:color="auto" w:fill="auto"/>
            <w:noWrap/>
            <w:vAlign w:val="center"/>
            <w:hideMark/>
          </w:tcPr>
          <w:p w14:paraId="42A1798F" w14:textId="77777777" w:rsidR="005F578A" w:rsidRPr="005F578A" w:rsidRDefault="005F578A" w:rsidP="005F578A">
            <w:pPr>
              <w:widowControl/>
              <w:autoSpaceDE/>
              <w:autoSpaceDN/>
              <w:jc w:val="center"/>
              <w:rPr>
                <w:color w:val="000000"/>
                <w:lang w:val="en-IN" w:eastAsia="en-IN"/>
              </w:rPr>
            </w:pPr>
            <w:r w:rsidRPr="005F578A">
              <w:rPr>
                <w:color w:val="000000"/>
                <w:lang w:val="en-IN" w:eastAsia="en-IN"/>
              </w:rPr>
              <w:t>42157.222</w:t>
            </w:r>
          </w:p>
        </w:tc>
      </w:tr>
      <w:tr w:rsidR="005F578A" w:rsidRPr="005F578A" w14:paraId="413AA049" w14:textId="77777777" w:rsidTr="005A7C6B">
        <w:trPr>
          <w:trHeight w:val="300"/>
        </w:trPr>
        <w:tc>
          <w:tcPr>
            <w:tcW w:w="284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3A0C8D" w14:textId="77777777" w:rsidR="005F578A" w:rsidRPr="005F578A" w:rsidRDefault="005F578A" w:rsidP="005F578A">
            <w:pPr>
              <w:widowControl/>
              <w:autoSpaceDE/>
              <w:autoSpaceDN/>
              <w:jc w:val="center"/>
              <w:rPr>
                <w:b/>
                <w:bCs/>
                <w:color w:val="000000"/>
                <w:lang w:val="en-IN" w:eastAsia="en-IN"/>
              </w:rPr>
            </w:pPr>
            <w:r w:rsidRPr="005F578A">
              <w:rPr>
                <w:b/>
                <w:bCs/>
                <w:color w:val="000000"/>
                <w:lang w:val="en-IN" w:eastAsia="en-IN"/>
              </w:rPr>
              <w:t>TOTAL</w:t>
            </w:r>
          </w:p>
        </w:tc>
        <w:tc>
          <w:tcPr>
            <w:tcW w:w="1164" w:type="dxa"/>
            <w:tcBorders>
              <w:top w:val="nil"/>
              <w:left w:val="nil"/>
              <w:bottom w:val="single" w:sz="4" w:space="0" w:color="auto"/>
              <w:right w:val="single" w:sz="4" w:space="0" w:color="auto"/>
            </w:tcBorders>
            <w:shd w:val="clear" w:color="auto" w:fill="auto"/>
            <w:noWrap/>
            <w:vAlign w:val="center"/>
            <w:hideMark/>
          </w:tcPr>
          <w:p w14:paraId="17006274" w14:textId="77777777" w:rsidR="005F578A" w:rsidRPr="005F578A" w:rsidRDefault="005F578A" w:rsidP="005F578A">
            <w:pPr>
              <w:widowControl/>
              <w:autoSpaceDE/>
              <w:autoSpaceDN/>
              <w:jc w:val="right"/>
              <w:rPr>
                <w:b/>
                <w:bCs/>
                <w:color w:val="000000"/>
                <w:lang w:val="en-IN" w:eastAsia="en-IN"/>
              </w:rPr>
            </w:pPr>
            <w:r w:rsidRPr="005F578A">
              <w:rPr>
                <w:b/>
                <w:bCs/>
                <w:color w:val="000000"/>
                <w:lang w:val="en-IN" w:eastAsia="en-IN"/>
              </w:rPr>
              <w:t>11950.820</w:t>
            </w:r>
          </w:p>
        </w:tc>
        <w:tc>
          <w:tcPr>
            <w:tcW w:w="1115" w:type="dxa"/>
            <w:tcBorders>
              <w:top w:val="nil"/>
              <w:left w:val="nil"/>
              <w:bottom w:val="single" w:sz="4" w:space="0" w:color="auto"/>
              <w:right w:val="single" w:sz="4" w:space="0" w:color="auto"/>
            </w:tcBorders>
            <w:shd w:val="clear" w:color="auto" w:fill="auto"/>
            <w:vAlign w:val="center"/>
            <w:hideMark/>
          </w:tcPr>
          <w:p w14:paraId="04CDBED5" w14:textId="3E579469" w:rsidR="005F578A" w:rsidRPr="005F578A" w:rsidRDefault="007F7573" w:rsidP="005F578A">
            <w:pPr>
              <w:widowControl/>
              <w:autoSpaceDE/>
              <w:autoSpaceDN/>
              <w:jc w:val="center"/>
              <w:rPr>
                <w:b/>
                <w:bCs/>
                <w:color w:val="000000"/>
                <w:lang w:val="en-IN" w:eastAsia="en-IN"/>
              </w:rPr>
            </w:pPr>
            <w:r>
              <w:rPr>
                <w:b/>
                <w:bCs/>
                <w:color w:val="000000"/>
                <w:lang w:val="en-IN" w:eastAsia="en-IN"/>
              </w:rPr>
              <w:t>-</w:t>
            </w:r>
          </w:p>
        </w:tc>
        <w:tc>
          <w:tcPr>
            <w:tcW w:w="1371" w:type="dxa"/>
            <w:tcBorders>
              <w:top w:val="nil"/>
              <w:left w:val="nil"/>
              <w:bottom w:val="single" w:sz="4" w:space="0" w:color="auto"/>
              <w:right w:val="single" w:sz="4" w:space="0" w:color="auto"/>
            </w:tcBorders>
            <w:shd w:val="clear" w:color="auto" w:fill="auto"/>
            <w:vAlign w:val="center"/>
            <w:hideMark/>
          </w:tcPr>
          <w:p w14:paraId="641E97D1" w14:textId="77777777" w:rsidR="005F578A" w:rsidRPr="005F578A" w:rsidRDefault="005F578A" w:rsidP="005F578A">
            <w:pPr>
              <w:widowControl/>
              <w:autoSpaceDE/>
              <w:autoSpaceDN/>
              <w:jc w:val="center"/>
              <w:rPr>
                <w:b/>
                <w:bCs/>
                <w:color w:val="000000"/>
                <w:lang w:val="en-IN" w:eastAsia="en-IN"/>
              </w:rPr>
            </w:pPr>
            <w:r w:rsidRPr="005F578A">
              <w:rPr>
                <w:b/>
                <w:bCs/>
                <w:color w:val="000000"/>
                <w:lang w:val="en-IN" w:eastAsia="en-IN"/>
              </w:rPr>
              <w:t>1765264.283</w:t>
            </w:r>
          </w:p>
        </w:tc>
        <w:tc>
          <w:tcPr>
            <w:tcW w:w="1176" w:type="dxa"/>
            <w:tcBorders>
              <w:top w:val="nil"/>
              <w:left w:val="nil"/>
              <w:bottom w:val="single" w:sz="4" w:space="0" w:color="auto"/>
              <w:right w:val="single" w:sz="4" w:space="0" w:color="auto"/>
            </w:tcBorders>
            <w:shd w:val="clear" w:color="auto" w:fill="auto"/>
            <w:noWrap/>
            <w:vAlign w:val="center"/>
            <w:hideMark/>
          </w:tcPr>
          <w:p w14:paraId="04B30DBD" w14:textId="77777777" w:rsidR="005F578A" w:rsidRPr="005F578A" w:rsidRDefault="005F578A" w:rsidP="005F578A">
            <w:pPr>
              <w:widowControl/>
              <w:autoSpaceDE/>
              <w:autoSpaceDN/>
              <w:jc w:val="center"/>
              <w:rPr>
                <w:b/>
                <w:bCs/>
                <w:color w:val="000000"/>
                <w:lang w:val="en-IN" w:eastAsia="en-IN"/>
              </w:rPr>
            </w:pPr>
            <w:r w:rsidRPr="005F578A">
              <w:rPr>
                <w:b/>
                <w:bCs/>
                <w:color w:val="000000"/>
                <w:lang w:val="en-IN" w:eastAsia="en-IN"/>
              </w:rPr>
              <w:t>2.34</w:t>
            </w:r>
          </w:p>
        </w:tc>
        <w:tc>
          <w:tcPr>
            <w:tcW w:w="876" w:type="dxa"/>
            <w:tcBorders>
              <w:top w:val="nil"/>
              <w:left w:val="nil"/>
              <w:bottom w:val="single" w:sz="4" w:space="0" w:color="auto"/>
              <w:right w:val="single" w:sz="4" w:space="0" w:color="auto"/>
            </w:tcBorders>
            <w:shd w:val="clear" w:color="auto" w:fill="auto"/>
            <w:noWrap/>
            <w:vAlign w:val="center"/>
            <w:hideMark/>
          </w:tcPr>
          <w:p w14:paraId="6422B2D9" w14:textId="40E55E1B" w:rsidR="005F578A" w:rsidRPr="005F578A" w:rsidRDefault="005F578A" w:rsidP="005F578A">
            <w:pPr>
              <w:widowControl/>
              <w:autoSpaceDE/>
              <w:autoSpaceDN/>
              <w:jc w:val="center"/>
              <w:rPr>
                <w:b/>
                <w:bCs/>
                <w:color w:val="000000"/>
                <w:lang w:val="en-IN" w:eastAsia="en-IN"/>
              </w:rPr>
            </w:pPr>
            <w:r w:rsidRPr="005F578A">
              <w:rPr>
                <w:b/>
                <w:bCs/>
                <w:color w:val="000000"/>
                <w:lang w:val="en-IN" w:eastAsia="en-IN"/>
              </w:rPr>
              <w:t> </w:t>
            </w:r>
            <w:r w:rsidR="007F7573">
              <w:rPr>
                <w:b/>
                <w:bCs/>
                <w:color w:val="000000"/>
                <w:lang w:val="en-IN" w:eastAsia="en-IN"/>
              </w:rPr>
              <w:t>-</w:t>
            </w:r>
          </w:p>
        </w:tc>
        <w:tc>
          <w:tcPr>
            <w:tcW w:w="1473" w:type="dxa"/>
            <w:tcBorders>
              <w:top w:val="nil"/>
              <w:left w:val="nil"/>
              <w:bottom w:val="single" w:sz="4" w:space="0" w:color="auto"/>
              <w:right w:val="single" w:sz="4" w:space="0" w:color="auto"/>
            </w:tcBorders>
            <w:shd w:val="clear" w:color="auto" w:fill="auto"/>
            <w:noWrap/>
            <w:vAlign w:val="bottom"/>
            <w:hideMark/>
          </w:tcPr>
          <w:p w14:paraId="22340899" w14:textId="77777777" w:rsidR="005F578A" w:rsidRPr="005F578A" w:rsidRDefault="005F578A" w:rsidP="005F578A">
            <w:pPr>
              <w:widowControl/>
              <w:autoSpaceDE/>
              <w:autoSpaceDN/>
              <w:jc w:val="center"/>
              <w:rPr>
                <w:rFonts w:ascii="Calibri" w:hAnsi="Calibri" w:cs="Calibri"/>
                <w:b/>
                <w:bCs/>
                <w:color w:val="000000"/>
                <w:lang w:val="en-IN" w:eastAsia="en-IN"/>
              </w:rPr>
            </w:pPr>
            <w:r w:rsidRPr="005F578A">
              <w:rPr>
                <w:rFonts w:ascii="Calibri" w:hAnsi="Calibri" w:cs="Calibri"/>
                <w:b/>
                <w:bCs/>
                <w:color w:val="000000"/>
                <w:lang w:val="en-IN" w:eastAsia="en-IN"/>
              </w:rPr>
              <w:t>4130718.423</w:t>
            </w:r>
          </w:p>
        </w:tc>
      </w:tr>
      <w:tr w:rsidR="005A7C6B" w:rsidRPr="005F578A" w14:paraId="066814CD" w14:textId="77777777" w:rsidTr="005A7C6B">
        <w:trPr>
          <w:trHeight w:val="540"/>
        </w:trPr>
        <w:tc>
          <w:tcPr>
            <w:tcW w:w="855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00213F3" w14:textId="77777777" w:rsidR="005A7C6B" w:rsidRPr="005A7C6B" w:rsidRDefault="005A7C6B" w:rsidP="005F578A">
            <w:pPr>
              <w:widowControl/>
              <w:autoSpaceDE/>
              <w:autoSpaceDN/>
              <w:jc w:val="right"/>
              <w:rPr>
                <w:b/>
                <w:color w:val="000000"/>
                <w:lang w:val="en-IN" w:eastAsia="en-IN"/>
              </w:rPr>
            </w:pPr>
            <w:r w:rsidRPr="005A7C6B">
              <w:rPr>
                <w:b/>
                <w:color w:val="000000"/>
                <w:lang w:val="en-IN" w:eastAsia="en-IN"/>
              </w:rPr>
              <w:t xml:space="preserve">Reduction of 25% towards accuracy in recovery, sampling, structural control and other variables </w:t>
            </w:r>
          </w:p>
          <w:p w14:paraId="5A6F76C1" w14:textId="44AB705A" w:rsidR="005A7C6B" w:rsidRPr="005F578A" w:rsidRDefault="005A7C6B" w:rsidP="005F578A">
            <w:pPr>
              <w:widowControl/>
              <w:autoSpaceDE/>
              <w:autoSpaceDN/>
              <w:rPr>
                <w:color w:val="000000"/>
                <w:lang w:val="en-IN" w:eastAsia="en-IN"/>
              </w:rPr>
            </w:pPr>
            <w:r w:rsidRPr="005F578A">
              <w:rPr>
                <w:color w:val="000000"/>
                <w:lang w:val="en-IN" w:eastAsia="en-IN"/>
              </w:rPr>
              <w:t> </w:t>
            </w:r>
          </w:p>
        </w:tc>
        <w:tc>
          <w:tcPr>
            <w:tcW w:w="1473" w:type="dxa"/>
            <w:tcBorders>
              <w:top w:val="nil"/>
              <w:left w:val="nil"/>
              <w:bottom w:val="single" w:sz="4" w:space="0" w:color="auto"/>
              <w:right w:val="single" w:sz="4" w:space="0" w:color="auto"/>
            </w:tcBorders>
            <w:shd w:val="clear" w:color="auto" w:fill="auto"/>
            <w:noWrap/>
            <w:vAlign w:val="bottom"/>
            <w:hideMark/>
          </w:tcPr>
          <w:p w14:paraId="012BBFC2" w14:textId="77777777" w:rsidR="005A7C6B" w:rsidRPr="005F578A" w:rsidRDefault="005A7C6B" w:rsidP="005A7C6B">
            <w:pPr>
              <w:widowControl/>
              <w:autoSpaceDE/>
              <w:autoSpaceDN/>
              <w:rPr>
                <w:rFonts w:ascii="Calibri" w:hAnsi="Calibri" w:cs="Calibri"/>
                <w:b/>
                <w:bCs/>
                <w:color w:val="000000"/>
                <w:lang w:val="en-IN" w:eastAsia="en-IN"/>
              </w:rPr>
            </w:pPr>
            <w:r w:rsidRPr="005F578A">
              <w:rPr>
                <w:rFonts w:ascii="Calibri" w:hAnsi="Calibri" w:cs="Calibri"/>
                <w:b/>
                <w:bCs/>
                <w:color w:val="000000"/>
                <w:lang w:val="en-IN" w:eastAsia="en-IN"/>
              </w:rPr>
              <w:t>1032679.606</w:t>
            </w:r>
          </w:p>
        </w:tc>
      </w:tr>
      <w:tr w:rsidR="005A7C6B" w:rsidRPr="005F578A" w14:paraId="5DAA9933" w14:textId="77777777" w:rsidTr="00B84DD8">
        <w:trPr>
          <w:trHeight w:val="300"/>
        </w:trPr>
        <w:tc>
          <w:tcPr>
            <w:tcW w:w="8550"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2A4CC8" w14:textId="77777777" w:rsidR="005A7C6B" w:rsidRPr="005F578A" w:rsidRDefault="005A7C6B" w:rsidP="005F578A">
            <w:pPr>
              <w:widowControl/>
              <w:autoSpaceDE/>
              <w:autoSpaceDN/>
              <w:jc w:val="right"/>
              <w:rPr>
                <w:b/>
                <w:bCs/>
                <w:color w:val="000000"/>
                <w:lang w:val="en-IN" w:eastAsia="en-IN"/>
              </w:rPr>
            </w:pPr>
            <w:r w:rsidRPr="005F578A">
              <w:rPr>
                <w:b/>
                <w:bCs/>
                <w:color w:val="000000"/>
                <w:lang w:val="en-IN" w:eastAsia="en-IN"/>
              </w:rPr>
              <w:t>Preliminary resource of graphite (in tonnes)</w:t>
            </w:r>
          </w:p>
          <w:p w14:paraId="35E79F5C" w14:textId="6689EBDC" w:rsidR="005A7C6B" w:rsidRPr="005F578A" w:rsidRDefault="005A7C6B" w:rsidP="005F578A">
            <w:pPr>
              <w:widowControl/>
              <w:autoSpaceDE/>
              <w:autoSpaceDN/>
              <w:rPr>
                <w:b/>
                <w:bCs/>
                <w:color w:val="000000"/>
                <w:lang w:val="en-IN" w:eastAsia="en-IN"/>
              </w:rPr>
            </w:pPr>
            <w:r w:rsidRPr="005F578A">
              <w:rPr>
                <w:b/>
                <w:bCs/>
                <w:color w:val="000000"/>
                <w:lang w:val="en-IN" w:eastAsia="en-IN"/>
              </w:rPr>
              <w:t> </w:t>
            </w:r>
          </w:p>
        </w:tc>
        <w:tc>
          <w:tcPr>
            <w:tcW w:w="1473" w:type="dxa"/>
            <w:tcBorders>
              <w:top w:val="nil"/>
              <w:left w:val="nil"/>
              <w:bottom w:val="single" w:sz="4" w:space="0" w:color="auto"/>
              <w:right w:val="single" w:sz="4" w:space="0" w:color="auto"/>
            </w:tcBorders>
            <w:shd w:val="clear" w:color="auto" w:fill="auto"/>
            <w:noWrap/>
            <w:vAlign w:val="bottom"/>
            <w:hideMark/>
          </w:tcPr>
          <w:p w14:paraId="11D97001" w14:textId="77777777" w:rsidR="005A7C6B" w:rsidRPr="005F578A" w:rsidRDefault="005A7C6B" w:rsidP="005A7C6B">
            <w:pPr>
              <w:widowControl/>
              <w:autoSpaceDE/>
              <w:autoSpaceDN/>
              <w:rPr>
                <w:rFonts w:ascii="Calibri" w:hAnsi="Calibri" w:cs="Calibri"/>
                <w:b/>
                <w:bCs/>
                <w:color w:val="000000"/>
                <w:lang w:val="en-IN" w:eastAsia="en-IN"/>
              </w:rPr>
            </w:pPr>
            <w:r w:rsidRPr="005F578A">
              <w:rPr>
                <w:rFonts w:ascii="Calibri" w:hAnsi="Calibri" w:cs="Calibri"/>
                <w:b/>
                <w:bCs/>
                <w:color w:val="000000"/>
                <w:lang w:val="en-IN" w:eastAsia="en-IN"/>
              </w:rPr>
              <w:t>3098038.817</w:t>
            </w:r>
          </w:p>
        </w:tc>
      </w:tr>
      <w:tr w:rsidR="005A7C6B" w:rsidRPr="005F578A" w14:paraId="53368E9C" w14:textId="77777777" w:rsidTr="00B84DD8">
        <w:trPr>
          <w:trHeight w:val="300"/>
        </w:trPr>
        <w:tc>
          <w:tcPr>
            <w:tcW w:w="855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387C4542" w14:textId="77777777" w:rsidR="005A7C6B" w:rsidRPr="005F578A" w:rsidRDefault="005A7C6B" w:rsidP="005F578A">
            <w:pPr>
              <w:widowControl/>
              <w:autoSpaceDE/>
              <w:autoSpaceDN/>
              <w:jc w:val="right"/>
              <w:rPr>
                <w:b/>
                <w:bCs/>
                <w:color w:val="000000"/>
                <w:lang w:val="en-IN" w:eastAsia="en-IN"/>
              </w:rPr>
            </w:pPr>
            <w:r w:rsidRPr="005F578A">
              <w:rPr>
                <w:b/>
                <w:bCs/>
                <w:color w:val="000000"/>
                <w:lang w:val="en-IN" w:eastAsia="en-IN"/>
              </w:rPr>
              <w:t>Resource (in million tonnes)</w:t>
            </w:r>
          </w:p>
          <w:p w14:paraId="214A4D45" w14:textId="1F70766F" w:rsidR="005A7C6B" w:rsidRPr="005F578A" w:rsidRDefault="005A7C6B" w:rsidP="005F578A">
            <w:pPr>
              <w:widowControl/>
              <w:autoSpaceDE/>
              <w:autoSpaceDN/>
              <w:rPr>
                <w:b/>
                <w:bCs/>
                <w:color w:val="000000"/>
                <w:lang w:val="en-IN" w:eastAsia="en-IN"/>
              </w:rPr>
            </w:pPr>
            <w:r w:rsidRPr="005F578A">
              <w:rPr>
                <w:b/>
                <w:bCs/>
                <w:color w:val="000000"/>
                <w:lang w:val="en-IN" w:eastAsia="en-IN"/>
              </w:rPr>
              <w:t> </w:t>
            </w:r>
          </w:p>
        </w:tc>
        <w:tc>
          <w:tcPr>
            <w:tcW w:w="1473" w:type="dxa"/>
            <w:tcBorders>
              <w:top w:val="nil"/>
              <w:left w:val="nil"/>
              <w:bottom w:val="single" w:sz="4" w:space="0" w:color="auto"/>
              <w:right w:val="single" w:sz="4" w:space="0" w:color="auto"/>
            </w:tcBorders>
            <w:shd w:val="clear" w:color="auto" w:fill="auto"/>
            <w:noWrap/>
            <w:hideMark/>
          </w:tcPr>
          <w:p w14:paraId="3A831E84" w14:textId="77777777" w:rsidR="005A7C6B" w:rsidRPr="005F578A" w:rsidRDefault="005A7C6B" w:rsidP="005A7C6B">
            <w:pPr>
              <w:widowControl/>
              <w:autoSpaceDE/>
              <w:autoSpaceDN/>
              <w:rPr>
                <w:rFonts w:ascii="Calibri" w:hAnsi="Calibri" w:cs="Calibri"/>
                <w:b/>
                <w:bCs/>
                <w:color w:val="000000"/>
                <w:lang w:val="en-IN" w:eastAsia="en-IN"/>
              </w:rPr>
            </w:pPr>
            <w:r w:rsidRPr="005F578A">
              <w:rPr>
                <w:rFonts w:ascii="Calibri" w:hAnsi="Calibri" w:cs="Calibri"/>
                <w:b/>
                <w:bCs/>
                <w:color w:val="000000"/>
                <w:lang w:val="en-IN" w:eastAsia="en-IN"/>
              </w:rPr>
              <w:t>3.098038817</w:t>
            </w:r>
          </w:p>
        </w:tc>
      </w:tr>
    </w:tbl>
    <w:p w14:paraId="07FD9B2D" w14:textId="77777777" w:rsidR="005F578A" w:rsidRDefault="005F578A">
      <w:pPr>
        <w:pStyle w:val="BodyText"/>
        <w:spacing w:before="159" w:line="360" w:lineRule="auto"/>
        <w:ind w:left="1015" w:right="1249"/>
      </w:pPr>
    </w:p>
    <w:p w14:paraId="0BCFC118" w14:textId="77777777" w:rsidR="006B5052" w:rsidRDefault="006B5052">
      <w:pPr>
        <w:pStyle w:val="BodyText"/>
        <w:spacing w:before="159" w:line="360" w:lineRule="auto"/>
        <w:ind w:left="1015" w:right="1249"/>
      </w:pPr>
    </w:p>
    <w:p w14:paraId="3C2F5B42" w14:textId="77777777" w:rsidR="006B5052" w:rsidRDefault="006B5052">
      <w:pPr>
        <w:pStyle w:val="BodyText"/>
        <w:spacing w:before="159" w:line="360" w:lineRule="auto"/>
        <w:ind w:left="1015" w:right="1249"/>
      </w:pPr>
    </w:p>
    <w:p w14:paraId="7FCCCCE3" w14:textId="77777777" w:rsidR="006B5052" w:rsidRDefault="006B5052">
      <w:pPr>
        <w:pStyle w:val="BodyText"/>
        <w:spacing w:before="159" w:line="360" w:lineRule="auto"/>
        <w:ind w:left="1015" w:right="1249"/>
      </w:pPr>
    </w:p>
    <w:p w14:paraId="17E3CD85" w14:textId="77777777" w:rsidR="00DA5435" w:rsidRDefault="00DA5435" w:rsidP="00E2187D">
      <w:pPr>
        <w:pStyle w:val="BodyText"/>
        <w:spacing w:before="159" w:line="360" w:lineRule="auto"/>
        <w:ind w:right="1249"/>
      </w:pPr>
    </w:p>
    <w:p w14:paraId="2DAD8F84" w14:textId="77777777" w:rsidR="00E2187D" w:rsidRDefault="00E2187D" w:rsidP="00E2187D">
      <w:pPr>
        <w:pStyle w:val="BodyText"/>
        <w:spacing w:before="159" w:line="360" w:lineRule="auto"/>
        <w:ind w:right="1249"/>
      </w:pPr>
    </w:p>
    <w:p w14:paraId="45B10BE7" w14:textId="733A2F4F" w:rsidR="00DA5435" w:rsidRPr="00DA5435" w:rsidRDefault="00DA5435" w:rsidP="006E46CA">
      <w:pPr>
        <w:pStyle w:val="BodyText"/>
        <w:spacing w:before="159" w:line="360" w:lineRule="auto"/>
        <w:ind w:left="567" w:right="570"/>
        <w:rPr>
          <w:color w:val="000000"/>
          <w:lang w:val="en-IN" w:eastAsia="en-IN"/>
        </w:rPr>
      </w:pPr>
      <w:r w:rsidRPr="0087282C">
        <w:rPr>
          <w:b/>
        </w:rPr>
        <w:t>Table</w:t>
      </w:r>
      <w:r w:rsidRPr="0087282C">
        <w:rPr>
          <w:b/>
          <w:spacing w:val="-4"/>
        </w:rPr>
        <w:t xml:space="preserve"> </w:t>
      </w:r>
      <w:r w:rsidR="0087282C">
        <w:rPr>
          <w:b/>
        </w:rPr>
        <w:t>11.3</w:t>
      </w:r>
      <w:r w:rsidRPr="0087282C">
        <w:t>:</w:t>
      </w:r>
      <w:r w:rsidRPr="0087282C">
        <w:rPr>
          <w:spacing w:val="-4"/>
        </w:rPr>
        <w:t xml:space="preserve"> </w:t>
      </w:r>
      <w:r w:rsidRPr="0087282C">
        <w:rPr>
          <w:color w:val="000000"/>
          <w:lang w:val="en-IN" w:eastAsia="en-IN"/>
        </w:rPr>
        <w:t>Resource</w:t>
      </w:r>
      <w:r w:rsidRPr="00DA5435">
        <w:rPr>
          <w:color w:val="000000"/>
          <w:lang w:val="en-IN" w:eastAsia="en-IN"/>
        </w:rPr>
        <w:t xml:space="preserve"> estimation at cut of</w:t>
      </w:r>
      <w:r w:rsidR="001E5211">
        <w:rPr>
          <w:color w:val="000000"/>
          <w:lang w:val="en-IN" w:eastAsia="en-IN"/>
        </w:rPr>
        <w:t>f</w:t>
      </w:r>
      <w:r w:rsidRPr="00DA5435">
        <w:rPr>
          <w:color w:val="000000"/>
          <w:lang w:val="en-IN" w:eastAsia="en-IN"/>
        </w:rPr>
        <w:t xml:space="preserve"> 2% FC in </w:t>
      </w:r>
      <w:r w:rsidR="008F21DF">
        <w:rPr>
          <w:color w:val="000000"/>
          <w:lang w:val="en-IN" w:eastAsia="en-IN"/>
        </w:rPr>
        <w:t>n</w:t>
      </w:r>
      <w:r w:rsidR="00E90F68" w:rsidRPr="00DA5435">
        <w:rPr>
          <w:color w:val="000000"/>
          <w:lang w:val="en-IN" w:eastAsia="en-IN"/>
        </w:rPr>
        <w:t>orth</w:t>
      </w:r>
      <w:r w:rsidR="008F21DF">
        <w:rPr>
          <w:color w:val="000000"/>
          <w:lang w:val="en-IN" w:eastAsia="en-IN"/>
        </w:rPr>
        <w:t>w</w:t>
      </w:r>
      <w:r w:rsidR="00E90F68" w:rsidRPr="00DA5435">
        <w:rPr>
          <w:color w:val="000000"/>
          <w:lang w:val="en-IN" w:eastAsia="en-IN"/>
        </w:rPr>
        <w:t>est</w:t>
      </w:r>
      <w:r w:rsidR="006E46CA">
        <w:rPr>
          <w:color w:val="000000"/>
          <w:lang w:val="en-IN" w:eastAsia="en-IN"/>
        </w:rPr>
        <w:t xml:space="preserve"> of Lamer Village (NW</w:t>
      </w:r>
      <w:r w:rsidRPr="00DA5435">
        <w:rPr>
          <w:color w:val="000000"/>
          <w:lang w:val="en-IN" w:eastAsia="en-IN"/>
        </w:rPr>
        <w:t xml:space="preserve"> Zone)</w:t>
      </w:r>
    </w:p>
    <w:tbl>
      <w:tblPr>
        <w:tblpPr w:leftFromText="180" w:rightFromText="180" w:vertAnchor="text" w:horzAnchor="margin" w:tblpXSpec="center" w:tblpY="524"/>
        <w:tblW w:w="10130" w:type="dxa"/>
        <w:tblLook w:val="04A0" w:firstRow="1" w:lastRow="0" w:firstColumn="1" w:lastColumn="0" w:noHBand="0" w:noVBand="1"/>
      </w:tblPr>
      <w:tblGrid>
        <w:gridCol w:w="1489"/>
        <w:gridCol w:w="1454"/>
        <w:gridCol w:w="1053"/>
        <w:gridCol w:w="1096"/>
        <w:gridCol w:w="1468"/>
        <w:gridCol w:w="1176"/>
        <w:gridCol w:w="1004"/>
        <w:gridCol w:w="1390"/>
      </w:tblGrid>
      <w:tr w:rsidR="004A7525" w:rsidRPr="004A7525" w14:paraId="0FBDDB54" w14:textId="77777777" w:rsidTr="005A7C6B">
        <w:trPr>
          <w:trHeight w:val="300"/>
        </w:trPr>
        <w:tc>
          <w:tcPr>
            <w:tcW w:w="10130"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1558EE62" w14:textId="3554FAA5"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 xml:space="preserve">      </w:t>
            </w:r>
            <w:r w:rsidR="00B01B9B">
              <w:rPr>
                <w:b/>
                <w:bCs/>
                <w:color w:val="000000"/>
                <w:lang w:val="en-IN" w:eastAsia="en-IN"/>
              </w:rPr>
              <w:t xml:space="preserve"> </w:t>
            </w:r>
            <w:r>
              <w:rPr>
                <w:b/>
                <w:bCs/>
                <w:color w:val="000000"/>
                <w:lang w:val="en-IN" w:eastAsia="en-IN"/>
              </w:rPr>
              <w:t xml:space="preserve">  </w:t>
            </w:r>
            <w:r w:rsidR="00DC0437" w:rsidRPr="008517F6">
              <w:rPr>
                <w:b/>
                <w:bCs/>
                <w:color w:val="000000"/>
                <w:lang w:val="en-IN" w:eastAsia="en-IN"/>
              </w:rPr>
              <w:t xml:space="preserve"> RESOURCE ESTIMATION AT CUT OF</w:t>
            </w:r>
            <w:r w:rsidR="001E5211">
              <w:rPr>
                <w:b/>
                <w:bCs/>
                <w:color w:val="000000"/>
                <w:lang w:val="en-IN" w:eastAsia="en-IN"/>
              </w:rPr>
              <w:t>F</w:t>
            </w:r>
            <w:r w:rsidR="00DC0437" w:rsidRPr="008517F6">
              <w:rPr>
                <w:b/>
                <w:bCs/>
                <w:color w:val="000000"/>
                <w:lang w:val="en-IN" w:eastAsia="en-IN"/>
              </w:rPr>
              <w:t xml:space="preserve"> 2% FC IN </w:t>
            </w:r>
            <w:r w:rsidR="00DC0437">
              <w:rPr>
                <w:b/>
                <w:bCs/>
                <w:color w:val="000000"/>
                <w:lang w:val="en-IN" w:eastAsia="en-IN"/>
              </w:rPr>
              <w:t>NORTH -</w:t>
            </w:r>
            <w:r w:rsidR="00DA5435">
              <w:rPr>
                <w:b/>
                <w:bCs/>
                <w:color w:val="000000"/>
                <w:lang w:val="en-IN" w:eastAsia="en-IN"/>
              </w:rPr>
              <w:t>WEST OF</w:t>
            </w:r>
            <w:r w:rsidR="00DC0437">
              <w:rPr>
                <w:b/>
                <w:bCs/>
                <w:color w:val="000000"/>
                <w:lang w:val="en-IN" w:eastAsia="en-IN"/>
              </w:rPr>
              <w:t xml:space="preserve"> </w:t>
            </w:r>
            <w:r w:rsidR="00DC0437" w:rsidRPr="008517F6">
              <w:rPr>
                <w:b/>
                <w:bCs/>
                <w:color w:val="000000"/>
                <w:lang w:val="en-IN" w:eastAsia="en-IN"/>
              </w:rPr>
              <w:t>LAMER</w:t>
            </w:r>
            <w:r w:rsidR="00DC0437">
              <w:rPr>
                <w:b/>
                <w:bCs/>
                <w:color w:val="000000"/>
                <w:lang w:val="en-IN" w:eastAsia="en-IN"/>
              </w:rPr>
              <w:t xml:space="preserve"> VILLAGE (NW ZONE)</w:t>
            </w:r>
          </w:p>
        </w:tc>
      </w:tr>
      <w:tr w:rsidR="004A7525" w:rsidRPr="004A7525" w14:paraId="700DE6D3" w14:textId="77777777" w:rsidTr="005A7C6B">
        <w:trPr>
          <w:trHeight w:val="870"/>
        </w:trPr>
        <w:tc>
          <w:tcPr>
            <w:tcW w:w="1489" w:type="dxa"/>
            <w:tcBorders>
              <w:top w:val="nil"/>
              <w:left w:val="single" w:sz="4" w:space="0" w:color="auto"/>
              <w:bottom w:val="single" w:sz="4" w:space="0" w:color="auto"/>
              <w:right w:val="single" w:sz="4" w:space="0" w:color="auto"/>
            </w:tcBorders>
            <w:shd w:val="clear" w:color="auto" w:fill="auto"/>
            <w:vAlign w:val="center"/>
            <w:hideMark/>
          </w:tcPr>
          <w:p w14:paraId="0193E210" w14:textId="77777777"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Name of the Section</w:t>
            </w:r>
          </w:p>
        </w:tc>
        <w:tc>
          <w:tcPr>
            <w:tcW w:w="1454" w:type="dxa"/>
            <w:tcBorders>
              <w:top w:val="nil"/>
              <w:left w:val="nil"/>
              <w:bottom w:val="nil"/>
              <w:right w:val="single" w:sz="4" w:space="0" w:color="auto"/>
            </w:tcBorders>
            <w:shd w:val="clear" w:color="auto" w:fill="auto"/>
            <w:noWrap/>
            <w:vAlign w:val="center"/>
            <w:hideMark/>
          </w:tcPr>
          <w:p w14:paraId="21542A4D" w14:textId="77777777"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Band No.</w:t>
            </w:r>
          </w:p>
        </w:tc>
        <w:tc>
          <w:tcPr>
            <w:tcW w:w="1053" w:type="dxa"/>
            <w:tcBorders>
              <w:top w:val="nil"/>
              <w:left w:val="nil"/>
              <w:bottom w:val="nil"/>
              <w:right w:val="single" w:sz="4" w:space="0" w:color="auto"/>
            </w:tcBorders>
            <w:shd w:val="clear" w:color="auto" w:fill="auto"/>
            <w:vAlign w:val="center"/>
            <w:hideMark/>
          </w:tcPr>
          <w:p w14:paraId="34E77F13" w14:textId="77777777"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Area of ore body (in sq. m)</w:t>
            </w:r>
          </w:p>
        </w:tc>
        <w:tc>
          <w:tcPr>
            <w:tcW w:w="1096" w:type="dxa"/>
            <w:tcBorders>
              <w:top w:val="nil"/>
              <w:left w:val="nil"/>
              <w:bottom w:val="single" w:sz="4" w:space="0" w:color="auto"/>
              <w:right w:val="single" w:sz="4" w:space="0" w:color="auto"/>
            </w:tcBorders>
            <w:shd w:val="clear" w:color="auto" w:fill="auto"/>
            <w:vAlign w:val="center"/>
            <w:hideMark/>
          </w:tcPr>
          <w:p w14:paraId="3002DC99" w14:textId="77777777"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Influence length (in m)</w:t>
            </w:r>
          </w:p>
        </w:tc>
        <w:tc>
          <w:tcPr>
            <w:tcW w:w="1468" w:type="dxa"/>
            <w:tcBorders>
              <w:top w:val="nil"/>
              <w:left w:val="nil"/>
              <w:bottom w:val="single" w:sz="4" w:space="0" w:color="auto"/>
              <w:right w:val="single" w:sz="4" w:space="0" w:color="auto"/>
            </w:tcBorders>
            <w:shd w:val="clear" w:color="auto" w:fill="auto"/>
            <w:vAlign w:val="center"/>
            <w:hideMark/>
          </w:tcPr>
          <w:p w14:paraId="78D5AFDC" w14:textId="3A4BB3F5"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 xml:space="preserve">Volume (in </w:t>
            </w:r>
            <w:r w:rsidR="003360AC">
              <w:rPr>
                <w:b/>
                <w:bCs/>
                <w:color w:val="000000"/>
                <w:lang w:val="en-IN" w:eastAsia="en-IN"/>
              </w:rPr>
              <w:t>C</w:t>
            </w:r>
            <w:r w:rsidRPr="004A7525">
              <w:rPr>
                <w:b/>
                <w:bCs/>
                <w:color w:val="000000"/>
                <w:lang w:val="en-IN" w:eastAsia="en-IN"/>
              </w:rPr>
              <w:t>um)</w:t>
            </w:r>
          </w:p>
        </w:tc>
        <w:tc>
          <w:tcPr>
            <w:tcW w:w="1176" w:type="dxa"/>
            <w:tcBorders>
              <w:top w:val="nil"/>
              <w:left w:val="nil"/>
              <w:bottom w:val="single" w:sz="4" w:space="0" w:color="auto"/>
              <w:right w:val="single" w:sz="4" w:space="0" w:color="auto"/>
            </w:tcBorders>
            <w:shd w:val="clear" w:color="auto" w:fill="auto"/>
            <w:vAlign w:val="center"/>
            <w:hideMark/>
          </w:tcPr>
          <w:p w14:paraId="38C87E0D" w14:textId="5D09700E"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Bulk Density (gm/</w:t>
            </w:r>
            <w:r w:rsidR="003360AC">
              <w:rPr>
                <w:b/>
                <w:bCs/>
                <w:color w:val="000000"/>
                <w:lang w:val="en-IN" w:eastAsia="en-IN"/>
              </w:rPr>
              <w:t>c</w:t>
            </w:r>
            <w:r w:rsidRPr="004A7525">
              <w:rPr>
                <w:b/>
                <w:bCs/>
                <w:color w:val="000000"/>
                <w:lang w:val="en-IN" w:eastAsia="en-IN"/>
              </w:rPr>
              <w:t>um)</w:t>
            </w:r>
          </w:p>
        </w:tc>
        <w:tc>
          <w:tcPr>
            <w:tcW w:w="1004" w:type="dxa"/>
            <w:tcBorders>
              <w:top w:val="nil"/>
              <w:left w:val="nil"/>
              <w:bottom w:val="single" w:sz="4" w:space="0" w:color="auto"/>
              <w:right w:val="single" w:sz="4" w:space="0" w:color="auto"/>
            </w:tcBorders>
            <w:shd w:val="clear" w:color="auto" w:fill="auto"/>
            <w:vAlign w:val="center"/>
            <w:hideMark/>
          </w:tcPr>
          <w:p w14:paraId="7E9882F9" w14:textId="77777777"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Grade (FC%)</w:t>
            </w:r>
          </w:p>
        </w:tc>
        <w:tc>
          <w:tcPr>
            <w:tcW w:w="1390" w:type="dxa"/>
            <w:tcBorders>
              <w:top w:val="nil"/>
              <w:left w:val="nil"/>
              <w:bottom w:val="single" w:sz="4" w:space="0" w:color="auto"/>
              <w:right w:val="single" w:sz="4" w:space="0" w:color="auto"/>
            </w:tcBorders>
            <w:shd w:val="clear" w:color="auto" w:fill="auto"/>
            <w:vAlign w:val="center"/>
            <w:hideMark/>
          </w:tcPr>
          <w:p w14:paraId="3BE58AE2" w14:textId="77777777"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Tonnage</w:t>
            </w:r>
          </w:p>
        </w:tc>
      </w:tr>
      <w:tr w:rsidR="004A7525" w:rsidRPr="004A7525" w14:paraId="5E9DF026"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605D2DF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Section-GG`</w:t>
            </w:r>
          </w:p>
        </w:tc>
        <w:tc>
          <w:tcPr>
            <w:tcW w:w="1454" w:type="dxa"/>
            <w:tcBorders>
              <w:top w:val="single" w:sz="4" w:space="0" w:color="auto"/>
              <w:left w:val="nil"/>
              <w:bottom w:val="single" w:sz="4" w:space="0" w:color="auto"/>
              <w:right w:val="single" w:sz="4" w:space="0" w:color="auto"/>
            </w:tcBorders>
            <w:shd w:val="clear" w:color="000000" w:fill="FFFFFF"/>
            <w:noWrap/>
            <w:vAlign w:val="center"/>
            <w:hideMark/>
          </w:tcPr>
          <w:p w14:paraId="71B9BD7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w:t>
            </w:r>
          </w:p>
        </w:tc>
        <w:tc>
          <w:tcPr>
            <w:tcW w:w="1053" w:type="dxa"/>
            <w:tcBorders>
              <w:top w:val="single" w:sz="4" w:space="0" w:color="auto"/>
              <w:left w:val="nil"/>
              <w:bottom w:val="single" w:sz="4" w:space="0" w:color="auto"/>
              <w:right w:val="single" w:sz="4" w:space="0" w:color="auto"/>
            </w:tcBorders>
            <w:shd w:val="clear" w:color="000000" w:fill="FFFFFF"/>
            <w:noWrap/>
            <w:vAlign w:val="bottom"/>
            <w:hideMark/>
          </w:tcPr>
          <w:p w14:paraId="7DA567EC"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34.1633</w:t>
            </w:r>
          </w:p>
        </w:tc>
        <w:tc>
          <w:tcPr>
            <w:tcW w:w="1096" w:type="dxa"/>
            <w:tcBorders>
              <w:top w:val="nil"/>
              <w:left w:val="nil"/>
              <w:bottom w:val="single" w:sz="4" w:space="0" w:color="auto"/>
              <w:right w:val="single" w:sz="4" w:space="0" w:color="auto"/>
            </w:tcBorders>
            <w:shd w:val="clear" w:color="auto" w:fill="auto"/>
            <w:noWrap/>
            <w:vAlign w:val="center"/>
            <w:hideMark/>
          </w:tcPr>
          <w:p w14:paraId="4D90BAD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146.09</w:t>
            </w:r>
          </w:p>
        </w:tc>
        <w:tc>
          <w:tcPr>
            <w:tcW w:w="1468" w:type="dxa"/>
            <w:tcBorders>
              <w:top w:val="nil"/>
              <w:left w:val="nil"/>
              <w:bottom w:val="single" w:sz="4" w:space="0" w:color="auto"/>
              <w:right w:val="single" w:sz="4" w:space="0" w:color="auto"/>
            </w:tcBorders>
            <w:shd w:val="clear" w:color="000000" w:fill="FFFFFF"/>
            <w:noWrap/>
            <w:vAlign w:val="center"/>
            <w:hideMark/>
          </w:tcPr>
          <w:p w14:paraId="445D093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4990.916</w:t>
            </w:r>
          </w:p>
        </w:tc>
        <w:tc>
          <w:tcPr>
            <w:tcW w:w="1176" w:type="dxa"/>
            <w:tcBorders>
              <w:top w:val="nil"/>
              <w:left w:val="nil"/>
              <w:bottom w:val="single" w:sz="4" w:space="0" w:color="auto"/>
              <w:right w:val="single" w:sz="4" w:space="0" w:color="auto"/>
            </w:tcBorders>
            <w:shd w:val="clear" w:color="auto" w:fill="auto"/>
            <w:noWrap/>
            <w:vAlign w:val="center"/>
            <w:hideMark/>
          </w:tcPr>
          <w:p w14:paraId="40389DB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57082C0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6.83</w:t>
            </w:r>
          </w:p>
        </w:tc>
        <w:tc>
          <w:tcPr>
            <w:tcW w:w="1390" w:type="dxa"/>
            <w:tcBorders>
              <w:top w:val="nil"/>
              <w:left w:val="nil"/>
              <w:bottom w:val="single" w:sz="4" w:space="0" w:color="auto"/>
              <w:right w:val="single" w:sz="4" w:space="0" w:color="auto"/>
            </w:tcBorders>
            <w:shd w:val="clear" w:color="000000" w:fill="FFFFFF"/>
            <w:noWrap/>
            <w:vAlign w:val="bottom"/>
            <w:hideMark/>
          </w:tcPr>
          <w:p w14:paraId="6F8F117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11678.745</w:t>
            </w:r>
          </w:p>
        </w:tc>
      </w:tr>
      <w:tr w:rsidR="004A7525" w:rsidRPr="004A7525" w14:paraId="38C405FC" w14:textId="77777777" w:rsidTr="005A7C6B">
        <w:trPr>
          <w:trHeight w:val="315"/>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6C12CDA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Section-II`</w:t>
            </w:r>
          </w:p>
        </w:tc>
        <w:tc>
          <w:tcPr>
            <w:tcW w:w="1454" w:type="dxa"/>
            <w:tcBorders>
              <w:top w:val="nil"/>
              <w:left w:val="nil"/>
              <w:bottom w:val="single" w:sz="4" w:space="0" w:color="auto"/>
              <w:right w:val="single" w:sz="4" w:space="0" w:color="auto"/>
            </w:tcBorders>
            <w:shd w:val="clear" w:color="000000" w:fill="FFFFFF"/>
            <w:noWrap/>
            <w:vAlign w:val="center"/>
            <w:hideMark/>
          </w:tcPr>
          <w:p w14:paraId="28675B9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w:t>
            </w:r>
          </w:p>
        </w:tc>
        <w:tc>
          <w:tcPr>
            <w:tcW w:w="1053" w:type="dxa"/>
            <w:tcBorders>
              <w:top w:val="nil"/>
              <w:left w:val="nil"/>
              <w:bottom w:val="single" w:sz="4" w:space="0" w:color="auto"/>
              <w:right w:val="single" w:sz="4" w:space="0" w:color="auto"/>
            </w:tcBorders>
            <w:shd w:val="clear" w:color="000000" w:fill="FFFFFF"/>
            <w:noWrap/>
            <w:vAlign w:val="bottom"/>
            <w:hideMark/>
          </w:tcPr>
          <w:p w14:paraId="2030F856"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109.659</w:t>
            </w:r>
          </w:p>
        </w:tc>
        <w:tc>
          <w:tcPr>
            <w:tcW w:w="1096" w:type="dxa"/>
            <w:tcBorders>
              <w:top w:val="nil"/>
              <w:left w:val="nil"/>
              <w:bottom w:val="single" w:sz="4" w:space="0" w:color="auto"/>
              <w:right w:val="single" w:sz="4" w:space="0" w:color="auto"/>
            </w:tcBorders>
            <w:shd w:val="clear" w:color="auto" w:fill="auto"/>
            <w:noWrap/>
            <w:vAlign w:val="center"/>
            <w:hideMark/>
          </w:tcPr>
          <w:p w14:paraId="11B3BE3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146.09</w:t>
            </w:r>
          </w:p>
        </w:tc>
        <w:tc>
          <w:tcPr>
            <w:tcW w:w="1468" w:type="dxa"/>
            <w:tcBorders>
              <w:top w:val="nil"/>
              <w:left w:val="nil"/>
              <w:bottom w:val="single" w:sz="4" w:space="0" w:color="auto"/>
              <w:right w:val="single" w:sz="4" w:space="0" w:color="auto"/>
            </w:tcBorders>
            <w:shd w:val="clear" w:color="auto" w:fill="auto"/>
            <w:noWrap/>
            <w:vAlign w:val="center"/>
            <w:hideMark/>
          </w:tcPr>
          <w:p w14:paraId="37959FB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16020.083</w:t>
            </w:r>
          </w:p>
        </w:tc>
        <w:tc>
          <w:tcPr>
            <w:tcW w:w="1176" w:type="dxa"/>
            <w:tcBorders>
              <w:top w:val="nil"/>
              <w:left w:val="nil"/>
              <w:bottom w:val="single" w:sz="4" w:space="0" w:color="auto"/>
              <w:right w:val="single" w:sz="4" w:space="0" w:color="auto"/>
            </w:tcBorders>
            <w:shd w:val="clear" w:color="auto" w:fill="auto"/>
            <w:noWrap/>
            <w:vAlign w:val="center"/>
            <w:hideMark/>
          </w:tcPr>
          <w:p w14:paraId="021E32B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5B8C3F2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2.43</w:t>
            </w:r>
          </w:p>
        </w:tc>
        <w:tc>
          <w:tcPr>
            <w:tcW w:w="1390" w:type="dxa"/>
            <w:tcBorders>
              <w:top w:val="nil"/>
              <w:left w:val="nil"/>
              <w:bottom w:val="single" w:sz="4" w:space="0" w:color="auto"/>
              <w:right w:val="single" w:sz="4" w:space="0" w:color="auto"/>
            </w:tcBorders>
            <w:shd w:val="clear" w:color="auto" w:fill="auto"/>
            <w:noWrap/>
            <w:vAlign w:val="center"/>
            <w:hideMark/>
          </w:tcPr>
          <w:p w14:paraId="2E60204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37486.995</w:t>
            </w:r>
          </w:p>
        </w:tc>
      </w:tr>
      <w:tr w:rsidR="004A7525" w:rsidRPr="004A7525" w14:paraId="1F80951F" w14:textId="77777777" w:rsidTr="005A7C6B">
        <w:trPr>
          <w:trHeight w:val="315"/>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5326707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Section-KK`</w:t>
            </w:r>
          </w:p>
        </w:tc>
        <w:tc>
          <w:tcPr>
            <w:tcW w:w="1454" w:type="dxa"/>
            <w:tcBorders>
              <w:top w:val="nil"/>
              <w:left w:val="nil"/>
              <w:bottom w:val="single" w:sz="4" w:space="0" w:color="auto"/>
              <w:right w:val="single" w:sz="4" w:space="0" w:color="auto"/>
            </w:tcBorders>
            <w:shd w:val="clear" w:color="000000" w:fill="FFFFFF"/>
            <w:noWrap/>
            <w:vAlign w:val="center"/>
            <w:hideMark/>
          </w:tcPr>
          <w:p w14:paraId="04B61A0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w:t>
            </w:r>
          </w:p>
        </w:tc>
        <w:tc>
          <w:tcPr>
            <w:tcW w:w="1053" w:type="dxa"/>
            <w:tcBorders>
              <w:top w:val="nil"/>
              <w:left w:val="nil"/>
              <w:bottom w:val="single" w:sz="4" w:space="0" w:color="auto"/>
              <w:right w:val="single" w:sz="4" w:space="0" w:color="auto"/>
            </w:tcBorders>
            <w:shd w:val="clear" w:color="000000" w:fill="FFFFFF"/>
            <w:noWrap/>
            <w:vAlign w:val="center"/>
            <w:hideMark/>
          </w:tcPr>
          <w:p w14:paraId="5910E48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5.4331</w:t>
            </w:r>
          </w:p>
        </w:tc>
        <w:tc>
          <w:tcPr>
            <w:tcW w:w="1096" w:type="dxa"/>
            <w:tcBorders>
              <w:top w:val="nil"/>
              <w:left w:val="nil"/>
              <w:bottom w:val="single" w:sz="4" w:space="0" w:color="auto"/>
              <w:right w:val="single" w:sz="4" w:space="0" w:color="auto"/>
            </w:tcBorders>
            <w:shd w:val="clear" w:color="auto" w:fill="auto"/>
            <w:noWrap/>
            <w:vAlign w:val="center"/>
            <w:hideMark/>
          </w:tcPr>
          <w:p w14:paraId="781C813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100</w:t>
            </w:r>
          </w:p>
        </w:tc>
        <w:tc>
          <w:tcPr>
            <w:tcW w:w="1468" w:type="dxa"/>
            <w:tcBorders>
              <w:top w:val="nil"/>
              <w:left w:val="nil"/>
              <w:bottom w:val="single" w:sz="4" w:space="0" w:color="auto"/>
              <w:right w:val="single" w:sz="4" w:space="0" w:color="auto"/>
            </w:tcBorders>
            <w:shd w:val="clear" w:color="auto" w:fill="auto"/>
            <w:noWrap/>
            <w:vAlign w:val="center"/>
            <w:hideMark/>
          </w:tcPr>
          <w:p w14:paraId="7895D0D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543.310</w:t>
            </w:r>
          </w:p>
        </w:tc>
        <w:tc>
          <w:tcPr>
            <w:tcW w:w="1176" w:type="dxa"/>
            <w:tcBorders>
              <w:top w:val="nil"/>
              <w:left w:val="nil"/>
              <w:bottom w:val="single" w:sz="4" w:space="0" w:color="auto"/>
              <w:right w:val="single" w:sz="4" w:space="0" w:color="auto"/>
            </w:tcBorders>
            <w:shd w:val="clear" w:color="auto" w:fill="auto"/>
            <w:noWrap/>
            <w:vAlign w:val="center"/>
            <w:hideMark/>
          </w:tcPr>
          <w:p w14:paraId="267A2C1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37FB242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2.31</w:t>
            </w:r>
          </w:p>
        </w:tc>
        <w:tc>
          <w:tcPr>
            <w:tcW w:w="1390" w:type="dxa"/>
            <w:tcBorders>
              <w:top w:val="nil"/>
              <w:left w:val="nil"/>
              <w:bottom w:val="single" w:sz="4" w:space="0" w:color="auto"/>
              <w:right w:val="single" w:sz="4" w:space="0" w:color="auto"/>
            </w:tcBorders>
            <w:shd w:val="clear" w:color="auto" w:fill="auto"/>
            <w:noWrap/>
            <w:vAlign w:val="center"/>
            <w:hideMark/>
          </w:tcPr>
          <w:p w14:paraId="38A7FC2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1271.345</w:t>
            </w:r>
          </w:p>
        </w:tc>
      </w:tr>
      <w:tr w:rsidR="004A7525" w:rsidRPr="004A7525" w14:paraId="315E7414"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22E587E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Section-KK`</w:t>
            </w:r>
          </w:p>
        </w:tc>
        <w:tc>
          <w:tcPr>
            <w:tcW w:w="1454" w:type="dxa"/>
            <w:tcBorders>
              <w:top w:val="nil"/>
              <w:left w:val="nil"/>
              <w:bottom w:val="single" w:sz="4" w:space="0" w:color="auto"/>
              <w:right w:val="single" w:sz="4" w:space="0" w:color="auto"/>
            </w:tcBorders>
            <w:shd w:val="clear" w:color="000000" w:fill="FFFFFF"/>
            <w:noWrap/>
            <w:vAlign w:val="center"/>
            <w:hideMark/>
          </w:tcPr>
          <w:p w14:paraId="5A9B60E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2</w:t>
            </w:r>
          </w:p>
        </w:tc>
        <w:tc>
          <w:tcPr>
            <w:tcW w:w="1053" w:type="dxa"/>
            <w:tcBorders>
              <w:top w:val="nil"/>
              <w:left w:val="nil"/>
              <w:bottom w:val="single" w:sz="4" w:space="0" w:color="auto"/>
              <w:right w:val="single" w:sz="4" w:space="0" w:color="auto"/>
            </w:tcBorders>
            <w:shd w:val="clear" w:color="000000" w:fill="FFFFFF"/>
            <w:noWrap/>
            <w:vAlign w:val="bottom"/>
            <w:hideMark/>
          </w:tcPr>
          <w:p w14:paraId="15E0D89B"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30.8448</w:t>
            </w:r>
          </w:p>
        </w:tc>
        <w:tc>
          <w:tcPr>
            <w:tcW w:w="1096" w:type="dxa"/>
            <w:tcBorders>
              <w:top w:val="nil"/>
              <w:left w:val="nil"/>
              <w:bottom w:val="single" w:sz="4" w:space="0" w:color="auto"/>
              <w:right w:val="single" w:sz="4" w:space="0" w:color="auto"/>
            </w:tcBorders>
            <w:shd w:val="clear" w:color="auto" w:fill="auto"/>
            <w:noWrap/>
            <w:vAlign w:val="center"/>
            <w:hideMark/>
          </w:tcPr>
          <w:p w14:paraId="6DE27A9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100</w:t>
            </w:r>
          </w:p>
        </w:tc>
        <w:tc>
          <w:tcPr>
            <w:tcW w:w="1468" w:type="dxa"/>
            <w:tcBorders>
              <w:top w:val="nil"/>
              <w:left w:val="nil"/>
              <w:bottom w:val="single" w:sz="4" w:space="0" w:color="auto"/>
              <w:right w:val="single" w:sz="4" w:space="0" w:color="auto"/>
            </w:tcBorders>
            <w:shd w:val="clear" w:color="000000" w:fill="FFFFFF"/>
            <w:noWrap/>
            <w:vAlign w:val="center"/>
            <w:hideMark/>
          </w:tcPr>
          <w:p w14:paraId="2486BDB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3084.480</w:t>
            </w:r>
          </w:p>
        </w:tc>
        <w:tc>
          <w:tcPr>
            <w:tcW w:w="1176" w:type="dxa"/>
            <w:tcBorders>
              <w:top w:val="nil"/>
              <w:left w:val="nil"/>
              <w:bottom w:val="single" w:sz="4" w:space="0" w:color="auto"/>
              <w:right w:val="single" w:sz="4" w:space="0" w:color="auto"/>
            </w:tcBorders>
            <w:shd w:val="clear" w:color="auto" w:fill="auto"/>
            <w:noWrap/>
            <w:vAlign w:val="center"/>
            <w:hideMark/>
          </w:tcPr>
          <w:p w14:paraId="6029DA4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40A858E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5.93</w:t>
            </w:r>
          </w:p>
        </w:tc>
        <w:tc>
          <w:tcPr>
            <w:tcW w:w="1390" w:type="dxa"/>
            <w:tcBorders>
              <w:top w:val="nil"/>
              <w:left w:val="nil"/>
              <w:bottom w:val="single" w:sz="4" w:space="0" w:color="auto"/>
              <w:right w:val="single" w:sz="4" w:space="0" w:color="auto"/>
            </w:tcBorders>
            <w:shd w:val="clear" w:color="000000" w:fill="FFFFFF"/>
            <w:noWrap/>
            <w:vAlign w:val="bottom"/>
            <w:hideMark/>
          </w:tcPr>
          <w:p w14:paraId="1567276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7217.683</w:t>
            </w:r>
          </w:p>
        </w:tc>
      </w:tr>
      <w:tr w:rsidR="004A7525" w:rsidRPr="004A7525" w14:paraId="70936B79"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0F97F3D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Section-KK`</w:t>
            </w:r>
          </w:p>
        </w:tc>
        <w:tc>
          <w:tcPr>
            <w:tcW w:w="1454" w:type="dxa"/>
            <w:tcBorders>
              <w:top w:val="nil"/>
              <w:left w:val="nil"/>
              <w:bottom w:val="single" w:sz="4" w:space="0" w:color="auto"/>
              <w:right w:val="single" w:sz="4" w:space="0" w:color="auto"/>
            </w:tcBorders>
            <w:shd w:val="clear" w:color="000000" w:fill="FFFFFF"/>
            <w:noWrap/>
            <w:vAlign w:val="center"/>
            <w:hideMark/>
          </w:tcPr>
          <w:p w14:paraId="5371568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3</w:t>
            </w:r>
          </w:p>
        </w:tc>
        <w:tc>
          <w:tcPr>
            <w:tcW w:w="1053" w:type="dxa"/>
            <w:tcBorders>
              <w:top w:val="nil"/>
              <w:left w:val="nil"/>
              <w:bottom w:val="single" w:sz="4" w:space="0" w:color="auto"/>
              <w:right w:val="single" w:sz="4" w:space="0" w:color="auto"/>
            </w:tcBorders>
            <w:shd w:val="clear" w:color="000000" w:fill="FFFFFF"/>
            <w:noWrap/>
            <w:vAlign w:val="bottom"/>
            <w:hideMark/>
          </w:tcPr>
          <w:p w14:paraId="3E10EBA2"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31.4082</w:t>
            </w:r>
          </w:p>
        </w:tc>
        <w:tc>
          <w:tcPr>
            <w:tcW w:w="1096" w:type="dxa"/>
            <w:tcBorders>
              <w:top w:val="nil"/>
              <w:left w:val="nil"/>
              <w:bottom w:val="single" w:sz="4" w:space="0" w:color="auto"/>
              <w:right w:val="single" w:sz="4" w:space="0" w:color="auto"/>
            </w:tcBorders>
            <w:shd w:val="clear" w:color="auto" w:fill="auto"/>
            <w:noWrap/>
            <w:vAlign w:val="center"/>
            <w:hideMark/>
          </w:tcPr>
          <w:p w14:paraId="2A2C6BF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100</w:t>
            </w:r>
          </w:p>
        </w:tc>
        <w:tc>
          <w:tcPr>
            <w:tcW w:w="1468" w:type="dxa"/>
            <w:tcBorders>
              <w:top w:val="nil"/>
              <w:left w:val="nil"/>
              <w:bottom w:val="single" w:sz="4" w:space="0" w:color="auto"/>
              <w:right w:val="single" w:sz="4" w:space="0" w:color="auto"/>
            </w:tcBorders>
            <w:shd w:val="clear" w:color="000000" w:fill="FFFFFF"/>
            <w:noWrap/>
            <w:vAlign w:val="center"/>
            <w:hideMark/>
          </w:tcPr>
          <w:p w14:paraId="05377CF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3140.820</w:t>
            </w:r>
          </w:p>
        </w:tc>
        <w:tc>
          <w:tcPr>
            <w:tcW w:w="1176" w:type="dxa"/>
            <w:tcBorders>
              <w:top w:val="nil"/>
              <w:left w:val="nil"/>
              <w:bottom w:val="single" w:sz="4" w:space="0" w:color="auto"/>
              <w:right w:val="single" w:sz="4" w:space="0" w:color="auto"/>
            </w:tcBorders>
            <w:shd w:val="clear" w:color="auto" w:fill="auto"/>
            <w:noWrap/>
            <w:vAlign w:val="center"/>
            <w:hideMark/>
          </w:tcPr>
          <w:p w14:paraId="3CC2B29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144A9CB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5.26</w:t>
            </w:r>
          </w:p>
        </w:tc>
        <w:tc>
          <w:tcPr>
            <w:tcW w:w="1390" w:type="dxa"/>
            <w:tcBorders>
              <w:top w:val="nil"/>
              <w:left w:val="nil"/>
              <w:bottom w:val="single" w:sz="4" w:space="0" w:color="auto"/>
              <w:right w:val="single" w:sz="4" w:space="0" w:color="auto"/>
            </w:tcBorders>
            <w:shd w:val="clear" w:color="000000" w:fill="FFFFFF"/>
            <w:noWrap/>
            <w:vAlign w:val="bottom"/>
            <w:hideMark/>
          </w:tcPr>
          <w:p w14:paraId="0D6B832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7349.519</w:t>
            </w:r>
          </w:p>
        </w:tc>
      </w:tr>
      <w:tr w:rsidR="004A7525" w:rsidRPr="004A7525" w14:paraId="63515914" w14:textId="77777777" w:rsidTr="005A7C6B">
        <w:trPr>
          <w:trHeight w:val="315"/>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628EE7E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Section-KK`</w:t>
            </w:r>
          </w:p>
        </w:tc>
        <w:tc>
          <w:tcPr>
            <w:tcW w:w="1454" w:type="dxa"/>
            <w:tcBorders>
              <w:top w:val="nil"/>
              <w:left w:val="nil"/>
              <w:bottom w:val="single" w:sz="4" w:space="0" w:color="auto"/>
              <w:right w:val="single" w:sz="4" w:space="0" w:color="auto"/>
            </w:tcBorders>
            <w:shd w:val="clear" w:color="000000" w:fill="FFFFFF"/>
            <w:noWrap/>
            <w:vAlign w:val="center"/>
            <w:hideMark/>
          </w:tcPr>
          <w:p w14:paraId="1F639F4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4</w:t>
            </w:r>
          </w:p>
        </w:tc>
        <w:tc>
          <w:tcPr>
            <w:tcW w:w="1053" w:type="dxa"/>
            <w:tcBorders>
              <w:top w:val="nil"/>
              <w:left w:val="nil"/>
              <w:bottom w:val="single" w:sz="4" w:space="0" w:color="auto"/>
              <w:right w:val="single" w:sz="4" w:space="0" w:color="auto"/>
            </w:tcBorders>
            <w:shd w:val="clear" w:color="000000" w:fill="FFFFFF"/>
            <w:noWrap/>
            <w:vAlign w:val="bottom"/>
            <w:hideMark/>
          </w:tcPr>
          <w:p w14:paraId="4BE315A7"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60.6139</w:t>
            </w:r>
          </w:p>
        </w:tc>
        <w:tc>
          <w:tcPr>
            <w:tcW w:w="1096" w:type="dxa"/>
            <w:tcBorders>
              <w:top w:val="nil"/>
              <w:left w:val="nil"/>
              <w:bottom w:val="single" w:sz="4" w:space="0" w:color="auto"/>
              <w:right w:val="single" w:sz="4" w:space="0" w:color="auto"/>
            </w:tcBorders>
            <w:shd w:val="clear" w:color="auto" w:fill="auto"/>
            <w:noWrap/>
            <w:vAlign w:val="center"/>
            <w:hideMark/>
          </w:tcPr>
          <w:p w14:paraId="61C288D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100</w:t>
            </w:r>
          </w:p>
        </w:tc>
        <w:tc>
          <w:tcPr>
            <w:tcW w:w="1468" w:type="dxa"/>
            <w:tcBorders>
              <w:top w:val="nil"/>
              <w:left w:val="nil"/>
              <w:bottom w:val="single" w:sz="4" w:space="0" w:color="auto"/>
              <w:right w:val="single" w:sz="4" w:space="0" w:color="auto"/>
            </w:tcBorders>
            <w:shd w:val="clear" w:color="auto" w:fill="auto"/>
            <w:noWrap/>
            <w:vAlign w:val="center"/>
            <w:hideMark/>
          </w:tcPr>
          <w:p w14:paraId="7F08DD3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6061.390</w:t>
            </w:r>
          </w:p>
        </w:tc>
        <w:tc>
          <w:tcPr>
            <w:tcW w:w="1176" w:type="dxa"/>
            <w:tcBorders>
              <w:top w:val="nil"/>
              <w:left w:val="nil"/>
              <w:bottom w:val="single" w:sz="4" w:space="0" w:color="auto"/>
              <w:right w:val="single" w:sz="4" w:space="0" w:color="auto"/>
            </w:tcBorders>
            <w:shd w:val="clear" w:color="auto" w:fill="auto"/>
            <w:noWrap/>
            <w:vAlign w:val="center"/>
            <w:hideMark/>
          </w:tcPr>
          <w:p w14:paraId="121BBF3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4D84071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3.21</w:t>
            </w:r>
          </w:p>
        </w:tc>
        <w:tc>
          <w:tcPr>
            <w:tcW w:w="1390" w:type="dxa"/>
            <w:tcBorders>
              <w:top w:val="nil"/>
              <w:left w:val="nil"/>
              <w:bottom w:val="single" w:sz="4" w:space="0" w:color="auto"/>
              <w:right w:val="single" w:sz="4" w:space="0" w:color="auto"/>
            </w:tcBorders>
            <w:shd w:val="clear" w:color="auto" w:fill="auto"/>
            <w:noWrap/>
            <w:vAlign w:val="center"/>
            <w:hideMark/>
          </w:tcPr>
          <w:p w14:paraId="5D10A9D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14183.653</w:t>
            </w:r>
          </w:p>
        </w:tc>
      </w:tr>
      <w:tr w:rsidR="004A7525" w:rsidRPr="004A7525" w14:paraId="6426ABB4" w14:textId="77777777" w:rsidTr="005A7C6B">
        <w:trPr>
          <w:trHeight w:val="315"/>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42D32D4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Section-KK`</w:t>
            </w:r>
          </w:p>
        </w:tc>
        <w:tc>
          <w:tcPr>
            <w:tcW w:w="1454" w:type="dxa"/>
            <w:tcBorders>
              <w:top w:val="nil"/>
              <w:left w:val="nil"/>
              <w:bottom w:val="single" w:sz="4" w:space="0" w:color="auto"/>
              <w:right w:val="single" w:sz="4" w:space="0" w:color="auto"/>
            </w:tcBorders>
            <w:shd w:val="clear" w:color="000000" w:fill="FFFFFF"/>
            <w:noWrap/>
            <w:vAlign w:val="center"/>
            <w:hideMark/>
          </w:tcPr>
          <w:p w14:paraId="3A7CF4E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5</w:t>
            </w:r>
          </w:p>
        </w:tc>
        <w:tc>
          <w:tcPr>
            <w:tcW w:w="1053" w:type="dxa"/>
            <w:tcBorders>
              <w:top w:val="nil"/>
              <w:left w:val="nil"/>
              <w:bottom w:val="single" w:sz="4" w:space="0" w:color="auto"/>
              <w:right w:val="single" w:sz="4" w:space="0" w:color="auto"/>
            </w:tcBorders>
            <w:shd w:val="clear" w:color="000000" w:fill="FFFFFF"/>
            <w:noWrap/>
            <w:vAlign w:val="bottom"/>
            <w:hideMark/>
          </w:tcPr>
          <w:p w14:paraId="66CC2246"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26.4094</w:t>
            </w:r>
          </w:p>
        </w:tc>
        <w:tc>
          <w:tcPr>
            <w:tcW w:w="1096" w:type="dxa"/>
            <w:tcBorders>
              <w:top w:val="nil"/>
              <w:left w:val="nil"/>
              <w:bottom w:val="single" w:sz="4" w:space="0" w:color="auto"/>
              <w:right w:val="single" w:sz="4" w:space="0" w:color="auto"/>
            </w:tcBorders>
            <w:shd w:val="clear" w:color="auto" w:fill="auto"/>
            <w:noWrap/>
            <w:vAlign w:val="center"/>
            <w:hideMark/>
          </w:tcPr>
          <w:p w14:paraId="404BC7E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100</w:t>
            </w:r>
          </w:p>
        </w:tc>
        <w:tc>
          <w:tcPr>
            <w:tcW w:w="1468" w:type="dxa"/>
            <w:tcBorders>
              <w:top w:val="nil"/>
              <w:left w:val="nil"/>
              <w:bottom w:val="single" w:sz="4" w:space="0" w:color="auto"/>
              <w:right w:val="single" w:sz="4" w:space="0" w:color="auto"/>
            </w:tcBorders>
            <w:shd w:val="clear" w:color="auto" w:fill="auto"/>
            <w:noWrap/>
            <w:vAlign w:val="center"/>
            <w:hideMark/>
          </w:tcPr>
          <w:p w14:paraId="36408EA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2640.940</w:t>
            </w:r>
          </w:p>
        </w:tc>
        <w:tc>
          <w:tcPr>
            <w:tcW w:w="1176" w:type="dxa"/>
            <w:tcBorders>
              <w:top w:val="nil"/>
              <w:left w:val="nil"/>
              <w:bottom w:val="single" w:sz="4" w:space="0" w:color="auto"/>
              <w:right w:val="single" w:sz="4" w:space="0" w:color="auto"/>
            </w:tcBorders>
            <w:shd w:val="clear" w:color="auto" w:fill="auto"/>
            <w:noWrap/>
            <w:vAlign w:val="center"/>
            <w:hideMark/>
          </w:tcPr>
          <w:p w14:paraId="65AE980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760B372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2.09</w:t>
            </w:r>
          </w:p>
        </w:tc>
        <w:tc>
          <w:tcPr>
            <w:tcW w:w="1390" w:type="dxa"/>
            <w:tcBorders>
              <w:top w:val="nil"/>
              <w:left w:val="nil"/>
              <w:bottom w:val="single" w:sz="4" w:space="0" w:color="auto"/>
              <w:right w:val="single" w:sz="4" w:space="0" w:color="auto"/>
            </w:tcBorders>
            <w:shd w:val="clear" w:color="auto" w:fill="auto"/>
            <w:noWrap/>
            <w:vAlign w:val="center"/>
            <w:hideMark/>
          </w:tcPr>
          <w:p w14:paraId="2750DC7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6179.800</w:t>
            </w:r>
          </w:p>
        </w:tc>
      </w:tr>
      <w:tr w:rsidR="004A7525" w:rsidRPr="004A7525" w14:paraId="198FC553" w14:textId="77777777" w:rsidTr="005A7C6B">
        <w:trPr>
          <w:trHeight w:val="315"/>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3A95F68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Section-KK`</w:t>
            </w:r>
          </w:p>
        </w:tc>
        <w:tc>
          <w:tcPr>
            <w:tcW w:w="1454" w:type="dxa"/>
            <w:tcBorders>
              <w:top w:val="nil"/>
              <w:left w:val="nil"/>
              <w:bottom w:val="single" w:sz="4" w:space="0" w:color="auto"/>
              <w:right w:val="single" w:sz="4" w:space="0" w:color="auto"/>
            </w:tcBorders>
            <w:shd w:val="clear" w:color="000000" w:fill="FFFFFF"/>
            <w:noWrap/>
            <w:vAlign w:val="center"/>
            <w:hideMark/>
          </w:tcPr>
          <w:p w14:paraId="261E6BB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6</w:t>
            </w:r>
          </w:p>
        </w:tc>
        <w:tc>
          <w:tcPr>
            <w:tcW w:w="1053" w:type="dxa"/>
            <w:tcBorders>
              <w:top w:val="nil"/>
              <w:left w:val="nil"/>
              <w:bottom w:val="single" w:sz="4" w:space="0" w:color="auto"/>
              <w:right w:val="single" w:sz="4" w:space="0" w:color="auto"/>
            </w:tcBorders>
            <w:shd w:val="clear" w:color="000000" w:fill="FFFFFF"/>
            <w:noWrap/>
            <w:vAlign w:val="bottom"/>
            <w:hideMark/>
          </w:tcPr>
          <w:p w14:paraId="7817DFF6"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56.7787</w:t>
            </w:r>
          </w:p>
        </w:tc>
        <w:tc>
          <w:tcPr>
            <w:tcW w:w="1096" w:type="dxa"/>
            <w:tcBorders>
              <w:top w:val="nil"/>
              <w:left w:val="nil"/>
              <w:bottom w:val="single" w:sz="4" w:space="0" w:color="auto"/>
              <w:right w:val="single" w:sz="4" w:space="0" w:color="auto"/>
            </w:tcBorders>
            <w:shd w:val="clear" w:color="auto" w:fill="auto"/>
            <w:noWrap/>
            <w:vAlign w:val="center"/>
            <w:hideMark/>
          </w:tcPr>
          <w:p w14:paraId="46F7EA4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100</w:t>
            </w:r>
          </w:p>
        </w:tc>
        <w:tc>
          <w:tcPr>
            <w:tcW w:w="1468" w:type="dxa"/>
            <w:tcBorders>
              <w:top w:val="nil"/>
              <w:left w:val="nil"/>
              <w:bottom w:val="single" w:sz="4" w:space="0" w:color="auto"/>
              <w:right w:val="single" w:sz="4" w:space="0" w:color="auto"/>
            </w:tcBorders>
            <w:shd w:val="clear" w:color="auto" w:fill="auto"/>
            <w:noWrap/>
            <w:vAlign w:val="center"/>
            <w:hideMark/>
          </w:tcPr>
          <w:p w14:paraId="2FE4C1F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5677.870</w:t>
            </w:r>
          </w:p>
        </w:tc>
        <w:tc>
          <w:tcPr>
            <w:tcW w:w="1176" w:type="dxa"/>
            <w:tcBorders>
              <w:top w:val="nil"/>
              <w:left w:val="nil"/>
              <w:bottom w:val="single" w:sz="4" w:space="0" w:color="auto"/>
              <w:right w:val="single" w:sz="4" w:space="0" w:color="auto"/>
            </w:tcBorders>
            <w:shd w:val="clear" w:color="auto" w:fill="auto"/>
            <w:noWrap/>
            <w:vAlign w:val="center"/>
            <w:hideMark/>
          </w:tcPr>
          <w:p w14:paraId="75F24F2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6BD3D2B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2.11</w:t>
            </w:r>
          </w:p>
        </w:tc>
        <w:tc>
          <w:tcPr>
            <w:tcW w:w="1390" w:type="dxa"/>
            <w:tcBorders>
              <w:top w:val="nil"/>
              <w:left w:val="nil"/>
              <w:bottom w:val="single" w:sz="4" w:space="0" w:color="auto"/>
              <w:right w:val="single" w:sz="4" w:space="0" w:color="auto"/>
            </w:tcBorders>
            <w:shd w:val="clear" w:color="auto" w:fill="auto"/>
            <w:noWrap/>
            <w:vAlign w:val="center"/>
            <w:hideMark/>
          </w:tcPr>
          <w:p w14:paraId="3847122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13286.216</w:t>
            </w:r>
          </w:p>
        </w:tc>
      </w:tr>
      <w:tr w:rsidR="004A7525" w:rsidRPr="004A7525" w14:paraId="74C1A099"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3B91B74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Section-KK`</w:t>
            </w:r>
          </w:p>
        </w:tc>
        <w:tc>
          <w:tcPr>
            <w:tcW w:w="1454" w:type="dxa"/>
            <w:tcBorders>
              <w:top w:val="nil"/>
              <w:left w:val="nil"/>
              <w:bottom w:val="single" w:sz="4" w:space="0" w:color="auto"/>
              <w:right w:val="single" w:sz="4" w:space="0" w:color="auto"/>
            </w:tcBorders>
            <w:shd w:val="clear" w:color="000000" w:fill="FFFFFF"/>
            <w:noWrap/>
            <w:vAlign w:val="center"/>
            <w:hideMark/>
          </w:tcPr>
          <w:p w14:paraId="602FF1A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7</w:t>
            </w:r>
          </w:p>
        </w:tc>
        <w:tc>
          <w:tcPr>
            <w:tcW w:w="1053" w:type="dxa"/>
            <w:tcBorders>
              <w:top w:val="nil"/>
              <w:left w:val="nil"/>
              <w:bottom w:val="single" w:sz="4" w:space="0" w:color="auto"/>
              <w:right w:val="single" w:sz="4" w:space="0" w:color="auto"/>
            </w:tcBorders>
            <w:shd w:val="clear" w:color="000000" w:fill="FFFFFF"/>
            <w:noWrap/>
            <w:vAlign w:val="bottom"/>
            <w:hideMark/>
          </w:tcPr>
          <w:p w14:paraId="2A55B675"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30.5722</w:t>
            </w:r>
          </w:p>
        </w:tc>
        <w:tc>
          <w:tcPr>
            <w:tcW w:w="1096" w:type="dxa"/>
            <w:tcBorders>
              <w:top w:val="nil"/>
              <w:left w:val="nil"/>
              <w:bottom w:val="single" w:sz="4" w:space="0" w:color="auto"/>
              <w:right w:val="single" w:sz="4" w:space="0" w:color="auto"/>
            </w:tcBorders>
            <w:shd w:val="clear" w:color="auto" w:fill="auto"/>
            <w:noWrap/>
            <w:vAlign w:val="center"/>
            <w:hideMark/>
          </w:tcPr>
          <w:p w14:paraId="354581D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100</w:t>
            </w:r>
          </w:p>
        </w:tc>
        <w:tc>
          <w:tcPr>
            <w:tcW w:w="1468" w:type="dxa"/>
            <w:tcBorders>
              <w:top w:val="nil"/>
              <w:left w:val="nil"/>
              <w:bottom w:val="single" w:sz="4" w:space="0" w:color="auto"/>
              <w:right w:val="single" w:sz="4" w:space="0" w:color="auto"/>
            </w:tcBorders>
            <w:shd w:val="clear" w:color="000000" w:fill="FFFFFF"/>
            <w:noWrap/>
            <w:vAlign w:val="center"/>
            <w:hideMark/>
          </w:tcPr>
          <w:p w14:paraId="4692FF0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3057.220</w:t>
            </w:r>
          </w:p>
        </w:tc>
        <w:tc>
          <w:tcPr>
            <w:tcW w:w="1176" w:type="dxa"/>
            <w:tcBorders>
              <w:top w:val="nil"/>
              <w:left w:val="nil"/>
              <w:bottom w:val="single" w:sz="4" w:space="0" w:color="auto"/>
              <w:right w:val="single" w:sz="4" w:space="0" w:color="auto"/>
            </w:tcBorders>
            <w:shd w:val="clear" w:color="auto" w:fill="auto"/>
            <w:noWrap/>
            <w:vAlign w:val="center"/>
            <w:hideMark/>
          </w:tcPr>
          <w:p w14:paraId="104F8FC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000000" w:fill="FFFFFF"/>
            <w:noWrap/>
            <w:vAlign w:val="center"/>
            <w:hideMark/>
          </w:tcPr>
          <w:p w14:paraId="574BC16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6.77</w:t>
            </w:r>
          </w:p>
        </w:tc>
        <w:tc>
          <w:tcPr>
            <w:tcW w:w="1390" w:type="dxa"/>
            <w:tcBorders>
              <w:top w:val="nil"/>
              <w:left w:val="nil"/>
              <w:bottom w:val="single" w:sz="4" w:space="0" w:color="auto"/>
              <w:right w:val="single" w:sz="4" w:space="0" w:color="auto"/>
            </w:tcBorders>
            <w:shd w:val="clear" w:color="000000" w:fill="FFFFFF"/>
            <w:noWrap/>
            <w:vAlign w:val="bottom"/>
            <w:hideMark/>
          </w:tcPr>
          <w:p w14:paraId="104651E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7153.895</w:t>
            </w:r>
          </w:p>
        </w:tc>
      </w:tr>
      <w:tr w:rsidR="004A7525" w:rsidRPr="004A7525" w14:paraId="4482502E" w14:textId="77777777" w:rsidTr="005A7C6B">
        <w:trPr>
          <w:trHeight w:val="315"/>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433B13E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Section-KK`</w:t>
            </w:r>
          </w:p>
        </w:tc>
        <w:tc>
          <w:tcPr>
            <w:tcW w:w="1454" w:type="dxa"/>
            <w:tcBorders>
              <w:top w:val="nil"/>
              <w:left w:val="nil"/>
              <w:bottom w:val="single" w:sz="4" w:space="0" w:color="auto"/>
              <w:right w:val="single" w:sz="4" w:space="0" w:color="auto"/>
            </w:tcBorders>
            <w:shd w:val="clear" w:color="000000" w:fill="FFFFFF"/>
            <w:noWrap/>
            <w:vAlign w:val="center"/>
            <w:hideMark/>
          </w:tcPr>
          <w:p w14:paraId="4C785F2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8</w:t>
            </w:r>
          </w:p>
        </w:tc>
        <w:tc>
          <w:tcPr>
            <w:tcW w:w="1053" w:type="dxa"/>
            <w:tcBorders>
              <w:top w:val="nil"/>
              <w:left w:val="nil"/>
              <w:bottom w:val="single" w:sz="4" w:space="0" w:color="auto"/>
              <w:right w:val="single" w:sz="4" w:space="0" w:color="auto"/>
            </w:tcBorders>
            <w:shd w:val="clear" w:color="000000" w:fill="FFFFFF"/>
            <w:noWrap/>
            <w:vAlign w:val="bottom"/>
            <w:hideMark/>
          </w:tcPr>
          <w:p w14:paraId="40E78F98"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27.4257</w:t>
            </w:r>
          </w:p>
        </w:tc>
        <w:tc>
          <w:tcPr>
            <w:tcW w:w="1096" w:type="dxa"/>
            <w:tcBorders>
              <w:top w:val="nil"/>
              <w:left w:val="nil"/>
              <w:bottom w:val="single" w:sz="4" w:space="0" w:color="auto"/>
              <w:right w:val="single" w:sz="4" w:space="0" w:color="auto"/>
            </w:tcBorders>
            <w:shd w:val="clear" w:color="auto" w:fill="auto"/>
            <w:noWrap/>
            <w:vAlign w:val="center"/>
            <w:hideMark/>
          </w:tcPr>
          <w:p w14:paraId="0E7CA30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100</w:t>
            </w:r>
          </w:p>
        </w:tc>
        <w:tc>
          <w:tcPr>
            <w:tcW w:w="1468" w:type="dxa"/>
            <w:tcBorders>
              <w:top w:val="nil"/>
              <w:left w:val="nil"/>
              <w:bottom w:val="single" w:sz="4" w:space="0" w:color="auto"/>
              <w:right w:val="single" w:sz="4" w:space="0" w:color="auto"/>
            </w:tcBorders>
            <w:shd w:val="clear" w:color="auto" w:fill="auto"/>
            <w:noWrap/>
            <w:vAlign w:val="center"/>
            <w:hideMark/>
          </w:tcPr>
          <w:p w14:paraId="5E87BB4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2742.570</w:t>
            </w:r>
          </w:p>
        </w:tc>
        <w:tc>
          <w:tcPr>
            <w:tcW w:w="1176" w:type="dxa"/>
            <w:tcBorders>
              <w:top w:val="nil"/>
              <w:left w:val="nil"/>
              <w:bottom w:val="single" w:sz="4" w:space="0" w:color="auto"/>
              <w:right w:val="single" w:sz="4" w:space="0" w:color="auto"/>
            </w:tcBorders>
            <w:shd w:val="clear" w:color="auto" w:fill="auto"/>
            <w:noWrap/>
            <w:vAlign w:val="center"/>
            <w:hideMark/>
          </w:tcPr>
          <w:p w14:paraId="182799C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4243807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4.04</w:t>
            </w:r>
          </w:p>
        </w:tc>
        <w:tc>
          <w:tcPr>
            <w:tcW w:w="1390" w:type="dxa"/>
            <w:tcBorders>
              <w:top w:val="nil"/>
              <w:left w:val="nil"/>
              <w:bottom w:val="single" w:sz="4" w:space="0" w:color="auto"/>
              <w:right w:val="single" w:sz="4" w:space="0" w:color="auto"/>
            </w:tcBorders>
            <w:shd w:val="clear" w:color="auto" w:fill="auto"/>
            <w:noWrap/>
            <w:vAlign w:val="center"/>
            <w:hideMark/>
          </w:tcPr>
          <w:p w14:paraId="32A379B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6417.614</w:t>
            </w:r>
          </w:p>
        </w:tc>
      </w:tr>
      <w:tr w:rsidR="004A7525" w:rsidRPr="004A7525" w14:paraId="4A814B4C"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564ACC9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Section-KK`</w:t>
            </w:r>
          </w:p>
        </w:tc>
        <w:tc>
          <w:tcPr>
            <w:tcW w:w="1454" w:type="dxa"/>
            <w:tcBorders>
              <w:top w:val="nil"/>
              <w:left w:val="nil"/>
              <w:bottom w:val="single" w:sz="4" w:space="0" w:color="auto"/>
              <w:right w:val="single" w:sz="4" w:space="0" w:color="auto"/>
            </w:tcBorders>
            <w:shd w:val="clear" w:color="000000" w:fill="FFFFFF"/>
            <w:noWrap/>
            <w:vAlign w:val="center"/>
            <w:hideMark/>
          </w:tcPr>
          <w:p w14:paraId="0E980C4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9</w:t>
            </w:r>
          </w:p>
        </w:tc>
        <w:tc>
          <w:tcPr>
            <w:tcW w:w="1053" w:type="dxa"/>
            <w:tcBorders>
              <w:top w:val="nil"/>
              <w:left w:val="nil"/>
              <w:bottom w:val="single" w:sz="4" w:space="0" w:color="auto"/>
              <w:right w:val="single" w:sz="4" w:space="0" w:color="auto"/>
            </w:tcBorders>
            <w:shd w:val="clear" w:color="000000" w:fill="FFFFFF"/>
            <w:noWrap/>
            <w:vAlign w:val="center"/>
            <w:hideMark/>
          </w:tcPr>
          <w:p w14:paraId="7A1B116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91.5615</w:t>
            </w:r>
          </w:p>
        </w:tc>
        <w:tc>
          <w:tcPr>
            <w:tcW w:w="1096" w:type="dxa"/>
            <w:tcBorders>
              <w:top w:val="nil"/>
              <w:left w:val="nil"/>
              <w:bottom w:val="single" w:sz="4" w:space="0" w:color="auto"/>
              <w:right w:val="single" w:sz="4" w:space="0" w:color="auto"/>
            </w:tcBorders>
            <w:shd w:val="clear" w:color="auto" w:fill="auto"/>
            <w:noWrap/>
            <w:vAlign w:val="center"/>
            <w:hideMark/>
          </w:tcPr>
          <w:p w14:paraId="7B78471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100</w:t>
            </w:r>
          </w:p>
        </w:tc>
        <w:tc>
          <w:tcPr>
            <w:tcW w:w="1468" w:type="dxa"/>
            <w:tcBorders>
              <w:top w:val="nil"/>
              <w:left w:val="nil"/>
              <w:bottom w:val="single" w:sz="4" w:space="0" w:color="auto"/>
              <w:right w:val="single" w:sz="4" w:space="0" w:color="auto"/>
            </w:tcBorders>
            <w:shd w:val="clear" w:color="000000" w:fill="FFFFFF"/>
            <w:noWrap/>
            <w:vAlign w:val="center"/>
            <w:hideMark/>
          </w:tcPr>
          <w:p w14:paraId="504BCB5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9156.150</w:t>
            </w:r>
          </w:p>
        </w:tc>
        <w:tc>
          <w:tcPr>
            <w:tcW w:w="1176" w:type="dxa"/>
            <w:tcBorders>
              <w:top w:val="nil"/>
              <w:left w:val="nil"/>
              <w:bottom w:val="single" w:sz="4" w:space="0" w:color="auto"/>
              <w:right w:val="single" w:sz="4" w:space="0" w:color="auto"/>
            </w:tcBorders>
            <w:shd w:val="clear" w:color="auto" w:fill="auto"/>
            <w:noWrap/>
            <w:vAlign w:val="center"/>
            <w:hideMark/>
          </w:tcPr>
          <w:p w14:paraId="06C5ADC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000000" w:fill="FFFFFF"/>
            <w:noWrap/>
            <w:vAlign w:val="center"/>
            <w:hideMark/>
          </w:tcPr>
          <w:p w14:paraId="68A8F3A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5.39</w:t>
            </w:r>
          </w:p>
        </w:tc>
        <w:tc>
          <w:tcPr>
            <w:tcW w:w="1390" w:type="dxa"/>
            <w:tcBorders>
              <w:top w:val="nil"/>
              <w:left w:val="nil"/>
              <w:bottom w:val="single" w:sz="4" w:space="0" w:color="auto"/>
              <w:right w:val="single" w:sz="4" w:space="0" w:color="auto"/>
            </w:tcBorders>
            <w:shd w:val="clear" w:color="000000" w:fill="FFFFFF"/>
            <w:noWrap/>
            <w:vAlign w:val="bottom"/>
            <w:hideMark/>
          </w:tcPr>
          <w:p w14:paraId="34981C4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21425.391</w:t>
            </w:r>
          </w:p>
        </w:tc>
      </w:tr>
      <w:tr w:rsidR="004A7525" w:rsidRPr="004A7525" w14:paraId="7E526B07"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5D32805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Section-KK`</w:t>
            </w:r>
          </w:p>
        </w:tc>
        <w:tc>
          <w:tcPr>
            <w:tcW w:w="1454" w:type="dxa"/>
            <w:tcBorders>
              <w:top w:val="nil"/>
              <w:left w:val="nil"/>
              <w:bottom w:val="single" w:sz="4" w:space="0" w:color="auto"/>
              <w:right w:val="single" w:sz="4" w:space="0" w:color="auto"/>
            </w:tcBorders>
            <w:shd w:val="clear" w:color="000000" w:fill="FFFFFF"/>
            <w:noWrap/>
            <w:vAlign w:val="center"/>
            <w:hideMark/>
          </w:tcPr>
          <w:p w14:paraId="757292B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10</w:t>
            </w:r>
          </w:p>
        </w:tc>
        <w:tc>
          <w:tcPr>
            <w:tcW w:w="1053" w:type="dxa"/>
            <w:tcBorders>
              <w:top w:val="nil"/>
              <w:left w:val="nil"/>
              <w:bottom w:val="single" w:sz="4" w:space="0" w:color="auto"/>
              <w:right w:val="single" w:sz="4" w:space="0" w:color="auto"/>
            </w:tcBorders>
            <w:shd w:val="clear" w:color="000000" w:fill="FFFFFF"/>
            <w:noWrap/>
            <w:vAlign w:val="bottom"/>
            <w:hideMark/>
          </w:tcPr>
          <w:p w14:paraId="4773AC7B"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118.221</w:t>
            </w:r>
          </w:p>
        </w:tc>
        <w:tc>
          <w:tcPr>
            <w:tcW w:w="1096" w:type="dxa"/>
            <w:tcBorders>
              <w:top w:val="nil"/>
              <w:left w:val="nil"/>
              <w:bottom w:val="single" w:sz="4" w:space="0" w:color="auto"/>
              <w:right w:val="single" w:sz="4" w:space="0" w:color="auto"/>
            </w:tcBorders>
            <w:shd w:val="clear" w:color="auto" w:fill="auto"/>
            <w:noWrap/>
            <w:vAlign w:val="center"/>
            <w:hideMark/>
          </w:tcPr>
          <w:p w14:paraId="3BACCC7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100</w:t>
            </w:r>
          </w:p>
        </w:tc>
        <w:tc>
          <w:tcPr>
            <w:tcW w:w="1468" w:type="dxa"/>
            <w:tcBorders>
              <w:top w:val="nil"/>
              <w:left w:val="nil"/>
              <w:bottom w:val="single" w:sz="4" w:space="0" w:color="auto"/>
              <w:right w:val="single" w:sz="4" w:space="0" w:color="auto"/>
            </w:tcBorders>
            <w:shd w:val="clear" w:color="auto" w:fill="auto"/>
            <w:noWrap/>
            <w:vAlign w:val="center"/>
            <w:hideMark/>
          </w:tcPr>
          <w:p w14:paraId="6F2CCCA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11822.100</w:t>
            </w:r>
          </w:p>
        </w:tc>
        <w:tc>
          <w:tcPr>
            <w:tcW w:w="1176" w:type="dxa"/>
            <w:tcBorders>
              <w:top w:val="nil"/>
              <w:left w:val="nil"/>
              <w:bottom w:val="single" w:sz="4" w:space="0" w:color="auto"/>
              <w:right w:val="single" w:sz="4" w:space="0" w:color="auto"/>
            </w:tcBorders>
            <w:shd w:val="clear" w:color="auto" w:fill="auto"/>
            <w:noWrap/>
            <w:vAlign w:val="center"/>
            <w:hideMark/>
          </w:tcPr>
          <w:p w14:paraId="24B3A07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1A20F7C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3.48</w:t>
            </w:r>
          </w:p>
        </w:tc>
        <w:tc>
          <w:tcPr>
            <w:tcW w:w="1390" w:type="dxa"/>
            <w:tcBorders>
              <w:top w:val="nil"/>
              <w:left w:val="nil"/>
              <w:bottom w:val="single" w:sz="4" w:space="0" w:color="auto"/>
              <w:right w:val="single" w:sz="4" w:space="0" w:color="auto"/>
            </w:tcBorders>
            <w:shd w:val="clear" w:color="auto" w:fill="auto"/>
            <w:noWrap/>
            <w:vAlign w:val="center"/>
            <w:hideMark/>
          </w:tcPr>
          <w:p w14:paraId="7DCEB71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27663.714</w:t>
            </w:r>
          </w:p>
        </w:tc>
      </w:tr>
      <w:tr w:rsidR="004A7525" w:rsidRPr="004A7525" w14:paraId="32D16A22"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3AE0F9F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Section-KK`</w:t>
            </w:r>
          </w:p>
        </w:tc>
        <w:tc>
          <w:tcPr>
            <w:tcW w:w="1454" w:type="dxa"/>
            <w:tcBorders>
              <w:top w:val="nil"/>
              <w:left w:val="nil"/>
              <w:bottom w:val="single" w:sz="4" w:space="0" w:color="auto"/>
              <w:right w:val="single" w:sz="4" w:space="0" w:color="auto"/>
            </w:tcBorders>
            <w:shd w:val="clear" w:color="000000" w:fill="FFFFFF"/>
            <w:noWrap/>
            <w:vAlign w:val="center"/>
            <w:hideMark/>
          </w:tcPr>
          <w:p w14:paraId="63E2F78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11</w:t>
            </w:r>
          </w:p>
        </w:tc>
        <w:tc>
          <w:tcPr>
            <w:tcW w:w="1053" w:type="dxa"/>
            <w:tcBorders>
              <w:top w:val="nil"/>
              <w:left w:val="nil"/>
              <w:bottom w:val="single" w:sz="4" w:space="0" w:color="auto"/>
              <w:right w:val="single" w:sz="4" w:space="0" w:color="auto"/>
            </w:tcBorders>
            <w:shd w:val="clear" w:color="000000" w:fill="FFFFFF"/>
            <w:noWrap/>
            <w:vAlign w:val="bottom"/>
            <w:hideMark/>
          </w:tcPr>
          <w:p w14:paraId="15401FF0"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101.9335</w:t>
            </w:r>
          </w:p>
        </w:tc>
        <w:tc>
          <w:tcPr>
            <w:tcW w:w="1096" w:type="dxa"/>
            <w:tcBorders>
              <w:top w:val="nil"/>
              <w:left w:val="nil"/>
              <w:bottom w:val="single" w:sz="4" w:space="0" w:color="auto"/>
              <w:right w:val="single" w:sz="4" w:space="0" w:color="auto"/>
            </w:tcBorders>
            <w:shd w:val="clear" w:color="auto" w:fill="auto"/>
            <w:noWrap/>
            <w:vAlign w:val="center"/>
            <w:hideMark/>
          </w:tcPr>
          <w:p w14:paraId="5815FEB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100</w:t>
            </w:r>
          </w:p>
        </w:tc>
        <w:tc>
          <w:tcPr>
            <w:tcW w:w="1468" w:type="dxa"/>
            <w:tcBorders>
              <w:top w:val="nil"/>
              <w:left w:val="nil"/>
              <w:bottom w:val="single" w:sz="4" w:space="0" w:color="auto"/>
              <w:right w:val="single" w:sz="4" w:space="0" w:color="auto"/>
            </w:tcBorders>
            <w:shd w:val="clear" w:color="auto" w:fill="auto"/>
            <w:noWrap/>
            <w:vAlign w:val="center"/>
            <w:hideMark/>
          </w:tcPr>
          <w:p w14:paraId="5EDAC6F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10193.350</w:t>
            </w:r>
          </w:p>
        </w:tc>
        <w:tc>
          <w:tcPr>
            <w:tcW w:w="1176" w:type="dxa"/>
            <w:tcBorders>
              <w:top w:val="nil"/>
              <w:left w:val="nil"/>
              <w:bottom w:val="single" w:sz="4" w:space="0" w:color="auto"/>
              <w:right w:val="single" w:sz="4" w:space="0" w:color="auto"/>
            </w:tcBorders>
            <w:shd w:val="clear" w:color="auto" w:fill="auto"/>
            <w:noWrap/>
            <w:vAlign w:val="center"/>
            <w:hideMark/>
          </w:tcPr>
          <w:p w14:paraId="0A0EF86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7B5D1E2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2.98</w:t>
            </w:r>
          </w:p>
        </w:tc>
        <w:tc>
          <w:tcPr>
            <w:tcW w:w="1390" w:type="dxa"/>
            <w:tcBorders>
              <w:top w:val="nil"/>
              <w:left w:val="nil"/>
              <w:bottom w:val="single" w:sz="4" w:space="0" w:color="auto"/>
              <w:right w:val="single" w:sz="4" w:space="0" w:color="auto"/>
            </w:tcBorders>
            <w:shd w:val="clear" w:color="auto" w:fill="auto"/>
            <w:noWrap/>
            <w:vAlign w:val="center"/>
            <w:hideMark/>
          </w:tcPr>
          <w:p w14:paraId="3E5A8C9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23852.439</w:t>
            </w:r>
          </w:p>
        </w:tc>
      </w:tr>
      <w:tr w:rsidR="004A7525" w:rsidRPr="004A7525" w14:paraId="013D1DAF"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26E160F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Section-KK`</w:t>
            </w:r>
          </w:p>
        </w:tc>
        <w:tc>
          <w:tcPr>
            <w:tcW w:w="1454" w:type="dxa"/>
            <w:tcBorders>
              <w:top w:val="nil"/>
              <w:left w:val="nil"/>
              <w:bottom w:val="single" w:sz="4" w:space="0" w:color="auto"/>
              <w:right w:val="single" w:sz="4" w:space="0" w:color="auto"/>
            </w:tcBorders>
            <w:shd w:val="clear" w:color="000000" w:fill="FFFFFF"/>
            <w:noWrap/>
            <w:vAlign w:val="center"/>
            <w:hideMark/>
          </w:tcPr>
          <w:p w14:paraId="2F508EB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12</w:t>
            </w:r>
          </w:p>
        </w:tc>
        <w:tc>
          <w:tcPr>
            <w:tcW w:w="1053" w:type="dxa"/>
            <w:tcBorders>
              <w:top w:val="nil"/>
              <w:left w:val="nil"/>
              <w:bottom w:val="single" w:sz="4" w:space="0" w:color="auto"/>
              <w:right w:val="single" w:sz="4" w:space="0" w:color="auto"/>
            </w:tcBorders>
            <w:shd w:val="clear" w:color="000000" w:fill="FFFFFF"/>
            <w:noWrap/>
            <w:vAlign w:val="bottom"/>
            <w:hideMark/>
          </w:tcPr>
          <w:p w14:paraId="407FA672"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88.3832</w:t>
            </w:r>
          </w:p>
        </w:tc>
        <w:tc>
          <w:tcPr>
            <w:tcW w:w="1096" w:type="dxa"/>
            <w:tcBorders>
              <w:top w:val="nil"/>
              <w:left w:val="nil"/>
              <w:bottom w:val="single" w:sz="4" w:space="0" w:color="auto"/>
              <w:right w:val="single" w:sz="4" w:space="0" w:color="auto"/>
            </w:tcBorders>
            <w:shd w:val="clear" w:color="auto" w:fill="auto"/>
            <w:noWrap/>
            <w:vAlign w:val="center"/>
            <w:hideMark/>
          </w:tcPr>
          <w:p w14:paraId="7C21447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100</w:t>
            </w:r>
          </w:p>
        </w:tc>
        <w:tc>
          <w:tcPr>
            <w:tcW w:w="1468" w:type="dxa"/>
            <w:tcBorders>
              <w:top w:val="nil"/>
              <w:left w:val="nil"/>
              <w:bottom w:val="single" w:sz="4" w:space="0" w:color="auto"/>
              <w:right w:val="single" w:sz="4" w:space="0" w:color="auto"/>
            </w:tcBorders>
            <w:shd w:val="clear" w:color="auto" w:fill="auto"/>
            <w:noWrap/>
            <w:vAlign w:val="center"/>
            <w:hideMark/>
          </w:tcPr>
          <w:p w14:paraId="234BABD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8838.320</w:t>
            </w:r>
          </w:p>
        </w:tc>
        <w:tc>
          <w:tcPr>
            <w:tcW w:w="1176" w:type="dxa"/>
            <w:tcBorders>
              <w:top w:val="nil"/>
              <w:left w:val="nil"/>
              <w:bottom w:val="single" w:sz="4" w:space="0" w:color="auto"/>
              <w:right w:val="single" w:sz="4" w:space="0" w:color="auto"/>
            </w:tcBorders>
            <w:shd w:val="clear" w:color="auto" w:fill="auto"/>
            <w:noWrap/>
            <w:vAlign w:val="center"/>
            <w:hideMark/>
          </w:tcPr>
          <w:p w14:paraId="290D579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7FE5091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2.40</w:t>
            </w:r>
          </w:p>
        </w:tc>
        <w:tc>
          <w:tcPr>
            <w:tcW w:w="1390" w:type="dxa"/>
            <w:tcBorders>
              <w:top w:val="nil"/>
              <w:left w:val="nil"/>
              <w:bottom w:val="single" w:sz="4" w:space="0" w:color="auto"/>
              <w:right w:val="single" w:sz="4" w:space="0" w:color="auto"/>
            </w:tcBorders>
            <w:shd w:val="clear" w:color="auto" w:fill="auto"/>
            <w:noWrap/>
            <w:vAlign w:val="center"/>
            <w:hideMark/>
          </w:tcPr>
          <w:p w14:paraId="109A0EF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20681.669</w:t>
            </w:r>
          </w:p>
        </w:tc>
      </w:tr>
      <w:tr w:rsidR="004A7525" w:rsidRPr="004A7525" w14:paraId="38379959"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20A8710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Section-LL`</w:t>
            </w:r>
          </w:p>
        </w:tc>
        <w:tc>
          <w:tcPr>
            <w:tcW w:w="1454" w:type="dxa"/>
            <w:tcBorders>
              <w:top w:val="nil"/>
              <w:left w:val="nil"/>
              <w:bottom w:val="single" w:sz="4" w:space="0" w:color="auto"/>
              <w:right w:val="single" w:sz="4" w:space="0" w:color="auto"/>
            </w:tcBorders>
            <w:shd w:val="clear" w:color="000000" w:fill="FFFFFF"/>
            <w:noWrap/>
            <w:vAlign w:val="center"/>
            <w:hideMark/>
          </w:tcPr>
          <w:p w14:paraId="79050B0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w:t>
            </w:r>
          </w:p>
        </w:tc>
        <w:tc>
          <w:tcPr>
            <w:tcW w:w="1053" w:type="dxa"/>
            <w:tcBorders>
              <w:top w:val="nil"/>
              <w:left w:val="nil"/>
              <w:bottom w:val="single" w:sz="4" w:space="0" w:color="auto"/>
              <w:right w:val="single" w:sz="4" w:space="0" w:color="auto"/>
            </w:tcBorders>
            <w:shd w:val="clear" w:color="000000" w:fill="FFFFFF"/>
            <w:noWrap/>
            <w:vAlign w:val="bottom"/>
            <w:hideMark/>
          </w:tcPr>
          <w:p w14:paraId="51862AE8"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17.3655</w:t>
            </w:r>
          </w:p>
        </w:tc>
        <w:tc>
          <w:tcPr>
            <w:tcW w:w="1096" w:type="dxa"/>
            <w:tcBorders>
              <w:top w:val="nil"/>
              <w:left w:val="nil"/>
              <w:bottom w:val="single" w:sz="4" w:space="0" w:color="auto"/>
              <w:right w:val="single" w:sz="4" w:space="0" w:color="auto"/>
            </w:tcBorders>
            <w:shd w:val="clear" w:color="auto" w:fill="auto"/>
            <w:noWrap/>
            <w:vAlign w:val="center"/>
            <w:hideMark/>
          </w:tcPr>
          <w:p w14:paraId="2328F07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201.91</w:t>
            </w:r>
          </w:p>
        </w:tc>
        <w:tc>
          <w:tcPr>
            <w:tcW w:w="1468" w:type="dxa"/>
            <w:tcBorders>
              <w:top w:val="nil"/>
              <w:left w:val="nil"/>
              <w:bottom w:val="single" w:sz="4" w:space="0" w:color="auto"/>
              <w:right w:val="single" w:sz="4" w:space="0" w:color="auto"/>
            </w:tcBorders>
            <w:shd w:val="clear" w:color="000000" w:fill="FFFFFF"/>
            <w:noWrap/>
            <w:vAlign w:val="center"/>
            <w:hideMark/>
          </w:tcPr>
          <w:p w14:paraId="749D7AB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3506.268</w:t>
            </w:r>
          </w:p>
        </w:tc>
        <w:tc>
          <w:tcPr>
            <w:tcW w:w="1176" w:type="dxa"/>
            <w:tcBorders>
              <w:top w:val="nil"/>
              <w:left w:val="nil"/>
              <w:bottom w:val="single" w:sz="4" w:space="0" w:color="auto"/>
              <w:right w:val="single" w:sz="4" w:space="0" w:color="auto"/>
            </w:tcBorders>
            <w:shd w:val="clear" w:color="auto" w:fill="auto"/>
            <w:noWrap/>
            <w:vAlign w:val="center"/>
            <w:hideMark/>
          </w:tcPr>
          <w:p w14:paraId="587A946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000000" w:fill="FFFFFF"/>
            <w:noWrap/>
            <w:vAlign w:val="center"/>
            <w:hideMark/>
          </w:tcPr>
          <w:p w14:paraId="719B207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8.32</w:t>
            </w:r>
          </w:p>
        </w:tc>
        <w:tc>
          <w:tcPr>
            <w:tcW w:w="1390" w:type="dxa"/>
            <w:tcBorders>
              <w:top w:val="nil"/>
              <w:left w:val="nil"/>
              <w:bottom w:val="single" w:sz="4" w:space="0" w:color="auto"/>
              <w:right w:val="single" w:sz="4" w:space="0" w:color="auto"/>
            </w:tcBorders>
            <w:shd w:val="clear" w:color="000000" w:fill="FFFFFF"/>
            <w:noWrap/>
            <w:vAlign w:val="bottom"/>
            <w:hideMark/>
          </w:tcPr>
          <w:p w14:paraId="673A075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8204.667</w:t>
            </w:r>
          </w:p>
        </w:tc>
      </w:tr>
      <w:tr w:rsidR="004A7525" w:rsidRPr="004A7525" w14:paraId="3BD25A59"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4802CCE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Section-LL`</w:t>
            </w:r>
          </w:p>
        </w:tc>
        <w:tc>
          <w:tcPr>
            <w:tcW w:w="1454" w:type="dxa"/>
            <w:tcBorders>
              <w:top w:val="nil"/>
              <w:left w:val="nil"/>
              <w:bottom w:val="single" w:sz="4" w:space="0" w:color="auto"/>
              <w:right w:val="single" w:sz="4" w:space="0" w:color="auto"/>
            </w:tcBorders>
            <w:shd w:val="clear" w:color="000000" w:fill="FFFFFF"/>
            <w:noWrap/>
            <w:vAlign w:val="center"/>
            <w:hideMark/>
          </w:tcPr>
          <w:p w14:paraId="2E7B0D5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2</w:t>
            </w:r>
          </w:p>
        </w:tc>
        <w:tc>
          <w:tcPr>
            <w:tcW w:w="1053" w:type="dxa"/>
            <w:tcBorders>
              <w:top w:val="nil"/>
              <w:left w:val="nil"/>
              <w:bottom w:val="single" w:sz="4" w:space="0" w:color="auto"/>
              <w:right w:val="single" w:sz="4" w:space="0" w:color="auto"/>
            </w:tcBorders>
            <w:shd w:val="clear" w:color="000000" w:fill="FFFFFF"/>
            <w:noWrap/>
            <w:vAlign w:val="bottom"/>
            <w:hideMark/>
          </w:tcPr>
          <w:p w14:paraId="41BB7329"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19.4931</w:t>
            </w:r>
          </w:p>
        </w:tc>
        <w:tc>
          <w:tcPr>
            <w:tcW w:w="1096" w:type="dxa"/>
            <w:tcBorders>
              <w:top w:val="nil"/>
              <w:left w:val="nil"/>
              <w:bottom w:val="single" w:sz="4" w:space="0" w:color="auto"/>
              <w:right w:val="single" w:sz="4" w:space="0" w:color="auto"/>
            </w:tcBorders>
            <w:shd w:val="clear" w:color="auto" w:fill="auto"/>
            <w:noWrap/>
            <w:vAlign w:val="center"/>
            <w:hideMark/>
          </w:tcPr>
          <w:p w14:paraId="4F3DBA5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201.91</w:t>
            </w:r>
          </w:p>
        </w:tc>
        <w:tc>
          <w:tcPr>
            <w:tcW w:w="1468" w:type="dxa"/>
            <w:tcBorders>
              <w:top w:val="nil"/>
              <w:left w:val="nil"/>
              <w:bottom w:val="single" w:sz="4" w:space="0" w:color="auto"/>
              <w:right w:val="single" w:sz="4" w:space="0" w:color="auto"/>
            </w:tcBorders>
            <w:shd w:val="clear" w:color="auto" w:fill="auto"/>
            <w:noWrap/>
            <w:vAlign w:val="center"/>
            <w:hideMark/>
          </w:tcPr>
          <w:p w14:paraId="0E22A2A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3935.852</w:t>
            </w:r>
          </w:p>
        </w:tc>
        <w:tc>
          <w:tcPr>
            <w:tcW w:w="1176" w:type="dxa"/>
            <w:tcBorders>
              <w:top w:val="nil"/>
              <w:left w:val="nil"/>
              <w:bottom w:val="single" w:sz="4" w:space="0" w:color="auto"/>
              <w:right w:val="single" w:sz="4" w:space="0" w:color="auto"/>
            </w:tcBorders>
            <w:shd w:val="clear" w:color="auto" w:fill="auto"/>
            <w:noWrap/>
            <w:vAlign w:val="center"/>
            <w:hideMark/>
          </w:tcPr>
          <w:p w14:paraId="61C5BA1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7981597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2.67</w:t>
            </w:r>
          </w:p>
        </w:tc>
        <w:tc>
          <w:tcPr>
            <w:tcW w:w="1390" w:type="dxa"/>
            <w:tcBorders>
              <w:top w:val="nil"/>
              <w:left w:val="nil"/>
              <w:bottom w:val="single" w:sz="4" w:space="0" w:color="auto"/>
              <w:right w:val="single" w:sz="4" w:space="0" w:color="auto"/>
            </w:tcBorders>
            <w:shd w:val="clear" w:color="auto" w:fill="auto"/>
            <w:noWrap/>
            <w:vAlign w:val="center"/>
            <w:hideMark/>
          </w:tcPr>
          <w:p w14:paraId="7251811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9209.893</w:t>
            </w:r>
          </w:p>
        </w:tc>
      </w:tr>
      <w:tr w:rsidR="004A7525" w:rsidRPr="004A7525" w14:paraId="77BD4FF5"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0FE0E01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Section-LL`</w:t>
            </w:r>
          </w:p>
        </w:tc>
        <w:tc>
          <w:tcPr>
            <w:tcW w:w="1454" w:type="dxa"/>
            <w:tcBorders>
              <w:top w:val="nil"/>
              <w:left w:val="nil"/>
              <w:bottom w:val="single" w:sz="4" w:space="0" w:color="auto"/>
              <w:right w:val="single" w:sz="4" w:space="0" w:color="auto"/>
            </w:tcBorders>
            <w:shd w:val="clear" w:color="000000" w:fill="FFFFFF"/>
            <w:noWrap/>
            <w:vAlign w:val="center"/>
            <w:hideMark/>
          </w:tcPr>
          <w:p w14:paraId="4101074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3</w:t>
            </w:r>
          </w:p>
        </w:tc>
        <w:tc>
          <w:tcPr>
            <w:tcW w:w="1053" w:type="dxa"/>
            <w:tcBorders>
              <w:top w:val="nil"/>
              <w:left w:val="nil"/>
              <w:bottom w:val="single" w:sz="4" w:space="0" w:color="auto"/>
              <w:right w:val="single" w:sz="4" w:space="0" w:color="auto"/>
            </w:tcBorders>
            <w:shd w:val="clear" w:color="000000" w:fill="FFFFFF"/>
            <w:noWrap/>
            <w:vAlign w:val="bottom"/>
            <w:hideMark/>
          </w:tcPr>
          <w:p w14:paraId="5F81087B"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9.297</w:t>
            </w:r>
          </w:p>
        </w:tc>
        <w:tc>
          <w:tcPr>
            <w:tcW w:w="1096" w:type="dxa"/>
            <w:tcBorders>
              <w:top w:val="nil"/>
              <w:left w:val="nil"/>
              <w:bottom w:val="single" w:sz="4" w:space="0" w:color="auto"/>
              <w:right w:val="single" w:sz="4" w:space="0" w:color="auto"/>
            </w:tcBorders>
            <w:shd w:val="clear" w:color="auto" w:fill="auto"/>
            <w:noWrap/>
            <w:vAlign w:val="center"/>
            <w:hideMark/>
          </w:tcPr>
          <w:p w14:paraId="742F40C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201.91</w:t>
            </w:r>
          </w:p>
        </w:tc>
        <w:tc>
          <w:tcPr>
            <w:tcW w:w="1468" w:type="dxa"/>
            <w:tcBorders>
              <w:top w:val="nil"/>
              <w:left w:val="nil"/>
              <w:bottom w:val="single" w:sz="4" w:space="0" w:color="auto"/>
              <w:right w:val="single" w:sz="4" w:space="0" w:color="auto"/>
            </w:tcBorders>
            <w:shd w:val="clear" w:color="000000" w:fill="FFFFFF"/>
            <w:noWrap/>
            <w:vAlign w:val="center"/>
            <w:hideMark/>
          </w:tcPr>
          <w:p w14:paraId="53D51A4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1877.157</w:t>
            </w:r>
          </w:p>
        </w:tc>
        <w:tc>
          <w:tcPr>
            <w:tcW w:w="1176" w:type="dxa"/>
            <w:tcBorders>
              <w:top w:val="nil"/>
              <w:left w:val="nil"/>
              <w:bottom w:val="single" w:sz="4" w:space="0" w:color="auto"/>
              <w:right w:val="single" w:sz="4" w:space="0" w:color="auto"/>
            </w:tcBorders>
            <w:shd w:val="clear" w:color="auto" w:fill="auto"/>
            <w:noWrap/>
            <w:vAlign w:val="center"/>
            <w:hideMark/>
          </w:tcPr>
          <w:p w14:paraId="315E566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000000" w:fill="FFFFFF"/>
            <w:noWrap/>
            <w:vAlign w:val="center"/>
            <w:hideMark/>
          </w:tcPr>
          <w:p w14:paraId="0B26BA1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5.01</w:t>
            </w:r>
          </w:p>
        </w:tc>
        <w:tc>
          <w:tcPr>
            <w:tcW w:w="1390" w:type="dxa"/>
            <w:tcBorders>
              <w:top w:val="nil"/>
              <w:left w:val="nil"/>
              <w:bottom w:val="single" w:sz="4" w:space="0" w:color="auto"/>
              <w:right w:val="single" w:sz="4" w:space="0" w:color="auto"/>
            </w:tcBorders>
            <w:shd w:val="clear" w:color="000000" w:fill="FFFFFF"/>
            <w:noWrap/>
            <w:vAlign w:val="bottom"/>
            <w:hideMark/>
          </w:tcPr>
          <w:p w14:paraId="67BDCF0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4392.548</w:t>
            </w:r>
          </w:p>
        </w:tc>
      </w:tr>
      <w:tr w:rsidR="004A7525" w:rsidRPr="004A7525" w14:paraId="2BA85507"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34B15E3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Section-LL`</w:t>
            </w:r>
          </w:p>
        </w:tc>
        <w:tc>
          <w:tcPr>
            <w:tcW w:w="1454" w:type="dxa"/>
            <w:tcBorders>
              <w:top w:val="nil"/>
              <w:left w:val="nil"/>
              <w:bottom w:val="single" w:sz="4" w:space="0" w:color="auto"/>
              <w:right w:val="single" w:sz="4" w:space="0" w:color="auto"/>
            </w:tcBorders>
            <w:shd w:val="clear" w:color="000000" w:fill="FFFFFF"/>
            <w:noWrap/>
            <w:vAlign w:val="center"/>
            <w:hideMark/>
          </w:tcPr>
          <w:p w14:paraId="137859B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4</w:t>
            </w:r>
          </w:p>
        </w:tc>
        <w:tc>
          <w:tcPr>
            <w:tcW w:w="1053" w:type="dxa"/>
            <w:tcBorders>
              <w:top w:val="nil"/>
              <w:left w:val="nil"/>
              <w:bottom w:val="single" w:sz="4" w:space="0" w:color="auto"/>
              <w:right w:val="single" w:sz="4" w:space="0" w:color="auto"/>
            </w:tcBorders>
            <w:shd w:val="clear" w:color="000000" w:fill="FFFFFF"/>
            <w:noWrap/>
            <w:vAlign w:val="bottom"/>
            <w:hideMark/>
          </w:tcPr>
          <w:p w14:paraId="0B15C2DB"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12.4313</w:t>
            </w:r>
          </w:p>
        </w:tc>
        <w:tc>
          <w:tcPr>
            <w:tcW w:w="1096" w:type="dxa"/>
            <w:tcBorders>
              <w:top w:val="nil"/>
              <w:left w:val="nil"/>
              <w:bottom w:val="single" w:sz="4" w:space="0" w:color="auto"/>
              <w:right w:val="single" w:sz="4" w:space="0" w:color="auto"/>
            </w:tcBorders>
            <w:shd w:val="clear" w:color="auto" w:fill="auto"/>
            <w:noWrap/>
            <w:vAlign w:val="center"/>
            <w:hideMark/>
          </w:tcPr>
          <w:p w14:paraId="5CE1001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201.91</w:t>
            </w:r>
          </w:p>
        </w:tc>
        <w:tc>
          <w:tcPr>
            <w:tcW w:w="1468" w:type="dxa"/>
            <w:tcBorders>
              <w:top w:val="nil"/>
              <w:left w:val="nil"/>
              <w:bottom w:val="single" w:sz="4" w:space="0" w:color="auto"/>
              <w:right w:val="single" w:sz="4" w:space="0" w:color="auto"/>
            </w:tcBorders>
            <w:shd w:val="clear" w:color="auto" w:fill="auto"/>
            <w:noWrap/>
            <w:vAlign w:val="center"/>
            <w:hideMark/>
          </w:tcPr>
          <w:p w14:paraId="3ECD0C2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2510.004</w:t>
            </w:r>
          </w:p>
        </w:tc>
        <w:tc>
          <w:tcPr>
            <w:tcW w:w="1176" w:type="dxa"/>
            <w:tcBorders>
              <w:top w:val="nil"/>
              <w:left w:val="nil"/>
              <w:bottom w:val="single" w:sz="4" w:space="0" w:color="auto"/>
              <w:right w:val="single" w:sz="4" w:space="0" w:color="auto"/>
            </w:tcBorders>
            <w:shd w:val="clear" w:color="auto" w:fill="auto"/>
            <w:noWrap/>
            <w:vAlign w:val="center"/>
            <w:hideMark/>
          </w:tcPr>
          <w:p w14:paraId="5B573A6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3C68A19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4.60</w:t>
            </w:r>
          </w:p>
        </w:tc>
        <w:tc>
          <w:tcPr>
            <w:tcW w:w="1390" w:type="dxa"/>
            <w:tcBorders>
              <w:top w:val="nil"/>
              <w:left w:val="nil"/>
              <w:bottom w:val="single" w:sz="4" w:space="0" w:color="auto"/>
              <w:right w:val="single" w:sz="4" w:space="0" w:color="auto"/>
            </w:tcBorders>
            <w:shd w:val="clear" w:color="auto" w:fill="auto"/>
            <w:noWrap/>
            <w:vAlign w:val="center"/>
            <w:hideMark/>
          </w:tcPr>
          <w:p w14:paraId="150CEB3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5873.409</w:t>
            </w:r>
          </w:p>
        </w:tc>
      </w:tr>
      <w:tr w:rsidR="004A7525" w:rsidRPr="004A7525" w14:paraId="12C9A907"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73D2C24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Section-LL`</w:t>
            </w:r>
          </w:p>
        </w:tc>
        <w:tc>
          <w:tcPr>
            <w:tcW w:w="1454" w:type="dxa"/>
            <w:tcBorders>
              <w:top w:val="nil"/>
              <w:left w:val="nil"/>
              <w:bottom w:val="single" w:sz="4" w:space="0" w:color="auto"/>
              <w:right w:val="single" w:sz="4" w:space="0" w:color="auto"/>
            </w:tcBorders>
            <w:shd w:val="clear" w:color="000000" w:fill="FFFFFF"/>
            <w:noWrap/>
            <w:vAlign w:val="center"/>
            <w:hideMark/>
          </w:tcPr>
          <w:p w14:paraId="7774551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5</w:t>
            </w:r>
          </w:p>
        </w:tc>
        <w:tc>
          <w:tcPr>
            <w:tcW w:w="1053" w:type="dxa"/>
            <w:tcBorders>
              <w:top w:val="nil"/>
              <w:left w:val="nil"/>
              <w:bottom w:val="single" w:sz="4" w:space="0" w:color="auto"/>
              <w:right w:val="single" w:sz="4" w:space="0" w:color="auto"/>
            </w:tcBorders>
            <w:shd w:val="clear" w:color="000000" w:fill="FFFFFF"/>
            <w:noWrap/>
            <w:vAlign w:val="bottom"/>
            <w:hideMark/>
          </w:tcPr>
          <w:p w14:paraId="44F05267"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95.4853</w:t>
            </w:r>
          </w:p>
        </w:tc>
        <w:tc>
          <w:tcPr>
            <w:tcW w:w="1096" w:type="dxa"/>
            <w:tcBorders>
              <w:top w:val="nil"/>
              <w:left w:val="nil"/>
              <w:bottom w:val="single" w:sz="4" w:space="0" w:color="auto"/>
              <w:right w:val="single" w:sz="4" w:space="0" w:color="auto"/>
            </w:tcBorders>
            <w:shd w:val="clear" w:color="auto" w:fill="auto"/>
            <w:noWrap/>
            <w:vAlign w:val="center"/>
            <w:hideMark/>
          </w:tcPr>
          <w:p w14:paraId="5296228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201.91</w:t>
            </w:r>
          </w:p>
        </w:tc>
        <w:tc>
          <w:tcPr>
            <w:tcW w:w="1468" w:type="dxa"/>
            <w:tcBorders>
              <w:top w:val="nil"/>
              <w:left w:val="nil"/>
              <w:bottom w:val="single" w:sz="4" w:space="0" w:color="auto"/>
              <w:right w:val="single" w:sz="4" w:space="0" w:color="auto"/>
            </w:tcBorders>
            <w:shd w:val="clear" w:color="000000" w:fill="FFFFFF"/>
            <w:noWrap/>
            <w:vAlign w:val="center"/>
            <w:hideMark/>
          </w:tcPr>
          <w:p w14:paraId="64B8024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19279.437</w:t>
            </w:r>
          </w:p>
        </w:tc>
        <w:tc>
          <w:tcPr>
            <w:tcW w:w="1176" w:type="dxa"/>
            <w:tcBorders>
              <w:top w:val="nil"/>
              <w:left w:val="nil"/>
              <w:bottom w:val="single" w:sz="4" w:space="0" w:color="auto"/>
              <w:right w:val="single" w:sz="4" w:space="0" w:color="auto"/>
            </w:tcBorders>
            <w:shd w:val="clear" w:color="auto" w:fill="auto"/>
            <w:noWrap/>
            <w:vAlign w:val="center"/>
            <w:hideMark/>
          </w:tcPr>
          <w:p w14:paraId="023BC76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000000" w:fill="FFFFFF"/>
            <w:noWrap/>
            <w:vAlign w:val="center"/>
            <w:hideMark/>
          </w:tcPr>
          <w:p w14:paraId="4A5D154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6.26</w:t>
            </w:r>
          </w:p>
        </w:tc>
        <w:tc>
          <w:tcPr>
            <w:tcW w:w="1390" w:type="dxa"/>
            <w:tcBorders>
              <w:top w:val="nil"/>
              <w:left w:val="nil"/>
              <w:bottom w:val="single" w:sz="4" w:space="0" w:color="auto"/>
              <w:right w:val="single" w:sz="4" w:space="0" w:color="auto"/>
            </w:tcBorders>
            <w:shd w:val="clear" w:color="000000" w:fill="FFFFFF"/>
            <w:noWrap/>
            <w:vAlign w:val="bottom"/>
            <w:hideMark/>
          </w:tcPr>
          <w:p w14:paraId="700534D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45113.882</w:t>
            </w:r>
          </w:p>
        </w:tc>
      </w:tr>
      <w:tr w:rsidR="004A7525" w:rsidRPr="004A7525" w14:paraId="00D1A89C"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5D66219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Section-LL`</w:t>
            </w:r>
          </w:p>
        </w:tc>
        <w:tc>
          <w:tcPr>
            <w:tcW w:w="1454" w:type="dxa"/>
            <w:tcBorders>
              <w:top w:val="nil"/>
              <w:left w:val="nil"/>
              <w:bottom w:val="single" w:sz="4" w:space="0" w:color="auto"/>
              <w:right w:val="single" w:sz="4" w:space="0" w:color="auto"/>
            </w:tcBorders>
            <w:shd w:val="clear" w:color="000000" w:fill="FFFFFF"/>
            <w:noWrap/>
            <w:vAlign w:val="center"/>
            <w:hideMark/>
          </w:tcPr>
          <w:p w14:paraId="3222C87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6</w:t>
            </w:r>
          </w:p>
        </w:tc>
        <w:tc>
          <w:tcPr>
            <w:tcW w:w="1053" w:type="dxa"/>
            <w:tcBorders>
              <w:top w:val="nil"/>
              <w:left w:val="nil"/>
              <w:bottom w:val="single" w:sz="4" w:space="0" w:color="auto"/>
              <w:right w:val="single" w:sz="4" w:space="0" w:color="auto"/>
            </w:tcBorders>
            <w:shd w:val="clear" w:color="000000" w:fill="FFFFFF"/>
            <w:noWrap/>
            <w:vAlign w:val="bottom"/>
            <w:hideMark/>
          </w:tcPr>
          <w:p w14:paraId="7B7047D3"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41.2826</w:t>
            </w:r>
          </w:p>
        </w:tc>
        <w:tc>
          <w:tcPr>
            <w:tcW w:w="1096" w:type="dxa"/>
            <w:tcBorders>
              <w:top w:val="nil"/>
              <w:left w:val="nil"/>
              <w:bottom w:val="single" w:sz="4" w:space="0" w:color="auto"/>
              <w:right w:val="single" w:sz="4" w:space="0" w:color="auto"/>
            </w:tcBorders>
            <w:shd w:val="clear" w:color="auto" w:fill="auto"/>
            <w:noWrap/>
            <w:vAlign w:val="center"/>
            <w:hideMark/>
          </w:tcPr>
          <w:p w14:paraId="1D80735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201.91</w:t>
            </w:r>
          </w:p>
        </w:tc>
        <w:tc>
          <w:tcPr>
            <w:tcW w:w="1468" w:type="dxa"/>
            <w:tcBorders>
              <w:top w:val="nil"/>
              <w:left w:val="nil"/>
              <w:bottom w:val="single" w:sz="4" w:space="0" w:color="auto"/>
              <w:right w:val="single" w:sz="4" w:space="0" w:color="auto"/>
            </w:tcBorders>
            <w:shd w:val="clear" w:color="auto" w:fill="auto"/>
            <w:noWrap/>
            <w:vAlign w:val="center"/>
            <w:hideMark/>
          </w:tcPr>
          <w:p w14:paraId="63D6D7F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8335.370</w:t>
            </w:r>
          </w:p>
        </w:tc>
        <w:tc>
          <w:tcPr>
            <w:tcW w:w="1176" w:type="dxa"/>
            <w:tcBorders>
              <w:top w:val="nil"/>
              <w:left w:val="nil"/>
              <w:bottom w:val="single" w:sz="4" w:space="0" w:color="auto"/>
              <w:right w:val="single" w:sz="4" w:space="0" w:color="auto"/>
            </w:tcBorders>
            <w:shd w:val="clear" w:color="auto" w:fill="auto"/>
            <w:noWrap/>
            <w:vAlign w:val="center"/>
            <w:hideMark/>
          </w:tcPr>
          <w:p w14:paraId="4427A0A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3F4C026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3.65</w:t>
            </w:r>
          </w:p>
        </w:tc>
        <w:tc>
          <w:tcPr>
            <w:tcW w:w="1390" w:type="dxa"/>
            <w:tcBorders>
              <w:top w:val="nil"/>
              <w:left w:val="nil"/>
              <w:bottom w:val="single" w:sz="4" w:space="0" w:color="auto"/>
              <w:right w:val="single" w:sz="4" w:space="0" w:color="auto"/>
            </w:tcBorders>
            <w:shd w:val="clear" w:color="auto" w:fill="auto"/>
            <w:noWrap/>
            <w:vAlign w:val="center"/>
            <w:hideMark/>
          </w:tcPr>
          <w:p w14:paraId="62054FC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19504.765</w:t>
            </w:r>
          </w:p>
        </w:tc>
      </w:tr>
      <w:tr w:rsidR="004A7525" w:rsidRPr="004A7525" w14:paraId="0331C7E8"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063E281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Section-LL`</w:t>
            </w:r>
          </w:p>
        </w:tc>
        <w:tc>
          <w:tcPr>
            <w:tcW w:w="1454" w:type="dxa"/>
            <w:tcBorders>
              <w:top w:val="nil"/>
              <w:left w:val="nil"/>
              <w:bottom w:val="single" w:sz="4" w:space="0" w:color="auto"/>
              <w:right w:val="single" w:sz="4" w:space="0" w:color="auto"/>
            </w:tcBorders>
            <w:shd w:val="clear" w:color="000000" w:fill="FFFFFF"/>
            <w:noWrap/>
            <w:vAlign w:val="center"/>
            <w:hideMark/>
          </w:tcPr>
          <w:p w14:paraId="1993BAE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7</w:t>
            </w:r>
          </w:p>
        </w:tc>
        <w:tc>
          <w:tcPr>
            <w:tcW w:w="1053" w:type="dxa"/>
            <w:tcBorders>
              <w:top w:val="nil"/>
              <w:left w:val="nil"/>
              <w:bottom w:val="single" w:sz="4" w:space="0" w:color="auto"/>
              <w:right w:val="single" w:sz="4" w:space="0" w:color="auto"/>
            </w:tcBorders>
            <w:shd w:val="clear" w:color="000000" w:fill="FFFFFF"/>
            <w:noWrap/>
            <w:vAlign w:val="center"/>
            <w:hideMark/>
          </w:tcPr>
          <w:p w14:paraId="537684D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33.2493</w:t>
            </w:r>
          </w:p>
        </w:tc>
        <w:tc>
          <w:tcPr>
            <w:tcW w:w="1096" w:type="dxa"/>
            <w:tcBorders>
              <w:top w:val="nil"/>
              <w:left w:val="nil"/>
              <w:bottom w:val="single" w:sz="4" w:space="0" w:color="auto"/>
              <w:right w:val="single" w:sz="4" w:space="0" w:color="auto"/>
            </w:tcBorders>
            <w:shd w:val="clear" w:color="auto" w:fill="auto"/>
            <w:noWrap/>
            <w:vAlign w:val="center"/>
            <w:hideMark/>
          </w:tcPr>
          <w:p w14:paraId="04D256B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201.91</w:t>
            </w:r>
          </w:p>
        </w:tc>
        <w:tc>
          <w:tcPr>
            <w:tcW w:w="1468" w:type="dxa"/>
            <w:tcBorders>
              <w:top w:val="nil"/>
              <w:left w:val="nil"/>
              <w:bottom w:val="single" w:sz="4" w:space="0" w:color="auto"/>
              <w:right w:val="single" w:sz="4" w:space="0" w:color="auto"/>
            </w:tcBorders>
            <w:shd w:val="clear" w:color="auto" w:fill="auto"/>
            <w:vAlign w:val="center"/>
            <w:hideMark/>
          </w:tcPr>
          <w:p w14:paraId="14569D0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6713.366</w:t>
            </w:r>
          </w:p>
        </w:tc>
        <w:tc>
          <w:tcPr>
            <w:tcW w:w="1176" w:type="dxa"/>
            <w:tcBorders>
              <w:top w:val="nil"/>
              <w:left w:val="nil"/>
              <w:bottom w:val="single" w:sz="4" w:space="0" w:color="auto"/>
              <w:right w:val="single" w:sz="4" w:space="0" w:color="auto"/>
            </w:tcBorders>
            <w:shd w:val="clear" w:color="auto" w:fill="auto"/>
            <w:noWrap/>
            <w:vAlign w:val="center"/>
            <w:hideMark/>
          </w:tcPr>
          <w:p w14:paraId="59D1EB0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000000" w:fill="FFFFFF"/>
            <w:noWrap/>
            <w:vAlign w:val="center"/>
            <w:hideMark/>
          </w:tcPr>
          <w:p w14:paraId="653175A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14.32</w:t>
            </w:r>
          </w:p>
        </w:tc>
        <w:tc>
          <w:tcPr>
            <w:tcW w:w="1390" w:type="dxa"/>
            <w:tcBorders>
              <w:top w:val="nil"/>
              <w:left w:val="nil"/>
              <w:bottom w:val="single" w:sz="4" w:space="0" w:color="auto"/>
              <w:right w:val="single" w:sz="4" w:space="0" w:color="auto"/>
            </w:tcBorders>
            <w:shd w:val="clear" w:color="auto" w:fill="auto"/>
            <w:vAlign w:val="center"/>
            <w:hideMark/>
          </w:tcPr>
          <w:p w14:paraId="357C78C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15709.277</w:t>
            </w:r>
          </w:p>
        </w:tc>
      </w:tr>
      <w:tr w:rsidR="004A7525" w:rsidRPr="004A7525" w14:paraId="0B6BEC78"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27CEB47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Section-LL`</w:t>
            </w:r>
          </w:p>
        </w:tc>
        <w:tc>
          <w:tcPr>
            <w:tcW w:w="1454" w:type="dxa"/>
            <w:tcBorders>
              <w:top w:val="nil"/>
              <w:left w:val="nil"/>
              <w:bottom w:val="single" w:sz="4" w:space="0" w:color="auto"/>
              <w:right w:val="single" w:sz="4" w:space="0" w:color="auto"/>
            </w:tcBorders>
            <w:shd w:val="clear" w:color="000000" w:fill="FFFFFF"/>
            <w:noWrap/>
            <w:vAlign w:val="center"/>
            <w:hideMark/>
          </w:tcPr>
          <w:p w14:paraId="3FED56D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8</w:t>
            </w:r>
          </w:p>
        </w:tc>
        <w:tc>
          <w:tcPr>
            <w:tcW w:w="1053" w:type="dxa"/>
            <w:tcBorders>
              <w:top w:val="nil"/>
              <w:left w:val="nil"/>
              <w:bottom w:val="single" w:sz="4" w:space="0" w:color="auto"/>
              <w:right w:val="single" w:sz="4" w:space="0" w:color="auto"/>
            </w:tcBorders>
            <w:shd w:val="clear" w:color="000000" w:fill="FFFFFF"/>
            <w:noWrap/>
            <w:vAlign w:val="bottom"/>
            <w:hideMark/>
          </w:tcPr>
          <w:p w14:paraId="0F29C715"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28.3261</w:t>
            </w:r>
          </w:p>
        </w:tc>
        <w:tc>
          <w:tcPr>
            <w:tcW w:w="1096" w:type="dxa"/>
            <w:tcBorders>
              <w:top w:val="nil"/>
              <w:left w:val="nil"/>
              <w:bottom w:val="single" w:sz="4" w:space="0" w:color="auto"/>
              <w:right w:val="single" w:sz="4" w:space="0" w:color="auto"/>
            </w:tcBorders>
            <w:shd w:val="clear" w:color="auto" w:fill="auto"/>
            <w:noWrap/>
            <w:vAlign w:val="center"/>
            <w:hideMark/>
          </w:tcPr>
          <w:p w14:paraId="50C73AF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201.91</w:t>
            </w:r>
          </w:p>
        </w:tc>
        <w:tc>
          <w:tcPr>
            <w:tcW w:w="1468" w:type="dxa"/>
            <w:tcBorders>
              <w:top w:val="nil"/>
              <w:left w:val="nil"/>
              <w:bottom w:val="single" w:sz="4" w:space="0" w:color="auto"/>
              <w:right w:val="single" w:sz="4" w:space="0" w:color="auto"/>
            </w:tcBorders>
            <w:shd w:val="clear" w:color="auto" w:fill="auto"/>
            <w:noWrap/>
            <w:vAlign w:val="center"/>
            <w:hideMark/>
          </w:tcPr>
          <w:p w14:paraId="062DAA0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5719.323</w:t>
            </w:r>
          </w:p>
        </w:tc>
        <w:tc>
          <w:tcPr>
            <w:tcW w:w="1176" w:type="dxa"/>
            <w:tcBorders>
              <w:top w:val="nil"/>
              <w:left w:val="nil"/>
              <w:bottom w:val="single" w:sz="4" w:space="0" w:color="auto"/>
              <w:right w:val="single" w:sz="4" w:space="0" w:color="auto"/>
            </w:tcBorders>
            <w:shd w:val="clear" w:color="auto" w:fill="auto"/>
            <w:noWrap/>
            <w:vAlign w:val="center"/>
            <w:hideMark/>
          </w:tcPr>
          <w:p w14:paraId="20E0FDB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727295F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2.73</w:t>
            </w:r>
          </w:p>
        </w:tc>
        <w:tc>
          <w:tcPr>
            <w:tcW w:w="1390" w:type="dxa"/>
            <w:tcBorders>
              <w:top w:val="nil"/>
              <w:left w:val="nil"/>
              <w:bottom w:val="single" w:sz="4" w:space="0" w:color="auto"/>
              <w:right w:val="single" w:sz="4" w:space="0" w:color="auto"/>
            </w:tcBorders>
            <w:shd w:val="clear" w:color="auto" w:fill="auto"/>
            <w:noWrap/>
            <w:vAlign w:val="center"/>
            <w:hideMark/>
          </w:tcPr>
          <w:p w14:paraId="30F03D4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13383.215</w:t>
            </w:r>
          </w:p>
        </w:tc>
      </w:tr>
      <w:tr w:rsidR="004A7525" w:rsidRPr="004A7525" w14:paraId="5B8FCDBE"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465B6DF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Section-LL`</w:t>
            </w:r>
          </w:p>
        </w:tc>
        <w:tc>
          <w:tcPr>
            <w:tcW w:w="1454" w:type="dxa"/>
            <w:tcBorders>
              <w:top w:val="nil"/>
              <w:left w:val="nil"/>
              <w:bottom w:val="single" w:sz="4" w:space="0" w:color="auto"/>
              <w:right w:val="single" w:sz="4" w:space="0" w:color="auto"/>
            </w:tcBorders>
            <w:shd w:val="clear" w:color="000000" w:fill="FFFFFF"/>
            <w:noWrap/>
            <w:vAlign w:val="center"/>
            <w:hideMark/>
          </w:tcPr>
          <w:p w14:paraId="3C977E2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9</w:t>
            </w:r>
          </w:p>
        </w:tc>
        <w:tc>
          <w:tcPr>
            <w:tcW w:w="1053" w:type="dxa"/>
            <w:tcBorders>
              <w:top w:val="nil"/>
              <w:left w:val="nil"/>
              <w:bottom w:val="single" w:sz="4" w:space="0" w:color="auto"/>
              <w:right w:val="single" w:sz="4" w:space="0" w:color="auto"/>
            </w:tcBorders>
            <w:shd w:val="clear" w:color="000000" w:fill="FFFFFF"/>
            <w:noWrap/>
            <w:vAlign w:val="bottom"/>
            <w:hideMark/>
          </w:tcPr>
          <w:p w14:paraId="1AD009BF"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255.1513</w:t>
            </w:r>
          </w:p>
        </w:tc>
        <w:tc>
          <w:tcPr>
            <w:tcW w:w="1096" w:type="dxa"/>
            <w:tcBorders>
              <w:top w:val="nil"/>
              <w:left w:val="nil"/>
              <w:bottom w:val="single" w:sz="4" w:space="0" w:color="auto"/>
              <w:right w:val="single" w:sz="4" w:space="0" w:color="auto"/>
            </w:tcBorders>
            <w:shd w:val="clear" w:color="auto" w:fill="auto"/>
            <w:noWrap/>
            <w:vAlign w:val="center"/>
            <w:hideMark/>
          </w:tcPr>
          <w:p w14:paraId="3A129AD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201.91</w:t>
            </w:r>
          </w:p>
        </w:tc>
        <w:tc>
          <w:tcPr>
            <w:tcW w:w="1468" w:type="dxa"/>
            <w:tcBorders>
              <w:top w:val="nil"/>
              <w:left w:val="nil"/>
              <w:bottom w:val="single" w:sz="4" w:space="0" w:color="auto"/>
              <w:right w:val="single" w:sz="4" w:space="0" w:color="auto"/>
            </w:tcBorders>
            <w:shd w:val="clear" w:color="auto" w:fill="auto"/>
            <w:noWrap/>
            <w:vAlign w:val="center"/>
            <w:hideMark/>
          </w:tcPr>
          <w:p w14:paraId="76CBC5C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51517.599</w:t>
            </w:r>
          </w:p>
        </w:tc>
        <w:tc>
          <w:tcPr>
            <w:tcW w:w="1176" w:type="dxa"/>
            <w:tcBorders>
              <w:top w:val="nil"/>
              <w:left w:val="nil"/>
              <w:bottom w:val="single" w:sz="4" w:space="0" w:color="auto"/>
              <w:right w:val="single" w:sz="4" w:space="0" w:color="auto"/>
            </w:tcBorders>
            <w:shd w:val="clear" w:color="auto" w:fill="auto"/>
            <w:noWrap/>
            <w:vAlign w:val="center"/>
            <w:hideMark/>
          </w:tcPr>
          <w:p w14:paraId="026F7E0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0A42631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2.86</w:t>
            </w:r>
          </w:p>
        </w:tc>
        <w:tc>
          <w:tcPr>
            <w:tcW w:w="1390" w:type="dxa"/>
            <w:tcBorders>
              <w:top w:val="nil"/>
              <w:left w:val="nil"/>
              <w:bottom w:val="single" w:sz="4" w:space="0" w:color="auto"/>
              <w:right w:val="single" w:sz="4" w:space="0" w:color="auto"/>
            </w:tcBorders>
            <w:shd w:val="clear" w:color="auto" w:fill="auto"/>
            <w:noWrap/>
            <w:vAlign w:val="center"/>
            <w:hideMark/>
          </w:tcPr>
          <w:p w14:paraId="2FE0BBC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120551.182</w:t>
            </w:r>
          </w:p>
        </w:tc>
      </w:tr>
      <w:tr w:rsidR="004A7525" w:rsidRPr="004A7525" w14:paraId="31BC8E16"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36D4DF8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Section-MM`</w:t>
            </w:r>
          </w:p>
        </w:tc>
        <w:tc>
          <w:tcPr>
            <w:tcW w:w="1454" w:type="dxa"/>
            <w:tcBorders>
              <w:top w:val="nil"/>
              <w:left w:val="nil"/>
              <w:bottom w:val="single" w:sz="4" w:space="0" w:color="auto"/>
              <w:right w:val="single" w:sz="4" w:space="0" w:color="auto"/>
            </w:tcBorders>
            <w:shd w:val="clear" w:color="000000" w:fill="FFFFFF"/>
            <w:noWrap/>
            <w:vAlign w:val="center"/>
            <w:hideMark/>
          </w:tcPr>
          <w:p w14:paraId="1F903CF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w:t>
            </w:r>
          </w:p>
        </w:tc>
        <w:tc>
          <w:tcPr>
            <w:tcW w:w="1053" w:type="dxa"/>
            <w:tcBorders>
              <w:top w:val="nil"/>
              <w:left w:val="nil"/>
              <w:bottom w:val="single" w:sz="4" w:space="0" w:color="auto"/>
              <w:right w:val="single" w:sz="4" w:space="0" w:color="auto"/>
            </w:tcBorders>
            <w:shd w:val="clear" w:color="000000" w:fill="FFFFFF"/>
            <w:noWrap/>
            <w:vAlign w:val="center"/>
            <w:hideMark/>
          </w:tcPr>
          <w:p w14:paraId="7B7FEAC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9.0669</w:t>
            </w:r>
          </w:p>
        </w:tc>
        <w:tc>
          <w:tcPr>
            <w:tcW w:w="1096" w:type="dxa"/>
            <w:tcBorders>
              <w:top w:val="nil"/>
              <w:left w:val="nil"/>
              <w:bottom w:val="single" w:sz="4" w:space="0" w:color="auto"/>
              <w:right w:val="single" w:sz="4" w:space="0" w:color="auto"/>
            </w:tcBorders>
            <w:shd w:val="clear" w:color="auto" w:fill="auto"/>
            <w:noWrap/>
            <w:vAlign w:val="center"/>
            <w:hideMark/>
          </w:tcPr>
          <w:p w14:paraId="755DE73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202.52</w:t>
            </w:r>
          </w:p>
        </w:tc>
        <w:tc>
          <w:tcPr>
            <w:tcW w:w="1468" w:type="dxa"/>
            <w:tcBorders>
              <w:top w:val="nil"/>
              <w:left w:val="nil"/>
              <w:bottom w:val="single" w:sz="4" w:space="0" w:color="auto"/>
              <w:right w:val="single" w:sz="4" w:space="0" w:color="auto"/>
            </w:tcBorders>
            <w:shd w:val="clear" w:color="auto" w:fill="auto"/>
            <w:noWrap/>
            <w:vAlign w:val="center"/>
            <w:hideMark/>
          </w:tcPr>
          <w:p w14:paraId="2E7B576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1836.229</w:t>
            </w:r>
          </w:p>
        </w:tc>
        <w:tc>
          <w:tcPr>
            <w:tcW w:w="1176" w:type="dxa"/>
            <w:tcBorders>
              <w:top w:val="nil"/>
              <w:left w:val="nil"/>
              <w:bottom w:val="single" w:sz="4" w:space="0" w:color="auto"/>
              <w:right w:val="single" w:sz="4" w:space="0" w:color="auto"/>
            </w:tcBorders>
            <w:shd w:val="clear" w:color="auto" w:fill="auto"/>
            <w:noWrap/>
            <w:vAlign w:val="center"/>
            <w:hideMark/>
          </w:tcPr>
          <w:p w14:paraId="4CD42BE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02A647C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3.56</w:t>
            </w:r>
          </w:p>
        </w:tc>
        <w:tc>
          <w:tcPr>
            <w:tcW w:w="1390" w:type="dxa"/>
            <w:tcBorders>
              <w:top w:val="nil"/>
              <w:left w:val="nil"/>
              <w:bottom w:val="single" w:sz="4" w:space="0" w:color="auto"/>
              <w:right w:val="single" w:sz="4" w:space="0" w:color="auto"/>
            </w:tcBorders>
            <w:shd w:val="clear" w:color="auto" w:fill="auto"/>
            <w:noWrap/>
            <w:vAlign w:val="center"/>
            <w:hideMark/>
          </w:tcPr>
          <w:p w14:paraId="401CF3A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4296.775</w:t>
            </w:r>
          </w:p>
        </w:tc>
      </w:tr>
      <w:tr w:rsidR="004A7525" w:rsidRPr="004A7525" w14:paraId="6E58D9EC"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29A3BDD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Section-MM`</w:t>
            </w:r>
          </w:p>
        </w:tc>
        <w:tc>
          <w:tcPr>
            <w:tcW w:w="1454" w:type="dxa"/>
            <w:tcBorders>
              <w:top w:val="nil"/>
              <w:left w:val="nil"/>
              <w:bottom w:val="single" w:sz="4" w:space="0" w:color="auto"/>
              <w:right w:val="single" w:sz="4" w:space="0" w:color="auto"/>
            </w:tcBorders>
            <w:shd w:val="clear" w:color="000000" w:fill="FFFFFF"/>
            <w:noWrap/>
            <w:vAlign w:val="center"/>
            <w:hideMark/>
          </w:tcPr>
          <w:p w14:paraId="09B7489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2</w:t>
            </w:r>
          </w:p>
        </w:tc>
        <w:tc>
          <w:tcPr>
            <w:tcW w:w="1053" w:type="dxa"/>
            <w:tcBorders>
              <w:top w:val="nil"/>
              <w:left w:val="nil"/>
              <w:bottom w:val="single" w:sz="4" w:space="0" w:color="auto"/>
              <w:right w:val="single" w:sz="4" w:space="0" w:color="auto"/>
            </w:tcBorders>
            <w:shd w:val="clear" w:color="000000" w:fill="FFFFFF"/>
            <w:noWrap/>
            <w:vAlign w:val="bottom"/>
            <w:hideMark/>
          </w:tcPr>
          <w:p w14:paraId="57677329"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19.3248</w:t>
            </w:r>
          </w:p>
        </w:tc>
        <w:tc>
          <w:tcPr>
            <w:tcW w:w="1096" w:type="dxa"/>
            <w:tcBorders>
              <w:top w:val="nil"/>
              <w:left w:val="nil"/>
              <w:bottom w:val="single" w:sz="4" w:space="0" w:color="auto"/>
              <w:right w:val="single" w:sz="4" w:space="0" w:color="auto"/>
            </w:tcBorders>
            <w:shd w:val="clear" w:color="auto" w:fill="auto"/>
            <w:noWrap/>
            <w:vAlign w:val="center"/>
            <w:hideMark/>
          </w:tcPr>
          <w:p w14:paraId="36B9C43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202.52</w:t>
            </w:r>
          </w:p>
        </w:tc>
        <w:tc>
          <w:tcPr>
            <w:tcW w:w="1468" w:type="dxa"/>
            <w:tcBorders>
              <w:top w:val="nil"/>
              <w:left w:val="nil"/>
              <w:bottom w:val="single" w:sz="4" w:space="0" w:color="auto"/>
              <w:right w:val="single" w:sz="4" w:space="0" w:color="auto"/>
            </w:tcBorders>
            <w:shd w:val="clear" w:color="000000" w:fill="FFFFFF"/>
            <w:noWrap/>
            <w:vAlign w:val="center"/>
            <w:hideMark/>
          </w:tcPr>
          <w:p w14:paraId="0FAA118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3913.658</w:t>
            </w:r>
          </w:p>
        </w:tc>
        <w:tc>
          <w:tcPr>
            <w:tcW w:w="1176" w:type="dxa"/>
            <w:tcBorders>
              <w:top w:val="nil"/>
              <w:left w:val="nil"/>
              <w:bottom w:val="single" w:sz="4" w:space="0" w:color="auto"/>
              <w:right w:val="single" w:sz="4" w:space="0" w:color="auto"/>
            </w:tcBorders>
            <w:shd w:val="clear" w:color="auto" w:fill="auto"/>
            <w:noWrap/>
            <w:vAlign w:val="center"/>
            <w:hideMark/>
          </w:tcPr>
          <w:p w14:paraId="0A7053A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1246B43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5.08</w:t>
            </w:r>
          </w:p>
        </w:tc>
        <w:tc>
          <w:tcPr>
            <w:tcW w:w="1390" w:type="dxa"/>
            <w:tcBorders>
              <w:top w:val="nil"/>
              <w:left w:val="nil"/>
              <w:bottom w:val="single" w:sz="4" w:space="0" w:color="auto"/>
              <w:right w:val="single" w:sz="4" w:space="0" w:color="auto"/>
            </w:tcBorders>
            <w:shd w:val="clear" w:color="000000" w:fill="FFFFFF"/>
            <w:noWrap/>
            <w:vAlign w:val="bottom"/>
            <w:hideMark/>
          </w:tcPr>
          <w:p w14:paraId="3D7C8DC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9157.961</w:t>
            </w:r>
          </w:p>
        </w:tc>
      </w:tr>
      <w:tr w:rsidR="004A7525" w:rsidRPr="004A7525" w14:paraId="72B628C5"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61AD148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Section-MM`</w:t>
            </w:r>
          </w:p>
        </w:tc>
        <w:tc>
          <w:tcPr>
            <w:tcW w:w="1454" w:type="dxa"/>
            <w:tcBorders>
              <w:top w:val="nil"/>
              <w:left w:val="nil"/>
              <w:bottom w:val="single" w:sz="4" w:space="0" w:color="auto"/>
              <w:right w:val="single" w:sz="4" w:space="0" w:color="auto"/>
            </w:tcBorders>
            <w:shd w:val="clear" w:color="000000" w:fill="FFFFFF"/>
            <w:noWrap/>
            <w:vAlign w:val="center"/>
            <w:hideMark/>
          </w:tcPr>
          <w:p w14:paraId="47F8E77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3</w:t>
            </w:r>
          </w:p>
        </w:tc>
        <w:tc>
          <w:tcPr>
            <w:tcW w:w="1053" w:type="dxa"/>
            <w:tcBorders>
              <w:top w:val="nil"/>
              <w:left w:val="nil"/>
              <w:bottom w:val="single" w:sz="4" w:space="0" w:color="auto"/>
              <w:right w:val="single" w:sz="4" w:space="0" w:color="auto"/>
            </w:tcBorders>
            <w:shd w:val="clear" w:color="000000" w:fill="FFFFFF"/>
            <w:noWrap/>
            <w:vAlign w:val="bottom"/>
            <w:hideMark/>
          </w:tcPr>
          <w:p w14:paraId="32D3AB93"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21.916</w:t>
            </w:r>
          </w:p>
        </w:tc>
        <w:tc>
          <w:tcPr>
            <w:tcW w:w="1096" w:type="dxa"/>
            <w:tcBorders>
              <w:top w:val="nil"/>
              <w:left w:val="nil"/>
              <w:bottom w:val="single" w:sz="4" w:space="0" w:color="auto"/>
              <w:right w:val="single" w:sz="4" w:space="0" w:color="auto"/>
            </w:tcBorders>
            <w:shd w:val="clear" w:color="auto" w:fill="auto"/>
            <w:noWrap/>
            <w:vAlign w:val="center"/>
            <w:hideMark/>
          </w:tcPr>
          <w:p w14:paraId="7D69F1D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202.52</w:t>
            </w:r>
          </w:p>
        </w:tc>
        <w:tc>
          <w:tcPr>
            <w:tcW w:w="1468" w:type="dxa"/>
            <w:tcBorders>
              <w:top w:val="nil"/>
              <w:left w:val="nil"/>
              <w:bottom w:val="single" w:sz="4" w:space="0" w:color="auto"/>
              <w:right w:val="single" w:sz="4" w:space="0" w:color="auto"/>
            </w:tcBorders>
            <w:shd w:val="clear" w:color="auto" w:fill="auto"/>
            <w:noWrap/>
            <w:vAlign w:val="center"/>
            <w:hideMark/>
          </w:tcPr>
          <w:p w14:paraId="6470350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4438.428</w:t>
            </w:r>
          </w:p>
        </w:tc>
        <w:tc>
          <w:tcPr>
            <w:tcW w:w="1176" w:type="dxa"/>
            <w:tcBorders>
              <w:top w:val="nil"/>
              <w:left w:val="nil"/>
              <w:bottom w:val="single" w:sz="4" w:space="0" w:color="auto"/>
              <w:right w:val="single" w:sz="4" w:space="0" w:color="auto"/>
            </w:tcBorders>
            <w:shd w:val="clear" w:color="auto" w:fill="auto"/>
            <w:noWrap/>
            <w:vAlign w:val="center"/>
            <w:hideMark/>
          </w:tcPr>
          <w:p w14:paraId="3FAF18B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3B53459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3.48</w:t>
            </w:r>
          </w:p>
        </w:tc>
        <w:tc>
          <w:tcPr>
            <w:tcW w:w="1390" w:type="dxa"/>
            <w:tcBorders>
              <w:top w:val="nil"/>
              <w:left w:val="nil"/>
              <w:bottom w:val="single" w:sz="4" w:space="0" w:color="auto"/>
              <w:right w:val="single" w:sz="4" w:space="0" w:color="auto"/>
            </w:tcBorders>
            <w:shd w:val="clear" w:color="auto" w:fill="auto"/>
            <w:noWrap/>
            <w:vAlign w:val="center"/>
            <w:hideMark/>
          </w:tcPr>
          <w:p w14:paraId="04A2C04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10385.922</w:t>
            </w:r>
          </w:p>
        </w:tc>
      </w:tr>
      <w:tr w:rsidR="004A7525" w:rsidRPr="004A7525" w14:paraId="2938F923"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5146FF6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Section-MM`</w:t>
            </w:r>
          </w:p>
        </w:tc>
        <w:tc>
          <w:tcPr>
            <w:tcW w:w="1454" w:type="dxa"/>
            <w:tcBorders>
              <w:top w:val="nil"/>
              <w:left w:val="nil"/>
              <w:bottom w:val="single" w:sz="4" w:space="0" w:color="auto"/>
              <w:right w:val="single" w:sz="4" w:space="0" w:color="auto"/>
            </w:tcBorders>
            <w:shd w:val="clear" w:color="000000" w:fill="FFFFFF"/>
            <w:noWrap/>
            <w:vAlign w:val="center"/>
            <w:hideMark/>
          </w:tcPr>
          <w:p w14:paraId="2BC0292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4</w:t>
            </w:r>
          </w:p>
        </w:tc>
        <w:tc>
          <w:tcPr>
            <w:tcW w:w="1053" w:type="dxa"/>
            <w:tcBorders>
              <w:top w:val="nil"/>
              <w:left w:val="nil"/>
              <w:bottom w:val="single" w:sz="4" w:space="0" w:color="auto"/>
              <w:right w:val="single" w:sz="4" w:space="0" w:color="auto"/>
            </w:tcBorders>
            <w:shd w:val="clear" w:color="000000" w:fill="FFFFFF"/>
            <w:noWrap/>
            <w:vAlign w:val="bottom"/>
            <w:hideMark/>
          </w:tcPr>
          <w:p w14:paraId="05F7426B"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18.6141</w:t>
            </w:r>
          </w:p>
        </w:tc>
        <w:tc>
          <w:tcPr>
            <w:tcW w:w="1096" w:type="dxa"/>
            <w:tcBorders>
              <w:top w:val="nil"/>
              <w:left w:val="nil"/>
              <w:bottom w:val="single" w:sz="4" w:space="0" w:color="auto"/>
              <w:right w:val="single" w:sz="4" w:space="0" w:color="auto"/>
            </w:tcBorders>
            <w:shd w:val="clear" w:color="auto" w:fill="auto"/>
            <w:noWrap/>
            <w:vAlign w:val="center"/>
            <w:hideMark/>
          </w:tcPr>
          <w:p w14:paraId="79BBAB6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202.52</w:t>
            </w:r>
          </w:p>
        </w:tc>
        <w:tc>
          <w:tcPr>
            <w:tcW w:w="1468" w:type="dxa"/>
            <w:tcBorders>
              <w:top w:val="nil"/>
              <w:left w:val="nil"/>
              <w:bottom w:val="single" w:sz="4" w:space="0" w:color="auto"/>
              <w:right w:val="single" w:sz="4" w:space="0" w:color="auto"/>
            </w:tcBorders>
            <w:shd w:val="clear" w:color="auto" w:fill="auto"/>
            <w:noWrap/>
            <w:vAlign w:val="center"/>
            <w:hideMark/>
          </w:tcPr>
          <w:p w14:paraId="2FAB98E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3769.728</w:t>
            </w:r>
          </w:p>
        </w:tc>
        <w:tc>
          <w:tcPr>
            <w:tcW w:w="1176" w:type="dxa"/>
            <w:tcBorders>
              <w:top w:val="nil"/>
              <w:left w:val="nil"/>
              <w:bottom w:val="single" w:sz="4" w:space="0" w:color="auto"/>
              <w:right w:val="single" w:sz="4" w:space="0" w:color="auto"/>
            </w:tcBorders>
            <w:shd w:val="clear" w:color="auto" w:fill="auto"/>
            <w:noWrap/>
            <w:vAlign w:val="center"/>
            <w:hideMark/>
          </w:tcPr>
          <w:p w14:paraId="651509B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732295B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2.02</w:t>
            </w:r>
          </w:p>
        </w:tc>
        <w:tc>
          <w:tcPr>
            <w:tcW w:w="1390" w:type="dxa"/>
            <w:tcBorders>
              <w:top w:val="nil"/>
              <w:left w:val="nil"/>
              <w:bottom w:val="single" w:sz="4" w:space="0" w:color="auto"/>
              <w:right w:val="single" w:sz="4" w:space="0" w:color="auto"/>
            </w:tcBorders>
            <w:shd w:val="clear" w:color="auto" w:fill="auto"/>
            <w:noWrap/>
            <w:vAlign w:val="center"/>
            <w:hideMark/>
          </w:tcPr>
          <w:p w14:paraId="10D7287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8821.162</w:t>
            </w:r>
          </w:p>
        </w:tc>
      </w:tr>
      <w:tr w:rsidR="004A7525" w:rsidRPr="004A7525" w14:paraId="26489FC8"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09BA704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Section-MM`</w:t>
            </w:r>
          </w:p>
        </w:tc>
        <w:tc>
          <w:tcPr>
            <w:tcW w:w="1454" w:type="dxa"/>
            <w:tcBorders>
              <w:top w:val="nil"/>
              <w:left w:val="nil"/>
              <w:bottom w:val="single" w:sz="4" w:space="0" w:color="auto"/>
              <w:right w:val="single" w:sz="4" w:space="0" w:color="auto"/>
            </w:tcBorders>
            <w:shd w:val="clear" w:color="000000" w:fill="FFFFFF"/>
            <w:noWrap/>
            <w:vAlign w:val="center"/>
            <w:hideMark/>
          </w:tcPr>
          <w:p w14:paraId="507164D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5</w:t>
            </w:r>
          </w:p>
        </w:tc>
        <w:tc>
          <w:tcPr>
            <w:tcW w:w="1053" w:type="dxa"/>
            <w:tcBorders>
              <w:top w:val="nil"/>
              <w:left w:val="nil"/>
              <w:bottom w:val="single" w:sz="4" w:space="0" w:color="auto"/>
              <w:right w:val="single" w:sz="4" w:space="0" w:color="auto"/>
            </w:tcBorders>
            <w:shd w:val="clear" w:color="000000" w:fill="FFFFFF"/>
            <w:noWrap/>
            <w:vAlign w:val="bottom"/>
            <w:hideMark/>
          </w:tcPr>
          <w:p w14:paraId="2935CC1E"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39.7163</w:t>
            </w:r>
          </w:p>
        </w:tc>
        <w:tc>
          <w:tcPr>
            <w:tcW w:w="1096" w:type="dxa"/>
            <w:tcBorders>
              <w:top w:val="nil"/>
              <w:left w:val="nil"/>
              <w:bottom w:val="single" w:sz="4" w:space="0" w:color="auto"/>
              <w:right w:val="single" w:sz="4" w:space="0" w:color="auto"/>
            </w:tcBorders>
            <w:shd w:val="clear" w:color="auto" w:fill="auto"/>
            <w:noWrap/>
            <w:vAlign w:val="center"/>
            <w:hideMark/>
          </w:tcPr>
          <w:p w14:paraId="0FE4701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202.52</w:t>
            </w:r>
          </w:p>
        </w:tc>
        <w:tc>
          <w:tcPr>
            <w:tcW w:w="1468" w:type="dxa"/>
            <w:tcBorders>
              <w:top w:val="nil"/>
              <w:left w:val="nil"/>
              <w:bottom w:val="single" w:sz="4" w:space="0" w:color="auto"/>
              <w:right w:val="single" w:sz="4" w:space="0" w:color="auto"/>
            </w:tcBorders>
            <w:shd w:val="clear" w:color="auto" w:fill="auto"/>
            <w:noWrap/>
            <w:vAlign w:val="center"/>
            <w:hideMark/>
          </w:tcPr>
          <w:p w14:paraId="49AD105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8043.345</w:t>
            </w:r>
          </w:p>
        </w:tc>
        <w:tc>
          <w:tcPr>
            <w:tcW w:w="1176" w:type="dxa"/>
            <w:tcBorders>
              <w:top w:val="nil"/>
              <w:left w:val="nil"/>
              <w:bottom w:val="single" w:sz="4" w:space="0" w:color="auto"/>
              <w:right w:val="single" w:sz="4" w:space="0" w:color="auto"/>
            </w:tcBorders>
            <w:shd w:val="clear" w:color="auto" w:fill="auto"/>
            <w:noWrap/>
            <w:vAlign w:val="center"/>
            <w:hideMark/>
          </w:tcPr>
          <w:p w14:paraId="0F59190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6822BEB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2.85</w:t>
            </w:r>
          </w:p>
        </w:tc>
        <w:tc>
          <w:tcPr>
            <w:tcW w:w="1390" w:type="dxa"/>
            <w:tcBorders>
              <w:top w:val="nil"/>
              <w:left w:val="nil"/>
              <w:bottom w:val="single" w:sz="4" w:space="0" w:color="auto"/>
              <w:right w:val="single" w:sz="4" w:space="0" w:color="auto"/>
            </w:tcBorders>
            <w:shd w:val="clear" w:color="auto" w:fill="auto"/>
            <w:noWrap/>
            <w:vAlign w:val="center"/>
            <w:hideMark/>
          </w:tcPr>
          <w:p w14:paraId="17FB7F2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18821.427</w:t>
            </w:r>
          </w:p>
        </w:tc>
      </w:tr>
      <w:tr w:rsidR="004A7525" w:rsidRPr="004A7525" w14:paraId="7CD80880"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4B26752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Section-MM`</w:t>
            </w:r>
          </w:p>
        </w:tc>
        <w:tc>
          <w:tcPr>
            <w:tcW w:w="1454" w:type="dxa"/>
            <w:tcBorders>
              <w:top w:val="nil"/>
              <w:left w:val="nil"/>
              <w:bottom w:val="single" w:sz="4" w:space="0" w:color="auto"/>
              <w:right w:val="single" w:sz="4" w:space="0" w:color="auto"/>
            </w:tcBorders>
            <w:shd w:val="clear" w:color="000000" w:fill="FFFFFF"/>
            <w:noWrap/>
            <w:vAlign w:val="center"/>
            <w:hideMark/>
          </w:tcPr>
          <w:p w14:paraId="1D6832A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6</w:t>
            </w:r>
          </w:p>
        </w:tc>
        <w:tc>
          <w:tcPr>
            <w:tcW w:w="1053" w:type="dxa"/>
            <w:tcBorders>
              <w:top w:val="nil"/>
              <w:left w:val="nil"/>
              <w:bottom w:val="single" w:sz="4" w:space="0" w:color="auto"/>
              <w:right w:val="single" w:sz="4" w:space="0" w:color="auto"/>
            </w:tcBorders>
            <w:shd w:val="clear" w:color="000000" w:fill="FFFFFF"/>
            <w:noWrap/>
            <w:vAlign w:val="bottom"/>
            <w:hideMark/>
          </w:tcPr>
          <w:p w14:paraId="416CFFD3"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74.0183</w:t>
            </w:r>
          </w:p>
        </w:tc>
        <w:tc>
          <w:tcPr>
            <w:tcW w:w="1096" w:type="dxa"/>
            <w:tcBorders>
              <w:top w:val="nil"/>
              <w:left w:val="nil"/>
              <w:bottom w:val="single" w:sz="4" w:space="0" w:color="auto"/>
              <w:right w:val="single" w:sz="4" w:space="0" w:color="auto"/>
            </w:tcBorders>
            <w:shd w:val="clear" w:color="auto" w:fill="auto"/>
            <w:noWrap/>
            <w:vAlign w:val="center"/>
            <w:hideMark/>
          </w:tcPr>
          <w:p w14:paraId="0D9F077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202.52</w:t>
            </w:r>
          </w:p>
        </w:tc>
        <w:tc>
          <w:tcPr>
            <w:tcW w:w="1468" w:type="dxa"/>
            <w:tcBorders>
              <w:top w:val="nil"/>
              <w:left w:val="nil"/>
              <w:bottom w:val="single" w:sz="4" w:space="0" w:color="auto"/>
              <w:right w:val="single" w:sz="4" w:space="0" w:color="auto"/>
            </w:tcBorders>
            <w:shd w:val="clear" w:color="auto" w:fill="auto"/>
            <w:noWrap/>
            <w:vAlign w:val="center"/>
            <w:hideMark/>
          </w:tcPr>
          <w:p w14:paraId="28EF04F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14990.186</w:t>
            </w:r>
          </w:p>
        </w:tc>
        <w:tc>
          <w:tcPr>
            <w:tcW w:w="1176" w:type="dxa"/>
            <w:tcBorders>
              <w:top w:val="nil"/>
              <w:left w:val="nil"/>
              <w:bottom w:val="single" w:sz="4" w:space="0" w:color="auto"/>
              <w:right w:val="single" w:sz="4" w:space="0" w:color="auto"/>
            </w:tcBorders>
            <w:shd w:val="clear" w:color="auto" w:fill="auto"/>
            <w:noWrap/>
            <w:vAlign w:val="center"/>
            <w:hideMark/>
          </w:tcPr>
          <w:p w14:paraId="749EB7F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08058EE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2.05</w:t>
            </w:r>
          </w:p>
        </w:tc>
        <w:tc>
          <w:tcPr>
            <w:tcW w:w="1390" w:type="dxa"/>
            <w:tcBorders>
              <w:top w:val="nil"/>
              <w:left w:val="nil"/>
              <w:bottom w:val="single" w:sz="4" w:space="0" w:color="auto"/>
              <w:right w:val="single" w:sz="4" w:space="0" w:color="auto"/>
            </w:tcBorders>
            <w:shd w:val="clear" w:color="auto" w:fill="auto"/>
            <w:noWrap/>
            <w:vAlign w:val="center"/>
            <w:hideMark/>
          </w:tcPr>
          <w:p w14:paraId="5848D31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35077.036</w:t>
            </w:r>
          </w:p>
        </w:tc>
      </w:tr>
      <w:tr w:rsidR="004A7525" w:rsidRPr="004A7525" w14:paraId="6017F68C"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06CB183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Section-MM`</w:t>
            </w:r>
          </w:p>
        </w:tc>
        <w:tc>
          <w:tcPr>
            <w:tcW w:w="1454" w:type="dxa"/>
            <w:tcBorders>
              <w:top w:val="nil"/>
              <w:left w:val="nil"/>
              <w:bottom w:val="single" w:sz="4" w:space="0" w:color="auto"/>
              <w:right w:val="single" w:sz="4" w:space="0" w:color="auto"/>
            </w:tcBorders>
            <w:shd w:val="clear" w:color="000000" w:fill="FFFFFF"/>
            <w:noWrap/>
            <w:vAlign w:val="center"/>
            <w:hideMark/>
          </w:tcPr>
          <w:p w14:paraId="386C468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7</w:t>
            </w:r>
          </w:p>
        </w:tc>
        <w:tc>
          <w:tcPr>
            <w:tcW w:w="1053" w:type="dxa"/>
            <w:tcBorders>
              <w:top w:val="nil"/>
              <w:left w:val="nil"/>
              <w:bottom w:val="single" w:sz="4" w:space="0" w:color="auto"/>
              <w:right w:val="single" w:sz="4" w:space="0" w:color="auto"/>
            </w:tcBorders>
            <w:shd w:val="clear" w:color="000000" w:fill="FFFFFF"/>
            <w:noWrap/>
            <w:vAlign w:val="bottom"/>
            <w:hideMark/>
          </w:tcPr>
          <w:p w14:paraId="2CDB69E3"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121.8139</w:t>
            </w:r>
          </w:p>
        </w:tc>
        <w:tc>
          <w:tcPr>
            <w:tcW w:w="1096" w:type="dxa"/>
            <w:tcBorders>
              <w:top w:val="nil"/>
              <w:left w:val="nil"/>
              <w:bottom w:val="single" w:sz="4" w:space="0" w:color="auto"/>
              <w:right w:val="single" w:sz="4" w:space="0" w:color="auto"/>
            </w:tcBorders>
            <w:shd w:val="clear" w:color="auto" w:fill="auto"/>
            <w:noWrap/>
            <w:vAlign w:val="center"/>
            <w:hideMark/>
          </w:tcPr>
          <w:p w14:paraId="7879FB0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202.52</w:t>
            </w:r>
          </w:p>
        </w:tc>
        <w:tc>
          <w:tcPr>
            <w:tcW w:w="1468" w:type="dxa"/>
            <w:tcBorders>
              <w:top w:val="nil"/>
              <w:left w:val="nil"/>
              <w:bottom w:val="single" w:sz="4" w:space="0" w:color="auto"/>
              <w:right w:val="single" w:sz="4" w:space="0" w:color="auto"/>
            </w:tcBorders>
            <w:shd w:val="clear" w:color="auto" w:fill="auto"/>
            <w:vAlign w:val="center"/>
            <w:hideMark/>
          </w:tcPr>
          <w:p w14:paraId="7AA1673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24669.751</w:t>
            </w:r>
          </w:p>
        </w:tc>
        <w:tc>
          <w:tcPr>
            <w:tcW w:w="1176" w:type="dxa"/>
            <w:tcBorders>
              <w:top w:val="nil"/>
              <w:left w:val="nil"/>
              <w:bottom w:val="single" w:sz="4" w:space="0" w:color="auto"/>
              <w:right w:val="single" w:sz="4" w:space="0" w:color="auto"/>
            </w:tcBorders>
            <w:shd w:val="clear" w:color="auto" w:fill="auto"/>
            <w:noWrap/>
            <w:vAlign w:val="center"/>
            <w:hideMark/>
          </w:tcPr>
          <w:p w14:paraId="1D023B2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000000" w:fill="FFFFFF"/>
            <w:noWrap/>
            <w:vAlign w:val="center"/>
            <w:hideMark/>
          </w:tcPr>
          <w:p w14:paraId="79A3C5E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7.16</w:t>
            </w:r>
          </w:p>
        </w:tc>
        <w:tc>
          <w:tcPr>
            <w:tcW w:w="1390" w:type="dxa"/>
            <w:tcBorders>
              <w:top w:val="nil"/>
              <w:left w:val="nil"/>
              <w:bottom w:val="single" w:sz="4" w:space="0" w:color="auto"/>
              <w:right w:val="single" w:sz="4" w:space="0" w:color="auto"/>
            </w:tcBorders>
            <w:shd w:val="clear" w:color="auto" w:fill="auto"/>
            <w:vAlign w:val="center"/>
            <w:hideMark/>
          </w:tcPr>
          <w:p w14:paraId="1AEBB8A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57727.217</w:t>
            </w:r>
          </w:p>
        </w:tc>
      </w:tr>
      <w:tr w:rsidR="004A7525" w:rsidRPr="004A7525" w14:paraId="6B3FF5CA"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125A39D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Section-MM`</w:t>
            </w:r>
          </w:p>
        </w:tc>
        <w:tc>
          <w:tcPr>
            <w:tcW w:w="1454" w:type="dxa"/>
            <w:tcBorders>
              <w:top w:val="nil"/>
              <w:left w:val="nil"/>
              <w:bottom w:val="single" w:sz="4" w:space="0" w:color="auto"/>
              <w:right w:val="single" w:sz="4" w:space="0" w:color="auto"/>
            </w:tcBorders>
            <w:shd w:val="clear" w:color="000000" w:fill="FFFFFF"/>
            <w:noWrap/>
            <w:vAlign w:val="center"/>
            <w:hideMark/>
          </w:tcPr>
          <w:p w14:paraId="2A68E26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8</w:t>
            </w:r>
          </w:p>
        </w:tc>
        <w:tc>
          <w:tcPr>
            <w:tcW w:w="1053" w:type="dxa"/>
            <w:tcBorders>
              <w:top w:val="nil"/>
              <w:left w:val="nil"/>
              <w:bottom w:val="single" w:sz="4" w:space="0" w:color="auto"/>
              <w:right w:val="single" w:sz="4" w:space="0" w:color="auto"/>
            </w:tcBorders>
            <w:shd w:val="clear" w:color="000000" w:fill="FFFFFF"/>
            <w:noWrap/>
            <w:vAlign w:val="center"/>
            <w:hideMark/>
          </w:tcPr>
          <w:p w14:paraId="14C2CE0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101.5147</w:t>
            </w:r>
          </w:p>
        </w:tc>
        <w:tc>
          <w:tcPr>
            <w:tcW w:w="1096" w:type="dxa"/>
            <w:tcBorders>
              <w:top w:val="nil"/>
              <w:left w:val="nil"/>
              <w:bottom w:val="single" w:sz="4" w:space="0" w:color="auto"/>
              <w:right w:val="single" w:sz="4" w:space="0" w:color="auto"/>
            </w:tcBorders>
            <w:shd w:val="clear" w:color="auto" w:fill="auto"/>
            <w:noWrap/>
            <w:vAlign w:val="center"/>
            <w:hideMark/>
          </w:tcPr>
          <w:p w14:paraId="1066D45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202.52</w:t>
            </w:r>
          </w:p>
        </w:tc>
        <w:tc>
          <w:tcPr>
            <w:tcW w:w="1468" w:type="dxa"/>
            <w:tcBorders>
              <w:top w:val="nil"/>
              <w:left w:val="nil"/>
              <w:bottom w:val="single" w:sz="4" w:space="0" w:color="auto"/>
              <w:right w:val="single" w:sz="4" w:space="0" w:color="auto"/>
            </w:tcBorders>
            <w:shd w:val="clear" w:color="000000" w:fill="FFFFFF"/>
            <w:noWrap/>
            <w:vAlign w:val="center"/>
            <w:hideMark/>
          </w:tcPr>
          <w:p w14:paraId="53EDA3E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20558.757</w:t>
            </w:r>
          </w:p>
        </w:tc>
        <w:tc>
          <w:tcPr>
            <w:tcW w:w="1176" w:type="dxa"/>
            <w:tcBorders>
              <w:top w:val="nil"/>
              <w:left w:val="nil"/>
              <w:bottom w:val="single" w:sz="4" w:space="0" w:color="auto"/>
              <w:right w:val="single" w:sz="4" w:space="0" w:color="auto"/>
            </w:tcBorders>
            <w:shd w:val="clear" w:color="auto" w:fill="auto"/>
            <w:noWrap/>
            <w:vAlign w:val="center"/>
            <w:hideMark/>
          </w:tcPr>
          <w:p w14:paraId="5EB52CD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6785BA6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5.65</w:t>
            </w:r>
          </w:p>
        </w:tc>
        <w:tc>
          <w:tcPr>
            <w:tcW w:w="1390" w:type="dxa"/>
            <w:tcBorders>
              <w:top w:val="nil"/>
              <w:left w:val="nil"/>
              <w:bottom w:val="single" w:sz="4" w:space="0" w:color="auto"/>
              <w:right w:val="single" w:sz="4" w:space="0" w:color="auto"/>
            </w:tcBorders>
            <w:shd w:val="clear" w:color="000000" w:fill="FFFFFF"/>
            <w:noWrap/>
            <w:vAlign w:val="bottom"/>
            <w:hideMark/>
          </w:tcPr>
          <w:p w14:paraId="104CBEC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48107.491</w:t>
            </w:r>
          </w:p>
        </w:tc>
      </w:tr>
      <w:tr w:rsidR="004A7525" w:rsidRPr="004A7525" w14:paraId="78506D7E"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0FC53F3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Section-MM`</w:t>
            </w:r>
          </w:p>
        </w:tc>
        <w:tc>
          <w:tcPr>
            <w:tcW w:w="1454" w:type="dxa"/>
            <w:tcBorders>
              <w:top w:val="nil"/>
              <w:left w:val="nil"/>
              <w:bottom w:val="single" w:sz="4" w:space="0" w:color="auto"/>
              <w:right w:val="single" w:sz="4" w:space="0" w:color="auto"/>
            </w:tcBorders>
            <w:shd w:val="clear" w:color="000000" w:fill="FFFFFF"/>
            <w:noWrap/>
            <w:vAlign w:val="center"/>
            <w:hideMark/>
          </w:tcPr>
          <w:p w14:paraId="1D1806E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9</w:t>
            </w:r>
          </w:p>
        </w:tc>
        <w:tc>
          <w:tcPr>
            <w:tcW w:w="1053" w:type="dxa"/>
            <w:tcBorders>
              <w:top w:val="nil"/>
              <w:left w:val="nil"/>
              <w:bottom w:val="single" w:sz="4" w:space="0" w:color="auto"/>
              <w:right w:val="single" w:sz="4" w:space="0" w:color="auto"/>
            </w:tcBorders>
            <w:shd w:val="clear" w:color="000000" w:fill="FFFFFF"/>
            <w:noWrap/>
            <w:vAlign w:val="bottom"/>
            <w:hideMark/>
          </w:tcPr>
          <w:p w14:paraId="3DCE0D3C"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40.6461</w:t>
            </w:r>
          </w:p>
        </w:tc>
        <w:tc>
          <w:tcPr>
            <w:tcW w:w="1096" w:type="dxa"/>
            <w:tcBorders>
              <w:top w:val="nil"/>
              <w:left w:val="nil"/>
              <w:bottom w:val="single" w:sz="4" w:space="0" w:color="auto"/>
              <w:right w:val="single" w:sz="4" w:space="0" w:color="auto"/>
            </w:tcBorders>
            <w:shd w:val="clear" w:color="auto" w:fill="auto"/>
            <w:noWrap/>
            <w:vAlign w:val="center"/>
            <w:hideMark/>
          </w:tcPr>
          <w:p w14:paraId="24DE828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202.52</w:t>
            </w:r>
          </w:p>
        </w:tc>
        <w:tc>
          <w:tcPr>
            <w:tcW w:w="1468" w:type="dxa"/>
            <w:tcBorders>
              <w:top w:val="nil"/>
              <w:left w:val="nil"/>
              <w:bottom w:val="single" w:sz="4" w:space="0" w:color="auto"/>
              <w:right w:val="single" w:sz="4" w:space="0" w:color="auto"/>
            </w:tcBorders>
            <w:shd w:val="clear" w:color="auto" w:fill="auto"/>
            <w:noWrap/>
            <w:vAlign w:val="center"/>
            <w:hideMark/>
          </w:tcPr>
          <w:p w14:paraId="0743273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8231.648</w:t>
            </w:r>
          </w:p>
        </w:tc>
        <w:tc>
          <w:tcPr>
            <w:tcW w:w="1176" w:type="dxa"/>
            <w:tcBorders>
              <w:top w:val="nil"/>
              <w:left w:val="nil"/>
              <w:bottom w:val="single" w:sz="4" w:space="0" w:color="auto"/>
              <w:right w:val="single" w:sz="4" w:space="0" w:color="auto"/>
            </w:tcBorders>
            <w:shd w:val="clear" w:color="auto" w:fill="auto"/>
            <w:noWrap/>
            <w:vAlign w:val="center"/>
            <w:hideMark/>
          </w:tcPr>
          <w:p w14:paraId="3643B06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5DD380A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2.31</w:t>
            </w:r>
          </w:p>
        </w:tc>
        <w:tc>
          <w:tcPr>
            <w:tcW w:w="1390" w:type="dxa"/>
            <w:tcBorders>
              <w:top w:val="nil"/>
              <w:left w:val="nil"/>
              <w:bottom w:val="single" w:sz="4" w:space="0" w:color="auto"/>
              <w:right w:val="single" w:sz="4" w:space="0" w:color="auto"/>
            </w:tcBorders>
            <w:shd w:val="clear" w:color="auto" w:fill="auto"/>
            <w:noWrap/>
            <w:vAlign w:val="center"/>
            <w:hideMark/>
          </w:tcPr>
          <w:p w14:paraId="15FBCF6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19262.057</w:t>
            </w:r>
          </w:p>
        </w:tc>
      </w:tr>
      <w:tr w:rsidR="004A7525" w:rsidRPr="004A7525" w14:paraId="2473842C"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40857B2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Section-MM`</w:t>
            </w:r>
          </w:p>
        </w:tc>
        <w:tc>
          <w:tcPr>
            <w:tcW w:w="1454" w:type="dxa"/>
            <w:tcBorders>
              <w:top w:val="nil"/>
              <w:left w:val="nil"/>
              <w:bottom w:val="single" w:sz="4" w:space="0" w:color="auto"/>
              <w:right w:val="single" w:sz="4" w:space="0" w:color="auto"/>
            </w:tcBorders>
            <w:shd w:val="clear" w:color="000000" w:fill="FFFFFF"/>
            <w:noWrap/>
            <w:vAlign w:val="center"/>
            <w:hideMark/>
          </w:tcPr>
          <w:p w14:paraId="5BD15A4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10</w:t>
            </w:r>
          </w:p>
        </w:tc>
        <w:tc>
          <w:tcPr>
            <w:tcW w:w="1053" w:type="dxa"/>
            <w:tcBorders>
              <w:top w:val="nil"/>
              <w:left w:val="nil"/>
              <w:bottom w:val="single" w:sz="4" w:space="0" w:color="auto"/>
              <w:right w:val="single" w:sz="4" w:space="0" w:color="auto"/>
            </w:tcBorders>
            <w:shd w:val="clear" w:color="000000" w:fill="FFFFFF"/>
            <w:noWrap/>
            <w:vAlign w:val="bottom"/>
            <w:hideMark/>
          </w:tcPr>
          <w:p w14:paraId="098260D2"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48.7849</w:t>
            </w:r>
          </w:p>
        </w:tc>
        <w:tc>
          <w:tcPr>
            <w:tcW w:w="1096" w:type="dxa"/>
            <w:tcBorders>
              <w:top w:val="nil"/>
              <w:left w:val="nil"/>
              <w:bottom w:val="single" w:sz="4" w:space="0" w:color="auto"/>
              <w:right w:val="single" w:sz="4" w:space="0" w:color="auto"/>
            </w:tcBorders>
            <w:shd w:val="clear" w:color="auto" w:fill="auto"/>
            <w:noWrap/>
            <w:vAlign w:val="center"/>
            <w:hideMark/>
          </w:tcPr>
          <w:p w14:paraId="69C8FCC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202.52</w:t>
            </w:r>
          </w:p>
        </w:tc>
        <w:tc>
          <w:tcPr>
            <w:tcW w:w="1468" w:type="dxa"/>
            <w:tcBorders>
              <w:top w:val="nil"/>
              <w:left w:val="nil"/>
              <w:bottom w:val="single" w:sz="4" w:space="0" w:color="auto"/>
              <w:right w:val="single" w:sz="4" w:space="0" w:color="auto"/>
            </w:tcBorders>
            <w:shd w:val="clear" w:color="000000" w:fill="FFFFFF"/>
            <w:noWrap/>
            <w:vAlign w:val="center"/>
            <w:hideMark/>
          </w:tcPr>
          <w:p w14:paraId="5E9649B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9879.918</w:t>
            </w:r>
          </w:p>
        </w:tc>
        <w:tc>
          <w:tcPr>
            <w:tcW w:w="1176" w:type="dxa"/>
            <w:tcBorders>
              <w:top w:val="nil"/>
              <w:left w:val="nil"/>
              <w:bottom w:val="single" w:sz="4" w:space="0" w:color="auto"/>
              <w:right w:val="single" w:sz="4" w:space="0" w:color="auto"/>
            </w:tcBorders>
            <w:shd w:val="clear" w:color="auto" w:fill="auto"/>
            <w:noWrap/>
            <w:vAlign w:val="center"/>
            <w:hideMark/>
          </w:tcPr>
          <w:p w14:paraId="4697C3A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4738EDE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5.54</w:t>
            </w:r>
          </w:p>
        </w:tc>
        <w:tc>
          <w:tcPr>
            <w:tcW w:w="1390" w:type="dxa"/>
            <w:tcBorders>
              <w:top w:val="nil"/>
              <w:left w:val="nil"/>
              <w:bottom w:val="single" w:sz="4" w:space="0" w:color="auto"/>
              <w:right w:val="single" w:sz="4" w:space="0" w:color="auto"/>
            </w:tcBorders>
            <w:shd w:val="clear" w:color="000000" w:fill="FFFFFF"/>
            <w:noWrap/>
            <w:vAlign w:val="bottom"/>
            <w:hideMark/>
          </w:tcPr>
          <w:p w14:paraId="6E0A83E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23119.008</w:t>
            </w:r>
          </w:p>
        </w:tc>
      </w:tr>
      <w:tr w:rsidR="004A7525" w:rsidRPr="004A7525" w14:paraId="56348225"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7EA24FA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Section-MM`</w:t>
            </w:r>
          </w:p>
        </w:tc>
        <w:tc>
          <w:tcPr>
            <w:tcW w:w="1454" w:type="dxa"/>
            <w:tcBorders>
              <w:top w:val="nil"/>
              <w:left w:val="nil"/>
              <w:bottom w:val="single" w:sz="4" w:space="0" w:color="auto"/>
              <w:right w:val="single" w:sz="4" w:space="0" w:color="auto"/>
            </w:tcBorders>
            <w:shd w:val="clear" w:color="000000" w:fill="FFFFFF"/>
            <w:noWrap/>
            <w:vAlign w:val="center"/>
            <w:hideMark/>
          </w:tcPr>
          <w:p w14:paraId="33D6479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11</w:t>
            </w:r>
          </w:p>
        </w:tc>
        <w:tc>
          <w:tcPr>
            <w:tcW w:w="1053" w:type="dxa"/>
            <w:tcBorders>
              <w:top w:val="nil"/>
              <w:left w:val="nil"/>
              <w:bottom w:val="single" w:sz="4" w:space="0" w:color="auto"/>
              <w:right w:val="single" w:sz="4" w:space="0" w:color="auto"/>
            </w:tcBorders>
            <w:shd w:val="clear" w:color="000000" w:fill="FFFFFF"/>
            <w:noWrap/>
            <w:vAlign w:val="bottom"/>
            <w:hideMark/>
          </w:tcPr>
          <w:p w14:paraId="3E85D70E"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132.1643</w:t>
            </w:r>
          </w:p>
        </w:tc>
        <w:tc>
          <w:tcPr>
            <w:tcW w:w="1096" w:type="dxa"/>
            <w:tcBorders>
              <w:top w:val="nil"/>
              <w:left w:val="nil"/>
              <w:bottom w:val="single" w:sz="4" w:space="0" w:color="auto"/>
              <w:right w:val="single" w:sz="4" w:space="0" w:color="auto"/>
            </w:tcBorders>
            <w:shd w:val="clear" w:color="auto" w:fill="auto"/>
            <w:noWrap/>
            <w:vAlign w:val="center"/>
            <w:hideMark/>
          </w:tcPr>
          <w:p w14:paraId="2F98147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202.52</w:t>
            </w:r>
          </w:p>
        </w:tc>
        <w:tc>
          <w:tcPr>
            <w:tcW w:w="1468" w:type="dxa"/>
            <w:tcBorders>
              <w:top w:val="nil"/>
              <w:left w:val="nil"/>
              <w:bottom w:val="single" w:sz="4" w:space="0" w:color="auto"/>
              <w:right w:val="single" w:sz="4" w:space="0" w:color="auto"/>
            </w:tcBorders>
            <w:shd w:val="clear" w:color="auto" w:fill="auto"/>
            <w:noWrap/>
            <w:vAlign w:val="center"/>
            <w:hideMark/>
          </w:tcPr>
          <w:p w14:paraId="7855238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26765.914</w:t>
            </w:r>
          </w:p>
        </w:tc>
        <w:tc>
          <w:tcPr>
            <w:tcW w:w="1176" w:type="dxa"/>
            <w:tcBorders>
              <w:top w:val="nil"/>
              <w:left w:val="nil"/>
              <w:bottom w:val="single" w:sz="4" w:space="0" w:color="auto"/>
              <w:right w:val="single" w:sz="4" w:space="0" w:color="auto"/>
            </w:tcBorders>
            <w:shd w:val="clear" w:color="auto" w:fill="auto"/>
            <w:noWrap/>
            <w:vAlign w:val="center"/>
            <w:hideMark/>
          </w:tcPr>
          <w:p w14:paraId="7540717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444CEAD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2.35</w:t>
            </w:r>
          </w:p>
        </w:tc>
        <w:tc>
          <w:tcPr>
            <w:tcW w:w="1390" w:type="dxa"/>
            <w:tcBorders>
              <w:top w:val="nil"/>
              <w:left w:val="nil"/>
              <w:bottom w:val="single" w:sz="4" w:space="0" w:color="auto"/>
              <w:right w:val="single" w:sz="4" w:space="0" w:color="auto"/>
            </w:tcBorders>
            <w:shd w:val="clear" w:color="auto" w:fill="auto"/>
            <w:noWrap/>
            <w:vAlign w:val="center"/>
            <w:hideMark/>
          </w:tcPr>
          <w:p w14:paraId="55DB395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62632.239</w:t>
            </w:r>
          </w:p>
        </w:tc>
      </w:tr>
      <w:tr w:rsidR="004A7525" w:rsidRPr="004A7525" w14:paraId="0E5E4294"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3771ABB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Section-NN`</w:t>
            </w:r>
          </w:p>
        </w:tc>
        <w:tc>
          <w:tcPr>
            <w:tcW w:w="1454" w:type="dxa"/>
            <w:tcBorders>
              <w:top w:val="nil"/>
              <w:left w:val="nil"/>
              <w:bottom w:val="single" w:sz="4" w:space="0" w:color="auto"/>
              <w:right w:val="single" w:sz="4" w:space="0" w:color="auto"/>
            </w:tcBorders>
            <w:shd w:val="clear" w:color="000000" w:fill="FFFFFF"/>
            <w:noWrap/>
            <w:vAlign w:val="center"/>
            <w:hideMark/>
          </w:tcPr>
          <w:p w14:paraId="1ED5895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w:t>
            </w:r>
          </w:p>
        </w:tc>
        <w:tc>
          <w:tcPr>
            <w:tcW w:w="1053" w:type="dxa"/>
            <w:tcBorders>
              <w:top w:val="nil"/>
              <w:left w:val="nil"/>
              <w:bottom w:val="single" w:sz="4" w:space="0" w:color="auto"/>
              <w:right w:val="single" w:sz="4" w:space="0" w:color="auto"/>
            </w:tcBorders>
            <w:shd w:val="clear" w:color="000000" w:fill="FFFFFF"/>
            <w:noWrap/>
            <w:vAlign w:val="center"/>
            <w:hideMark/>
          </w:tcPr>
          <w:p w14:paraId="01036E4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19.4381</w:t>
            </w:r>
          </w:p>
        </w:tc>
        <w:tc>
          <w:tcPr>
            <w:tcW w:w="1096" w:type="dxa"/>
            <w:tcBorders>
              <w:top w:val="nil"/>
              <w:left w:val="nil"/>
              <w:bottom w:val="single" w:sz="4" w:space="0" w:color="auto"/>
              <w:right w:val="single" w:sz="4" w:space="0" w:color="auto"/>
            </w:tcBorders>
            <w:shd w:val="clear" w:color="auto" w:fill="auto"/>
            <w:noWrap/>
            <w:vAlign w:val="center"/>
            <w:hideMark/>
          </w:tcPr>
          <w:p w14:paraId="7BA999A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200.03</w:t>
            </w:r>
          </w:p>
        </w:tc>
        <w:tc>
          <w:tcPr>
            <w:tcW w:w="1468" w:type="dxa"/>
            <w:tcBorders>
              <w:top w:val="nil"/>
              <w:left w:val="nil"/>
              <w:bottom w:val="single" w:sz="4" w:space="0" w:color="auto"/>
              <w:right w:val="single" w:sz="4" w:space="0" w:color="auto"/>
            </w:tcBorders>
            <w:shd w:val="clear" w:color="auto" w:fill="auto"/>
            <w:noWrap/>
            <w:vAlign w:val="center"/>
            <w:hideMark/>
          </w:tcPr>
          <w:p w14:paraId="3478F7B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3888.203</w:t>
            </w:r>
          </w:p>
        </w:tc>
        <w:tc>
          <w:tcPr>
            <w:tcW w:w="1176" w:type="dxa"/>
            <w:tcBorders>
              <w:top w:val="nil"/>
              <w:left w:val="nil"/>
              <w:bottom w:val="single" w:sz="4" w:space="0" w:color="auto"/>
              <w:right w:val="single" w:sz="4" w:space="0" w:color="auto"/>
            </w:tcBorders>
            <w:shd w:val="clear" w:color="auto" w:fill="auto"/>
            <w:noWrap/>
            <w:vAlign w:val="center"/>
            <w:hideMark/>
          </w:tcPr>
          <w:p w14:paraId="1FC4B8B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58F03BD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3.05</w:t>
            </w:r>
          </w:p>
        </w:tc>
        <w:tc>
          <w:tcPr>
            <w:tcW w:w="1390" w:type="dxa"/>
            <w:tcBorders>
              <w:top w:val="nil"/>
              <w:left w:val="nil"/>
              <w:bottom w:val="single" w:sz="4" w:space="0" w:color="auto"/>
              <w:right w:val="single" w:sz="4" w:space="0" w:color="auto"/>
            </w:tcBorders>
            <w:shd w:val="clear" w:color="auto" w:fill="auto"/>
            <w:noWrap/>
            <w:vAlign w:val="center"/>
            <w:hideMark/>
          </w:tcPr>
          <w:p w14:paraId="1335B49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9098.395</w:t>
            </w:r>
          </w:p>
        </w:tc>
      </w:tr>
      <w:tr w:rsidR="004A7525" w:rsidRPr="004A7525" w14:paraId="1D4473BF"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512CD7F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lastRenderedPageBreak/>
              <w:t>Section-NN`</w:t>
            </w:r>
          </w:p>
        </w:tc>
        <w:tc>
          <w:tcPr>
            <w:tcW w:w="1454" w:type="dxa"/>
            <w:tcBorders>
              <w:top w:val="nil"/>
              <w:left w:val="nil"/>
              <w:bottom w:val="single" w:sz="4" w:space="0" w:color="auto"/>
              <w:right w:val="single" w:sz="4" w:space="0" w:color="auto"/>
            </w:tcBorders>
            <w:shd w:val="clear" w:color="000000" w:fill="FFFFFF"/>
            <w:noWrap/>
            <w:vAlign w:val="center"/>
            <w:hideMark/>
          </w:tcPr>
          <w:p w14:paraId="406530E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No.2</w:t>
            </w:r>
          </w:p>
        </w:tc>
        <w:tc>
          <w:tcPr>
            <w:tcW w:w="1053" w:type="dxa"/>
            <w:tcBorders>
              <w:top w:val="nil"/>
              <w:left w:val="nil"/>
              <w:bottom w:val="single" w:sz="4" w:space="0" w:color="auto"/>
              <w:right w:val="single" w:sz="4" w:space="0" w:color="auto"/>
            </w:tcBorders>
            <w:shd w:val="clear" w:color="000000" w:fill="FFFFFF"/>
            <w:noWrap/>
            <w:vAlign w:val="bottom"/>
            <w:hideMark/>
          </w:tcPr>
          <w:p w14:paraId="0511435E"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279.3336</w:t>
            </w:r>
          </w:p>
        </w:tc>
        <w:tc>
          <w:tcPr>
            <w:tcW w:w="1096" w:type="dxa"/>
            <w:tcBorders>
              <w:top w:val="nil"/>
              <w:left w:val="nil"/>
              <w:bottom w:val="single" w:sz="4" w:space="0" w:color="auto"/>
              <w:right w:val="single" w:sz="4" w:space="0" w:color="auto"/>
            </w:tcBorders>
            <w:shd w:val="clear" w:color="auto" w:fill="auto"/>
            <w:noWrap/>
            <w:vAlign w:val="center"/>
            <w:hideMark/>
          </w:tcPr>
          <w:p w14:paraId="02522AE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200.03</w:t>
            </w:r>
          </w:p>
        </w:tc>
        <w:tc>
          <w:tcPr>
            <w:tcW w:w="1468" w:type="dxa"/>
            <w:tcBorders>
              <w:top w:val="nil"/>
              <w:left w:val="nil"/>
              <w:bottom w:val="single" w:sz="4" w:space="0" w:color="auto"/>
              <w:right w:val="single" w:sz="4" w:space="0" w:color="auto"/>
            </w:tcBorders>
            <w:shd w:val="clear" w:color="auto" w:fill="auto"/>
            <w:noWrap/>
            <w:vAlign w:val="center"/>
            <w:hideMark/>
          </w:tcPr>
          <w:p w14:paraId="25443A1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55875.100</w:t>
            </w:r>
          </w:p>
        </w:tc>
        <w:tc>
          <w:tcPr>
            <w:tcW w:w="1176" w:type="dxa"/>
            <w:tcBorders>
              <w:top w:val="nil"/>
              <w:left w:val="nil"/>
              <w:bottom w:val="single" w:sz="4" w:space="0" w:color="auto"/>
              <w:right w:val="single" w:sz="4" w:space="0" w:color="auto"/>
            </w:tcBorders>
            <w:shd w:val="clear" w:color="auto" w:fill="auto"/>
            <w:noWrap/>
            <w:vAlign w:val="center"/>
            <w:hideMark/>
          </w:tcPr>
          <w:p w14:paraId="4574F58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32FBE18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2.54</w:t>
            </w:r>
          </w:p>
        </w:tc>
        <w:tc>
          <w:tcPr>
            <w:tcW w:w="1390" w:type="dxa"/>
            <w:tcBorders>
              <w:top w:val="nil"/>
              <w:left w:val="nil"/>
              <w:bottom w:val="single" w:sz="4" w:space="0" w:color="auto"/>
              <w:right w:val="single" w:sz="4" w:space="0" w:color="auto"/>
            </w:tcBorders>
            <w:shd w:val="clear" w:color="auto" w:fill="auto"/>
            <w:noWrap/>
            <w:vAlign w:val="center"/>
            <w:hideMark/>
          </w:tcPr>
          <w:p w14:paraId="04070B2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130747.734</w:t>
            </w:r>
          </w:p>
        </w:tc>
      </w:tr>
      <w:tr w:rsidR="004A7525" w:rsidRPr="004A7525" w14:paraId="502C9572" w14:textId="77777777" w:rsidTr="005A7C6B">
        <w:trPr>
          <w:trHeight w:val="300"/>
        </w:trPr>
        <w:tc>
          <w:tcPr>
            <w:tcW w:w="14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93B4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Section-OO`</w:t>
            </w:r>
          </w:p>
        </w:tc>
        <w:tc>
          <w:tcPr>
            <w:tcW w:w="1454"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1040B4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No.1</w:t>
            </w:r>
          </w:p>
        </w:tc>
        <w:tc>
          <w:tcPr>
            <w:tcW w:w="105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317FA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160.829</w:t>
            </w:r>
          </w:p>
        </w:tc>
        <w:tc>
          <w:tcPr>
            <w:tcW w:w="10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FA1F6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149.39</w:t>
            </w:r>
          </w:p>
        </w:tc>
        <w:tc>
          <w:tcPr>
            <w:tcW w:w="14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946D9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24026.244</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3C2CC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8E33E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2.45</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AB19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56221.412</w:t>
            </w:r>
          </w:p>
        </w:tc>
      </w:tr>
      <w:tr w:rsidR="004A7525" w:rsidRPr="004A7525" w14:paraId="09533541" w14:textId="77777777" w:rsidTr="005A7C6B">
        <w:trPr>
          <w:trHeight w:val="300"/>
        </w:trPr>
        <w:tc>
          <w:tcPr>
            <w:tcW w:w="14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E263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Section-OO`</w:t>
            </w:r>
          </w:p>
        </w:tc>
        <w:tc>
          <w:tcPr>
            <w:tcW w:w="1454" w:type="dxa"/>
            <w:tcBorders>
              <w:top w:val="single" w:sz="4" w:space="0" w:color="auto"/>
              <w:left w:val="nil"/>
              <w:bottom w:val="single" w:sz="4" w:space="0" w:color="auto"/>
              <w:right w:val="single" w:sz="4" w:space="0" w:color="auto"/>
            </w:tcBorders>
            <w:shd w:val="clear" w:color="000000" w:fill="FFFFFF"/>
            <w:noWrap/>
            <w:vAlign w:val="center"/>
            <w:hideMark/>
          </w:tcPr>
          <w:p w14:paraId="71BC996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2</w:t>
            </w:r>
          </w:p>
        </w:tc>
        <w:tc>
          <w:tcPr>
            <w:tcW w:w="1053" w:type="dxa"/>
            <w:tcBorders>
              <w:top w:val="single" w:sz="4" w:space="0" w:color="auto"/>
              <w:left w:val="nil"/>
              <w:bottom w:val="single" w:sz="4" w:space="0" w:color="auto"/>
              <w:right w:val="single" w:sz="4" w:space="0" w:color="auto"/>
            </w:tcBorders>
            <w:shd w:val="clear" w:color="000000" w:fill="FFFFFF"/>
            <w:noWrap/>
            <w:vAlign w:val="bottom"/>
            <w:hideMark/>
          </w:tcPr>
          <w:p w14:paraId="6B557EDF"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15.9611</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49F1206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149.39</w:t>
            </w:r>
          </w:p>
        </w:tc>
        <w:tc>
          <w:tcPr>
            <w:tcW w:w="1468" w:type="dxa"/>
            <w:tcBorders>
              <w:top w:val="single" w:sz="4" w:space="0" w:color="auto"/>
              <w:left w:val="nil"/>
              <w:bottom w:val="single" w:sz="4" w:space="0" w:color="auto"/>
              <w:right w:val="single" w:sz="4" w:space="0" w:color="auto"/>
            </w:tcBorders>
            <w:shd w:val="clear" w:color="auto" w:fill="auto"/>
            <w:noWrap/>
            <w:vAlign w:val="center"/>
            <w:hideMark/>
          </w:tcPr>
          <w:p w14:paraId="4275F9B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2384.429</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42F9046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single" w:sz="4" w:space="0" w:color="auto"/>
              <w:left w:val="nil"/>
              <w:bottom w:val="single" w:sz="4" w:space="0" w:color="auto"/>
              <w:right w:val="single" w:sz="4" w:space="0" w:color="auto"/>
            </w:tcBorders>
            <w:shd w:val="clear" w:color="auto" w:fill="auto"/>
            <w:noWrap/>
            <w:vAlign w:val="center"/>
            <w:hideMark/>
          </w:tcPr>
          <w:p w14:paraId="662B662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2.53</w:t>
            </w:r>
          </w:p>
        </w:tc>
        <w:tc>
          <w:tcPr>
            <w:tcW w:w="1390" w:type="dxa"/>
            <w:tcBorders>
              <w:top w:val="single" w:sz="4" w:space="0" w:color="auto"/>
              <w:left w:val="nil"/>
              <w:bottom w:val="single" w:sz="4" w:space="0" w:color="auto"/>
              <w:right w:val="single" w:sz="4" w:space="0" w:color="auto"/>
            </w:tcBorders>
            <w:shd w:val="clear" w:color="auto" w:fill="auto"/>
            <w:noWrap/>
            <w:vAlign w:val="center"/>
            <w:hideMark/>
          </w:tcPr>
          <w:p w14:paraId="29FA7B2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5579.563</w:t>
            </w:r>
          </w:p>
        </w:tc>
      </w:tr>
      <w:tr w:rsidR="004A7525" w:rsidRPr="004A7525" w14:paraId="58A429DA"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582EA6E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Section-OO`</w:t>
            </w:r>
          </w:p>
        </w:tc>
        <w:tc>
          <w:tcPr>
            <w:tcW w:w="1454" w:type="dxa"/>
            <w:tcBorders>
              <w:top w:val="nil"/>
              <w:left w:val="nil"/>
              <w:bottom w:val="single" w:sz="4" w:space="0" w:color="auto"/>
              <w:right w:val="single" w:sz="4" w:space="0" w:color="auto"/>
            </w:tcBorders>
            <w:shd w:val="clear" w:color="000000" w:fill="FFFFFF"/>
            <w:noWrap/>
            <w:vAlign w:val="center"/>
            <w:hideMark/>
          </w:tcPr>
          <w:p w14:paraId="10C6A14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3</w:t>
            </w:r>
          </w:p>
        </w:tc>
        <w:tc>
          <w:tcPr>
            <w:tcW w:w="1053" w:type="dxa"/>
            <w:tcBorders>
              <w:top w:val="nil"/>
              <w:left w:val="nil"/>
              <w:bottom w:val="single" w:sz="4" w:space="0" w:color="auto"/>
              <w:right w:val="single" w:sz="4" w:space="0" w:color="auto"/>
            </w:tcBorders>
            <w:shd w:val="clear" w:color="000000" w:fill="FFFFFF"/>
            <w:noWrap/>
            <w:vAlign w:val="bottom"/>
            <w:hideMark/>
          </w:tcPr>
          <w:p w14:paraId="2F26BA3A"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16.5792</w:t>
            </w:r>
          </w:p>
        </w:tc>
        <w:tc>
          <w:tcPr>
            <w:tcW w:w="1096" w:type="dxa"/>
            <w:tcBorders>
              <w:top w:val="nil"/>
              <w:left w:val="nil"/>
              <w:bottom w:val="single" w:sz="4" w:space="0" w:color="auto"/>
              <w:right w:val="single" w:sz="4" w:space="0" w:color="auto"/>
            </w:tcBorders>
            <w:shd w:val="clear" w:color="auto" w:fill="auto"/>
            <w:noWrap/>
            <w:vAlign w:val="center"/>
            <w:hideMark/>
          </w:tcPr>
          <w:p w14:paraId="7BC2FFD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149.39</w:t>
            </w:r>
          </w:p>
        </w:tc>
        <w:tc>
          <w:tcPr>
            <w:tcW w:w="1468" w:type="dxa"/>
            <w:tcBorders>
              <w:top w:val="nil"/>
              <w:left w:val="nil"/>
              <w:bottom w:val="single" w:sz="4" w:space="0" w:color="auto"/>
              <w:right w:val="single" w:sz="4" w:space="0" w:color="auto"/>
            </w:tcBorders>
            <w:shd w:val="clear" w:color="000000" w:fill="FFFFFF"/>
            <w:noWrap/>
            <w:vAlign w:val="center"/>
            <w:hideMark/>
          </w:tcPr>
          <w:p w14:paraId="02DD9A8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2476.767</w:t>
            </w:r>
          </w:p>
        </w:tc>
        <w:tc>
          <w:tcPr>
            <w:tcW w:w="1176" w:type="dxa"/>
            <w:tcBorders>
              <w:top w:val="nil"/>
              <w:left w:val="nil"/>
              <w:bottom w:val="single" w:sz="4" w:space="0" w:color="auto"/>
              <w:right w:val="single" w:sz="4" w:space="0" w:color="auto"/>
            </w:tcBorders>
            <w:shd w:val="clear" w:color="auto" w:fill="auto"/>
            <w:noWrap/>
            <w:vAlign w:val="center"/>
            <w:hideMark/>
          </w:tcPr>
          <w:p w14:paraId="0A7CC76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6FFA053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5.50</w:t>
            </w:r>
          </w:p>
        </w:tc>
        <w:tc>
          <w:tcPr>
            <w:tcW w:w="1390" w:type="dxa"/>
            <w:tcBorders>
              <w:top w:val="nil"/>
              <w:left w:val="nil"/>
              <w:bottom w:val="single" w:sz="4" w:space="0" w:color="auto"/>
              <w:right w:val="single" w:sz="4" w:space="0" w:color="auto"/>
            </w:tcBorders>
            <w:shd w:val="clear" w:color="000000" w:fill="FFFFFF"/>
            <w:noWrap/>
            <w:vAlign w:val="bottom"/>
            <w:hideMark/>
          </w:tcPr>
          <w:p w14:paraId="65A7278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5795.634</w:t>
            </w:r>
          </w:p>
        </w:tc>
      </w:tr>
      <w:tr w:rsidR="004A7525" w:rsidRPr="004A7525" w14:paraId="4808E242"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2CE678C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Section-OO`</w:t>
            </w:r>
          </w:p>
        </w:tc>
        <w:tc>
          <w:tcPr>
            <w:tcW w:w="1454" w:type="dxa"/>
            <w:tcBorders>
              <w:top w:val="nil"/>
              <w:left w:val="nil"/>
              <w:bottom w:val="single" w:sz="4" w:space="0" w:color="auto"/>
              <w:right w:val="single" w:sz="4" w:space="0" w:color="auto"/>
            </w:tcBorders>
            <w:shd w:val="clear" w:color="000000" w:fill="FFFFFF"/>
            <w:noWrap/>
            <w:vAlign w:val="center"/>
            <w:hideMark/>
          </w:tcPr>
          <w:p w14:paraId="20B4F37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4</w:t>
            </w:r>
          </w:p>
        </w:tc>
        <w:tc>
          <w:tcPr>
            <w:tcW w:w="1053" w:type="dxa"/>
            <w:tcBorders>
              <w:top w:val="nil"/>
              <w:left w:val="nil"/>
              <w:bottom w:val="single" w:sz="4" w:space="0" w:color="auto"/>
              <w:right w:val="single" w:sz="4" w:space="0" w:color="auto"/>
            </w:tcBorders>
            <w:shd w:val="clear" w:color="000000" w:fill="FFFFFF"/>
            <w:noWrap/>
            <w:vAlign w:val="bottom"/>
            <w:hideMark/>
          </w:tcPr>
          <w:p w14:paraId="58ECEF66"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16.1167</w:t>
            </w:r>
          </w:p>
        </w:tc>
        <w:tc>
          <w:tcPr>
            <w:tcW w:w="1096" w:type="dxa"/>
            <w:tcBorders>
              <w:top w:val="nil"/>
              <w:left w:val="nil"/>
              <w:bottom w:val="single" w:sz="4" w:space="0" w:color="auto"/>
              <w:right w:val="single" w:sz="4" w:space="0" w:color="auto"/>
            </w:tcBorders>
            <w:shd w:val="clear" w:color="auto" w:fill="auto"/>
            <w:noWrap/>
            <w:vAlign w:val="center"/>
            <w:hideMark/>
          </w:tcPr>
          <w:p w14:paraId="14A90DB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149.39</w:t>
            </w:r>
          </w:p>
        </w:tc>
        <w:tc>
          <w:tcPr>
            <w:tcW w:w="1468" w:type="dxa"/>
            <w:tcBorders>
              <w:top w:val="nil"/>
              <w:left w:val="nil"/>
              <w:bottom w:val="single" w:sz="4" w:space="0" w:color="auto"/>
              <w:right w:val="single" w:sz="4" w:space="0" w:color="auto"/>
            </w:tcBorders>
            <w:shd w:val="clear" w:color="auto" w:fill="auto"/>
            <w:noWrap/>
            <w:vAlign w:val="center"/>
            <w:hideMark/>
          </w:tcPr>
          <w:p w14:paraId="34803AB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2407.674</w:t>
            </w:r>
          </w:p>
        </w:tc>
        <w:tc>
          <w:tcPr>
            <w:tcW w:w="1176" w:type="dxa"/>
            <w:tcBorders>
              <w:top w:val="nil"/>
              <w:left w:val="nil"/>
              <w:bottom w:val="single" w:sz="4" w:space="0" w:color="auto"/>
              <w:right w:val="single" w:sz="4" w:space="0" w:color="auto"/>
            </w:tcBorders>
            <w:shd w:val="clear" w:color="auto" w:fill="auto"/>
            <w:noWrap/>
            <w:vAlign w:val="center"/>
            <w:hideMark/>
          </w:tcPr>
          <w:p w14:paraId="365A37E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3E1F918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4.47</w:t>
            </w:r>
          </w:p>
        </w:tc>
        <w:tc>
          <w:tcPr>
            <w:tcW w:w="1390" w:type="dxa"/>
            <w:tcBorders>
              <w:top w:val="nil"/>
              <w:left w:val="nil"/>
              <w:bottom w:val="single" w:sz="4" w:space="0" w:color="auto"/>
              <w:right w:val="single" w:sz="4" w:space="0" w:color="auto"/>
            </w:tcBorders>
            <w:shd w:val="clear" w:color="auto" w:fill="auto"/>
            <w:noWrap/>
            <w:vAlign w:val="center"/>
            <w:hideMark/>
          </w:tcPr>
          <w:p w14:paraId="5C1FB8F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5633.957</w:t>
            </w:r>
          </w:p>
        </w:tc>
      </w:tr>
      <w:tr w:rsidR="004A7525" w:rsidRPr="004A7525" w14:paraId="06FAFCCA"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17DCCCB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Section-OO`</w:t>
            </w:r>
          </w:p>
        </w:tc>
        <w:tc>
          <w:tcPr>
            <w:tcW w:w="1454" w:type="dxa"/>
            <w:tcBorders>
              <w:top w:val="nil"/>
              <w:left w:val="nil"/>
              <w:bottom w:val="single" w:sz="4" w:space="0" w:color="auto"/>
              <w:right w:val="single" w:sz="4" w:space="0" w:color="auto"/>
            </w:tcBorders>
            <w:shd w:val="clear" w:color="000000" w:fill="FFFFFF"/>
            <w:noWrap/>
            <w:vAlign w:val="center"/>
            <w:hideMark/>
          </w:tcPr>
          <w:p w14:paraId="0CA6D1B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5</w:t>
            </w:r>
          </w:p>
        </w:tc>
        <w:tc>
          <w:tcPr>
            <w:tcW w:w="1053" w:type="dxa"/>
            <w:tcBorders>
              <w:top w:val="nil"/>
              <w:left w:val="nil"/>
              <w:bottom w:val="single" w:sz="4" w:space="0" w:color="auto"/>
              <w:right w:val="single" w:sz="4" w:space="0" w:color="auto"/>
            </w:tcBorders>
            <w:shd w:val="clear" w:color="000000" w:fill="FFFFFF"/>
            <w:noWrap/>
            <w:vAlign w:val="bottom"/>
            <w:hideMark/>
          </w:tcPr>
          <w:p w14:paraId="76C91526"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18.6972</w:t>
            </w:r>
          </w:p>
        </w:tc>
        <w:tc>
          <w:tcPr>
            <w:tcW w:w="1096" w:type="dxa"/>
            <w:tcBorders>
              <w:top w:val="nil"/>
              <w:left w:val="nil"/>
              <w:bottom w:val="single" w:sz="4" w:space="0" w:color="auto"/>
              <w:right w:val="single" w:sz="4" w:space="0" w:color="auto"/>
            </w:tcBorders>
            <w:shd w:val="clear" w:color="auto" w:fill="auto"/>
            <w:noWrap/>
            <w:vAlign w:val="center"/>
            <w:hideMark/>
          </w:tcPr>
          <w:p w14:paraId="1B3D5CA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149.39</w:t>
            </w:r>
          </w:p>
        </w:tc>
        <w:tc>
          <w:tcPr>
            <w:tcW w:w="1468" w:type="dxa"/>
            <w:tcBorders>
              <w:top w:val="nil"/>
              <w:left w:val="nil"/>
              <w:bottom w:val="single" w:sz="4" w:space="0" w:color="auto"/>
              <w:right w:val="single" w:sz="4" w:space="0" w:color="auto"/>
            </w:tcBorders>
            <w:shd w:val="clear" w:color="auto" w:fill="auto"/>
            <w:noWrap/>
            <w:vAlign w:val="center"/>
            <w:hideMark/>
          </w:tcPr>
          <w:p w14:paraId="1C1914B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2793.175</w:t>
            </w:r>
          </w:p>
        </w:tc>
        <w:tc>
          <w:tcPr>
            <w:tcW w:w="1176" w:type="dxa"/>
            <w:tcBorders>
              <w:top w:val="nil"/>
              <w:left w:val="nil"/>
              <w:bottom w:val="single" w:sz="4" w:space="0" w:color="auto"/>
              <w:right w:val="single" w:sz="4" w:space="0" w:color="auto"/>
            </w:tcBorders>
            <w:shd w:val="clear" w:color="auto" w:fill="auto"/>
            <w:noWrap/>
            <w:vAlign w:val="center"/>
            <w:hideMark/>
          </w:tcPr>
          <w:p w14:paraId="093C8F5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7353D4C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2.15</w:t>
            </w:r>
          </w:p>
        </w:tc>
        <w:tc>
          <w:tcPr>
            <w:tcW w:w="1390" w:type="dxa"/>
            <w:tcBorders>
              <w:top w:val="nil"/>
              <w:left w:val="nil"/>
              <w:bottom w:val="single" w:sz="4" w:space="0" w:color="auto"/>
              <w:right w:val="single" w:sz="4" w:space="0" w:color="auto"/>
            </w:tcBorders>
            <w:shd w:val="clear" w:color="auto" w:fill="auto"/>
            <w:noWrap/>
            <w:vAlign w:val="center"/>
            <w:hideMark/>
          </w:tcPr>
          <w:p w14:paraId="721767E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6536.029</w:t>
            </w:r>
          </w:p>
        </w:tc>
      </w:tr>
      <w:tr w:rsidR="004A7525" w:rsidRPr="004A7525" w14:paraId="4AB290A5"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65C0977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Section-OO`</w:t>
            </w:r>
          </w:p>
        </w:tc>
        <w:tc>
          <w:tcPr>
            <w:tcW w:w="1454" w:type="dxa"/>
            <w:tcBorders>
              <w:top w:val="nil"/>
              <w:left w:val="nil"/>
              <w:bottom w:val="single" w:sz="4" w:space="0" w:color="auto"/>
              <w:right w:val="single" w:sz="4" w:space="0" w:color="auto"/>
            </w:tcBorders>
            <w:shd w:val="clear" w:color="000000" w:fill="FFFFFF"/>
            <w:noWrap/>
            <w:vAlign w:val="center"/>
            <w:hideMark/>
          </w:tcPr>
          <w:p w14:paraId="287E9D8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6</w:t>
            </w:r>
          </w:p>
        </w:tc>
        <w:tc>
          <w:tcPr>
            <w:tcW w:w="1053" w:type="dxa"/>
            <w:tcBorders>
              <w:top w:val="nil"/>
              <w:left w:val="nil"/>
              <w:bottom w:val="single" w:sz="4" w:space="0" w:color="auto"/>
              <w:right w:val="single" w:sz="4" w:space="0" w:color="auto"/>
            </w:tcBorders>
            <w:shd w:val="clear" w:color="000000" w:fill="FFFFFF"/>
            <w:noWrap/>
            <w:vAlign w:val="bottom"/>
            <w:hideMark/>
          </w:tcPr>
          <w:p w14:paraId="1C6DDE7F"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21.2894</w:t>
            </w:r>
          </w:p>
        </w:tc>
        <w:tc>
          <w:tcPr>
            <w:tcW w:w="1096" w:type="dxa"/>
            <w:tcBorders>
              <w:top w:val="nil"/>
              <w:left w:val="nil"/>
              <w:bottom w:val="single" w:sz="4" w:space="0" w:color="auto"/>
              <w:right w:val="single" w:sz="4" w:space="0" w:color="auto"/>
            </w:tcBorders>
            <w:shd w:val="clear" w:color="auto" w:fill="auto"/>
            <w:noWrap/>
            <w:vAlign w:val="center"/>
            <w:hideMark/>
          </w:tcPr>
          <w:p w14:paraId="3DFD662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149.39</w:t>
            </w:r>
          </w:p>
        </w:tc>
        <w:tc>
          <w:tcPr>
            <w:tcW w:w="1468" w:type="dxa"/>
            <w:tcBorders>
              <w:top w:val="nil"/>
              <w:left w:val="nil"/>
              <w:bottom w:val="single" w:sz="4" w:space="0" w:color="auto"/>
              <w:right w:val="single" w:sz="4" w:space="0" w:color="auto"/>
            </w:tcBorders>
            <w:shd w:val="clear" w:color="000000" w:fill="FFFFFF"/>
            <w:noWrap/>
            <w:vAlign w:val="center"/>
            <w:hideMark/>
          </w:tcPr>
          <w:p w14:paraId="3D45EDD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3180.423</w:t>
            </w:r>
          </w:p>
        </w:tc>
        <w:tc>
          <w:tcPr>
            <w:tcW w:w="1176" w:type="dxa"/>
            <w:tcBorders>
              <w:top w:val="nil"/>
              <w:left w:val="nil"/>
              <w:bottom w:val="single" w:sz="4" w:space="0" w:color="auto"/>
              <w:right w:val="single" w:sz="4" w:space="0" w:color="auto"/>
            </w:tcBorders>
            <w:shd w:val="clear" w:color="auto" w:fill="auto"/>
            <w:noWrap/>
            <w:vAlign w:val="center"/>
            <w:hideMark/>
          </w:tcPr>
          <w:p w14:paraId="3EC1557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19F8E80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6.18</w:t>
            </w:r>
          </w:p>
        </w:tc>
        <w:tc>
          <w:tcPr>
            <w:tcW w:w="1390" w:type="dxa"/>
            <w:tcBorders>
              <w:top w:val="nil"/>
              <w:left w:val="nil"/>
              <w:bottom w:val="single" w:sz="4" w:space="0" w:color="auto"/>
              <w:right w:val="single" w:sz="4" w:space="0" w:color="auto"/>
            </w:tcBorders>
            <w:shd w:val="clear" w:color="000000" w:fill="FFFFFF"/>
            <w:noWrap/>
            <w:vAlign w:val="bottom"/>
            <w:hideMark/>
          </w:tcPr>
          <w:p w14:paraId="7CEA7C6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7442.191</w:t>
            </w:r>
          </w:p>
        </w:tc>
      </w:tr>
      <w:tr w:rsidR="004A7525" w:rsidRPr="004A7525" w14:paraId="43776F21"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3F63EA1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Section-OO`</w:t>
            </w:r>
          </w:p>
        </w:tc>
        <w:tc>
          <w:tcPr>
            <w:tcW w:w="1454" w:type="dxa"/>
            <w:tcBorders>
              <w:top w:val="nil"/>
              <w:left w:val="nil"/>
              <w:bottom w:val="single" w:sz="4" w:space="0" w:color="auto"/>
              <w:right w:val="single" w:sz="4" w:space="0" w:color="auto"/>
            </w:tcBorders>
            <w:shd w:val="clear" w:color="000000" w:fill="FFFFFF"/>
            <w:noWrap/>
            <w:vAlign w:val="center"/>
            <w:hideMark/>
          </w:tcPr>
          <w:p w14:paraId="7717B67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No.7</w:t>
            </w:r>
          </w:p>
        </w:tc>
        <w:tc>
          <w:tcPr>
            <w:tcW w:w="1053" w:type="dxa"/>
            <w:tcBorders>
              <w:top w:val="nil"/>
              <w:left w:val="nil"/>
              <w:bottom w:val="single" w:sz="4" w:space="0" w:color="auto"/>
              <w:right w:val="single" w:sz="4" w:space="0" w:color="auto"/>
            </w:tcBorders>
            <w:shd w:val="clear" w:color="000000" w:fill="FFFFFF"/>
            <w:noWrap/>
            <w:vAlign w:val="bottom"/>
            <w:hideMark/>
          </w:tcPr>
          <w:p w14:paraId="63BFCBB8"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143.0913</w:t>
            </w:r>
          </w:p>
        </w:tc>
        <w:tc>
          <w:tcPr>
            <w:tcW w:w="1096" w:type="dxa"/>
            <w:tcBorders>
              <w:top w:val="nil"/>
              <w:left w:val="nil"/>
              <w:bottom w:val="single" w:sz="4" w:space="0" w:color="auto"/>
              <w:right w:val="single" w:sz="4" w:space="0" w:color="auto"/>
            </w:tcBorders>
            <w:shd w:val="clear" w:color="auto" w:fill="auto"/>
            <w:noWrap/>
            <w:vAlign w:val="center"/>
            <w:hideMark/>
          </w:tcPr>
          <w:p w14:paraId="4FF73F9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149.39</w:t>
            </w:r>
          </w:p>
        </w:tc>
        <w:tc>
          <w:tcPr>
            <w:tcW w:w="1468" w:type="dxa"/>
            <w:tcBorders>
              <w:top w:val="nil"/>
              <w:left w:val="nil"/>
              <w:bottom w:val="single" w:sz="4" w:space="0" w:color="auto"/>
              <w:right w:val="single" w:sz="4" w:space="0" w:color="auto"/>
            </w:tcBorders>
            <w:shd w:val="clear" w:color="auto" w:fill="auto"/>
            <w:noWrap/>
            <w:vAlign w:val="center"/>
            <w:hideMark/>
          </w:tcPr>
          <w:p w14:paraId="5B5047D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21376.409</w:t>
            </w:r>
          </w:p>
        </w:tc>
        <w:tc>
          <w:tcPr>
            <w:tcW w:w="1176" w:type="dxa"/>
            <w:tcBorders>
              <w:top w:val="nil"/>
              <w:left w:val="nil"/>
              <w:bottom w:val="single" w:sz="4" w:space="0" w:color="auto"/>
              <w:right w:val="single" w:sz="4" w:space="0" w:color="auto"/>
            </w:tcBorders>
            <w:shd w:val="clear" w:color="auto" w:fill="auto"/>
            <w:noWrap/>
            <w:vAlign w:val="center"/>
            <w:hideMark/>
          </w:tcPr>
          <w:p w14:paraId="31E1133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22AA23F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3.22</w:t>
            </w:r>
          </w:p>
        </w:tc>
        <w:tc>
          <w:tcPr>
            <w:tcW w:w="1390" w:type="dxa"/>
            <w:tcBorders>
              <w:top w:val="nil"/>
              <w:left w:val="nil"/>
              <w:bottom w:val="single" w:sz="4" w:space="0" w:color="auto"/>
              <w:right w:val="single" w:sz="4" w:space="0" w:color="auto"/>
            </w:tcBorders>
            <w:shd w:val="clear" w:color="auto" w:fill="auto"/>
            <w:noWrap/>
            <w:vAlign w:val="center"/>
            <w:hideMark/>
          </w:tcPr>
          <w:p w14:paraId="743229B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50020.798</w:t>
            </w:r>
          </w:p>
        </w:tc>
      </w:tr>
      <w:tr w:rsidR="004A7525" w:rsidRPr="004A7525" w14:paraId="411305F6"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57EF256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Section-OO`</w:t>
            </w:r>
          </w:p>
        </w:tc>
        <w:tc>
          <w:tcPr>
            <w:tcW w:w="1454" w:type="dxa"/>
            <w:tcBorders>
              <w:top w:val="nil"/>
              <w:left w:val="nil"/>
              <w:bottom w:val="single" w:sz="4" w:space="0" w:color="auto"/>
              <w:right w:val="single" w:sz="4" w:space="0" w:color="auto"/>
            </w:tcBorders>
            <w:shd w:val="clear" w:color="000000" w:fill="FFFFFF"/>
            <w:noWrap/>
            <w:vAlign w:val="center"/>
            <w:hideMark/>
          </w:tcPr>
          <w:p w14:paraId="0C7B714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8</w:t>
            </w:r>
          </w:p>
        </w:tc>
        <w:tc>
          <w:tcPr>
            <w:tcW w:w="1053" w:type="dxa"/>
            <w:tcBorders>
              <w:top w:val="nil"/>
              <w:left w:val="nil"/>
              <w:bottom w:val="single" w:sz="4" w:space="0" w:color="auto"/>
              <w:right w:val="single" w:sz="4" w:space="0" w:color="auto"/>
            </w:tcBorders>
            <w:shd w:val="clear" w:color="000000" w:fill="FFFFFF"/>
            <w:noWrap/>
            <w:vAlign w:val="bottom"/>
            <w:hideMark/>
          </w:tcPr>
          <w:p w14:paraId="76B6ABB4"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67.4604</w:t>
            </w:r>
          </w:p>
        </w:tc>
        <w:tc>
          <w:tcPr>
            <w:tcW w:w="1096" w:type="dxa"/>
            <w:tcBorders>
              <w:top w:val="nil"/>
              <w:left w:val="nil"/>
              <w:bottom w:val="single" w:sz="4" w:space="0" w:color="auto"/>
              <w:right w:val="single" w:sz="4" w:space="0" w:color="auto"/>
            </w:tcBorders>
            <w:shd w:val="clear" w:color="auto" w:fill="auto"/>
            <w:noWrap/>
            <w:vAlign w:val="center"/>
            <w:hideMark/>
          </w:tcPr>
          <w:p w14:paraId="58E6079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149.39</w:t>
            </w:r>
          </w:p>
        </w:tc>
        <w:tc>
          <w:tcPr>
            <w:tcW w:w="1468" w:type="dxa"/>
            <w:tcBorders>
              <w:top w:val="nil"/>
              <w:left w:val="nil"/>
              <w:bottom w:val="single" w:sz="4" w:space="0" w:color="auto"/>
              <w:right w:val="single" w:sz="4" w:space="0" w:color="auto"/>
            </w:tcBorders>
            <w:shd w:val="clear" w:color="000000" w:fill="FFFFFF"/>
            <w:noWrap/>
            <w:vAlign w:val="center"/>
            <w:hideMark/>
          </w:tcPr>
          <w:p w14:paraId="0BBDCE4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10077.909</w:t>
            </w:r>
          </w:p>
        </w:tc>
        <w:tc>
          <w:tcPr>
            <w:tcW w:w="1176" w:type="dxa"/>
            <w:tcBorders>
              <w:top w:val="nil"/>
              <w:left w:val="nil"/>
              <w:bottom w:val="single" w:sz="4" w:space="0" w:color="auto"/>
              <w:right w:val="single" w:sz="4" w:space="0" w:color="auto"/>
            </w:tcBorders>
            <w:shd w:val="clear" w:color="auto" w:fill="auto"/>
            <w:noWrap/>
            <w:vAlign w:val="center"/>
            <w:hideMark/>
          </w:tcPr>
          <w:p w14:paraId="0B9E2F0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4E7F588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6.83</w:t>
            </w:r>
          </w:p>
        </w:tc>
        <w:tc>
          <w:tcPr>
            <w:tcW w:w="1390" w:type="dxa"/>
            <w:tcBorders>
              <w:top w:val="nil"/>
              <w:left w:val="nil"/>
              <w:bottom w:val="single" w:sz="4" w:space="0" w:color="auto"/>
              <w:right w:val="single" w:sz="4" w:space="0" w:color="auto"/>
            </w:tcBorders>
            <w:shd w:val="clear" w:color="000000" w:fill="FFFFFF"/>
            <w:noWrap/>
            <w:vAlign w:val="bottom"/>
            <w:hideMark/>
          </w:tcPr>
          <w:p w14:paraId="0674920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23582.307</w:t>
            </w:r>
          </w:p>
        </w:tc>
      </w:tr>
      <w:tr w:rsidR="004A7525" w:rsidRPr="004A7525" w14:paraId="7A13ED71"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11D88C0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Section-OO`</w:t>
            </w:r>
          </w:p>
        </w:tc>
        <w:tc>
          <w:tcPr>
            <w:tcW w:w="1454" w:type="dxa"/>
            <w:tcBorders>
              <w:top w:val="nil"/>
              <w:left w:val="nil"/>
              <w:bottom w:val="single" w:sz="4" w:space="0" w:color="auto"/>
              <w:right w:val="single" w:sz="4" w:space="0" w:color="auto"/>
            </w:tcBorders>
            <w:shd w:val="clear" w:color="000000" w:fill="FFFFFF"/>
            <w:noWrap/>
            <w:vAlign w:val="center"/>
            <w:hideMark/>
          </w:tcPr>
          <w:p w14:paraId="3B80C45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9</w:t>
            </w:r>
          </w:p>
        </w:tc>
        <w:tc>
          <w:tcPr>
            <w:tcW w:w="1053" w:type="dxa"/>
            <w:tcBorders>
              <w:top w:val="nil"/>
              <w:left w:val="nil"/>
              <w:bottom w:val="single" w:sz="4" w:space="0" w:color="auto"/>
              <w:right w:val="single" w:sz="4" w:space="0" w:color="auto"/>
            </w:tcBorders>
            <w:shd w:val="clear" w:color="000000" w:fill="FFFFFF"/>
            <w:noWrap/>
            <w:vAlign w:val="center"/>
            <w:hideMark/>
          </w:tcPr>
          <w:p w14:paraId="55F8B7E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47.4306</w:t>
            </w:r>
          </w:p>
        </w:tc>
        <w:tc>
          <w:tcPr>
            <w:tcW w:w="1096" w:type="dxa"/>
            <w:tcBorders>
              <w:top w:val="nil"/>
              <w:left w:val="nil"/>
              <w:bottom w:val="single" w:sz="4" w:space="0" w:color="auto"/>
              <w:right w:val="single" w:sz="4" w:space="0" w:color="auto"/>
            </w:tcBorders>
            <w:shd w:val="clear" w:color="auto" w:fill="auto"/>
            <w:noWrap/>
            <w:vAlign w:val="center"/>
            <w:hideMark/>
          </w:tcPr>
          <w:p w14:paraId="41B446F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149.39</w:t>
            </w:r>
          </w:p>
        </w:tc>
        <w:tc>
          <w:tcPr>
            <w:tcW w:w="1468" w:type="dxa"/>
            <w:tcBorders>
              <w:top w:val="nil"/>
              <w:left w:val="nil"/>
              <w:bottom w:val="single" w:sz="4" w:space="0" w:color="auto"/>
              <w:right w:val="single" w:sz="4" w:space="0" w:color="auto"/>
            </w:tcBorders>
            <w:shd w:val="clear" w:color="auto" w:fill="auto"/>
            <w:noWrap/>
            <w:vAlign w:val="center"/>
            <w:hideMark/>
          </w:tcPr>
          <w:p w14:paraId="3C13BCC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7085.657</w:t>
            </w:r>
          </w:p>
        </w:tc>
        <w:tc>
          <w:tcPr>
            <w:tcW w:w="1176" w:type="dxa"/>
            <w:tcBorders>
              <w:top w:val="nil"/>
              <w:left w:val="nil"/>
              <w:bottom w:val="single" w:sz="4" w:space="0" w:color="auto"/>
              <w:right w:val="single" w:sz="4" w:space="0" w:color="auto"/>
            </w:tcBorders>
            <w:shd w:val="clear" w:color="auto" w:fill="auto"/>
            <w:noWrap/>
            <w:vAlign w:val="center"/>
            <w:hideMark/>
          </w:tcPr>
          <w:p w14:paraId="5C3E4E4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5D4EAD4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3.26</w:t>
            </w:r>
          </w:p>
        </w:tc>
        <w:tc>
          <w:tcPr>
            <w:tcW w:w="1390" w:type="dxa"/>
            <w:tcBorders>
              <w:top w:val="nil"/>
              <w:left w:val="nil"/>
              <w:bottom w:val="single" w:sz="4" w:space="0" w:color="auto"/>
              <w:right w:val="single" w:sz="4" w:space="0" w:color="auto"/>
            </w:tcBorders>
            <w:shd w:val="clear" w:color="auto" w:fill="auto"/>
            <w:noWrap/>
            <w:vAlign w:val="center"/>
            <w:hideMark/>
          </w:tcPr>
          <w:p w14:paraId="2E5B27D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16580.438</w:t>
            </w:r>
          </w:p>
        </w:tc>
      </w:tr>
      <w:tr w:rsidR="004A7525" w:rsidRPr="004A7525" w14:paraId="37D2B6AB"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69890AC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Section-OO`</w:t>
            </w:r>
          </w:p>
        </w:tc>
        <w:tc>
          <w:tcPr>
            <w:tcW w:w="1454" w:type="dxa"/>
            <w:tcBorders>
              <w:top w:val="nil"/>
              <w:left w:val="nil"/>
              <w:bottom w:val="single" w:sz="4" w:space="0" w:color="auto"/>
              <w:right w:val="single" w:sz="4" w:space="0" w:color="auto"/>
            </w:tcBorders>
            <w:shd w:val="clear" w:color="000000" w:fill="FFFFFF"/>
            <w:noWrap/>
            <w:vAlign w:val="center"/>
            <w:hideMark/>
          </w:tcPr>
          <w:p w14:paraId="497032F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10</w:t>
            </w:r>
          </w:p>
        </w:tc>
        <w:tc>
          <w:tcPr>
            <w:tcW w:w="1053" w:type="dxa"/>
            <w:tcBorders>
              <w:top w:val="nil"/>
              <w:left w:val="nil"/>
              <w:bottom w:val="single" w:sz="4" w:space="0" w:color="auto"/>
              <w:right w:val="single" w:sz="4" w:space="0" w:color="auto"/>
            </w:tcBorders>
            <w:shd w:val="clear" w:color="000000" w:fill="FFFFFF"/>
            <w:noWrap/>
            <w:vAlign w:val="bottom"/>
            <w:hideMark/>
          </w:tcPr>
          <w:p w14:paraId="705FF50F"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168.7233</w:t>
            </w:r>
          </w:p>
        </w:tc>
        <w:tc>
          <w:tcPr>
            <w:tcW w:w="1096" w:type="dxa"/>
            <w:tcBorders>
              <w:top w:val="nil"/>
              <w:left w:val="nil"/>
              <w:bottom w:val="single" w:sz="4" w:space="0" w:color="auto"/>
              <w:right w:val="single" w:sz="4" w:space="0" w:color="auto"/>
            </w:tcBorders>
            <w:shd w:val="clear" w:color="auto" w:fill="auto"/>
            <w:noWrap/>
            <w:vAlign w:val="center"/>
            <w:hideMark/>
          </w:tcPr>
          <w:p w14:paraId="2C493DA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149.39</w:t>
            </w:r>
          </w:p>
        </w:tc>
        <w:tc>
          <w:tcPr>
            <w:tcW w:w="1468" w:type="dxa"/>
            <w:tcBorders>
              <w:top w:val="nil"/>
              <w:left w:val="nil"/>
              <w:bottom w:val="single" w:sz="4" w:space="0" w:color="auto"/>
              <w:right w:val="single" w:sz="4" w:space="0" w:color="auto"/>
            </w:tcBorders>
            <w:shd w:val="clear" w:color="000000" w:fill="FFFFFF"/>
            <w:noWrap/>
            <w:vAlign w:val="center"/>
            <w:hideMark/>
          </w:tcPr>
          <w:p w14:paraId="10CF1D9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25205.574</w:t>
            </w:r>
          </w:p>
        </w:tc>
        <w:tc>
          <w:tcPr>
            <w:tcW w:w="1176" w:type="dxa"/>
            <w:tcBorders>
              <w:top w:val="nil"/>
              <w:left w:val="nil"/>
              <w:bottom w:val="single" w:sz="4" w:space="0" w:color="auto"/>
              <w:right w:val="single" w:sz="4" w:space="0" w:color="auto"/>
            </w:tcBorders>
            <w:shd w:val="clear" w:color="auto" w:fill="auto"/>
            <w:noWrap/>
            <w:vAlign w:val="center"/>
            <w:hideMark/>
          </w:tcPr>
          <w:p w14:paraId="74AEEF3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761CD8A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6.25</w:t>
            </w:r>
          </w:p>
        </w:tc>
        <w:tc>
          <w:tcPr>
            <w:tcW w:w="1390" w:type="dxa"/>
            <w:tcBorders>
              <w:top w:val="nil"/>
              <w:left w:val="nil"/>
              <w:bottom w:val="single" w:sz="4" w:space="0" w:color="auto"/>
              <w:right w:val="single" w:sz="4" w:space="0" w:color="auto"/>
            </w:tcBorders>
            <w:shd w:val="clear" w:color="000000" w:fill="FFFFFF"/>
            <w:noWrap/>
            <w:vAlign w:val="bottom"/>
            <w:hideMark/>
          </w:tcPr>
          <w:p w14:paraId="4BAFF18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58981.043</w:t>
            </w:r>
          </w:p>
        </w:tc>
      </w:tr>
      <w:tr w:rsidR="004A7525" w:rsidRPr="004A7525" w14:paraId="056F1433"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29B68F0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Section-OO`</w:t>
            </w:r>
          </w:p>
        </w:tc>
        <w:tc>
          <w:tcPr>
            <w:tcW w:w="1454" w:type="dxa"/>
            <w:tcBorders>
              <w:top w:val="nil"/>
              <w:left w:val="nil"/>
              <w:bottom w:val="single" w:sz="4" w:space="0" w:color="auto"/>
              <w:right w:val="single" w:sz="4" w:space="0" w:color="auto"/>
            </w:tcBorders>
            <w:shd w:val="clear" w:color="000000" w:fill="FFFFFF"/>
            <w:noWrap/>
            <w:vAlign w:val="center"/>
            <w:hideMark/>
          </w:tcPr>
          <w:p w14:paraId="5B9A796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11</w:t>
            </w:r>
          </w:p>
        </w:tc>
        <w:tc>
          <w:tcPr>
            <w:tcW w:w="1053" w:type="dxa"/>
            <w:tcBorders>
              <w:top w:val="nil"/>
              <w:left w:val="nil"/>
              <w:bottom w:val="single" w:sz="4" w:space="0" w:color="auto"/>
              <w:right w:val="single" w:sz="4" w:space="0" w:color="auto"/>
            </w:tcBorders>
            <w:shd w:val="clear" w:color="000000" w:fill="FFFFFF"/>
            <w:noWrap/>
            <w:vAlign w:val="bottom"/>
            <w:hideMark/>
          </w:tcPr>
          <w:p w14:paraId="50314208"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47.9517</w:t>
            </w:r>
          </w:p>
        </w:tc>
        <w:tc>
          <w:tcPr>
            <w:tcW w:w="1096" w:type="dxa"/>
            <w:tcBorders>
              <w:top w:val="nil"/>
              <w:left w:val="nil"/>
              <w:bottom w:val="single" w:sz="4" w:space="0" w:color="auto"/>
              <w:right w:val="single" w:sz="4" w:space="0" w:color="auto"/>
            </w:tcBorders>
            <w:shd w:val="clear" w:color="auto" w:fill="auto"/>
            <w:noWrap/>
            <w:vAlign w:val="center"/>
            <w:hideMark/>
          </w:tcPr>
          <w:p w14:paraId="0CBF1B4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149.39</w:t>
            </w:r>
          </w:p>
        </w:tc>
        <w:tc>
          <w:tcPr>
            <w:tcW w:w="1468" w:type="dxa"/>
            <w:tcBorders>
              <w:top w:val="nil"/>
              <w:left w:val="nil"/>
              <w:bottom w:val="single" w:sz="4" w:space="0" w:color="auto"/>
              <w:right w:val="single" w:sz="4" w:space="0" w:color="auto"/>
            </w:tcBorders>
            <w:shd w:val="clear" w:color="auto" w:fill="auto"/>
            <w:noWrap/>
            <w:vAlign w:val="center"/>
            <w:hideMark/>
          </w:tcPr>
          <w:p w14:paraId="1A863BA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7163.504</w:t>
            </w:r>
          </w:p>
        </w:tc>
        <w:tc>
          <w:tcPr>
            <w:tcW w:w="1176" w:type="dxa"/>
            <w:tcBorders>
              <w:top w:val="nil"/>
              <w:left w:val="nil"/>
              <w:bottom w:val="single" w:sz="4" w:space="0" w:color="auto"/>
              <w:right w:val="single" w:sz="4" w:space="0" w:color="auto"/>
            </w:tcBorders>
            <w:shd w:val="clear" w:color="auto" w:fill="auto"/>
            <w:noWrap/>
            <w:vAlign w:val="center"/>
            <w:hideMark/>
          </w:tcPr>
          <w:p w14:paraId="2AAA31E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5E486CE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2.25</w:t>
            </w:r>
          </w:p>
        </w:tc>
        <w:tc>
          <w:tcPr>
            <w:tcW w:w="1390" w:type="dxa"/>
            <w:tcBorders>
              <w:top w:val="nil"/>
              <w:left w:val="nil"/>
              <w:bottom w:val="single" w:sz="4" w:space="0" w:color="auto"/>
              <w:right w:val="single" w:sz="4" w:space="0" w:color="auto"/>
            </w:tcBorders>
            <w:shd w:val="clear" w:color="auto" w:fill="auto"/>
            <w:noWrap/>
            <w:vAlign w:val="center"/>
            <w:hideMark/>
          </w:tcPr>
          <w:p w14:paraId="1B862CB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16762.600</w:t>
            </w:r>
          </w:p>
        </w:tc>
      </w:tr>
      <w:tr w:rsidR="004A7525" w:rsidRPr="004A7525" w14:paraId="7D43A656"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11668B3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Section-OO`</w:t>
            </w:r>
          </w:p>
        </w:tc>
        <w:tc>
          <w:tcPr>
            <w:tcW w:w="1454" w:type="dxa"/>
            <w:tcBorders>
              <w:top w:val="nil"/>
              <w:left w:val="nil"/>
              <w:bottom w:val="single" w:sz="4" w:space="0" w:color="auto"/>
              <w:right w:val="single" w:sz="4" w:space="0" w:color="auto"/>
            </w:tcBorders>
            <w:shd w:val="clear" w:color="000000" w:fill="FFFFFF"/>
            <w:noWrap/>
            <w:vAlign w:val="center"/>
            <w:hideMark/>
          </w:tcPr>
          <w:p w14:paraId="25F7C10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12</w:t>
            </w:r>
          </w:p>
        </w:tc>
        <w:tc>
          <w:tcPr>
            <w:tcW w:w="1053" w:type="dxa"/>
            <w:tcBorders>
              <w:top w:val="nil"/>
              <w:left w:val="nil"/>
              <w:bottom w:val="single" w:sz="4" w:space="0" w:color="auto"/>
              <w:right w:val="single" w:sz="4" w:space="0" w:color="auto"/>
            </w:tcBorders>
            <w:shd w:val="clear" w:color="000000" w:fill="FFFFFF"/>
            <w:noWrap/>
            <w:vAlign w:val="bottom"/>
            <w:hideMark/>
          </w:tcPr>
          <w:p w14:paraId="2CB41F27"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40.3092</w:t>
            </w:r>
          </w:p>
        </w:tc>
        <w:tc>
          <w:tcPr>
            <w:tcW w:w="1096" w:type="dxa"/>
            <w:tcBorders>
              <w:top w:val="nil"/>
              <w:left w:val="nil"/>
              <w:bottom w:val="single" w:sz="4" w:space="0" w:color="auto"/>
              <w:right w:val="single" w:sz="4" w:space="0" w:color="auto"/>
            </w:tcBorders>
            <w:shd w:val="clear" w:color="auto" w:fill="auto"/>
            <w:noWrap/>
            <w:vAlign w:val="center"/>
            <w:hideMark/>
          </w:tcPr>
          <w:p w14:paraId="151BE23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149.39</w:t>
            </w:r>
          </w:p>
        </w:tc>
        <w:tc>
          <w:tcPr>
            <w:tcW w:w="1468" w:type="dxa"/>
            <w:tcBorders>
              <w:top w:val="nil"/>
              <w:left w:val="nil"/>
              <w:bottom w:val="single" w:sz="4" w:space="0" w:color="auto"/>
              <w:right w:val="single" w:sz="4" w:space="0" w:color="auto"/>
            </w:tcBorders>
            <w:shd w:val="clear" w:color="000000" w:fill="FFFFFF"/>
            <w:noWrap/>
            <w:vAlign w:val="center"/>
            <w:hideMark/>
          </w:tcPr>
          <w:p w14:paraId="69C19FD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6021.791</w:t>
            </w:r>
          </w:p>
        </w:tc>
        <w:tc>
          <w:tcPr>
            <w:tcW w:w="1176" w:type="dxa"/>
            <w:tcBorders>
              <w:top w:val="nil"/>
              <w:left w:val="nil"/>
              <w:bottom w:val="single" w:sz="4" w:space="0" w:color="auto"/>
              <w:right w:val="single" w:sz="4" w:space="0" w:color="auto"/>
            </w:tcBorders>
            <w:shd w:val="clear" w:color="auto" w:fill="auto"/>
            <w:noWrap/>
            <w:vAlign w:val="center"/>
            <w:hideMark/>
          </w:tcPr>
          <w:p w14:paraId="441E92E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63F5F1B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7.07</w:t>
            </w:r>
          </w:p>
        </w:tc>
        <w:tc>
          <w:tcPr>
            <w:tcW w:w="1390" w:type="dxa"/>
            <w:tcBorders>
              <w:top w:val="nil"/>
              <w:left w:val="nil"/>
              <w:bottom w:val="single" w:sz="4" w:space="0" w:color="auto"/>
              <w:right w:val="single" w:sz="4" w:space="0" w:color="auto"/>
            </w:tcBorders>
            <w:shd w:val="clear" w:color="000000" w:fill="FFFFFF"/>
            <w:noWrap/>
            <w:vAlign w:val="bottom"/>
            <w:hideMark/>
          </w:tcPr>
          <w:p w14:paraId="6D47F9B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14090.992</w:t>
            </w:r>
          </w:p>
        </w:tc>
      </w:tr>
      <w:tr w:rsidR="004A7525" w:rsidRPr="004A7525" w14:paraId="1740EF24"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27512EC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Section-OO`</w:t>
            </w:r>
          </w:p>
        </w:tc>
        <w:tc>
          <w:tcPr>
            <w:tcW w:w="1454" w:type="dxa"/>
            <w:tcBorders>
              <w:top w:val="nil"/>
              <w:left w:val="nil"/>
              <w:bottom w:val="single" w:sz="4" w:space="0" w:color="auto"/>
              <w:right w:val="single" w:sz="4" w:space="0" w:color="auto"/>
            </w:tcBorders>
            <w:shd w:val="clear" w:color="000000" w:fill="FFFFFF"/>
            <w:noWrap/>
            <w:vAlign w:val="center"/>
            <w:hideMark/>
          </w:tcPr>
          <w:p w14:paraId="707B38D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13</w:t>
            </w:r>
          </w:p>
        </w:tc>
        <w:tc>
          <w:tcPr>
            <w:tcW w:w="1053" w:type="dxa"/>
            <w:tcBorders>
              <w:top w:val="nil"/>
              <w:left w:val="nil"/>
              <w:bottom w:val="single" w:sz="4" w:space="0" w:color="auto"/>
              <w:right w:val="single" w:sz="4" w:space="0" w:color="auto"/>
            </w:tcBorders>
            <w:shd w:val="clear" w:color="000000" w:fill="FFFFFF"/>
            <w:noWrap/>
            <w:vAlign w:val="bottom"/>
            <w:hideMark/>
          </w:tcPr>
          <w:p w14:paraId="423F8530"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22.3967</w:t>
            </w:r>
          </w:p>
        </w:tc>
        <w:tc>
          <w:tcPr>
            <w:tcW w:w="1096" w:type="dxa"/>
            <w:tcBorders>
              <w:top w:val="nil"/>
              <w:left w:val="nil"/>
              <w:bottom w:val="single" w:sz="4" w:space="0" w:color="auto"/>
              <w:right w:val="single" w:sz="4" w:space="0" w:color="auto"/>
            </w:tcBorders>
            <w:shd w:val="clear" w:color="auto" w:fill="auto"/>
            <w:noWrap/>
            <w:vAlign w:val="center"/>
            <w:hideMark/>
          </w:tcPr>
          <w:p w14:paraId="19E5659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149.39</w:t>
            </w:r>
          </w:p>
        </w:tc>
        <w:tc>
          <w:tcPr>
            <w:tcW w:w="1468" w:type="dxa"/>
            <w:tcBorders>
              <w:top w:val="nil"/>
              <w:left w:val="nil"/>
              <w:bottom w:val="single" w:sz="4" w:space="0" w:color="auto"/>
              <w:right w:val="single" w:sz="4" w:space="0" w:color="auto"/>
            </w:tcBorders>
            <w:shd w:val="clear" w:color="auto" w:fill="auto"/>
            <w:noWrap/>
            <w:vAlign w:val="center"/>
            <w:hideMark/>
          </w:tcPr>
          <w:p w14:paraId="1076516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3345.843</w:t>
            </w:r>
          </w:p>
        </w:tc>
        <w:tc>
          <w:tcPr>
            <w:tcW w:w="1176" w:type="dxa"/>
            <w:tcBorders>
              <w:top w:val="nil"/>
              <w:left w:val="nil"/>
              <w:bottom w:val="single" w:sz="4" w:space="0" w:color="auto"/>
              <w:right w:val="single" w:sz="4" w:space="0" w:color="auto"/>
            </w:tcBorders>
            <w:shd w:val="clear" w:color="auto" w:fill="auto"/>
            <w:noWrap/>
            <w:vAlign w:val="center"/>
            <w:hideMark/>
          </w:tcPr>
          <w:p w14:paraId="261EB61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033B5A2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2.26</w:t>
            </w:r>
          </w:p>
        </w:tc>
        <w:tc>
          <w:tcPr>
            <w:tcW w:w="1390" w:type="dxa"/>
            <w:tcBorders>
              <w:top w:val="nil"/>
              <w:left w:val="nil"/>
              <w:bottom w:val="single" w:sz="4" w:space="0" w:color="auto"/>
              <w:right w:val="single" w:sz="4" w:space="0" w:color="auto"/>
            </w:tcBorders>
            <w:shd w:val="clear" w:color="auto" w:fill="auto"/>
            <w:noWrap/>
            <w:vAlign w:val="center"/>
            <w:hideMark/>
          </w:tcPr>
          <w:p w14:paraId="16FD876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7829.273</w:t>
            </w:r>
          </w:p>
        </w:tc>
      </w:tr>
      <w:tr w:rsidR="004A7525" w:rsidRPr="004A7525" w14:paraId="02A10EE2"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3122E55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Section-PP`</w:t>
            </w:r>
          </w:p>
        </w:tc>
        <w:tc>
          <w:tcPr>
            <w:tcW w:w="1454" w:type="dxa"/>
            <w:tcBorders>
              <w:top w:val="nil"/>
              <w:left w:val="nil"/>
              <w:bottom w:val="single" w:sz="4" w:space="0" w:color="auto"/>
              <w:right w:val="single" w:sz="4" w:space="0" w:color="auto"/>
            </w:tcBorders>
            <w:shd w:val="clear" w:color="000000" w:fill="FFFFFF"/>
            <w:noWrap/>
            <w:vAlign w:val="center"/>
            <w:hideMark/>
          </w:tcPr>
          <w:p w14:paraId="22C4E2F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w:t>
            </w:r>
          </w:p>
        </w:tc>
        <w:tc>
          <w:tcPr>
            <w:tcW w:w="1053" w:type="dxa"/>
            <w:tcBorders>
              <w:top w:val="nil"/>
              <w:left w:val="nil"/>
              <w:bottom w:val="single" w:sz="4" w:space="0" w:color="auto"/>
              <w:right w:val="single" w:sz="4" w:space="0" w:color="auto"/>
            </w:tcBorders>
            <w:shd w:val="clear" w:color="000000" w:fill="FFFFFF"/>
            <w:noWrap/>
            <w:vAlign w:val="center"/>
            <w:hideMark/>
          </w:tcPr>
          <w:p w14:paraId="7645007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36.9269</w:t>
            </w:r>
          </w:p>
        </w:tc>
        <w:tc>
          <w:tcPr>
            <w:tcW w:w="1096" w:type="dxa"/>
            <w:tcBorders>
              <w:top w:val="nil"/>
              <w:left w:val="nil"/>
              <w:bottom w:val="single" w:sz="4" w:space="0" w:color="auto"/>
              <w:right w:val="single" w:sz="4" w:space="0" w:color="auto"/>
            </w:tcBorders>
            <w:shd w:val="clear" w:color="auto" w:fill="auto"/>
            <w:noWrap/>
            <w:vAlign w:val="center"/>
            <w:hideMark/>
          </w:tcPr>
          <w:p w14:paraId="502EC48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152.29</w:t>
            </w:r>
          </w:p>
        </w:tc>
        <w:tc>
          <w:tcPr>
            <w:tcW w:w="1468" w:type="dxa"/>
            <w:tcBorders>
              <w:top w:val="nil"/>
              <w:left w:val="nil"/>
              <w:bottom w:val="single" w:sz="4" w:space="0" w:color="auto"/>
              <w:right w:val="single" w:sz="4" w:space="0" w:color="auto"/>
            </w:tcBorders>
            <w:shd w:val="clear" w:color="auto" w:fill="auto"/>
            <w:noWrap/>
            <w:vAlign w:val="center"/>
            <w:hideMark/>
          </w:tcPr>
          <w:p w14:paraId="2D36EC1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5623.598</w:t>
            </w:r>
          </w:p>
        </w:tc>
        <w:tc>
          <w:tcPr>
            <w:tcW w:w="1176" w:type="dxa"/>
            <w:tcBorders>
              <w:top w:val="nil"/>
              <w:left w:val="nil"/>
              <w:bottom w:val="single" w:sz="4" w:space="0" w:color="auto"/>
              <w:right w:val="single" w:sz="4" w:space="0" w:color="auto"/>
            </w:tcBorders>
            <w:shd w:val="clear" w:color="auto" w:fill="auto"/>
            <w:noWrap/>
            <w:vAlign w:val="center"/>
            <w:hideMark/>
          </w:tcPr>
          <w:p w14:paraId="2F0B7E1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66F1862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2.81</w:t>
            </w:r>
          </w:p>
        </w:tc>
        <w:tc>
          <w:tcPr>
            <w:tcW w:w="1390" w:type="dxa"/>
            <w:tcBorders>
              <w:top w:val="nil"/>
              <w:left w:val="nil"/>
              <w:bottom w:val="single" w:sz="4" w:space="0" w:color="auto"/>
              <w:right w:val="single" w:sz="4" w:space="0" w:color="auto"/>
            </w:tcBorders>
            <w:shd w:val="clear" w:color="auto" w:fill="auto"/>
            <w:noWrap/>
            <w:vAlign w:val="center"/>
            <w:hideMark/>
          </w:tcPr>
          <w:p w14:paraId="5AB591A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13159.218</w:t>
            </w:r>
          </w:p>
        </w:tc>
      </w:tr>
      <w:tr w:rsidR="004A7525" w:rsidRPr="004A7525" w14:paraId="4887050F"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77C4A07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Section-PP`</w:t>
            </w:r>
          </w:p>
        </w:tc>
        <w:tc>
          <w:tcPr>
            <w:tcW w:w="1454" w:type="dxa"/>
            <w:tcBorders>
              <w:top w:val="nil"/>
              <w:left w:val="nil"/>
              <w:bottom w:val="single" w:sz="4" w:space="0" w:color="auto"/>
              <w:right w:val="single" w:sz="4" w:space="0" w:color="auto"/>
            </w:tcBorders>
            <w:shd w:val="clear" w:color="000000" w:fill="FFFFFF"/>
            <w:noWrap/>
            <w:vAlign w:val="center"/>
            <w:hideMark/>
          </w:tcPr>
          <w:p w14:paraId="4D4C96B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2</w:t>
            </w:r>
          </w:p>
        </w:tc>
        <w:tc>
          <w:tcPr>
            <w:tcW w:w="1053" w:type="dxa"/>
            <w:tcBorders>
              <w:top w:val="nil"/>
              <w:left w:val="nil"/>
              <w:bottom w:val="single" w:sz="4" w:space="0" w:color="auto"/>
              <w:right w:val="single" w:sz="4" w:space="0" w:color="auto"/>
            </w:tcBorders>
            <w:shd w:val="clear" w:color="000000" w:fill="FFFFFF"/>
            <w:noWrap/>
            <w:vAlign w:val="bottom"/>
            <w:hideMark/>
          </w:tcPr>
          <w:p w14:paraId="0E3F2F78"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68.5579</w:t>
            </w:r>
          </w:p>
        </w:tc>
        <w:tc>
          <w:tcPr>
            <w:tcW w:w="1096" w:type="dxa"/>
            <w:tcBorders>
              <w:top w:val="nil"/>
              <w:left w:val="nil"/>
              <w:bottom w:val="single" w:sz="4" w:space="0" w:color="auto"/>
              <w:right w:val="single" w:sz="4" w:space="0" w:color="auto"/>
            </w:tcBorders>
            <w:shd w:val="clear" w:color="auto" w:fill="auto"/>
            <w:noWrap/>
            <w:vAlign w:val="center"/>
            <w:hideMark/>
          </w:tcPr>
          <w:p w14:paraId="290CD68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152.29</w:t>
            </w:r>
          </w:p>
        </w:tc>
        <w:tc>
          <w:tcPr>
            <w:tcW w:w="1468" w:type="dxa"/>
            <w:tcBorders>
              <w:top w:val="nil"/>
              <w:left w:val="nil"/>
              <w:bottom w:val="single" w:sz="4" w:space="0" w:color="auto"/>
              <w:right w:val="single" w:sz="4" w:space="0" w:color="auto"/>
            </w:tcBorders>
            <w:shd w:val="clear" w:color="auto" w:fill="auto"/>
            <w:noWrap/>
            <w:vAlign w:val="center"/>
            <w:hideMark/>
          </w:tcPr>
          <w:p w14:paraId="6C8EBAE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10440.683</w:t>
            </w:r>
          </w:p>
        </w:tc>
        <w:tc>
          <w:tcPr>
            <w:tcW w:w="1176" w:type="dxa"/>
            <w:tcBorders>
              <w:top w:val="nil"/>
              <w:left w:val="nil"/>
              <w:bottom w:val="single" w:sz="4" w:space="0" w:color="auto"/>
              <w:right w:val="single" w:sz="4" w:space="0" w:color="auto"/>
            </w:tcBorders>
            <w:shd w:val="clear" w:color="auto" w:fill="auto"/>
            <w:noWrap/>
            <w:vAlign w:val="center"/>
            <w:hideMark/>
          </w:tcPr>
          <w:p w14:paraId="3AA5232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6C429D7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3.51</w:t>
            </w:r>
          </w:p>
        </w:tc>
        <w:tc>
          <w:tcPr>
            <w:tcW w:w="1390" w:type="dxa"/>
            <w:tcBorders>
              <w:top w:val="nil"/>
              <w:left w:val="nil"/>
              <w:bottom w:val="single" w:sz="4" w:space="0" w:color="auto"/>
              <w:right w:val="single" w:sz="4" w:space="0" w:color="auto"/>
            </w:tcBorders>
            <w:shd w:val="clear" w:color="auto" w:fill="auto"/>
            <w:noWrap/>
            <w:vAlign w:val="center"/>
            <w:hideMark/>
          </w:tcPr>
          <w:p w14:paraId="529F68D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24431.197</w:t>
            </w:r>
          </w:p>
        </w:tc>
      </w:tr>
      <w:tr w:rsidR="004A7525" w:rsidRPr="004A7525" w14:paraId="6FA50A08"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7ED9E65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Section-PP`</w:t>
            </w:r>
          </w:p>
        </w:tc>
        <w:tc>
          <w:tcPr>
            <w:tcW w:w="1454" w:type="dxa"/>
            <w:tcBorders>
              <w:top w:val="nil"/>
              <w:left w:val="nil"/>
              <w:bottom w:val="single" w:sz="4" w:space="0" w:color="auto"/>
              <w:right w:val="single" w:sz="4" w:space="0" w:color="auto"/>
            </w:tcBorders>
            <w:shd w:val="clear" w:color="000000" w:fill="FFFFFF"/>
            <w:noWrap/>
            <w:vAlign w:val="center"/>
            <w:hideMark/>
          </w:tcPr>
          <w:p w14:paraId="0865916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3</w:t>
            </w:r>
          </w:p>
        </w:tc>
        <w:tc>
          <w:tcPr>
            <w:tcW w:w="1053" w:type="dxa"/>
            <w:tcBorders>
              <w:top w:val="nil"/>
              <w:left w:val="nil"/>
              <w:bottom w:val="single" w:sz="4" w:space="0" w:color="auto"/>
              <w:right w:val="single" w:sz="4" w:space="0" w:color="auto"/>
            </w:tcBorders>
            <w:shd w:val="clear" w:color="000000" w:fill="FFFFFF"/>
            <w:noWrap/>
            <w:vAlign w:val="bottom"/>
            <w:hideMark/>
          </w:tcPr>
          <w:p w14:paraId="3B8836D9"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35.7738</w:t>
            </w:r>
          </w:p>
        </w:tc>
        <w:tc>
          <w:tcPr>
            <w:tcW w:w="1096" w:type="dxa"/>
            <w:tcBorders>
              <w:top w:val="nil"/>
              <w:left w:val="nil"/>
              <w:bottom w:val="single" w:sz="4" w:space="0" w:color="auto"/>
              <w:right w:val="single" w:sz="4" w:space="0" w:color="auto"/>
            </w:tcBorders>
            <w:shd w:val="clear" w:color="auto" w:fill="auto"/>
            <w:noWrap/>
            <w:vAlign w:val="center"/>
            <w:hideMark/>
          </w:tcPr>
          <w:p w14:paraId="73ACE42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152.29</w:t>
            </w:r>
          </w:p>
        </w:tc>
        <w:tc>
          <w:tcPr>
            <w:tcW w:w="1468" w:type="dxa"/>
            <w:tcBorders>
              <w:top w:val="nil"/>
              <w:left w:val="nil"/>
              <w:bottom w:val="single" w:sz="4" w:space="0" w:color="auto"/>
              <w:right w:val="single" w:sz="4" w:space="0" w:color="auto"/>
            </w:tcBorders>
            <w:shd w:val="clear" w:color="auto" w:fill="auto"/>
            <w:noWrap/>
            <w:vAlign w:val="center"/>
            <w:hideMark/>
          </w:tcPr>
          <w:p w14:paraId="4ABA2E7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5447.992</w:t>
            </w:r>
          </w:p>
        </w:tc>
        <w:tc>
          <w:tcPr>
            <w:tcW w:w="1176" w:type="dxa"/>
            <w:tcBorders>
              <w:top w:val="nil"/>
              <w:left w:val="nil"/>
              <w:bottom w:val="single" w:sz="4" w:space="0" w:color="auto"/>
              <w:right w:val="single" w:sz="4" w:space="0" w:color="auto"/>
            </w:tcBorders>
            <w:shd w:val="clear" w:color="auto" w:fill="auto"/>
            <w:noWrap/>
            <w:vAlign w:val="center"/>
            <w:hideMark/>
          </w:tcPr>
          <w:p w14:paraId="6394A9B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5940F88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3.98</w:t>
            </w:r>
          </w:p>
        </w:tc>
        <w:tc>
          <w:tcPr>
            <w:tcW w:w="1390" w:type="dxa"/>
            <w:tcBorders>
              <w:top w:val="nil"/>
              <w:left w:val="nil"/>
              <w:bottom w:val="single" w:sz="4" w:space="0" w:color="auto"/>
              <w:right w:val="single" w:sz="4" w:space="0" w:color="auto"/>
            </w:tcBorders>
            <w:shd w:val="clear" w:color="auto" w:fill="auto"/>
            <w:noWrap/>
            <w:vAlign w:val="center"/>
            <w:hideMark/>
          </w:tcPr>
          <w:p w14:paraId="2C8B1B5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12748.301</w:t>
            </w:r>
          </w:p>
        </w:tc>
      </w:tr>
      <w:tr w:rsidR="004A7525" w:rsidRPr="004A7525" w14:paraId="5DD22180" w14:textId="77777777" w:rsidTr="005A7C6B">
        <w:trPr>
          <w:trHeight w:val="300"/>
        </w:trPr>
        <w:tc>
          <w:tcPr>
            <w:tcW w:w="1489" w:type="dxa"/>
            <w:tcBorders>
              <w:top w:val="nil"/>
              <w:left w:val="single" w:sz="4" w:space="0" w:color="auto"/>
              <w:bottom w:val="single" w:sz="4" w:space="0" w:color="auto"/>
              <w:right w:val="single" w:sz="4" w:space="0" w:color="auto"/>
            </w:tcBorders>
            <w:shd w:val="clear" w:color="auto" w:fill="auto"/>
            <w:noWrap/>
            <w:vAlign w:val="center"/>
            <w:hideMark/>
          </w:tcPr>
          <w:p w14:paraId="297ED9E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Section-PP`</w:t>
            </w:r>
          </w:p>
        </w:tc>
        <w:tc>
          <w:tcPr>
            <w:tcW w:w="1454" w:type="dxa"/>
            <w:tcBorders>
              <w:top w:val="nil"/>
              <w:left w:val="nil"/>
              <w:bottom w:val="single" w:sz="4" w:space="0" w:color="auto"/>
              <w:right w:val="single" w:sz="4" w:space="0" w:color="auto"/>
            </w:tcBorders>
            <w:shd w:val="clear" w:color="000000" w:fill="FFFFFF"/>
            <w:noWrap/>
            <w:vAlign w:val="center"/>
            <w:hideMark/>
          </w:tcPr>
          <w:p w14:paraId="027A5CA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4</w:t>
            </w:r>
          </w:p>
        </w:tc>
        <w:tc>
          <w:tcPr>
            <w:tcW w:w="1053" w:type="dxa"/>
            <w:tcBorders>
              <w:top w:val="nil"/>
              <w:left w:val="nil"/>
              <w:bottom w:val="single" w:sz="4" w:space="0" w:color="auto"/>
              <w:right w:val="single" w:sz="4" w:space="0" w:color="auto"/>
            </w:tcBorders>
            <w:shd w:val="clear" w:color="000000" w:fill="FFFFFF"/>
            <w:noWrap/>
            <w:vAlign w:val="bottom"/>
            <w:hideMark/>
          </w:tcPr>
          <w:p w14:paraId="2B40E4BC"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118.3</w:t>
            </w:r>
          </w:p>
        </w:tc>
        <w:tc>
          <w:tcPr>
            <w:tcW w:w="1096" w:type="dxa"/>
            <w:tcBorders>
              <w:top w:val="nil"/>
              <w:left w:val="nil"/>
              <w:bottom w:val="single" w:sz="4" w:space="0" w:color="auto"/>
              <w:right w:val="single" w:sz="4" w:space="0" w:color="auto"/>
            </w:tcBorders>
            <w:shd w:val="clear" w:color="auto" w:fill="auto"/>
            <w:noWrap/>
            <w:vAlign w:val="center"/>
            <w:hideMark/>
          </w:tcPr>
          <w:p w14:paraId="7393BC0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152.29</w:t>
            </w:r>
          </w:p>
        </w:tc>
        <w:tc>
          <w:tcPr>
            <w:tcW w:w="1468" w:type="dxa"/>
            <w:tcBorders>
              <w:top w:val="nil"/>
              <w:left w:val="nil"/>
              <w:bottom w:val="single" w:sz="4" w:space="0" w:color="auto"/>
              <w:right w:val="single" w:sz="4" w:space="0" w:color="auto"/>
            </w:tcBorders>
            <w:shd w:val="clear" w:color="auto" w:fill="auto"/>
            <w:noWrap/>
            <w:vAlign w:val="center"/>
            <w:hideMark/>
          </w:tcPr>
          <w:p w14:paraId="05A0CD6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18015.907</w:t>
            </w:r>
          </w:p>
        </w:tc>
        <w:tc>
          <w:tcPr>
            <w:tcW w:w="1176" w:type="dxa"/>
            <w:tcBorders>
              <w:top w:val="nil"/>
              <w:left w:val="nil"/>
              <w:bottom w:val="single" w:sz="4" w:space="0" w:color="auto"/>
              <w:right w:val="single" w:sz="4" w:space="0" w:color="auto"/>
            </w:tcBorders>
            <w:shd w:val="clear" w:color="auto" w:fill="auto"/>
            <w:noWrap/>
            <w:vAlign w:val="center"/>
            <w:hideMark/>
          </w:tcPr>
          <w:p w14:paraId="04F3D9A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19F2C11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4.21</w:t>
            </w:r>
          </w:p>
        </w:tc>
        <w:tc>
          <w:tcPr>
            <w:tcW w:w="1390" w:type="dxa"/>
            <w:tcBorders>
              <w:top w:val="nil"/>
              <w:left w:val="nil"/>
              <w:bottom w:val="single" w:sz="4" w:space="0" w:color="auto"/>
              <w:right w:val="single" w:sz="4" w:space="0" w:color="auto"/>
            </w:tcBorders>
            <w:shd w:val="clear" w:color="auto" w:fill="auto"/>
            <w:noWrap/>
            <w:vAlign w:val="center"/>
            <w:hideMark/>
          </w:tcPr>
          <w:p w14:paraId="10E5E01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42157.222</w:t>
            </w:r>
          </w:p>
        </w:tc>
      </w:tr>
      <w:tr w:rsidR="004A7525" w:rsidRPr="004A7525" w14:paraId="7483B416" w14:textId="77777777" w:rsidTr="005A7C6B">
        <w:trPr>
          <w:trHeight w:val="300"/>
        </w:trPr>
        <w:tc>
          <w:tcPr>
            <w:tcW w:w="294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C1B37" w14:textId="77777777"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TOTAL</w:t>
            </w:r>
          </w:p>
        </w:tc>
        <w:tc>
          <w:tcPr>
            <w:tcW w:w="1053" w:type="dxa"/>
            <w:tcBorders>
              <w:top w:val="nil"/>
              <w:left w:val="nil"/>
              <w:bottom w:val="single" w:sz="4" w:space="0" w:color="auto"/>
              <w:right w:val="single" w:sz="4" w:space="0" w:color="auto"/>
            </w:tcBorders>
            <w:shd w:val="clear" w:color="auto" w:fill="auto"/>
            <w:noWrap/>
            <w:vAlign w:val="center"/>
            <w:hideMark/>
          </w:tcPr>
          <w:p w14:paraId="258D0684" w14:textId="77777777" w:rsidR="004A7525" w:rsidRPr="004A7525" w:rsidRDefault="004A7525" w:rsidP="004A7525">
            <w:pPr>
              <w:widowControl/>
              <w:autoSpaceDE/>
              <w:autoSpaceDN/>
              <w:jc w:val="right"/>
              <w:rPr>
                <w:b/>
                <w:bCs/>
                <w:color w:val="000000"/>
                <w:lang w:val="en-IN" w:eastAsia="en-IN"/>
              </w:rPr>
            </w:pPr>
            <w:r w:rsidRPr="004A7525">
              <w:rPr>
                <w:b/>
                <w:bCs/>
                <w:color w:val="000000"/>
                <w:lang w:val="en-IN" w:eastAsia="en-IN"/>
              </w:rPr>
              <w:t>3298.235</w:t>
            </w:r>
          </w:p>
        </w:tc>
        <w:tc>
          <w:tcPr>
            <w:tcW w:w="1096" w:type="dxa"/>
            <w:tcBorders>
              <w:top w:val="nil"/>
              <w:left w:val="nil"/>
              <w:bottom w:val="single" w:sz="4" w:space="0" w:color="auto"/>
              <w:right w:val="single" w:sz="4" w:space="0" w:color="auto"/>
            </w:tcBorders>
            <w:shd w:val="clear" w:color="auto" w:fill="auto"/>
            <w:vAlign w:val="center"/>
            <w:hideMark/>
          </w:tcPr>
          <w:p w14:paraId="2E3FC142" w14:textId="562333C2" w:rsidR="004A7525" w:rsidRPr="004A7525" w:rsidRDefault="005A7C6B" w:rsidP="004A7525">
            <w:pPr>
              <w:widowControl/>
              <w:autoSpaceDE/>
              <w:autoSpaceDN/>
              <w:jc w:val="center"/>
              <w:rPr>
                <w:b/>
                <w:bCs/>
                <w:color w:val="000000"/>
                <w:lang w:val="en-IN" w:eastAsia="en-IN"/>
              </w:rPr>
            </w:pPr>
            <w:r>
              <w:rPr>
                <w:b/>
                <w:bCs/>
                <w:color w:val="000000"/>
                <w:lang w:val="en-IN" w:eastAsia="en-IN"/>
              </w:rPr>
              <w:t>-</w:t>
            </w:r>
          </w:p>
        </w:tc>
        <w:tc>
          <w:tcPr>
            <w:tcW w:w="1468" w:type="dxa"/>
            <w:tcBorders>
              <w:top w:val="nil"/>
              <w:left w:val="nil"/>
              <w:bottom w:val="single" w:sz="4" w:space="0" w:color="auto"/>
              <w:right w:val="single" w:sz="4" w:space="0" w:color="auto"/>
            </w:tcBorders>
            <w:shd w:val="clear" w:color="auto" w:fill="auto"/>
            <w:vAlign w:val="center"/>
            <w:hideMark/>
          </w:tcPr>
          <w:p w14:paraId="5EE5C981" w14:textId="77777777"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535298.340</w:t>
            </w:r>
          </w:p>
        </w:tc>
        <w:tc>
          <w:tcPr>
            <w:tcW w:w="1176" w:type="dxa"/>
            <w:tcBorders>
              <w:top w:val="nil"/>
              <w:left w:val="nil"/>
              <w:bottom w:val="single" w:sz="4" w:space="0" w:color="auto"/>
              <w:right w:val="single" w:sz="4" w:space="0" w:color="auto"/>
            </w:tcBorders>
            <w:shd w:val="clear" w:color="auto" w:fill="auto"/>
            <w:noWrap/>
            <w:vAlign w:val="center"/>
            <w:hideMark/>
          </w:tcPr>
          <w:p w14:paraId="30705379" w14:textId="77777777"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2.34</w:t>
            </w:r>
          </w:p>
        </w:tc>
        <w:tc>
          <w:tcPr>
            <w:tcW w:w="1004" w:type="dxa"/>
            <w:tcBorders>
              <w:top w:val="nil"/>
              <w:left w:val="nil"/>
              <w:bottom w:val="single" w:sz="4" w:space="0" w:color="auto"/>
              <w:right w:val="single" w:sz="4" w:space="0" w:color="auto"/>
            </w:tcBorders>
            <w:shd w:val="clear" w:color="auto" w:fill="auto"/>
            <w:noWrap/>
            <w:vAlign w:val="center"/>
            <w:hideMark/>
          </w:tcPr>
          <w:p w14:paraId="603F1B3A" w14:textId="1F856FF2"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 </w:t>
            </w:r>
            <w:r w:rsidR="005A7C6B">
              <w:rPr>
                <w:b/>
                <w:bCs/>
                <w:color w:val="000000"/>
                <w:lang w:val="en-IN" w:eastAsia="en-IN"/>
              </w:rPr>
              <w:t>-</w:t>
            </w:r>
          </w:p>
        </w:tc>
        <w:tc>
          <w:tcPr>
            <w:tcW w:w="1390" w:type="dxa"/>
            <w:tcBorders>
              <w:top w:val="nil"/>
              <w:left w:val="nil"/>
              <w:bottom w:val="single" w:sz="4" w:space="0" w:color="auto"/>
              <w:right w:val="single" w:sz="4" w:space="0" w:color="auto"/>
            </w:tcBorders>
            <w:shd w:val="clear" w:color="auto" w:fill="auto"/>
            <w:noWrap/>
            <w:vAlign w:val="bottom"/>
            <w:hideMark/>
          </w:tcPr>
          <w:p w14:paraId="70046AD7" w14:textId="77777777" w:rsidR="004A7525" w:rsidRPr="004A7525" w:rsidRDefault="004A7525" w:rsidP="004A7525">
            <w:pPr>
              <w:widowControl/>
              <w:autoSpaceDE/>
              <w:autoSpaceDN/>
              <w:jc w:val="center"/>
              <w:rPr>
                <w:rFonts w:ascii="Calibri" w:hAnsi="Calibri" w:cs="Calibri"/>
                <w:b/>
                <w:bCs/>
                <w:color w:val="000000"/>
                <w:lang w:val="en-IN" w:eastAsia="en-IN"/>
              </w:rPr>
            </w:pPr>
            <w:r w:rsidRPr="004A7525">
              <w:rPr>
                <w:rFonts w:ascii="Calibri" w:hAnsi="Calibri" w:cs="Calibri"/>
                <w:b/>
                <w:bCs/>
                <w:color w:val="000000"/>
                <w:lang w:val="en-IN" w:eastAsia="en-IN"/>
              </w:rPr>
              <w:t>1252598.116</w:t>
            </w:r>
          </w:p>
        </w:tc>
      </w:tr>
      <w:tr w:rsidR="005A7C6B" w:rsidRPr="004A7525" w14:paraId="6158A854" w14:textId="77777777" w:rsidTr="005A7C6B">
        <w:trPr>
          <w:trHeight w:val="675"/>
        </w:trPr>
        <w:tc>
          <w:tcPr>
            <w:tcW w:w="8740"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D21728B" w14:textId="77777777" w:rsidR="005A7C6B" w:rsidRPr="005A7C6B" w:rsidRDefault="005A7C6B" w:rsidP="004A7525">
            <w:pPr>
              <w:widowControl/>
              <w:autoSpaceDE/>
              <w:autoSpaceDN/>
              <w:jc w:val="right"/>
              <w:rPr>
                <w:b/>
                <w:color w:val="000000"/>
                <w:lang w:val="en-IN" w:eastAsia="en-IN"/>
              </w:rPr>
            </w:pPr>
            <w:r w:rsidRPr="005A7C6B">
              <w:rPr>
                <w:b/>
                <w:color w:val="000000"/>
                <w:lang w:val="en-IN" w:eastAsia="en-IN"/>
              </w:rPr>
              <w:t xml:space="preserve">Reduction of 25% towards accuracy in recovery, sampling, structural control and other variables </w:t>
            </w:r>
          </w:p>
          <w:p w14:paraId="5CEAD30D" w14:textId="41AE773F" w:rsidR="005A7C6B" w:rsidRPr="005A7C6B" w:rsidRDefault="005A7C6B" w:rsidP="004A7525">
            <w:pPr>
              <w:widowControl/>
              <w:autoSpaceDE/>
              <w:autoSpaceDN/>
              <w:rPr>
                <w:b/>
                <w:color w:val="000000"/>
                <w:lang w:val="en-IN" w:eastAsia="en-IN"/>
              </w:rPr>
            </w:pPr>
            <w:r w:rsidRPr="005A7C6B">
              <w:rPr>
                <w:b/>
                <w:color w:val="000000"/>
                <w:lang w:val="en-IN" w:eastAsia="en-IN"/>
              </w:rPr>
              <w:t> </w:t>
            </w:r>
          </w:p>
        </w:tc>
        <w:tc>
          <w:tcPr>
            <w:tcW w:w="1390" w:type="dxa"/>
            <w:tcBorders>
              <w:top w:val="nil"/>
              <w:left w:val="nil"/>
              <w:bottom w:val="single" w:sz="4" w:space="0" w:color="auto"/>
              <w:right w:val="single" w:sz="4" w:space="0" w:color="auto"/>
            </w:tcBorders>
            <w:shd w:val="clear" w:color="auto" w:fill="auto"/>
            <w:noWrap/>
            <w:vAlign w:val="center"/>
            <w:hideMark/>
          </w:tcPr>
          <w:p w14:paraId="37AF7643" w14:textId="77777777" w:rsidR="005A7C6B" w:rsidRPr="004A7525" w:rsidRDefault="005A7C6B" w:rsidP="004A7525">
            <w:pPr>
              <w:widowControl/>
              <w:autoSpaceDE/>
              <w:autoSpaceDN/>
              <w:jc w:val="center"/>
              <w:rPr>
                <w:rFonts w:ascii="Calibri" w:hAnsi="Calibri" w:cs="Calibri"/>
                <w:b/>
                <w:bCs/>
                <w:color w:val="000000"/>
                <w:lang w:val="en-IN" w:eastAsia="en-IN"/>
              </w:rPr>
            </w:pPr>
            <w:r w:rsidRPr="004A7525">
              <w:rPr>
                <w:rFonts w:ascii="Calibri" w:hAnsi="Calibri" w:cs="Calibri"/>
                <w:b/>
                <w:bCs/>
                <w:color w:val="000000"/>
                <w:lang w:val="en-IN" w:eastAsia="en-IN"/>
              </w:rPr>
              <w:t>313149.529</w:t>
            </w:r>
          </w:p>
        </w:tc>
      </w:tr>
      <w:tr w:rsidR="005A7C6B" w:rsidRPr="004A7525" w14:paraId="0DE91A07" w14:textId="77777777" w:rsidTr="00B84DD8">
        <w:trPr>
          <w:trHeight w:val="300"/>
        </w:trPr>
        <w:tc>
          <w:tcPr>
            <w:tcW w:w="8740"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A4EFBE" w14:textId="77777777" w:rsidR="005A7C6B" w:rsidRPr="004A7525" w:rsidRDefault="005A7C6B" w:rsidP="004A7525">
            <w:pPr>
              <w:widowControl/>
              <w:autoSpaceDE/>
              <w:autoSpaceDN/>
              <w:jc w:val="right"/>
              <w:rPr>
                <w:b/>
                <w:bCs/>
                <w:color w:val="000000"/>
                <w:lang w:val="en-IN" w:eastAsia="en-IN"/>
              </w:rPr>
            </w:pPr>
            <w:r w:rsidRPr="004A7525">
              <w:rPr>
                <w:b/>
                <w:bCs/>
                <w:color w:val="000000"/>
                <w:lang w:val="en-IN" w:eastAsia="en-IN"/>
              </w:rPr>
              <w:t>Preliminary resource of graphite (in tonnes)</w:t>
            </w:r>
          </w:p>
          <w:p w14:paraId="754E44B6" w14:textId="6BC27239" w:rsidR="005A7C6B" w:rsidRPr="004A7525" w:rsidRDefault="005A7C6B" w:rsidP="004A7525">
            <w:pPr>
              <w:widowControl/>
              <w:autoSpaceDE/>
              <w:autoSpaceDN/>
              <w:rPr>
                <w:b/>
                <w:bCs/>
                <w:color w:val="000000"/>
                <w:lang w:val="en-IN" w:eastAsia="en-IN"/>
              </w:rPr>
            </w:pPr>
            <w:r w:rsidRPr="004A7525">
              <w:rPr>
                <w:b/>
                <w:bCs/>
                <w:color w:val="000000"/>
                <w:lang w:val="en-IN" w:eastAsia="en-IN"/>
              </w:rPr>
              <w:t> </w:t>
            </w:r>
          </w:p>
        </w:tc>
        <w:tc>
          <w:tcPr>
            <w:tcW w:w="1390" w:type="dxa"/>
            <w:tcBorders>
              <w:top w:val="nil"/>
              <w:left w:val="nil"/>
              <w:bottom w:val="single" w:sz="4" w:space="0" w:color="auto"/>
              <w:right w:val="single" w:sz="4" w:space="0" w:color="auto"/>
            </w:tcBorders>
            <w:shd w:val="clear" w:color="auto" w:fill="auto"/>
            <w:noWrap/>
            <w:vAlign w:val="bottom"/>
            <w:hideMark/>
          </w:tcPr>
          <w:p w14:paraId="56AEE08B" w14:textId="77777777" w:rsidR="005A7C6B" w:rsidRPr="004A7525" w:rsidRDefault="005A7C6B" w:rsidP="004A7525">
            <w:pPr>
              <w:widowControl/>
              <w:autoSpaceDE/>
              <w:autoSpaceDN/>
              <w:jc w:val="center"/>
              <w:rPr>
                <w:rFonts w:ascii="Calibri" w:hAnsi="Calibri" w:cs="Calibri"/>
                <w:b/>
                <w:bCs/>
                <w:color w:val="000000"/>
                <w:lang w:val="en-IN" w:eastAsia="en-IN"/>
              </w:rPr>
            </w:pPr>
            <w:r w:rsidRPr="004A7525">
              <w:rPr>
                <w:rFonts w:ascii="Calibri" w:hAnsi="Calibri" w:cs="Calibri"/>
                <w:b/>
                <w:bCs/>
                <w:color w:val="000000"/>
                <w:lang w:val="en-IN" w:eastAsia="en-IN"/>
              </w:rPr>
              <w:t>939448.587</w:t>
            </w:r>
          </w:p>
        </w:tc>
      </w:tr>
      <w:tr w:rsidR="005A7C6B" w:rsidRPr="004A7525" w14:paraId="5020DA79" w14:textId="77777777" w:rsidTr="00B84DD8">
        <w:trPr>
          <w:trHeight w:val="300"/>
        </w:trPr>
        <w:tc>
          <w:tcPr>
            <w:tcW w:w="874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5374680B" w14:textId="77777777" w:rsidR="005A7C6B" w:rsidRPr="004A7525" w:rsidRDefault="005A7C6B" w:rsidP="004A7525">
            <w:pPr>
              <w:widowControl/>
              <w:autoSpaceDE/>
              <w:autoSpaceDN/>
              <w:jc w:val="right"/>
              <w:rPr>
                <w:b/>
                <w:bCs/>
                <w:color w:val="000000"/>
                <w:lang w:val="en-IN" w:eastAsia="en-IN"/>
              </w:rPr>
            </w:pPr>
            <w:r w:rsidRPr="004A7525">
              <w:rPr>
                <w:b/>
                <w:bCs/>
                <w:color w:val="000000"/>
                <w:lang w:val="en-IN" w:eastAsia="en-IN"/>
              </w:rPr>
              <w:t>Resource (in million tonnes)</w:t>
            </w:r>
          </w:p>
          <w:p w14:paraId="6478D357" w14:textId="1C0052C7" w:rsidR="005A7C6B" w:rsidRPr="004A7525" w:rsidRDefault="005A7C6B" w:rsidP="004A7525">
            <w:pPr>
              <w:widowControl/>
              <w:autoSpaceDE/>
              <w:autoSpaceDN/>
              <w:rPr>
                <w:b/>
                <w:bCs/>
                <w:color w:val="000000"/>
                <w:lang w:val="en-IN" w:eastAsia="en-IN"/>
              </w:rPr>
            </w:pPr>
            <w:r w:rsidRPr="004A7525">
              <w:rPr>
                <w:b/>
                <w:bCs/>
                <w:color w:val="000000"/>
                <w:lang w:val="en-IN" w:eastAsia="en-IN"/>
              </w:rPr>
              <w:t> </w:t>
            </w:r>
          </w:p>
        </w:tc>
        <w:tc>
          <w:tcPr>
            <w:tcW w:w="1390" w:type="dxa"/>
            <w:tcBorders>
              <w:top w:val="nil"/>
              <w:left w:val="nil"/>
              <w:bottom w:val="single" w:sz="4" w:space="0" w:color="auto"/>
              <w:right w:val="single" w:sz="4" w:space="0" w:color="auto"/>
            </w:tcBorders>
            <w:shd w:val="clear" w:color="auto" w:fill="auto"/>
            <w:noWrap/>
            <w:hideMark/>
          </w:tcPr>
          <w:p w14:paraId="0A5092EA" w14:textId="77777777" w:rsidR="005A7C6B" w:rsidRPr="004A7525" w:rsidRDefault="005A7C6B" w:rsidP="004A7525">
            <w:pPr>
              <w:widowControl/>
              <w:autoSpaceDE/>
              <w:autoSpaceDN/>
              <w:jc w:val="center"/>
              <w:rPr>
                <w:rFonts w:ascii="Calibri" w:hAnsi="Calibri" w:cs="Calibri"/>
                <w:b/>
                <w:bCs/>
                <w:color w:val="000000"/>
                <w:lang w:val="en-IN" w:eastAsia="en-IN"/>
              </w:rPr>
            </w:pPr>
            <w:r w:rsidRPr="004A7525">
              <w:rPr>
                <w:rFonts w:ascii="Calibri" w:hAnsi="Calibri" w:cs="Calibri"/>
                <w:b/>
                <w:bCs/>
                <w:color w:val="000000"/>
                <w:lang w:val="en-IN" w:eastAsia="en-IN"/>
              </w:rPr>
              <w:t>0.939</w:t>
            </w:r>
          </w:p>
        </w:tc>
      </w:tr>
    </w:tbl>
    <w:p w14:paraId="72C3CD9F" w14:textId="77777777" w:rsidR="007F3EF3" w:rsidRPr="007F3EF3" w:rsidRDefault="007F3EF3">
      <w:pPr>
        <w:pStyle w:val="BodyText"/>
        <w:spacing w:before="159" w:line="360" w:lineRule="auto"/>
        <w:ind w:left="1015" w:right="1249"/>
        <w:rPr>
          <w:b/>
          <w:color w:val="FF0000"/>
          <w:u w:val="single"/>
        </w:rPr>
      </w:pPr>
    </w:p>
    <w:p w14:paraId="74755223" w14:textId="65F5757A" w:rsidR="00DA5435" w:rsidRDefault="00DA5435" w:rsidP="006E46CA">
      <w:pPr>
        <w:pStyle w:val="BodyText"/>
        <w:spacing w:before="159" w:line="360" w:lineRule="auto"/>
        <w:ind w:left="567" w:right="854"/>
        <w:rPr>
          <w:color w:val="000000"/>
          <w:lang w:val="en-IN" w:eastAsia="en-IN"/>
        </w:rPr>
      </w:pPr>
      <w:r w:rsidRPr="0087282C">
        <w:rPr>
          <w:b/>
        </w:rPr>
        <w:t>Table</w:t>
      </w:r>
      <w:r w:rsidRPr="0087282C">
        <w:rPr>
          <w:b/>
          <w:spacing w:val="-4"/>
        </w:rPr>
        <w:t xml:space="preserve"> </w:t>
      </w:r>
      <w:r w:rsidR="0087282C" w:rsidRPr="0087282C">
        <w:rPr>
          <w:b/>
        </w:rPr>
        <w:t>11.4</w:t>
      </w:r>
      <w:r w:rsidRPr="0087282C">
        <w:t>:</w:t>
      </w:r>
      <w:r w:rsidRPr="0087282C">
        <w:rPr>
          <w:spacing w:val="-4"/>
        </w:rPr>
        <w:t xml:space="preserve"> </w:t>
      </w:r>
      <w:r w:rsidRPr="0087282C">
        <w:rPr>
          <w:color w:val="000000"/>
          <w:lang w:val="en-IN" w:eastAsia="en-IN"/>
        </w:rPr>
        <w:t>Resource</w:t>
      </w:r>
      <w:r w:rsidRPr="00DA5435">
        <w:rPr>
          <w:color w:val="000000"/>
          <w:lang w:val="en-IN" w:eastAsia="en-IN"/>
        </w:rPr>
        <w:t xml:space="preserve"> estimation at cut of</w:t>
      </w:r>
      <w:r w:rsidR="001E5211">
        <w:rPr>
          <w:color w:val="000000"/>
          <w:lang w:val="en-IN" w:eastAsia="en-IN"/>
        </w:rPr>
        <w:t>f</w:t>
      </w:r>
      <w:r w:rsidRPr="00DA5435">
        <w:rPr>
          <w:color w:val="000000"/>
          <w:lang w:val="en-IN" w:eastAsia="en-IN"/>
        </w:rPr>
        <w:t xml:space="preserve"> 2% FC in </w:t>
      </w:r>
      <w:r w:rsidR="008F21DF">
        <w:rPr>
          <w:color w:val="000000"/>
          <w:lang w:val="en-IN" w:eastAsia="en-IN"/>
        </w:rPr>
        <w:t>south</w:t>
      </w:r>
      <w:r w:rsidR="008F21DF" w:rsidRPr="00DA5435">
        <w:rPr>
          <w:color w:val="000000"/>
          <w:lang w:val="en-IN" w:eastAsia="en-IN"/>
        </w:rPr>
        <w:t>east</w:t>
      </w:r>
      <w:r w:rsidRPr="00DA5435">
        <w:rPr>
          <w:color w:val="000000"/>
          <w:lang w:val="en-IN" w:eastAsia="en-IN"/>
        </w:rPr>
        <w:t xml:space="preserve"> of Lamer Village (</w:t>
      </w:r>
      <w:r>
        <w:rPr>
          <w:color w:val="000000"/>
          <w:lang w:val="en-IN" w:eastAsia="en-IN"/>
        </w:rPr>
        <w:t>SE</w:t>
      </w:r>
      <w:r w:rsidR="006E46CA">
        <w:rPr>
          <w:color w:val="000000"/>
          <w:lang w:val="en-IN" w:eastAsia="en-IN"/>
        </w:rPr>
        <w:t xml:space="preserve"> </w:t>
      </w:r>
      <w:r w:rsidRPr="00DA5435">
        <w:rPr>
          <w:color w:val="000000"/>
          <w:lang w:val="en-IN" w:eastAsia="en-IN"/>
        </w:rPr>
        <w:t>Zone)</w:t>
      </w:r>
    </w:p>
    <w:p w14:paraId="1A35E5B5" w14:textId="77777777" w:rsidR="006E46CA" w:rsidRPr="00DA5435" w:rsidRDefault="006E46CA" w:rsidP="006E46CA">
      <w:pPr>
        <w:pStyle w:val="BodyText"/>
        <w:spacing w:before="159" w:line="360" w:lineRule="auto"/>
        <w:ind w:left="567" w:right="854"/>
        <w:rPr>
          <w:color w:val="000000"/>
          <w:lang w:val="en-IN" w:eastAsia="en-IN"/>
        </w:rPr>
      </w:pPr>
    </w:p>
    <w:tbl>
      <w:tblPr>
        <w:tblW w:w="10289" w:type="dxa"/>
        <w:tblInd w:w="452" w:type="dxa"/>
        <w:tblLook w:val="04A0" w:firstRow="1" w:lastRow="0" w:firstColumn="1" w:lastColumn="0" w:noHBand="0" w:noVBand="1"/>
      </w:tblPr>
      <w:tblGrid>
        <w:gridCol w:w="1495"/>
        <w:gridCol w:w="1422"/>
        <w:gridCol w:w="1053"/>
        <w:gridCol w:w="1251"/>
        <w:gridCol w:w="1495"/>
        <w:gridCol w:w="1176"/>
        <w:gridCol w:w="1007"/>
        <w:gridCol w:w="1390"/>
      </w:tblGrid>
      <w:tr w:rsidR="004A7525" w:rsidRPr="004A7525" w14:paraId="4865F91C" w14:textId="77777777" w:rsidTr="005A7C6B">
        <w:trPr>
          <w:trHeight w:val="300"/>
        </w:trPr>
        <w:tc>
          <w:tcPr>
            <w:tcW w:w="10289"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4348515B" w14:textId="51C5B18E" w:rsidR="004A7525" w:rsidRPr="004A7525" w:rsidRDefault="00DA5435" w:rsidP="004A7525">
            <w:pPr>
              <w:widowControl/>
              <w:autoSpaceDE/>
              <w:autoSpaceDN/>
              <w:jc w:val="center"/>
              <w:rPr>
                <w:b/>
                <w:bCs/>
                <w:color w:val="000000"/>
                <w:lang w:val="en-IN" w:eastAsia="en-IN"/>
              </w:rPr>
            </w:pPr>
            <w:r w:rsidRPr="008517F6">
              <w:rPr>
                <w:b/>
                <w:bCs/>
                <w:color w:val="000000"/>
                <w:lang w:val="en-IN" w:eastAsia="en-IN"/>
              </w:rPr>
              <w:t>RESOURCE ESTIMATION AT CUT OF</w:t>
            </w:r>
            <w:r w:rsidR="001E5211">
              <w:rPr>
                <w:b/>
                <w:bCs/>
                <w:color w:val="000000"/>
                <w:lang w:val="en-IN" w:eastAsia="en-IN"/>
              </w:rPr>
              <w:t>F</w:t>
            </w:r>
            <w:r w:rsidRPr="008517F6">
              <w:rPr>
                <w:b/>
                <w:bCs/>
                <w:color w:val="000000"/>
                <w:lang w:val="en-IN" w:eastAsia="en-IN"/>
              </w:rPr>
              <w:t xml:space="preserve"> 2% FC IN </w:t>
            </w:r>
            <w:r>
              <w:rPr>
                <w:b/>
                <w:bCs/>
                <w:color w:val="000000"/>
                <w:lang w:val="en-IN" w:eastAsia="en-IN"/>
              </w:rPr>
              <w:t xml:space="preserve">SOUTH -EAST OF </w:t>
            </w:r>
            <w:r w:rsidRPr="008517F6">
              <w:rPr>
                <w:b/>
                <w:bCs/>
                <w:color w:val="000000"/>
                <w:lang w:val="en-IN" w:eastAsia="en-IN"/>
              </w:rPr>
              <w:t>LAMER</w:t>
            </w:r>
            <w:r>
              <w:rPr>
                <w:b/>
                <w:bCs/>
                <w:color w:val="000000"/>
                <w:lang w:val="en-IN" w:eastAsia="en-IN"/>
              </w:rPr>
              <w:t xml:space="preserve"> VILLAGE (SE ZONE)</w:t>
            </w:r>
          </w:p>
        </w:tc>
      </w:tr>
      <w:tr w:rsidR="004A7525" w:rsidRPr="004A7525" w14:paraId="29721E5C" w14:textId="77777777" w:rsidTr="005A7C6B">
        <w:trPr>
          <w:trHeight w:val="1050"/>
        </w:trPr>
        <w:tc>
          <w:tcPr>
            <w:tcW w:w="1495" w:type="dxa"/>
            <w:tcBorders>
              <w:top w:val="nil"/>
              <w:left w:val="single" w:sz="4" w:space="0" w:color="auto"/>
              <w:bottom w:val="single" w:sz="4" w:space="0" w:color="auto"/>
              <w:right w:val="single" w:sz="4" w:space="0" w:color="auto"/>
            </w:tcBorders>
            <w:shd w:val="clear" w:color="auto" w:fill="auto"/>
            <w:vAlign w:val="center"/>
            <w:hideMark/>
          </w:tcPr>
          <w:p w14:paraId="0B1273FA" w14:textId="77777777"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Name of the Section</w:t>
            </w:r>
          </w:p>
        </w:tc>
        <w:tc>
          <w:tcPr>
            <w:tcW w:w="1422" w:type="dxa"/>
            <w:tcBorders>
              <w:top w:val="nil"/>
              <w:left w:val="nil"/>
              <w:bottom w:val="nil"/>
              <w:right w:val="single" w:sz="4" w:space="0" w:color="auto"/>
            </w:tcBorders>
            <w:shd w:val="clear" w:color="auto" w:fill="auto"/>
            <w:noWrap/>
            <w:vAlign w:val="center"/>
            <w:hideMark/>
          </w:tcPr>
          <w:p w14:paraId="5DF7F843" w14:textId="77777777"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Band No.</w:t>
            </w:r>
          </w:p>
        </w:tc>
        <w:tc>
          <w:tcPr>
            <w:tcW w:w="1053" w:type="dxa"/>
            <w:tcBorders>
              <w:top w:val="nil"/>
              <w:left w:val="nil"/>
              <w:bottom w:val="nil"/>
              <w:right w:val="single" w:sz="4" w:space="0" w:color="auto"/>
            </w:tcBorders>
            <w:shd w:val="clear" w:color="auto" w:fill="auto"/>
            <w:vAlign w:val="center"/>
            <w:hideMark/>
          </w:tcPr>
          <w:p w14:paraId="0CFC1642" w14:textId="77777777"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Area of ore body (in sq. m)</w:t>
            </w:r>
          </w:p>
        </w:tc>
        <w:tc>
          <w:tcPr>
            <w:tcW w:w="1251" w:type="dxa"/>
            <w:tcBorders>
              <w:top w:val="nil"/>
              <w:left w:val="nil"/>
              <w:bottom w:val="single" w:sz="4" w:space="0" w:color="auto"/>
              <w:right w:val="single" w:sz="4" w:space="0" w:color="auto"/>
            </w:tcBorders>
            <w:shd w:val="clear" w:color="auto" w:fill="auto"/>
            <w:vAlign w:val="center"/>
            <w:hideMark/>
          </w:tcPr>
          <w:p w14:paraId="3DEE9561" w14:textId="77777777"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Influence length (in m)</w:t>
            </w:r>
          </w:p>
        </w:tc>
        <w:tc>
          <w:tcPr>
            <w:tcW w:w="1495" w:type="dxa"/>
            <w:tcBorders>
              <w:top w:val="nil"/>
              <w:left w:val="nil"/>
              <w:bottom w:val="single" w:sz="4" w:space="0" w:color="auto"/>
              <w:right w:val="single" w:sz="4" w:space="0" w:color="auto"/>
            </w:tcBorders>
            <w:shd w:val="clear" w:color="auto" w:fill="auto"/>
            <w:vAlign w:val="center"/>
            <w:hideMark/>
          </w:tcPr>
          <w:p w14:paraId="04E574F2" w14:textId="719002A5"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 xml:space="preserve">Volume (in </w:t>
            </w:r>
            <w:r w:rsidR="003360AC">
              <w:rPr>
                <w:b/>
                <w:bCs/>
                <w:color w:val="000000"/>
                <w:lang w:val="en-IN" w:eastAsia="en-IN"/>
              </w:rPr>
              <w:t>C</w:t>
            </w:r>
            <w:r w:rsidRPr="004A7525">
              <w:rPr>
                <w:b/>
                <w:bCs/>
                <w:color w:val="000000"/>
                <w:lang w:val="en-IN" w:eastAsia="en-IN"/>
              </w:rPr>
              <w:t>um)</w:t>
            </w:r>
          </w:p>
        </w:tc>
        <w:tc>
          <w:tcPr>
            <w:tcW w:w="1176" w:type="dxa"/>
            <w:tcBorders>
              <w:top w:val="nil"/>
              <w:left w:val="nil"/>
              <w:bottom w:val="single" w:sz="4" w:space="0" w:color="auto"/>
              <w:right w:val="single" w:sz="4" w:space="0" w:color="auto"/>
            </w:tcBorders>
            <w:shd w:val="clear" w:color="auto" w:fill="auto"/>
            <w:vAlign w:val="center"/>
            <w:hideMark/>
          </w:tcPr>
          <w:p w14:paraId="71C41F0F" w14:textId="4E1CAAA4"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Bulk Density (gm/cum)</w:t>
            </w:r>
          </w:p>
        </w:tc>
        <w:tc>
          <w:tcPr>
            <w:tcW w:w="1007" w:type="dxa"/>
            <w:tcBorders>
              <w:top w:val="nil"/>
              <w:left w:val="nil"/>
              <w:bottom w:val="single" w:sz="4" w:space="0" w:color="auto"/>
              <w:right w:val="single" w:sz="4" w:space="0" w:color="auto"/>
            </w:tcBorders>
            <w:shd w:val="clear" w:color="auto" w:fill="auto"/>
            <w:vAlign w:val="center"/>
            <w:hideMark/>
          </w:tcPr>
          <w:p w14:paraId="0BE876AB" w14:textId="77777777"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Grade (FC%)</w:t>
            </w:r>
          </w:p>
        </w:tc>
        <w:tc>
          <w:tcPr>
            <w:tcW w:w="1390" w:type="dxa"/>
            <w:tcBorders>
              <w:top w:val="nil"/>
              <w:left w:val="nil"/>
              <w:bottom w:val="single" w:sz="4" w:space="0" w:color="auto"/>
              <w:right w:val="single" w:sz="4" w:space="0" w:color="auto"/>
            </w:tcBorders>
            <w:shd w:val="clear" w:color="auto" w:fill="auto"/>
            <w:vAlign w:val="center"/>
            <w:hideMark/>
          </w:tcPr>
          <w:p w14:paraId="701D271B" w14:textId="77777777"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Tonnage</w:t>
            </w:r>
          </w:p>
        </w:tc>
      </w:tr>
      <w:tr w:rsidR="004A7525" w:rsidRPr="004A7525" w14:paraId="212DFC54" w14:textId="77777777" w:rsidTr="005A7C6B">
        <w:trPr>
          <w:trHeight w:val="315"/>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1A038A7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Section-AA`</w:t>
            </w:r>
          </w:p>
        </w:tc>
        <w:tc>
          <w:tcPr>
            <w:tcW w:w="1422" w:type="dxa"/>
            <w:tcBorders>
              <w:top w:val="single" w:sz="4" w:space="0" w:color="auto"/>
              <w:left w:val="nil"/>
              <w:bottom w:val="single" w:sz="4" w:space="0" w:color="auto"/>
              <w:right w:val="single" w:sz="4" w:space="0" w:color="auto"/>
            </w:tcBorders>
            <w:shd w:val="clear" w:color="000000" w:fill="FFFFFF"/>
            <w:noWrap/>
            <w:vAlign w:val="center"/>
            <w:hideMark/>
          </w:tcPr>
          <w:p w14:paraId="14E39EF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w:t>
            </w:r>
          </w:p>
        </w:tc>
        <w:tc>
          <w:tcPr>
            <w:tcW w:w="1053" w:type="dxa"/>
            <w:tcBorders>
              <w:top w:val="single" w:sz="4" w:space="0" w:color="auto"/>
              <w:left w:val="nil"/>
              <w:bottom w:val="single" w:sz="4" w:space="0" w:color="auto"/>
              <w:right w:val="single" w:sz="4" w:space="0" w:color="auto"/>
            </w:tcBorders>
            <w:shd w:val="clear" w:color="000000" w:fill="FFFFFF"/>
            <w:noWrap/>
            <w:vAlign w:val="center"/>
            <w:hideMark/>
          </w:tcPr>
          <w:p w14:paraId="7B5567B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69.400</w:t>
            </w:r>
          </w:p>
        </w:tc>
        <w:tc>
          <w:tcPr>
            <w:tcW w:w="1251" w:type="dxa"/>
            <w:tcBorders>
              <w:top w:val="nil"/>
              <w:left w:val="nil"/>
              <w:bottom w:val="single" w:sz="4" w:space="0" w:color="auto"/>
              <w:right w:val="single" w:sz="4" w:space="0" w:color="auto"/>
            </w:tcBorders>
            <w:shd w:val="clear" w:color="auto" w:fill="auto"/>
            <w:noWrap/>
            <w:vAlign w:val="center"/>
            <w:hideMark/>
          </w:tcPr>
          <w:p w14:paraId="1679452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200.94</w:t>
            </w:r>
          </w:p>
        </w:tc>
        <w:tc>
          <w:tcPr>
            <w:tcW w:w="1495" w:type="dxa"/>
            <w:tcBorders>
              <w:top w:val="nil"/>
              <w:left w:val="nil"/>
              <w:bottom w:val="single" w:sz="4" w:space="0" w:color="auto"/>
              <w:right w:val="single" w:sz="4" w:space="0" w:color="auto"/>
            </w:tcBorders>
            <w:shd w:val="clear" w:color="auto" w:fill="auto"/>
            <w:noWrap/>
            <w:vAlign w:val="center"/>
            <w:hideMark/>
          </w:tcPr>
          <w:p w14:paraId="455EC94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13945.276</w:t>
            </w:r>
          </w:p>
        </w:tc>
        <w:tc>
          <w:tcPr>
            <w:tcW w:w="1176" w:type="dxa"/>
            <w:tcBorders>
              <w:top w:val="nil"/>
              <w:left w:val="nil"/>
              <w:bottom w:val="single" w:sz="4" w:space="0" w:color="auto"/>
              <w:right w:val="single" w:sz="4" w:space="0" w:color="auto"/>
            </w:tcBorders>
            <w:shd w:val="clear" w:color="auto" w:fill="auto"/>
            <w:noWrap/>
            <w:vAlign w:val="center"/>
            <w:hideMark/>
          </w:tcPr>
          <w:p w14:paraId="605D6A8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auto" w:fill="auto"/>
            <w:noWrap/>
            <w:vAlign w:val="center"/>
            <w:hideMark/>
          </w:tcPr>
          <w:p w14:paraId="7ACCE24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2.70</w:t>
            </w:r>
          </w:p>
        </w:tc>
        <w:tc>
          <w:tcPr>
            <w:tcW w:w="1390" w:type="dxa"/>
            <w:tcBorders>
              <w:top w:val="nil"/>
              <w:left w:val="nil"/>
              <w:bottom w:val="single" w:sz="4" w:space="0" w:color="auto"/>
              <w:right w:val="single" w:sz="4" w:space="0" w:color="auto"/>
            </w:tcBorders>
            <w:shd w:val="clear" w:color="auto" w:fill="auto"/>
            <w:noWrap/>
            <w:vAlign w:val="center"/>
            <w:hideMark/>
          </w:tcPr>
          <w:p w14:paraId="2110EBA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32631.946</w:t>
            </w:r>
          </w:p>
        </w:tc>
      </w:tr>
      <w:tr w:rsidR="004A7525" w:rsidRPr="004A7525" w14:paraId="03BB1558" w14:textId="77777777" w:rsidTr="005A7C6B">
        <w:trPr>
          <w:trHeight w:val="300"/>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7C35E9F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Section-AA`</w:t>
            </w:r>
          </w:p>
        </w:tc>
        <w:tc>
          <w:tcPr>
            <w:tcW w:w="1422" w:type="dxa"/>
            <w:tcBorders>
              <w:top w:val="nil"/>
              <w:left w:val="nil"/>
              <w:bottom w:val="single" w:sz="4" w:space="0" w:color="auto"/>
              <w:right w:val="single" w:sz="4" w:space="0" w:color="auto"/>
            </w:tcBorders>
            <w:shd w:val="clear" w:color="000000" w:fill="FFFFFF"/>
            <w:noWrap/>
            <w:vAlign w:val="center"/>
            <w:hideMark/>
          </w:tcPr>
          <w:p w14:paraId="3B5EC06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2</w:t>
            </w:r>
          </w:p>
        </w:tc>
        <w:tc>
          <w:tcPr>
            <w:tcW w:w="1053" w:type="dxa"/>
            <w:tcBorders>
              <w:top w:val="nil"/>
              <w:left w:val="nil"/>
              <w:bottom w:val="single" w:sz="4" w:space="0" w:color="auto"/>
              <w:right w:val="single" w:sz="4" w:space="0" w:color="auto"/>
            </w:tcBorders>
            <w:shd w:val="clear" w:color="000000" w:fill="FFFFFF"/>
            <w:noWrap/>
            <w:vAlign w:val="center"/>
            <w:hideMark/>
          </w:tcPr>
          <w:p w14:paraId="3D08883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82.197</w:t>
            </w:r>
          </w:p>
        </w:tc>
        <w:tc>
          <w:tcPr>
            <w:tcW w:w="1251" w:type="dxa"/>
            <w:tcBorders>
              <w:top w:val="nil"/>
              <w:left w:val="nil"/>
              <w:bottom w:val="single" w:sz="4" w:space="0" w:color="auto"/>
              <w:right w:val="single" w:sz="4" w:space="0" w:color="auto"/>
            </w:tcBorders>
            <w:shd w:val="clear" w:color="auto" w:fill="auto"/>
            <w:noWrap/>
            <w:vAlign w:val="center"/>
            <w:hideMark/>
          </w:tcPr>
          <w:p w14:paraId="0B5D5F9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200.94</w:t>
            </w:r>
          </w:p>
        </w:tc>
        <w:tc>
          <w:tcPr>
            <w:tcW w:w="1495" w:type="dxa"/>
            <w:tcBorders>
              <w:top w:val="nil"/>
              <w:left w:val="nil"/>
              <w:bottom w:val="single" w:sz="4" w:space="0" w:color="auto"/>
              <w:right w:val="single" w:sz="4" w:space="0" w:color="auto"/>
            </w:tcBorders>
            <w:shd w:val="clear" w:color="000000" w:fill="FFFFFF"/>
            <w:noWrap/>
            <w:vAlign w:val="center"/>
            <w:hideMark/>
          </w:tcPr>
          <w:p w14:paraId="18283E7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16516.645</w:t>
            </w:r>
          </w:p>
        </w:tc>
        <w:tc>
          <w:tcPr>
            <w:tcW w:w="1176" w:type="dxa"/>
            <w:tcBorders>
              <w:top w:val="nil"/>
              <w:left w:val="nil"/>
              <w:bottom w:val="single" w:sz="4" w:space="0" w:color="auto"/>
              <w:right w:val="single" w:sz="4" w:space="0" w:color="auto"/>
            </w:tcBorders>
            <w:shd w:val="clear" w:color="auto" w:fill="auto"/>
            <w:noWrap/>
            <w:vAlign w:val="center"/>
            <w:hideMark/>
          </w:tcPr>
          <w:p w14:paraId="5AF1B16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auto" w:fill="auto"/>
            <w:noWrap/>
            <w:vAlign w:val="center"/>
            <w:hideMark/>
          </w:tcPr>
          <w:p w14:paraId="052E8EA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6.84</w:t>
            </w:r>
          </w:p>
        </w:tc>
        <w:tc>
          <w:tcPr>
            <w:tcW w:w="1390" w:type="dxa"/>
            <w:tcBorders>
              <w:top w:val="nil"/>
              <w:left w:val="nil"/>
              <w:bottom w:val="single" w:sz="4" w:space="0" w:color="auto"/>
              <w:right w:val="single" w:sz="4" w:space="0" w:color="auto"/>
            </w:tcBorders>
            <w:shd w:val="clear" w:color="000000" w:fill="FFFFFF"/>
            <w:noWrap/>
            <w:vAlign w:val="bottom"/>
            <w:hideMark/>
          </w:tcPr>
          <w:p w14:paraId="6623BA9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38648.950</w:t>
            </w:r>
          </w:p>
        </w:tc>
      </w:tr>
      <w:tr w:rsidR="004A7525" w:rsidRPr="004A7525" w14:paraId="672F56BD" w14:textId="77777777" w:rsidTr="005A7C6B">
        <w:trPr>
          <w:trHeight w:val="300"/>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3B2E918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Section-AA`</w:t>
            </w:r>
          </w:p>
        </w:tc>
        <w:tc>
          <w:tcPr>
            <w:tcW w:w="1422" w:type="dxa"/>
            <w:tcBorders>
              <w:top w:val="nil"/>
              <w:left w:val="nil"/>
              <w:bottom w:val="single" w:sz="4" w:space="0" w:color="auto"/>
              <w:right w:val="single" w:sz="4" w:space="0" w:color="auto"/>
            </w:tcBorders>
            <w:shd w:val="clear" w:color="000000" w:fill="FFFFFF"/>
            <w:noWrap/>
            <w:vAlign w:val="center"/>
            <w:hideMark/>
          </w:tcPr>
          <w:p w14:paraId="0492E47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3</w:t>
            </w:r>
          </w:p>
        </w:tc>
        <w:tc>
          <w:tcPr>
            <w:tcW w:w="1053" w:type="dxa"/>
            <w:tcBorders>
              <w:top w:val="nil"/>
              <w:left w:val="nil"/>
              <w:bottom w:val="single" w:sz="4" w:space="0" w:color="auto"/>
              <w:right w:val="single" w:sz="4" w:space="0" w:color="auto"/>
            </w:tcBorders>
            <w:shd w:val="clear" w:color="000000" w:fill="FFFFFF"/>
            <w:noWrap/>
            <w:vAlign w:val="bottom"/>
            <w:hideMark/>
          </w:tcPr>
          <w:p w14:paraId="12531740"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31.662</w:t>
            </w:r>
          </w:p>
        </w:tc>
        <w:tc>
          <w:tcPr>
            <w:tcW w:w="1251" w:type="dxa"/>
            <w:tcBorders>
              <w:top w:val="nil"/>
              <w:left w:val="nil"/>
              <w:bottom w:val="single" w:sz="4" w:space="0" w:color="auto"/>
              <w:right w:val="single" w:sz="4" w:space="0" w:color="auto"/>
            </w:tcBorders>
            <w:shd w:val="clear" w:color="auto" w:fill="auto"/>
            <w:noWrap/>
            <w:vAlign w:val="center"/>
            <w:hideMark/>
          </w:tcPr>
          <w:p w14:paraId="18AFB55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200.94</w:t>
            </w:r>
          </w:p>
        </w:tc>
        <w:tc>
          <w:tcPr>
            <w:tcW w:w="1495" w:type="dxa"/>
            <w:tcBorders>
              <w:top w:val="nil"/>
              <w:left w:val="nil"/>
              <w:bottom w:val="single" w:sz="4" w:space="0" w:color="auto"/>
              <w:right w:val="single" w:sz="4" w:space="0" w:color="auto"/>
            </w:tcBorders>
            <w:shd w:val="clear" w:color="000000" w:fill="FFFFFF"/>
            <w:noWrap/>
            <w:vAlign w:val="center"/>
            <w:hideMark/>
          </w:tcPr>
          <w:p w14:paraId="27CB875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6362.142</w:t>
            </w:r>
          </w:p>
        </w:tc>
        <w:tc>
          <w:tcPr>
            <w:tcW w:w="1176" w:type="dxa"/>
            <w:tcBorders>
              <w:top w:val="nil"/>
              <w:left w:val="nil"/>
              <w:bottom w:val="single" w:sz="4" w:space="0" w:color="auto"/>
              <w:right w:val="single" w:sz="4" w:space="0" w:color="auto"/>
            </w:tcBorders>
            <w:shd w:val="clear" w:color="auto" w:fill="auto"/>
            <w:noWrap/>
            <w:vAlign w:val="center"/>
            <w:hideMark/>
          </w:tcPr>
          <w:p w14:paraId="4614072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auto" w:fill="auto"/>
            <w:noWrap/>
            <w:vAlign w:val="center"/>
            <w:hideMark/>
          </w:tcPr>
          <w:p w14:paraId="0963F26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8.70</w:t>
            </w:r>
          </w:p>
        </w:tc>
        <w:tc>
          <w:tcPr>
            <w:tcW w:w="1390" w:type="dxa"/>
            <w:tcBorders>
              <w:top w:val="nil"/>
              <w:left w:val="nil"/>
              <w:bottom w:val="single" w:sz="4" w:space="0" w:color="auto"/>
              <w:right w:val="single" w:sz="4" w:space="0" w:color="auto"/>
            </w:tcBorders>
            <w:shd w:val="clear" w:color="000000" w:fill="FFFFFF"/>
            <w:noWrap/>
            <w:vAlign w:val="bottom"/>
            <w:hideMark/>
          </w:tcPr>
          <w:p w14:paraId="5A576E4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14887.413</w:t>
            </w:r>
          </w:p>
        </w:tc>
      </w:tr>
      <w:tr w:rsidR="004A7525" w:rsidRPr="004A7525" w14:paraId="68E289B5" w14:textId="77777777" w:rsidTr="005A7C6B">
        <w:trPr>
          <w:trHeight w:val="315"/>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1E1F778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Section-AA`</w:t>
            </w:r>
          </w:p>
        </w:tc>
        <w:tc>
          <w:tcPr>
            <w:tcW w:w="1422" w:type="dxa"/>
            <w:tcBorders>
              <w:top w:val="nil"/>
              <w:left w:val="nil"/>
              <w:bottom w:val="single" w:sz="4" w:space="0" w:color="auto"/>
              <w:right w:val="single" w:sz="4" w:space="0" w:color="auto"/>
            </w:tcBorders>
            <w:shd w:val="clear" w:color="000000" w:fill="FFFFFF"/>
            <w:noWrap/>
            <w:vAlign w:val="center"/>
            <w:hideMark/>
          </w:tcPr>
          <w:p w14:paraId="3839ABA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4</w:t>
            </w:r>
          </w:p>
        </w:tc>
        <w:tc>
          <w:tcPr>
            <w:tcW w:w="1053" w:type="dxa"/>
            <w:tcBorders>
              <w:top w:val="nil"/>
              <w:left w:val="nil"/>
              <w:bottom w:val="single" w:sz="4" w:space="0" w:color="auto"/>
              <w:right w:val="single" w:sz="4" w:space="0" w:color="auto"/>
            </w:tcBorders>
            <w:shd w:val="clear" w:color="000000" w:fill="FFFFFF"/>
            <w:noWrap/>
            <w:vAlign w:val="bottom"/>
            <w:hideMark/>
          </w:tcPr>
          <w:p w14:paraId="177BA45A"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36.479</w:t>
            </w:r>
          </w:p>
        </w:tc>
        <w:tc>
          <w:tcPr>
            <w:tcW w:w="1251" w:type="dxa"/>
            <w:tcBorders>
              <w:top w:val="nil"/>
              <w:left w:val="nil"/>
              <w:bottom w:val="single" w:sz="4" w:space="0" w:color="auto"/>
              <w:right w:val="single" w:sz="4" w:space="0" w:color="auto"/>
            </w:tcBorders>
            <w:shd w:val="clear" w:color="auto" w:fill="auto"/>
            <w:noWrap/>
            <w:vAlign w:val="center"/>
            <w:hideMark/>
          </w:tcPr>
          <w:p w14:paraId="7D5CD36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200.94</w:t>
            </w:r>
          </w:p>
        </w:tc>
        <w:tc>
          <w:tcPr>
            <w:tcW w:w="1495" w:type="dxa"/>
            <w:tcBorders>
              <w:top w:val="nil"/>
              <w:left w:val="nil"/>
              <w:bottom w:val="single" w:sz="4" w:space="0" w:color="auto"/>
              <w:right w:val="single" w:sz="4" w:space="0" w:color="auto"/>
            </w:tcBorders>
            <w:shd w:val="clear" w:color="auto" w:fill="auto"/>
            <w:noWrap/>
            <w:vAlign w:val="center"/>
            <w:hideMark/>
          </w:tcPr>
          <w:p w14:paraId="6D26236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7330.171</w:t>
            </w:r>
          </w:p>
        </w:tc>
        <w:tc>
          <w:tcPr>
            <w:tcW w:w="1176" w:type="dxa"/>
            <w:tcBorders>
              <w:top w:val="nil"/>
              <w:left w:val="nil"/>
              <w:bottom w:val="single" w:sz="4" w:space="0" w:color="auto"/>
              <w:right w:val="single" w:sz="4" w:space="0" w:color="auto"/>
            </w:tcBorders>
            <w:shd w:val="clear" w:color="auto" w:fill="auto"/>
            <w:noWrap/>
            <w:vAlign w:val="center"/>
            <w:hideMark/>
          </w:tcPr>
          <w:p w14:paraId="6B29074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auto" w:fill="auto"/>
            <w:noWrap/>
            <w:vAlign w:val="center"/>
            <w:hideMark/>
          </w:tcPr>
          <w:p w14:paraId="2009E99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2.16</w:t>
            </w:r>
          </w:p>
        </w:tc>
        <w:tc>
          <w:tcPr>
            <w:tcW w:w="1390" w:type="dxa"/>
            <w:tcBorders>
              <w:top w:val="nil"/>
              <w:left w:val="nil"/>
              <w:bottom w:val="single" w:sz="4" w:space="0" w:color="auto"/>
              <w:right w:val="single" w:sz="4" w:space="0" w:color="auto"/>
            </w:tcBorders>
            <w:shd w:val="clear" w:color="auto" w:fill="auto"/>
            <w:noWrap/>
            <w:vAlign w:val="center"/>
            <w:hideMark/>
          </w:tcPr>
          <w:p w14:paraId="37523C5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17152.599</w:t>
            </w:r>
          </w:p>
        </w:tc>
      </w:tr>
      <w:tr w:rsidR="004A7525" w:rsidRPr="004A7525" w14:paraId="6DF46435" w14:textId="77777777" w:rsidTr="005A7C6B">
        <w:trPr>
          <w:trHeight w:val="300"/>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55C9E15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Section-AA`</w:t>
            </w:r>
          </w:p>
        </w:tc>
        <w:tc>
          <w:tcPr>
            <w:tcW w:w="1422" w:type="dxa"/>
            <w:tcBorders>
              <w:top w:val="nil"/>
              <w:left w:val="nil"/>
              <w:bottom w:val="single" w:sz="4" w:space="0" w:color="auto"/>
              <w:right w:val="single" w:sz="4" w:space="0" w:color="auto"/>
            </w:tcBorders>
            <w:shd w:val="clear" w:color="000000" w:fill="FFFFFF"/>
            <w:noWrap/>
            <w:vAlign w:val="center"/>
            <w:hideMark/>
          </w:tcPr>
          <w:p w14:paraId="3CD762E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5</w:t>
            </w:r>
          </w:p>
        </w:tc>
        <w:tc>
          <w:tcPr>
            <w:tcW w:w="1053" w:type="dxa"/>
            <w:tcBorders>
              <w:top w:val="nil"/>
              <w:left w:val="nil"/>
              <w:bottom w:val="single" w:sz="4" w:space="0" w:color="auto"/>
              <w:right w:val="single" w:sz="4" w:space="0" w:color="auto"/>
            </w:tcBorders>
            <w:shd w:val="clear" w:color="000000" w:fill="FFFFFF"/>
            <w:noWrap/>
            <w:vAlign w:val="bottom"/>
            <w:hideMark/>
          </w:tcPr>
          <w:p w14:paraId="2DF9577D"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112.099</w:t>
            </w:r>
          </w:p>
        </w:tc>
        <w:tc>
          <w:tcPr>
            <w:tcW w:w="1251" w:type="dxa"/>
            <w:tcBorders>
              <w:top w:val="nil"/>
              <w:left w:val="nil"/>
              <w:bottom w:val="single" w:sz="4" w:space="0" w:color="auto"/>
              <w:right w:val="single" w:sz="4" w:space="0" w:color="auto"/>
            </w:tcBorders>
            <w:shd w:val="clear" w:color="auto" w:fill="auto"/>
            <w:noWrap/>
            <w:vAlign w:val="center"/>
            <w:hideMark/>
          </w:tcPr>
          <w:p w14:paraId="519E12A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200.94</w:t>
            </w:r>
          </w:p>
        </w:tc>
        <w:tc>
          <w:tcPr>
            <w:tcW w:w="1495" w:type="dxa"/>
            <w:tcBorders>
              <w:top w:val="nil"/>
              <w:left w:val="nil"/>
              <w:bottom w:val="single" w:sz="4" w:space="0" w:color="auto"/>
              <w:right w:val="single" w:sz="4" w:space="0" w:color="auto"/>
            </w:tcBorders>
            <w:shd w:val="clear" w:color="auto" w:fill="auto"/>
            <w:vAlign w:val="center"/>
            <w:hideMark/>
          </w:tcPr>
          <w:p w14:paraId="383E6C0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22525.093</w:t>
            </w:r>
          </w:p>
        </w:tc>
        <w:tc>
          <w:tcPr>
            <w:tcW w:w="1176" w:type="dxa"/>
            <w:tcBorders>
              <w:top w:val="nil"/>
              <w:left w:val="nil"/>
              <w:bottom w:val="single" w:sz="4" w:space="0" w:color="auto"/>
              <w:right w:val="single" w:sz="4" w:space="0" w:color="auto"/>
            </w:tcBorders>
            <w:shd w:val="clear" w:color="auto" w:fill="auto"/>
            <w:noWrap/>
            <w:vAlign w:val="center"/>
            <w:hideMark/>
          </w:tcPr>
          <w:p w14:paraId="4DC24C5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000000" w:fill="FFFFFF"/>
            <w:noWrap/>
            <w:vAlign w:val="center"/>
            <w:hideMark/>
          </w:tcPr>
          <w:p w14:paraId="31F66CC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11.58</w:t>
            </w:r>
          </w:p>
        </w:tc>
        <w:tc>
          <w:tcPr>
            <w:tcW w:w="1390" w:type="dxa"/>
            <w:tcBorders>
              <w:top w:val="nil"/>
              <w:left w:val="nil"/>
              <w:bottom w:val="single" w:sz="4" w:space="0" w:color="auto"/>
              <w:right w:val="single" w:sz="4" w:space="0" w:color="auto"/>
            </w:tcBorders>
            <w:shd w:val="clear" w:color="auto" w:fill="auto"/>
            <w:vAlign w:val="center"/>
            <w:hideMark/>
          </w:tcPr>
          <w:p w14:paraId="55B7243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52708.717</w:t>
            </w:r>
          </w:p>
        </w:tc>
      </w:tr>
      <w:tr w:rsidR="004A7525" w:rsidRPr="004A7525" w14:paraId="15194C48" w14:textId="77777777" w:rsidTr="005A7C6B">
        <w:trPr>
          <w:trHeight w:val="315"/>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53B5417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Section-AA`</w:t>
            </w:r>
          </w:p>
        </w:tc>
        <w:tc>
          <w:tcPr>
            <w:tcW w:w="1422" w:type="dxa"/>
            <w:tcBorders>
              <w:top w:val="nil"/>
              <w:left w:val="nil"/>
              <w:bottom w:val="nil"/>
              <w:right w:val="single" w:sz="4" w:space="0" w:color="auto"/>
            </w:tcBorders>
            <w:shd w:val="clear" w:color="000000" w:fill="FFFFFF"/>
            <w:noWrap/>
            <w:vAlign w:val="center"/>
            <w:hideMark/>
          </w:tcPr>
          <w:p w14:paraId="6B9E122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6</w:t>
            </w:r>
          </w:p>
        </w:tc>
        <w:tc>
          <w:tcPr>
            <w:tcW w:w="1053" w:type="dxa"/>
            <w:tcBorders>
              <w:top w:val="nil"/>
              <w:left w:val="nil"/>
              <w:bottom w:val="nil"/>
              <w:right w:val="single" w:sz="4" w:space="0" w:color="auto"/>
            </w:tcBorders>
            <w:shd w:val="clear" w:color="000000" w:fill="FFFFFF"/>
            <w:noWrap/>
            <w:vAlign w:val="bottom"/>
            <w:hideMark/>
          </w:tcPr>
          <w:p w14:paraId="2A2C4A46"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56.421</w:t>
            </w:r>
          </w:p>
        </w:tc>
        <w:tc>
          <w:tcPr>
            <w:tcW w:w="1251" w:type="dxa"/>
            <w:tcBorders>
              <w:top w:val="nil"/>
              <w:left w:val="nil"/>
              <w:bottom w:val="single" w:sz="4" w:space="0" w:color="auto"/>
              <w:right w:val="single" w:sz="4" w:space="0" w:color="auto"/>
            </w:tcBorders>
            <w:shd w:val="clear" w:color="auto" w:fill="auto"/>
            <w:noWrap/>
            <w:vAlign w:val="center"/>
            <w:hideMark/>
          </w:tcPr>
          <w:p w14:paraId="002A381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200.94</w:t>
            </w:r>
          </w:p>
        </w:tc>
        <w:tc>
          <w:tcPr>
            <w:tcW w:w="1495" w:type="dxa"/>
            <w:tcBorders>
              <w:top w:val="nil"/>
              <w:left w:val="nil"/>
              <w:bottom w:val="single" w:sz="4" w:space="0" w:color="auto"/>
              <w:right w:val="single" w:sz="4" w:space="0" w:color="auto"/>
            </w:tcBorders>
            <w:shd w:val="clear" w:color="auto" w:fill="auto"/>
            <w:noWrap/>
            <w:vAlign w:val="center"/>
            <w:hideMark/>
          </w:tcPr>
          <w:p w14:paraId="6EB5DFC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11337.316</w:t>
            </w:r>
          </w:p>
        </w:tc>
        <w:tc>
          <w:tcPr>
            <w:tcW w:w="1176" w:type="dxa"/>
            <w:tcBorders>
              <w:top w:val="nil"/>
              <w:left w:val="nil"/>
              <w:bottom w:val="single" w:sz="4" w:space="0" w:color="auto"/>
              <w:right w:val="single" w:sz="4" w:space="0" w:color="auto"/>
            </w:tcBorders>
            <w:shd w:val="clear" w:color="auto" w:fill="auto"/>
            <w:noWrap/>
            <w:vAlign w:val="center"/>
            <w:hideMark/>
          </w:tcPr>
          <w:p w14:paraId="5257D6C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auto" w:fill="auto"/>
            <w:noWrap/>
            <w:vAlign w:val="center"/>
            <w:hideMark/>
          </w:tcPr>
          <w:p w14:paraId="0ED84D2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2.51</w:t>
            </w:r>
          </w:p>
        </w:tc>
        <w:tc>
          <w:tcPr>
            <w:tcW w:w="1390" w:type="dxa"/>
            <w:tcBorders>
              <w:top w:val="nil"/>
              <w:left w:val="nil"/>
              <w:bottom w:val="single" w:sz="4" w:space="0" w:color="auto"/>
              <w:right w:val="single" w:sz="4" w:space="0" w:color="auto"/>
            </w:tcBorders>
            <w:shd w:val="clear" w:color="auto" w:fill="auto"/>
            <w:noWrap/>
            <w:vAlign w:val="center"/>
            <w:hideMark/>
          </w:tcPr>
          <w:p w14:paraId="1B15242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26529.320</w:t>
            </w:r>
          </w:p>
        </w:tc>
      </w:tr>
      <w:tr w:rsidR="004A7525" w:rsidRPr="004A7525" w14:paraId="0C2332BE" w14:textId="77777777" w:rsidTr="00E2187D">
        <w:trPr>
          <w:trHeight w:val="300"/>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069024A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Section-AA`</w:t>
            </w:r>
          </w:p>
        </w:tc>
        <w:tc>
          <w:tcPr>
            <w:tcW w:w="1422" w:type="dxa"/>
            <w:tcBorders>
              <w:top w:val="single" w:sz="4" w:space="0" w:color="auto"/>
              <w:left w:val="nil"/>
              <w:bottom w:val="single" w:sz="4" w:space="0" w:color="auto"/>
              <w:right w:val="single" w:sz="4" w:space="0" w:color="auto"/>
            </w:tcBorders>
            <w:shd w:val="clear" w:color="000000" w:fill="FFFFFF"/>
            <w:noWrap/>
            <w:vAlign w:val="center"/>
            <w:hideMark/>
          </w:tcPr>
          <w:p w14:paraId="62DABA8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7</w:t>
            </w:r>
          </w:p>
        </w:tc>
        <w:tc>
          <w:tcPr>
            <w:tcW w:w="1053" w:type="dxa"/>
            <w:tcBorders>
              <w:top w:val="single" w:sz="4" w:space="0" w:color="auto"/>
              <w:left w:val="nil"/>
              <w:bottom w:val="single" w:sz="4" w:space="0" w:color="auto"/>
              <w:right w:val="single" w:sz="4" w:space="0" w:color="auto"/>
            </w:tcBorders>
            <w:shd w:val="clear" w:color="000000" w:fill="FFFFFF"/>
            <w:noWrap/>
            <w:vAlign w:val="bottom"/>
            <w:hideMark/>
          </w:tcPr>
          <w:p w14:paraId="7C3214FE"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150.166</w:t>
            </w:r>
          </w:p>
        </w:tc>
        <w:tc>
          <w:tcPr>
            <w:tcW w:w="1251" w:type="dxa"/>
            <w:tcBorders>
              <w:top w:val="nil"/>
              <w:left w:val="nil"/>
              <w:bottom w:val="single" w:sz="4" w:space="0" w:color="auto"/>
              <w:right w:val="single" w:sz="4" w:space="0" w:color="auto"/>
            </w:tcBorders>
            <w:shd w:val="clear" w:color="auto" w:fill="auto"/>
            <w:noWrap/>
            <w:vAlign w:val="center"/>
            <w:hideMark/>
          </w:tcPr>
          <w:p w14:paraId="285C599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200.94</w:t>
            </w:r>
          </w:p>
        </w:tc>
        <w:tc>
          <w:tcPr>
            <w:tcW w:w="1495" w:type="dxa"/>
            <w:tcBorders>
              <w:top w:val="nil"/>
              <w:left w:val="nil"/>
              <w:bottom w:val="single" w:sz="4" w:space="0" w:color="auto"/>
              <w:right w:val="single" w:sz="4" w:space="0" w:color="auto"/>
            </w:tcBorders>
            <w:shd w:val="clear" w:color="000000" w:fill="FFFFFF"/>
            <w:noWrap/>
            <w:vAlign w:val="center"/>
            <w:hideMark/>
          </w:tcPr>
          <w:p w14:paraId="79E5154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30174.296</w:t>
            </w:r>
          </w:p>
        </w:tc>
        <w:tc>
          <w:tcPr>
            <w:tcW w:w="1176" w:type="dxa"/>
            <w:tcBorders>
              <w:top w:val="nil"/>
              <w:left w:val="nil"/>
              <w:bottom w:val="single" w:sz="4" w:space="0" w:color="auto"/>
              <w:right w:val="single" w:sz="4" w:space="0" w:color="auto"/>
            </w:tcBorders>
            <w:shd w:val="clear" w:color="auto" w:fill="auto"/>
            <w:noWrap/>
            <w:vAlign w:val="center"/>
            <w:hideMark/>
          </w:tcPr>
          <w:p w14:paraId="646DF31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000000" w:fill="FFFFFF"/>
            <w:noWrap/>
            <w:vAlign w:val="center"/>
            <w:hideMark/>
          </w:tcPr>
          <w:p w14:paraId="6913E9C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7.13</w:t>
            </w:r>
          </w:p>
        </w:tc>
        <w:tc>
          <w:tcPr>
            <w:tcW w:w="1390" w:type="dxa"/>
            <w:tcBorders>
              <w:top w:val="nil"/>
              <w:left w:val="nil"/>
              <w:bottom w:val="single" w:sz="4" w:space="0" w:color="auto"/>
              <w:right w:val="single" w:sz="4" w:space="0" w:color="auto"/>
            </w:tcBorders>
            <w:shd w:val="clear" w:color="000000" w:fill="FFFFFF"/>
            <w:noWrap/>
            <w:vAlign w:val="bottom"/>
            <w:hideMark/>
          </w:tcPr>
          <w:p w14:paraId="3BFDA15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70607.852</w:t>
            </w:r>
          </w:p>
        </w:tc>
      </w:tr>
      <w:tr w:rsidR="004A7525" w:rsidRPr="004A7525" w14:paraId="0750E258" w14:textId="77777777" w:rsidTr="00E2187D">
        <w:trPr>
          <w:trHeight w:val="315"/>
        </w:trPr>
        <w:tc>
          <w:tcPr>
            <w:tcW w:w="14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5E55F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Section-BB`</w:t>
            </w:r>
          </w:p>
        </w:tc>
        <w:tc>
          <w:tcPr>
            <w:tcW w:w="14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151F1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w:t>
            </w:r>
          </w:p>
        </w:tc>
        <w:tc>
          <w:tcPr>
            <w:tcW w:w="105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6122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4.566</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2BAA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163.39</w:t>
            </w:r>
          </w:p>
        </w:tc>
        <w:tc>
          <w:tcPr>
            <w:tcW w:w="14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C0899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746.055</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C352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4039A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3.03</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10B7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1745.769</w:t>
            </w:r>
          </w:p>
        </w:tc>
      </w:tr>
      <w:tr w:rsidR="004A7525" w:rsidRPr="004A7525" w14:paraId="6F2042D2" w14:textId="77777777" w:rsidTr="00E2187D">
        <w:trPr>
          <w:trHeight w:val="315"/>
        </w:trPr>
        <w:tc>
          <w:tcPr>
            <w:tcW w:w="14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07F9D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Section-BB`</w:t>
            </w:r>
          </w:p>
        </w:tc>
        <w:tc>
          <w:tcPr>
            <w:tcW w:w="14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08D64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2</w:t>
            </w:r>
          </w:p>
        </w:tc>
        <w:tc>
          <w:tcPr>
            <w:tcW w:w="105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11DAA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21.437</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D351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163.39</w:t>
            </w:r>
          </w:p>
        </w:tc>
        <w:tc>
          <w:tcPr>
            <w:tcW w:w="14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AB50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3502.559</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0C40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DD60F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4.41</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DDB97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8195.987</w:t>
            </w:r>
          </w:p>
        </w:tc>
      </w:tr>
      <w:tr w:rsidR="004A7525" w:rsidRPr="004A7525" w14:paraId="7B549BF7" w14:textId="77777777" w:rsidTr="006E46CA">
        <w:trPr>
          <w:trHeight w:val="300"/>
        </w:trPr>
        <w:tc>
          <w:tcPr>
            <w:tcW w:w="14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B06E8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Section-BB`</w:t>
            </w:r>
          </w:p>
        </w:tc>
        <w:tc>
          <w:tcPr>
            <w:tcW w:w="1422" w:type="dxa"/>
            <w:tcBorders>
              <w:top w:val="single" w:sz="4" w:space="0" w:color="auto"/>
              <w:left w:val="nil"/>
              <w:bottom w:val="single" w:sz="4" w:space="0" w:color="auto"/>
              <w:right w:val="single" w:sz="4" w:space="0" w:color="auto"/>
            </w:tcBorders>
            <w:shd w:val="clear" w:color="000000" w:fill="FFFFFF"/>
            <w:noWrap/>
            <w:vAlign w:val="center"/>
            <w:hideMark/>
          </w:tcPr>
          <w:p w14:paraId="628CC47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3</w:t>
            </w:r>
          </w:p>
        </w:tc>
        <w:tc>
          <w:tcPr>
            <w:tcW w:w="1053" w:type="dxa"/>
            <w:tcBorders>
              <w:top w:val="single" w:sz="4" w:space="0" w:color="auto"/>
              <w:left w:val="nil"/>
              <w:bottom w:val="single" w:sz="4" w:space="0" w:color="auto"/>
              <w:right w:val="single" w:sz="4" w:space="0" w:color="auto"/>
            </w:tcBorders>
            <w:shd w:val="clear" w:color="000000" w:fill="FFFFFF"/>
            <w:noWrap/>
            <w:vAlign w:val="center"/>
            <w:hideMark/>
          </w:tcPr>
          <w:p w14:paraId="4D594B5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138.227</w:t>
            </w:r>
          </w:p>
        </w:tc>
        <w:tc>
          <w:tcPr>
            <w:tcW w:w="1251" w:type="dxa"/>
            <w:tcBorders>
              <w:top w:val="single" w:sz="4" w:space="0" w:color="auto"/>
              <w:left w:val="nil"/>
              <w:bottom w:val="single" w:sz="4" w:space="0" w:color="auto"/>
              <w:right w:val="single" w:sz="4" w:space="0" w:color="auto"/>
            </w:tcBorders>
            <w:shd w:val="clear" w:color="auto" w:fill="auto"/>
            <w:noWrap/>
            <w:vAlign w:val="center"/>
            <w:hideMark/>
          </w:tcPr>
          <w:p w14:paraId="75AC211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163.39</w:t>
            </w:r>
          </w:p>
        </w:tc>
        <w:tc>
          <w:tcPr>
            <w:tcW w:w="1495" w:type="dxa"/>
            <w:tcBorders>
              <w:top w:val="single" w:sz="4" w:space="0" w:color="auto"/>
              <w:left w:val="nil"/>
              <w:bottom w:val="single" w:sz="4" w:space="0" w:color="auto"/>
              <w:right w:val="single" w:sz="4" w:space="0" w:color="auto"/>
            </w:tcBorders>
            <w:shd w:val="clear" w:color="000000" w:fill="FFFFFF"/>
            <w:noWrap/>
            <w:vAlign w:val="center"/>
            <w:hideMark/>
          </w:tcPr>
          <w:p w14:paraId="677E836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22584.975</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7B84505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single" w:sz="4" w:space="0" w:color="auto"/>
              <w:left w:val="nil"/>
              <w:bottom w:val="single" w:sz="4" w:space="0" w:color="auto"/>
              <w:right w:val="single" w:sz="4" w:space="0" w:color="auto"/>
            </w:tcBorders>
            <w:shd w:val="clear" w:color="000000" w:fill="FFFFFF"/>
            <w:noWrap/>
            <w:vAlign w:val="center"/>
            <w:hideMark/>
          </w:tcPr>
          <w:p w14:paraId="1E0B542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8.62</w:t>
            </w:r>
          </w:p>
        </w:tc>
        <w:tc>
          <w:tcPr>
            <w:tcW w:w="1390" w:type="dxa"/>
            <w:tcBorders>
              <w:top w:val="single" w:sz="4" w:space="0" w:color="auto"/>
              <w:left w:val="nil"/>
              <w:bottom w:val="single" w:sz="4" w:space="0" w:color="auto"/>
              <w:right w:val="single" w:sz="4" w:space="0" w:color="auto"/>
            </w:tcBorders>
            <w:shd w:val="clear" w:color="000000" w:fill="FFFFFF"/>
            <w:noWrap/>
            <w:vAlign w:val="bottom"/>
            <w:hideMark/>
          </w:tcPr>
          <w:p w14:paraId="33A9274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52848.841</w:t>
            </w:r>
          </w:p>
        </w:tc>
      </w:tr>
      <w:tr w:rsidR="004A7525" w:rsidRPr="004A7525" w14:paraId="0F182C62" w14:textId="77777777" w:rsidTr="006E46CA">
        <w:trPr>
          <w:trHeight w:val="315"/>
        </w:trPr>
        <w:tc>
          <w:tcPr>
            <w:tcW w:w="14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F0566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lastRenderedPageBreak/>
              <w:t>Section-BB`</w:t>
            </w:r>
          </w:p>
        </w:tc>
        <w:tc>
          <w:tcPr>
            <w:tcW w:w="14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2EA69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4</w:t>
            </w:r>
          </w:p>
        </w:tc>
        <w:tc>
          <w:tcPr>
            <w:tcW w:w="105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ABB047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57.851</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A6455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163.39</w:t>
            </w:r>
          </w:p>
        </w:tc>
        <w:tc>
          <w:tcPr>
            <w:tcW w:w="14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BF99E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9452.324</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7F6D8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99F2F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2.97</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0AD19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22118.438</w:t>
            </w:r>
          </w:p>
        </w:tc>
      </w:tr>
      <w:tr w:rsidR="004A7525" w:rsidRPr="004A7525" w14:paraId="7F123269" w14:textId="77777777" w:rsidTr="006E46CA">
        <w:trPr>
          <w:trHeight w:val="300"/>
        </w:trPr>
        <w:tc>
          <w:tcPr>
            <w:tcW w:w="14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6B75D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Section-BB`</w:t>
            </w:r>
          </w:p>
        </w:tc>
        <w:tc>
          <w:tcPr>
            <w:tcW w:w="14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952CA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5</w:t>
            </w:r>
          </w:p>
        </w:tc>
        <w:tc>
          <w:tcPr>
            <w:tcW w:w="105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DDB65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603.102</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A8F4A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163.39</w:t>
            </w:r>
          </w:p>
        </w:tc>
        <w:tc>
          <w:tcPr>
            <w:tcW w:w="14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3BDBA3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98540.770</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9D1E1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97C02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5.84</w:t>
            </w:r>
          </w:p>
        </w:tc>
        <w:tc>
          <w:tcPr>
            <w:tcW w:w="139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6B37EB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230585.403</w:t>
            </w:r>
          </w:p>
        </w:tc>
      </w:tr>
      <w:tr w:rsidR="004A7525" w:rsidRPr="004A7525" w14:paraId="6EE27BED" w14:textId="77777777" w:rsidTr="006E46CA">
        <w:trPr>
          <w:trHeight w:val="315"/>
        </w:trPr>
        <w:tc>
          <w:tcPr>
            <w:tcW w:w="14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24DBD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Section-BB`</w:t>
            </w:r>
          </w:p>
        </w:tc>
        <w:tc>
          <w:tcPr>
            <w:tcW w:w="1422" w:type="dxa"/>
            <w:tcBorders>
              <w:top w:val="single" w:sz="4" w:space="0" w:color="auto"/>
              <w:left w:val="nil"/>
              <w:bottom w:val="single" w:sz="4" w:space="0" w:color="auto"/>
              <w:right w:val="single" w:sz="4" w:space="0" w:color="auto"/>
            </w:tcBorders>
            <w:shd w:val="clear" w:color="000000" w:fill="FFFFFF"/>
            <w:noWrap/>
            <w:vAlign w:val="center"/>
            <w:hideMark/>
          </w:tcPr>
          <w:p w14:paraId="3913482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6</w:t>
            </w:r>
          </w:p>
        </w:tc>
        <w:tc>
          <w:tcPr>
            <w:tcW w:w="1053" w:type="dxa"/>
            <w:tcBorders>
              <w:top w:val="single" w:sz="4" w:space="0" w:color="auto"/>
              <w:left w:val="nil"/>
              <w:bottom w:val="single" w:sz="4" w:space="0" w:color="auto"/>
              <w:right w:val="single" w:sz="4" w:space="0" w:color="auto"/>
            </w:tcBorders>
            <w:shd w:val="clear" w:color="000000" w:fill="FFFFFF"/>
            <w:noWrap/>
            <w:vAlign w:val="center"/>
            <w:hideMark/>
          </w:tcPr>
          <w:p w14:paraId="33C5150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246.132</w:t>
            </w:r>
          </w:p>
        </w:tc>
        <w:tc>
          <w:tcPr>
            <w:tcW w:w="1251" w:type="dxa"/>
            <w:tcBorders>
              <w:top w:val="single" w:sz="4" w:space="0" w:color="auto"/>
              <w:left w:val="nil"/>
              <w:bottom w:val="single" w:sz="4" w:space="0" w:color="auto"/>
              <w:right w:val="single" w:sz="4" w:space="0" w:color="auto"/>
            </w:tcBorders>
            <w:shd w:val="clear" w:color="auto" w:fill="auto"/>
            <w:noWrap/>
            <w:vAlign w:val="center"/>
            <w:hideMark/>
          </w:tcPr>
          <w:p w14:paraId="2AC3B0B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163.39</w:t>
            </w:r>
          </w:p>
        </w:tc>
        <w:tc>
          <w:tcPr>
            <w:tcW w:w="1495" w:type="dxa"/>
            <w:tcBorders>
              <w:top w:val="single" w:sz="4" w:space="0" w:color="auto"/>
              <w:left w:val="nil"/>
              <w:bottom w:val="single" w:sz="4" w:space="0" w:color="auto"/>
              <w:right w:val="single" w:sz="4" w:space="0" w:color="auto"/>
            </w:tcBorders>
            <w:shd w:val="clear" w:color="auto" w:fill="auto"/>
            <w:noWrap/>
            <w:vAlign w:val="center"/>
            <w:hideMark/>
          </w:tcPr>
          <w:p w14:paraId="305F1EC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40215.426</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4C2D221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7A80DB9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3.62</w:t>
            </w:r>
          </w:p>
        </w:tc>
        <w:tc>
          <w:tcPr>
            <w:tcW w:w="1390" w:type="dxa"/>
            <w:tcBorders>
              <w:top w:val="single" w:sz="4" w:space="0" w:color="auto"/>
              <w:left w:val="nil"/>
              <w:bottom w:val="single" w:sz="4" w:space="0" w:color="auto"/>
              <w:right w:val="single" w:sz="4" w:space="0" w:color="auto"/>
            </w:tcBorders>
            <w:shd w:val="clear" w:color="auto" w:fill="auto"/>
            <w:noWrap/>
            <w:vAlign w:val="center"/>
            <w:hideMark/>
          </w:tcPr>
          <w:p w14:paraId="3C74FB8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94104.096</w:t>
            </w:r>
          </w:p>
        </w:tc>
      </w:tr>
      <w:tr w:rsidR="004A7525" w:rsidRPr="004A7525" w14:paraId="0018B3C3" w14:textId="77777777" w:rsidTr="005A7C6B">
        <w:trPr>
          <w:trHeight w:val="300"/>
        </w:trPr>
        <w:tc>
          <w:tcPr>
            <w:tcW w:w="14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B9260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Section-EE`</w:t>
            </w:r>
          </w:p>
        </w:tc>
        <w:tc>
          <w:tcPr>
            <w:tcW w:w="14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6F519B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w:t>
            </w:r>
          </w:p>
        </w:tc>
        <w:tc>
          <w:tcPr>
            <w:tcW w:w="105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3E7366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16.922</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1FDB0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220.65</w:t>
            </w:r>
          </w:p>
        </w:tc>
        <w:tc>
          <w:tcPr>
            <w:tcW w:w="14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215BF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3733.928</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D1680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90737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10.56</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AB5CE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8737.390</w:t>
            </w:r>
          </w:p>
        </w:tc>
      </w:tr>
      <w:tr w:rsidR="004A7525" w:rsidRPr="004A7525" w14:paraId="0E0B9E42" w14:textId="77777777" w:rsidTr="005A7C6B">
        <w:trPr>
          <w:trHeight w:val="315"/>
        </w:trPr>
        <w:tc>
          <w:tcPr>
            <w:tcW w:w="14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B4F42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Section-EE`</w:t>
            </w:r>
          </w:p>
        </w:tc>
        <w:tc>
          <w:tcPr>
            <w:tcW w:w="1422" w:type="dxa"/>
            <w:tcBorders>
              <w:top w:val="single" w:sz="4" w:space="0" w:color="auto"/>
              <w:left w:val="nil"/>
              <w:bottom w:val="single" w:sz="4" w:space="0" w:color="auto"/>
              <w:right w:val="single" w:sz="4" w:space="0" w:color="auto"/>
            </w:tcBorders>
            <w:shd w:val="clear" w:color="000000" w:fill="FFFFFF"/>
            <w:noWrap/>
            <w:vAlign w:val="center"/>
            <w:hideMark/>
          </w:tcPr>
          <w:p w14:paraId="0F06DAA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2</w:t>
            </w:r>
          </w:p>
        </w:tc>
        <w:tc>
          <w:tcPr>
            <w:tcW w:w="1053" w:type="dxa"/>
            <w:tcBorders>
              <w:top w:val="single" w:sz="4" w:space="0" w:color="auto"/>
              <w:left w:val="nil"/>
              <w:bottom w:val="single" w:sz="4" w:space="0" w:color="auto"/>
              <w:right w:val="single" w:sz="4" w:space="0" w:color="auto"/>
            </w:tcBorders>
            <w:shd w:val="clear" w:color="000000" w:fill="FFFFFF"/>
            <w:noWrap/>
            <w:vAlign w:val="bottom"/>
            <w:hideMark/>
          </w:tcPr>
          <w:p w14:paraId="14FFFEE9"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14.124</w:t>
            </w:r>
          </w:p>
        </w:tc>
        <w:tc>
          <w:tcPr>
            <w:tcW w:w="1251" w:type="dxa"/>
            <w:tcBorders>
              <w:top w:val="single" w:sz="4" w:space="0" w:color="auto"/>
              <w:left w:val="nil"/>
              <w:bottom w:val="single" w:sz="4" w:space="0" w:color="auto"/>
              <w:right w:val="single" w:sz="4" w:space="0" w:color="auto"/>
            </w:tcBorders>
            <w:shd w:val="clear" w:color="auto" w:fill="auto"/>
            <w:noWrap/>
            <w:vAlign w:val="center"/>
            <w:hideMark/>
          </w:tcPr>
          <w:p w14:paraId="3BE2DEE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220.65</w:t>
            </w:r>
          </w:p>
        </w:tc>
        <w:tc>
          <w:tcPr>
            <w:tcW w:w="1495" w:type="dxa"/>
            <w:tcBorders>
              <w:top w:val="single" w:sz="4" w:space="0" w:color="auto"/>
              <w:left w:val="nil"/>
              <w:bottom w:val="single" w:sz="4" w:space="0" w:color="auto"/>
              <w:right w:val="single" w:sz="4" w:space="0" w:color="auto"/>
            </w:tcBorders>
            <w:shd w:val="clear" w:color="auto" w:fill="auto"/>
            <w:noWrap/>
            <w:vAlign w:val="center"/>
            <w:hideMark/>
          </w:tcPr>
          <w:p w14:paraId="098D13F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3116.549</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044497D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5682FA0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2.42</w:t>
            </w:r>
          </w:p>
        </w:tc>
        <w:tc>
          <w:tcPr>
            <w:tcW w:w="1390" w:type="dxa"/>
            <w:tcBorders>
              <w:top w:val="single" w:sz="4" w:space="0" w:color="auto"/>
              <w:left w:val="nil"/>
              <w:bottom w:val="single" w:sz="4" w:space="0" w:color="auto"/>
              <w:right w:val="single" w:sz="4" w:space="0" w:color="auto"/>
            </w:tcBorders>
            <w:shd w:val="clear" w:color="auto" w:fill="auto"/>
            <w:noWrap/>
            <w:vAlign w:val="center"/>
            <w:hideMark/>
          </w:tcPr>
          <w:p w14:paraId="79BE212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7292.724</w:t>
            </w:r>
          </w:p>
        </w:tc>
      </w:tr>
      <w:tr w:rsidR="004A7525" w:rsidRPr="004A7525" w14:paraId="5DB981AF" w14:textId="77777777" w:rsidTr="005A7C6B">
        <w:trPr>
          <w:trHeight w:val="300"/>
        </w:trPr>
        <w:tc>
          <w:tcPr>
            <w:tcW w:w="14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C2F47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Section-EE`</w:t>
            </w:r>
          </w:p>
        </w:tc>
        <w:tc>
          <w:tcPr>
            <w:tcW w:w="14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292C5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3</w:t>
            </w:r>
          </w:p>
        </w:tc>
        <w:tc>
          <w:tcPr>
            <w:tcW w:w="1053"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E968E38"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9.849</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DAF64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220.65</w:t>
            </w:r>
          </w:p>
        </w:tc>
        <w:tc>
          <w:tcPr>
            <w:tcW w:w="14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26C60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2173.094</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88CCC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024788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11.78</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31DB5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5085.039</w:t>
            </w:r>
          </w:p>
        </w:tc>
      </w:tr>
      <w:tr w:rsidR="004A7525" w:rsidRPr="004A7525" w14:paraId="279F4F54" w14:textId="77777777" w:rsidTr="005A7C6B">
        <w:trPr>
          <w:trHeight w:val="300"/>
        </w:trPr>
        <w:tc>
          <w:tcPr>
            <w:tcW w:w="14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B0FCE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Section-EE`</w:t>
            </w:r>
          </w:p>
        </w:tc>
        <w:tc>
          <w:tcPr>
            <w:tcW w:w="142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0E3EE9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4</w:t>
            </w:r>
          </w:p>
        </w:tc>
        <w:tc>
          <w:tcPr>
            <w:tcW w:w="1053"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344A5D8"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38.417</w:t>
            </w:r>
          </w:p>
        </w:tc>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9B0F8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220.65</w:t>
            </w:r>
          </w:p>
        </w:tc>
        <w:tc>
          <w:tcPr>
            <w:tcW w:w="149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AFB9D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8476.645</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7A048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A0BFC6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9.54</w:t>
            </w:r>
          </w:p>
        </w:tc>
        <w:tc>
          <w:tcPr>
            <w:tcW w:w="139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8DE6A4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19835.349</w:t>
            </w:r>
          </w:p>
        </w:tc>
      </w:tr>
      <w:tr w:rsidR="004A7525" w:rsidRPr="004A7525" w14:paraId="3739EC23" w14:textId="77777777" w:rsidTr="005A7C6B">
        <w:trPr>
          <w:trHeight w:val="300"/>
        </w:trPr>
        <w:tc>
          <w:tcPr>
            <w:tcW w:w="14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B30BD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Section-EE`</w:t>
            </w:r>
          </w:p>
        </w:tc>
        <w:tc>
          <w:tcPr>
            <w:tcW w:w="1422" w:type="dxa"/>
            <w:tcBorders>
              <w:top w:val="single" w:sz="4" w:space="0" w:color="auto"/>
              <w:left w:val="nil"/>
              <w:bottom w:val="single" w:sz="4" w:space="0" w:color="auto"/>
              <w:right w:val="single" w:sz="4" w:space="0" w:color="auto"/>
            </w:tcBorders>
            <w:shd w:val="clear" w:color="000000" w:fill="FFFFFF"/>
            <w:noWrap/>
            <w:vAlign w:val="center"/>
            <w:hideMark/>
          </w:tcPr>
          <w:p w14:paraId="60D9945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5</w:t>
            </w:r>
          </w:p>
        </w:tc>
        <w:tc>
          <w:tcPr>
            <w:tcW w:w="1053" w:type="dxa"/>
            <w:tcBorders>
              <w:top w:val="single" w:sz="4" w:space="0" w:color="auto"/>
              <w:left w:val="nil"/>
              <w:bottom w:val="single" w:sz="4" w:space="0" w:color="auto"/>
              <w:right w:val="single" w:sz="4" w:space="0" w:color="auto"/>
            </w:tcBorders>
            <w:shd w:val="clear" w:color="000000" w:fill="FFFFFF"/>
            <w:noWrap/>
            <w:vAlign w:val="bottom"/>
            <w:hideMark/>
          </w:tcPr>
          <w:p w14:paraId="161C9CA8"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306.857</w:t>
            </w:r>
          </w:p>
        </w:tc>
        <w:tc>
          <w:tcPr>
            <w:tcW w:w="1251" w:type="dxa"/>
            <w:tcBorders>
              <w:top w:val="single" w:sz="4" w:space="0" w:color="auto"/>
              <w:left w:val="nil"/>
              <w:bottom w:val="single" w:sz="4" w:space="0" w:color="auto"/>
              <w:right w:val="single" w:sz="4" w:space="0" w:color="auto"/>
            </w:tcBorders>
            <w:shd w:val="clear" w:color="auto" w:fill="auto"/>
            <w:noWrap/>
            <w:vAlign w:val="center"/>
            <w:hideMark/>
          </w:tcPr>
          <w:p w14:paraId="62B2A4B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220.65</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7A659F1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67707.909</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279673A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single" w:sz="4" w:space="0" w:color="auto"/>
              <w:left w:val="nil"/>
              <w:bottom w:val="single" w:sz="4" w:space="0" w:color="auto"/>
              <w:right w:val="single" w:sz="4" w:space="0" w:color="auto"/>
            </w:tcBorders>
            <w:shd w:val="clear" w:color="000000" w:fill="FFFFFF"/>
            <w:noWrap/>
            <w:vAlign w:val="center"/>
            <w:hideMark/>
          </w:tcPr>
          <w:p w14:paraId="51DEBBA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13.58</w:t>
            </w:r>
          </w:p>
        </w:tc>
        <w:tc>
          <w:tcPr>
            <w:tcW w:w="1390" w:type="dxa"/>
            <w:tcBorders>
              <w:top w:val="single" w:sz="4" w:space="0" w:color="auto"/>
              <w:left w:val="nil"/>
              <w:bottom w:val="single" w:sz="4" w:space="0" w:color="auto"/>
              <w:right w:val="single" w:sz="4" w:space="0" w:color="auto"/>
            </w:tcBorders>
            <w:shd w:val="clear" w:color="auto" w:fill="auto"/>
            <w:vAlign w:val="center"/>
            <w:hideMark/>
          </w:tcPr>
          <w:p w14:paraId="68D10F0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158436.507</w:t>
            </w:r>
          </w:p>
        </w:tc>
      </w:tr>
      <w:tr w:rsidR="004A7525" w:rsidRPr="004A7525" w14:paraId="4D7EC3F3" w14:textId="77777777" w:rsidTr="005A7C6B">
        <w:trPr>
          <w:trHeight w:val="300"/>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4424D2D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Section-EE`</w:t>
            </w:r>
          </w:p>
        </w:tc>
        <w:tc>
          <w:tcPr>
            <w:tcW w:w="1422" w:type="dxa"/>
            <w:tcBorders>
              <w:top w:val="nil"/>
              <w:left w:val="nil"/>
              <w:bottom w:val="single" w:sz="4" w:space="0" w:color="auto"/>
              <w:right w:val="single" w:sz="4" w:space="0" w:color="auto"/>
            </w:tcBorders>
            <w:shd w:val="clear" w:color="000000" w:fill="FFFFFF"/>
            <w:noWrap/>
            <w:vAlign w:val="center"/>
            <w:hideMark/>
          </w:tcPr>
          <w:p w14:paraId="53B9003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6</w:t>
            </w:r>
          </w:p>
        </w:tc>
        <w:tc>
          <w:tcPr>
            <w:tcW w:w="1053" w:type="dxa"/>
            <w:tcBorders>
              <w:top w:val="nil"/>
              <w:left w:val="nil"/>
              <w:bottom w:val="single" w:sz="4" w:space="0" w:color="auto"/>
              <w:right w:val="single" w:sz="4" w:space="0" w:color="auto"/>
            </w:tcBorders>
            <w:shd w:val="clear" w:color="000000" w:fill="FFFFFF"/>
            <w:noWrap/>
            <w:vAlign w:val="bottom"/>
            <w:hideMark/>
          </w:tcPr>
          <w:p w14:paraId="7B4AC2E1"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580.447</w:t>
            </w:r>
          </w:p>
        </w:tc>
        <w:tc>
          <w:tcPr>
            <w:tcW w:w="1251" w:type="dxa"/>
            <w:tcBorders>
              <w:top w:val="nil"/>
              <w:left w:val="nil"/>
              <w:bottom w:val="single" w:sz="4" w:space="0" w:color="auto"/>
              <w:right w:val="single" w:sz="4" w:space="0" w:color="auto"/>
            </w:tcBorders>
            <w:shd w:val="clear" w:color="auto" w:fill="auto"/>
            <w:noWrap/>
            <w:vAlign w:val="center"/>
            <w:hideMark/>
          </w:tcPr>
          <w:p w14:paraId="7E231DB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220.65</w:t>
            </w:r>
          </w:p>
        </w:tc>
        <w:tc>
          <w:tcPr>
            <w:tcW w:w="1495" w:type="dxa"/>
            <w:tcBorders>
              <w:top w:val="nil"/>
              <w:left w:val="nil"/>
              <w:bottom w:val="single" w:sz="4" w:space="0" w:color="auto"/>
              <w:right w:val="single" w:sz="4" w:space="0" w:color="auto"/>
            </w:tcBorders>
            <w:shd w:val="clear" w:color="000000" w:fill="FFFFFF"/>
            <w:noWrap/>
            <w:vAlign w:val="center"/>
            <w:hideMark/>
          </w:tcPr>
          <w:p w14:paraId="24379F3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128075.586</w:t>
            </w:r>
          </w:p>
        </w:tc>
        <w:tc>
          <w:tcPr>
            <w:tcW w:w="1176" w:type="dxa"/>
            <w:tcBorders>
              <w:top w:val="nil"/>
              <w:left w:val="nil"/>
              <w:bottom w:val="single" w:sz="4" w:space="0" w:color="auto"/>
              <w:right w:val="single" w:sz="4" w:space="0" w:color="auto"/>
            </w:tcBorders>
            <w:shd w:val="clear" w:color="auto" w:fill="auto"/>
            <w:noWrap/>
            <w:vAlign w:val="center"/>
            <w:hideMark/>
          </w:tcPr>
          <w:p w14:paraId="04E3E19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000000" w:fill="FFFFFF"/>
            <w:noWrap/>
            <w:vAlign w:val="center"/>
            <w:hideMark/>
          </w:tcPr>
          <w:p w14:paraId="3551305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10.62</w:t>
            </w:r>
          </w:p>
        </w:tc>
        <w:tc>
          <w:tcPr>
            <w:tcW w:w="1390" w:type="dxa"/>
            <w:tcBorders>
              <w:top w:val="nil"/>
              <w:left w:val="nil"/>
              <w:bottom w:val="single" w:sz="4" w:space="0" w:color="auto"/>
              <w:right w:val="single" w:sz="4" w:space="0" w:color="auto"/>
            </w:tcBorders>
            <w:shd w:val="clear" w:color="000000" w:fill="FFFFFF"/>
            <w:noWrap/>
            <w:vAlign w:val="bottom"/>
            <w:hideMark/>
          </w:tcPr>
          <w:p w14:paraId="06B79FE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299696.872</w:t>
            </w:r>
          </w:p>
        </w:tc>
      </w:tr>
      <w:tr w:rsidR="004A7525" w:rsidRPr="004A7525" w14:paraId="3DDA0028" w14:textId="77777777" w:rsidTr="005A7C6B">
        <w:trPr>
          <w:trHeight w:val="315"/>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1330295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Section-FF`</w:t>
            </w:r>
          </w:p>
        </w:tc>
        <w:tc>
          <w:tcPr>
            <w:tcW w:w="1422" w:type="dxa"/>
            <w:tcBorders>
              <w:top w:val="nil"/>
              <w:left w:val="nil"/>
              <w:bottom w:val="single" w:sz="4" w:space="0" w:color="auto"/>
              <w:right w:val="single" w:sz="4" w:space="0" w:color="auto"/>
            </w:tcBorders>
            <w:shd w:val="clear" w:color="000000" w:fill="FFFFFF"/>
            <w:noWrap/>
            <w:vAlign w:val="center"/>
            <w:hideMark/>
          </w:tcPr>
          <w:p w14:paraId="39AF470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w:t>
            </w:r>
          </w:p>
        </w:tc>
        <w:tc>
          <w:tcPr>
            <w:tcW w:w="1053" w:type="dxa"/>
            <w:tcBorders>
              <w:top w:val="nil"/>
              <w:left w:val="nil"/>
              <w:bottom w:val="single" w:sz="4" w:space="0" w:color="auto"/>
              <w:right w:val="single" w:sz="4" w:space="0" w:color="auto"/>
            </w:tcBorders>
            <w:shd w:val="clear" w:color="000000" w:fill="FFFFFF"/>
            <w:noWrap/>
            <w:vAlign w:val="bottom"/>
            <w:hideMark/>
          </w:tcPr>
          <w:p w14:paraId="144394A8"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2.708</w:t>
            </w:r>
          </w:p>
        </w:tc>
        <w:tc>
          <w:tcPr>
            <w:tcW w:w="1251" w:type="dxa"/>
            <w:tcBorders>
              <w:top w:val="nil"/>
              <w:left w:val="nil"/>
              <w:bottom w:val="single" w:sz="4" w:space="0" w:color="auto"/>
              <w:right w:val="single" w:sz="4" w:space="0" w:color="auto"/>
            </w:tcBorders>
            <w:shd w:val="clear" w:color="auto" w:fill="auto"/>
            <w:noWrap/>
            <w:vAlign w:val="center"/>
            <w:hideMark/>
          </w:tcPr>
          <w:p w14:paraId="7FAAB9B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219.96</w:t>
            </w:r>
          </w:p>
        </w:tc>
        <w:tc>
          <w:tcPr>
            <w:tcW w:w="1495" w:type="dxa"/>
            <w:tcBorders>
              <w:top w:val="nil"/>
              <w:left w:val="nil"/>
              <w:bottom w:val="single" w:sz="4" w:space="0" w:color="auto"/>
              <w:right w:val="single" w:sz="4" w:space="0" w:color="auto"/>
            </w:tcBorders>
            <w:shd w:val="clear" w:color="auto" w:fill="auto"/>
            <w:noWrap/>
            <w:vAlign w:val="center"/>
            <w:hideMark/>
          </w:tcPr>
          <w:p w14:paraId="53A35C4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595.740</w:t>
            </w:r>
          </w:p>
        </w:tc>
        <w:tc>
          <w:tcPr>
            <w:tcW w:w="1176" w:type="dxa"/>
            <w:tcBorders>
              <w:top w:val="nil"/>
              <w:left w:val="nil"/>
              <w:bottom w:val="single" w:sz="4" w:space="0" w:color="auto"/>
              <w:right w:val="single" w:sz="4" w:space="0" w:color="auto"/>
            </w:tcBorders>
            <w:shd w:val="clear" w:color="auto" w:fill="auto"/>
            <w:noWrap/>
            <w:vAlign w:val="center"/>
            <w:hideMark/>
          </w:tcPr>
          <w:p w14:paraId="3D18C01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auto" w:fill="auto"/>
            <w:noWrap/>
            <w:vAlign w:val="center"/>
            <w:hideMark/>
          </w:tcPr>
          <w:p w14:paraId="798D8B6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3.34</w:t>
            </w:r>
          </w:p>
        </w:tc>
        <w:tc>
          <w:tcPr>
            <w:tcW w:w="1390" w:type="dxa"/>
            <w:tcBorders>
              <w:top w:val="nil"/>
              <w:left w:val="nil"/>
              <w:bottom w:val="single" w:sz="4" w:space="0" w:color="auto"/>
              <w:right w:val="single" w:sz="4" w:space="0" w:color="auto"/>
            </w:tcBorders>
            <w:shd w:val="clear" w:color="auto" w:fill="auto"/>
            <w:noWrap/>
            <w:vAlign w:val="center"/>
            <w:hideMark/>
          </w:tcPr>
          <w:p w14:paraId="46296A2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1394.031</w:t>
            </w:r>
          </w:p>
        </w:tc>
      </w:tr>
      <w:tr w:rsidR="004A7525" w:rsidRPr="004A7525" w14:paraId="09A0A47A" w14:textId="77777777" w:rsidTr="005A7C6B">
        <w:trPr>
          <w:trHeight w:val="315"/>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6F44DBE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Section-FF`</w:t>
            </w:r>
          </w:p>
        </w:tc>
        <w:tc>
          <w:tcPr>
            <w:tcW w:w="1422" w:type="dxa"/>
            <w:tcBorders>
              <w:top w:val="nil"/>
              <w:left w:val="nil"/>
              <w:bottom w:val="single" w:sz="4" w:space="0" w:color="auto"/>
              <w:right w:val="single" w:sz="4" w:space="0" w:color="auto"/>
            </w:tcBorders>
            <w:shd w:val="clear" w:color="000000" w:fill="FFFFFF"/>
            <w:noWrap/>
            <w:vAlign w:val="center"/>
            <w:hideMark/>
          </w:tcPr>
          <w:p w14:paraId="3FB4A01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2</w:t>
            </w:r>
          </w:p>
        </w:tc>
        <w:tc>
          <w:tcPr>
            <w:tcW w:w="1053" w:type="dxa"/>
            <w:tcBorders>
              <w:top w:val="nil"/>
              <w:left w:val="nil"/>
              <w:bottom w:val="single" w:sz="4" w:space="0" w:color="auto"/>
              <w:right w:val="single" w:sz="4" w:space="0" w:color="auto"/>
            </w:tcBorders>
            <w:shd w:val="clear" w:color="000000" w:fill="FFFFFF"/>
            <w:noWrap/>
            <w:vAlign w:val="bottom"/>
            <w:hideMark/>
          </w:tcPr>
          <w:p w14:paraId="0F6F0367"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71.266</w:t>
            </w:r>
          </w:p>
        </w:tc>
        <w:tc>
          <w:tcPr>
            <w:tcW w:w="1251" w:type="dxa"/>
            <w:tcBorders>
              <w:top w:val="nil"/>
              <w:left w:val="nil"/>
              <w:bottom w:val="single" w:sz="4" w:space="0" w:color="auto"/>
              <w:right w:val="single" w:sz="4" w:space="0" w:color="auto"/>
            </w:tcBorders>
            <w:shd w:val="clear" w:color="auto" w:fill="auto"/>
            <w:noWrap/>
            <w:vAlign w:val="center"/>
            <w:hideMark/>
          </w:tcPr>
          <w:p w14:paraId="30E246D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219.96</w:t>
            </w:r>
          </w:p>
        </w:tc>
        <w:tc>
          <w:tcPr>
            <w:tcW w:w="1495" w:type="dxa"/>
            <w:tcBorders>
              <w:top w:val="nil"/>
              <w:left w:val="nil"/>
              <w:bottom w:val="single" w:sz="4" w:space="0" w:color="auto"/>
              <w:right w:val="single" w:sz="4" w:space="0" w:color="auto"/>
            </w:tcBorders>
            <w:shd w:val="clear" w:color="auto" w:fill="auto"/>
            <w:noWrap/>
            <w:vAlign w:val="center"/>
            <w:hideMark/>
          </w:tcPr>
          <w:p w14:paraId="73C5217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15675.559</w:t>
            </w:r>
          </w:p>
        </w:tc>
        <w:tc>
          <w:tcPr>
            <w:tcW w:w="1176" w:type="dxa"/>
            <w:tcBorders>
              <w:top w:val="nil"/>
              <w:left w:val="nil"/>
              <w:bottom w:val="single" w:sz="4" w:space="0" w:color="auto"/>
              <w:right w:val="single" w:sz="4" w:space="0" w:color="auto"/>
            </w:tcBorders>
            <w:shd w:val="clear" w:color="auto" w:fill="auto"/>
            <w:noWrap/>
            <w:vAlign w:val="center"/>
            <w:hideMark/>
          </w:tcPr>
          <w:p w14:paraId="6CA2A1C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auto" w:fill="auto"/>
            <w:noWrap/>
            <w:vAlign w:val="center"/>
            <w:hideMark/>
          </w:tcPr>
          <w:p w14:paraId="3624784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3.22</w:t>
            </w:r>
          </w:p>
        </w:tc>
        <w:tc>
          <w:tcPr>
            <w:tcW w:w="1390" w:type="dxa"/>
            <w:tcBorders>
              <w:top w:val="nil"/>
              <w:left w:val="nil"/>
              <w:bottom w:val="single" w:sz="4" w:space="0" w:color="auto"/>
              <w:right w:val="single" w:sz="4" w:space="0" w:color="auto"/>
            </w:tcBorders>
            <w:shd w:val="clear" w:color="auto" w:fill="auto"/>
            <w:noWrap/>
            <w:vAlign w:val="center"/>
            <w:hideMark/>
          </w:tcPr>
          <w:p w14:paraId="3028004F"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36680.809</w:t>
            </w:r>
          </w:p>
        </w:tc>
      </w:tr>
      <w:tr w:rsidR="004A7525" w:rsidRPr="004A7525" w14:paraId="01DD6E21" w14:textId="77777777" w:rsidTr="005A7C6B">
        <w:trPr>
          <w:trHeight w:val="315"/>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72D2A4A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Section-FF`</w:t>
            </w:r>
          </w:p>
        </w:tc>
        <w:tc>
          <w:tcPr>
            <w:tcW w:w="1422" w:type="dxa"/>
            <w:tcBorders>
              <w:top w:val="nil"/>
              <w:left w:val="nil"/>
              <w:bottom w:val="single" w:sz="4" w:space="0" w:color="auto"/>
              <w:right w:val="single" w:sz="4" w:space="0" w:color="auto"/>
            </w:tcBorders>
            <w:shd w:val="clear" w:color="000000" w:fill="FFFFFF"/>
            <w:noWrap/>
            <w:vAlign w:val="center"/>
            <w:hideMark/>
          </w:tcPr>
          <w:p w14:paraId="160272D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3</w:t>
            </w:r>
          </w:p>
        </w:tc>
        <w:tc>
          <w:tcPr>
            <w:tcW w:w="1053" w:type="dxa"/>
            <w:tcBorders>
              <w:top w:val="nil"/>
              <w:left w:val="nil"/>
              <w:bottom w:val="single" w:sz="4" w:space="0" w:color="auto"/>
              <w:right w:val="single" w:sz="4" w:space="0" w:color="auto"/>
            </w:tcBorders>
            <w:shd w:val="clear" w:color="000000" w:fill="FFFFFF"/>
            <w:noWrap/>
            <w:vAlign w:val="bottom"/>
            <w:hideMark/>
          </w:tcPr>
          <w:p w14:paraId="76FC0DA6"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16.651</w:t>
            </w:r>
          </w:p>
        </w:tc>
        <w:tc>
          <w:tcPr>
            <w:tcW w:w="1251" w:type="dxa"/>
            <w:tcBorders>
              <w:top w:val="nil"/>
              <w:left w:val="nil"/>
              <w:bottom w:val="single" w:sz="4" w:space="0" w:color="auto"/>
              <w:right w:val="single" w:sz="4" w:space="0" w:color="auto"/>
            </w:tcBorders>
            <w:shd w:val="clear" w:color="auto" w:fill="auto"/>
            <w:noWrap/>
            <w:vAlign w:val="center"/>
            <w:hideMark/>
          </w:tcPr>
          <w:p w14:paraId="3EA482F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219.96</w:t>
            </w:r>
          </w:p>
        </w:tc>
        <w:tc>
          <w:tcPr>
            <w:tcW w:w="1495" w:type="dxa"/>
            <w:tcBorders>
              <w:top w:val="nil"/>
              <w:left w:val="nil"/>
              <w:bottom w:val="single" w:sz="4" w:space="0" w:color="auto"/>
              <w:right w:val="single" w:sz="4" w:space="0" w:color="auto"/>
            </w:tcBorders>
            <w:shd w:val="clear" w:color="auto" w:fill="auto"/>
            <w:noWrap/>
            <w:vAlign w:val="center"/>
            <w:hideMark/>
          </w:tcPr>
          <w:p w14:paraId="4840A8F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3662.598</w:t>
            </w:r>
          </w:p>
        </w:tc>
        <w:tc>
          <w:tcPr>
            <w:tcW w:w="1176" w:type="dxa"/>
            <w:tcBorders>
              <w:top w:val="nil"/>
              <w:left w:val="nil"/>
              <w:bottom w:val="single" w:sz="4" w:space="0" w:color="auto"/>
              <w:right w:val="single" w:sz="4" w:space="0" w:color="auto"/>
            </w:tcBorders>
            <w:shd w:val="clear" w:color="auto" w:fill="auto"/>
            <w:noWrap/>
            <w:vAlign w:val="center"/>
            <w:hideMark/>
          </w:tcPr>
          <w:p w14:paraId="739F4C9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auto" w:fill="auto"/>
            <w:noWrap/>
            <w:vAlign w:val="center"/>
            <w:hideMark/>
          </w:tcPr>
          <w:p w14:paraId="414A51E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3.45</w:t>
            </w:r>
          </w:p>
        </w:tc>
        <w:tc>
          <w:tcPr>
            <w:tcW w:w="1390" w:type="dxa"/>
            <w:tcBorders>
              <w:top w:val="nil"/>
              <w:left w:val="nil"/>
              <w:bottom w:val="single" w:sz="4" w:space="0" w:color="auto"/>
              <w:right w:val="single" w:sz="4" w:space="0" w:color="auto"/>
            </w:tcBorders>
            <w:shd w:val="clear" w:color="auto" w:fill="auto"/>
            <w:noWrap/>
            <w:vAlign w:val="center"/>
            <w:hideMark/>
          </w:tcPr>
          <w:p w14:paraId="5B34563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8570.479</w:t>
            </w:r>
          </w:p>
        </w:tc>
      </w:tr>
      <w:tr w:rsidR="004A7525" w:rsidRPr="004A7525" w14:paraId="5CA50A8C" w14:textId="77777777" w:rsidTr="005A7C6B">
        <w:trPr>
          <w:trHeight w:val="315"/>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26D6A72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Section-FF`</w:t>
            </w:r>
          </w:p>
        </w:tc>
        <w:tc>
          <w:tcPr>
            <w:tcW w:w="1422" w:type="dxa"/>
            <w:tcBorders>
              <w:top w:val="nil"/>
              <w:left w:val="nil"/>
              <w:bottom w:val="single" w:sz="4" w:space="0" w:color="auto"/>
              <w:right w:val="single" w:sz="4" w:space="0" w:color="auto"/>
            </w:tcBorders>
            <w:shd w:val="clear" w:color="000000" w:fill="FFFFFF"/>
            <w:noWrap/>
            <w:vAlign w:val="center"/>
            <w:hideMark/>
          </w:tcPr>
          <w:p w14:paraId="13D761B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4</w:t>
            </w:r>
          </w:p>
        </w:tc>
        <w:tc>
          <w:tcPr>
            <w:tcW w:w="1053" w:type="dxa"/>
            <w:tcBorders>
              <w:top w:val="nil"/>
              <w:left w:val="nil"/>
              <w:bottom w:val="single" w:sz="4" w:space="0" w:color="auto"/>
              <w:right w:val="single" w:sz="4" w:space="0" w:color="auto"/>
            </w:tcBorders>
            <w:shd w:val="clear" w:color="000000" w:fill="FFFFFF"/>
            <w:noWrap/>
            <w:vAlign w:val="bottom"/>
            <w:hideMark/>
          </w:tcPr>
          <w:p w14:paraId="48CD1641"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369.266</w:t>
            </w:r>
          </w:p>
        </w:tc>
        <w:tc>
          <w:tcPr>
            <w:tcW w:w="1251" w:type="dxa"/>
            <w:tcBorders>
              <w:top w:val="nil"/>
              <w:left w:val="nil"/>
              <w:bottom w:val="single" w:sz="4" w:space="0" w:color="auto"/>
              <w:right w:val="single" w:sz="4" w:space="0" w:color="auto"/>
            </w:tcBorders>
            <w:shd w:val="clear" w:color="auto" w:fill="auto"/>
            <w:noWrap/>
            <w:vAlign w:val="center"/>
            <w:hideMark/>
          </w:tcPr>
          <w:p w14:paraId="7EDB94D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219.96</w:t>
            </w:r>
          </w:p>
        </w:tc>
        <w:tc>
          <w:tcPr>
            <w:tcW w:w="1495" w:type="dxa"/>
            <w:tcBorders>
              <w:top w:val="nil"/>
              <w:left w:val="nil"/>
              <w:bottom w:val="single" w:sz="4" w:space="0" w:color="auto"/>
              <w:right w:val="single" w:sz="4" w:space="0" w:color="auto"/>
            </w:tcBorders>
            <w:shd w:val="clear" w:color="auto" w:fill="auto"/>
            <w:noWrap/>
            <w:vAlign w:val="center"/>
            <w:hideMark/>
          </w:tcPr>
          <w:p w14:paraId="48EA55D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81223.661</w:t>
            </w:r>
          </w:p>
        </w:tc>
        <w:tc>
          <w:tcPr>
            <w:tcW w:w="1176" w:type="dxa"/>
            <w:tcBorders>
              <w:top w:val="nil"/>
              <w:left w:val="nil"/>
              <w:bottom w:val="single" w:sz="4" w:space="0" w:color="auto"/>
              <w:right w:val="single" w:sz="4" w:space="0" w:color="auto"/>
            </w:tcBorders>
            <w:shd w:val="clear" w:color="auto" w:fill="auto"/>
            <w:noWrap/>
            <w:vAlign w:val="center"/>
            <w:hideMark/>
          </w:tcPr>
          <w:p w14:paraId="60EC39F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auto" w:fill="auto"/>
            <w:noWrap/>
            <w:vAlign w:val="center"/>
            <w:hideMark/>
          </w:tcPr>
          <w:p w14:paraId="617904F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3.16</w:t>
            </w:r>
          </w:p>
        </w:tc>
        <w:tc>
          <w:tcPr>
            <w:tcW w:w="1390" w:type="dxa"/>
            <w:tcBorders>
              <w:top w:val="nil"/>
              <w:left w:val="nil"/>
              <w:bottom w:val="single" w:sz="4" w:space="0" w:color="auto"/>
              <w:right w:val="single" w:sz="4" w:space="0" w:color="auto"/>
            </w:tcBorders>
            <w:shd w:val="clear" w:color="auto" w:fill="auto"/>
            <w:noWrap/>
            <w:vAlign w:val="center"/>
            <w:hideMark/>
          </w:tcPr>
          <w:p w14:paraId="7AC1173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190063.368</w:t>
            </w:r>
          </w:p>
        </w:tc>
      </w:tr>
      <w:tr w:rsidR="004A7525" w:rsidRPr="004A7525" w14:paraId="5F5137A5" w14:textId="77777777" w:rsidTr="005A7C6B">
        <w:trPr>
          <w:trHeight w:val="300"/>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42928E1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Section-FF`</w:t>
            </w:r>
          </w:p>
        </w:tc>
        <w:tc>
          <w:tcPr>
            <w:tcW w:w="1422" w:type="dxa"/>
            <w:tcBorders>
              <w:top w:val="nil"/>
              <w:left w:val="nil"/>
              <w:bottom w:val="single" w:sz="4" w:space="0" w:color="auto"/>
              <w:right w:val="single" w:sz="4" w:space="0" w:color="auto"/>
            </w:tcBorders>
            <w:shd w:val="clear" w:color="000000" w:fill="FFFFFF"/>
            <w:noWrap/>
            <w:vAlign w:val="center"/>
            <w:hideMark/>
          </w:tcPr>
          <w:p w14:paraId="0B615A5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5</w:t>
            </w:r>
          </w:p>
        </w:tc>
        <w:tc>
          <w:tcPr>
            <w:tcW w:w="1053" w:type="dxa"/>
            <w:tcBorders>
              <w:top w:val="nil"/>
              <w:left w:val="nil"/>
              <w:bottom w:val="single" w:sz="4" w:space="0" w:color="auto"/>
              <w:right w:val="single" w:sz="4" w:space="0" w:color="auto"/>
            </w:tcBorders>
            <w:shd w:val="clear" w:color="000000" w:fill="FFFFFF"/>
            <w:noWrap/>
            <w:vAlign w:val="bottom"/>
            <w:hideMark/>
          </w:tcPr>
          <w:p w14:paraId="30D3F44E"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56.070</w:t>
            </w:r>
          </w:p>
        </w:tc>
        <w:tc>
          <w:tcPr>
            <w:tcW w:w="1251" w:type="dxa"/>
            <w:tcBorders>
              <w:top w:val="nil"/>
              <w:left w:val="nil"/>
              <w:bottom w:val="single" w:sz="4" w:space="0" w:color="auto"/>
              <w:right w:val="single" w:sz="4" w:space="0" w:color="auto"/>
            </w:tcBorders>
            <w:shd w:val="clear" w:color="auto" w:fill="auto"/>
            <w:noWrap/>
            <w:vAlign w:val="center"/>
            <w:hideMark/>
          </w:tcPr>
          <w:p w14:paraId="4E50245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219.96</w:t>
            </w:r>
          </w:p>
        </w:tc>
        <w:tc>
          <w:tcPr>
            <w:tcW w:w="1495" w:type="dxa"/>
            <w:tcBorders>
              <w:top w:val="nil"/>
              <w:left w:val="nil"/>
              <w:bottom w:val="single" w:sz="4" w:space="0" w:color="auto"/>
              <w:right w:val="single" w:sz="4" w:space="0" w:color="auto"/>
            </w:tcBorders>
            <w:shd w:val="clear" w:color="000000" w:fill="FFFFFF"/>
            <w:noWrap/>
            <w:vAlign w:val="center"/>
            <w:hideMark/>
          </w:tcPr>
          <w:p w14:paraId="738FB6F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12333.069</w:t>
            </w:r>
          </w:p>
        </w:tc>
        <w:tc>
          <w:tcPr>
            <w:tcW w:w="1176" w:type="dxa"/>
            <w:tcBorders>
              <w:top w:val="nil"/>
              <w:left w:val="nil"/>
              <w:bottom w:val="single" w:sz="4" w:space="0" w:color="auto"/>
              <w:right w:val="single" w:sz="4" w:space="0" w:color="auto"/>
            </w:tcBorders>
            <w:shd w:val="clear" w:color="auto" w:fill="auto"/>
            <w:noWrap/>
            <w:vAlign w:val="center"/>
            <w:hideMark/>
          </w:tcPr>
          <w:p w14:paraId="6B6AD78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000000" w:fill="FFFFFF"/>
            <w:noWrap/>
            <w:vAlign w:val="center"/>
            <w:hideMark/>
          </w:tcPr>
          <w:p w14:paraId="7CDB401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5.63</w:t>
            </w:r>
          </w:p>
        </w:tc>
        <w:tc>
          <w:tcPr>
            <w:tcW w:w="1390" w:type="dxa"/>
            <w:tcBorders>
              <w:top w:val="nil"/>
              <w:left w:val="nil"/>
              <w:bottom w:val="single" w:sz="4" w:space="0" w:color="auto"/>
              <w:right w:val="single" w:sz="4" w:space="0" w:color="auto"/>
            </w:tcBorders>
            <w:shd w:val="clear" w:color="000000" w:fill="FFFFFF"/>
            <w:noWrap/>
            <w:vAlign w:val="bottom"/>
            <w:hideMark/>
          </w:tcPr>
          <w:p w14:paraId="0235A6E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28859.382</w:t>
            </w:r>
          </w:p>
        </w:tc>
      </w:tr>
      <w:tr w:rsidR="004A7525" w:rsidRPr="004A7525" w14:paraId="077908F1" w14:textId="77777777" w:rsidTr="005A7C6B">
        <w:trPr>
          <w:trHeight w:val="315"/>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49D0B09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Section-JJ`</w:t>
            </w:r>
          </w:p>
        </w:tc>
        <w:tc>
          <w:tcPr>
            <w:tcW w:w="1422" w:type="dxa"/>
            <w:tcBorders>
              <w:top w:val="nil"/>
              <w:left w:val="nil"/>
              <w:bottom w:val="single" w:sz="4" w:space="0" w:color="auto"/>
              <w:right w:val="single" w:sz="4" w:space="0" w:color="auto"/>
            </w:tcBorders>
            <w:shd w:val="clear" w:color="000000" w:fill="FFFFFF"/>
            <w:noWrap/>
            <w:vAlign w:val="center"/>
            <w:hideMark/>
          </w:tcPr>
          <w:p w14:paraId="6612DD0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w:t>
            </w:r>
          </w:p>
        </w:tc>
        <w:tc>
          <w:tcPr>
            <w:tcW w:w="1053" w:type="dxa"/>
            <w:tcBorders>
              <w:top w:val="nil"/>
              <w:left w:val="nil"/>
              <w:bottom w:val="single" w:sz="4" w:space="0" w:color="auto"/>
              <w:right w:val="single" w:sz="4" w:space="0" w:color="auto"/>
            </w:tcBorders>
            <w:shd w:val="clear" w:color="000000" w:fill="FFFFFF"/>
            <w:noWrap/>
            <w:vAlign w:val="center"/>
            <w:hideMark/>
          </w:tcPr>
          <w:p w14:paraId="7CB554E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1.023</w:t>
            </w:r>
          </w:p>
        </w:tc>
        <w:tc>
          <w:tcPr>
            <w:tcW w:w="1251" w:type="dxa"/>
            <w:tcBorders>
              <w:top w:val="nil"/>
              <w:left w:val="nil"/>
              <w:bottom w:val="single" w:sz="4" w:space="0" w:color="auto"/>
              <w:right w:val="single" w:sz="4" w:space="0" w:color="auto"/>
            </w:tcBorders>
            <w:shd w:val="clear" w:color="auto" w:fill="auto"/>
            <w:noWrap/>
            <w:vAlign w:val="center"/>
            <w:hideMark/>
          </w:tcPr>
          <w:p w14:paraId="53868D6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111.76</w:t>
            </w:r>
          </w:p>
        </w:tc>
        <w:tc>
          <w:tcPr>
            <w:tcW w:w="1495" w:type="dxa"/>
            <w:tcBorders>
              <w:top w:val="nil"/>
              <w:left w:val="nil"/>
              <w:bottom w:val="single" w:sz="4" w:space="0" w:color="auto"/>
              <w:right w:val="single" w:sz="4" w:space="0" w:color="auto"/>
            </w:tcBorders>
            <w:shd w:val="clear" w:color="auto" w:fill="auto"/>
            <w:noWrap/>
            <w:vAlign w:val="center"/>
            <w:hideMark/>
          </w:tcPr>
          <w:p w14:paraId="6BEAF1C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114.342</w:t>
            </w:r>
          </w:p>
        </w:tc>
        <w:tc>
          <w:tcPr>
            <w:tcW w:w="1176" w:type="dxa"/>
            <w:tcBorders>
              <w:top w:val="nil"/>
              <w:left w:val="nil"/>
              <w:bottom w:val="single" w:sz="4" w:space="0" w:color="auto"/>
              <w:right w:val="single" w:sz="4" w:space="0" w:color="auto"/>
            </w:tcBorders>
            <w:shd w:val="clear" w:color="auto" w:fill="auto"/>
            <w:noWrap/>
            <w:vAlign w:val="center"/>
            <w:hideMark/>
          </w:tcPr>
          <w:p w14:paraId="2F4AE8F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auto" w:fill="auto"/>
            <w:noWrap/>
            <w:vAlign w:val="center"/>
            <w:hideMark/>
          </w:tcPr>
          <w:p w14:paraId="67D90FA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3.77</w:t>
            </w:r>
          </w:p>
        </w:tc>
        <w:tc>
          <w:tcPr>
            <w:tcW w:w="1390" w:type="dxa"/>
            <w:tcBorders>
              <w:top w:val="nil"/>
              <w:left w:val="nil"/>
              <w:bottom w:val="single" w:sz="4" w:space="0" w:color="auto"/>
              <w:right w:val="single" w:sz="4" w:space="0" w:color="auto"/>
            </w:tcBorders>
            <w:shd w:val="clear" w:color="auto" w:fill="auto"/>
            <w:noWrap/>
            <w:vAlign w:val="center"/>
            <w:hideMark/>
          </w:tcPr>
          <w:p w14:paraId="0D3A0FB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267.559</w:t>
            </w:r>
          </w:p>
        </w:tc>
      </w:tr>
      <w:tr w:rsidR="004A7525" w:rsidRPr="004A7525" w14:paraId="264AD06A" w14:textId="77777777" w:rsidTr="005A7C6B">
        <w:trPr>
          <w:trHeight w:val="315"/>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4958C0E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Section-JJ`</w:t>
            </w:r>
          </w:p>
        </w:tc>
        <w:tc>
          <w:tcPr>
            <w:tcW w:w="1422" w:type="dxa"/>
            <w:tcBorders>
              <w:top w:val="nil"/>
              <w:left w:val="nil"/>
              <w:bottom w:val="single" w:sz="4" w:space="0" w:color="auto"/>
              <w:right w:val="single" w:sz="4" w:space="0" w:color="auto"/>
            </w:tcBorders>
            <w:shd w:val="clear" w:color="000000" w:fill="FFFFFF"/>
            <w:noWrap/>
            <w:vAlign w:val="center"/>
            <w:hideMark/>
          </w:tcPr>
          <w:p w14:paraId="6CECE5A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2</w:t>
            </w:r>
          </w:p>
        </w:tc>
        <w:tc>
          <w:tcPr>
            <w:tcW w:w="1053" w:type="dxa"/>
            <w:tcBorders>
              <w:top w:val="nil"/>
              <w:left w:val="nil"/>
              <w:bottom w:val="single" w:sz="4" w:space="0" w:color="auto"/>
              <w:right w:val="single" w:sz="4" w:space="0" w:color="auto"/>
            </w:tcBorders>
            <w:shd w:val="clear" w:color="000000" w:fill="FFFFFF"/>
            <w:noWrap/>
            <w:vAlign w:val="bottom"/>
            <w:hideMark/>
          </w:tcPr>
          <w:p w14:paraId="57326CE3"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1.807</w:t>
            </w:r>
          </w:p>
        </w:tc>
        <w:tc>
          <w:tcPr>
            <w:tcW w:w="1251" w:type="dxa"/>
            <w:tcBorders>
              <w:top w:val="nil"/>
              <w:left w:val="nil"/>
              <w:bottom w:val="single" w:sz="4" w:space="0" w:color="auto"/>
              <w:right w:val="single" w:sz="4" w:space="0" w:color="auto"/>
            </w:tcBorders>
            <w:shd w:val="clear" w:color="auto" w:fill="auto"/>
            <w:noWrap/>
            <w:vAlign w:val="center"/>
            <w:hideMark/>
          </w:tcPr>
          <w:p w14:paraId="4488362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111.76</w:t>
            </w:r>
          </w:p>
        </w:tc>
        <w:tc>
          <w:tcPr>
            <w:tcW w:w="1495" w:type="dxa"/>
            <w:tcBorders>
              <w:top w:val="nil"/>
              <w:left w:val="nil"/>
              <w:bottom w:val="single" w:sz="4" w:space="0" w:color="auto"/>
              <w:right w:val="single" w:sz="4" w:space="0" w:color="auto"/>
            </w:tcBorders>
            <w:shd w:val="clear" w:color="auto" w:fill="auto"/>
            <w:noWrap/>
            <w:vAlign w:val="center"/>
            <w:hideMark/>
          </w:tcPr>
          <w:p w14:paraId="389343E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201.928</w:t>
            </w:r>
          </w:p>
        </w:tc>
        <w:tc>
          <w:tcPr>
            <w:tcW w:w="1176" w:type="dxa"/>
            <w:tcBorders>
              <w:top w:val="nil"/>
              <w:left w:val="nil"/>
              <w:bottom w:val="single" w:sz="4" w:space="0" w:color="auto"/>
              <w:right w:val="single" w:sz="4" w:space="0" w:color="auto"/>
            </w:tcBorders>
            <w:shd w:val="clear" w:color="auto" w:fill="auto"/>
            <w:noWrap/>
            <w:vAlign w:val="center"/>
            <w:hideMark/>
          </w:tcPr>
          <w:p w14:paraId="04A0A97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auto" w:fill="auto"/>
            <w:noWrap/>
            <w:vAlign w:val="center"/>
            <w:hideMark/>
          </w:tcPr>
          <w:p w14:paraId="22913A8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3.15</w:t>
            </w:r>
          </w:p>
        </w:tc>
        <w:tc>
          <w:tcPr>
            <w:tcW w:w="1390" w:type="dxa"/>
            <w:tcBorders>
              <w:top w:val="nil"/>
              <w:left w:val="nil"/>
              <w:bottom w:val="single" w:sz="4" w:space="0" w:color="auto"/>
              <w:right w:val="single" w:sz="4" w:space="0" w:color="auto"/>
            </w:tcBorders>
            <w:shd w:val="clear" w:color="auto" w:fill="auto"/>
            <w:noWrap/>
            <w:vAlign w:val="center"/>
            <w:hideMark/>
          </w:tcPr>
          <w:p w14:paraId="38801FA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472.511</w:t>
            </w:r>
          </w:p>
        </w:tc>
      </w:tr>
      <w:tr w:rsidR="004A7525" w:rsidRPr="004A7525" w14:paraId="42F4F717" w14:textId="77777777" w:rsidTr="005A7C6B">
        <w:trPr>
          <w:trHeight w:val="300"/>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1F2A335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Section-JJ`</w:t>
            </w:r>
          </w:p>
        </w:tc>
        <w:tc>
          <w:tcPr>
            <w:tcW w:w="1422" w:type="dxa"/>
            <w:tcBorders>
              <w:top w:val="nil"/>
              <w:left w:val="nil"/>
              <w:bottom w:val="single" w:sz="4" w:space="0" w:color="auto"/>
              <w:right w:val="single" w:sz="4" w:space="0" w:color="auto"/>
            </w:tcBorders>
            <w:shd w:val="clear" w:color="000000" w:fill="FFFFFF"/>
            <w:noWrap/>
            <w:vAlign w:val="center"/>
            <w:hideMark/>
          </w:tcPr>
          <w:p w14:paraId="30FFAF3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3</w:t>
            </w:r>
          </w:p>
        </w:tc>
        <w:tc>
          <w:tcPr>
            <w:tcW w:w="1053" w:type="dxa"/>
            <w:tcBorders>
              <w:top w:val="nil"/>
              <w:left w:val="nil"/>
              <w:bottom w:val="single" w:sz="4" w:space="0" w:color="auto"/>
              <w:right w:val="single" w:sz="4" w:space="0" w:color="auto"/>
            </w:tcBorders>
            <w:shd w:val="clear" w:color="000000" w:fill="FFFFFF"/>
            <w:noWrap/>
            <w:vAlign w:val="bottom"/>
            <w:hideMark/>
          </w:tcPr>
          <w:p w14:paraId="5BF10C45"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9.017</w:t>
            </w:r>
          </w:p>
        </w:tc>
        <w:tc>
          <w:tcPr>
            <w:tcW w:w="1251" w:type="dxa"/>
            <w:tcBorders>
              <w:top w:val="nil"/>
              <w:left w:val="nil"/>
              <w:bottom w:val="single" w:sz="4" w:space="0" w:color="auto"/>
              <w:right w:val="single" w:sz="4" w:space="0" w:color="auto"/>
            </w:tcBorders>
            <w:shd w:val="clear" w:color="auto" w:fill="auto"/>
            <w:noWrap/>
            <w:vAlign w:val="center"/>
            <w:hideMark/>
          </w:tcPr>
          <w:p w14:paraId="49709D9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111.76</w:t>
            </w:r>
          </w:p>
        </w:tc>
        <w:tc>
          <w:tcPr>
            <w:tcW w:w="1495" w:type="dxa"/>
            <w:tcBorders>
              <w:top w:val="nil"/>
              <w:left w:val="nil"/>
              <w:bottom w:val="single" w:sz="4" w:space="0" w:color="auto"/>
              <w:right w:val="single" w:sz="4" w:space="0" w:color="auto"/>
            </w:tcBorders>
            <w:shd w:val="clear" w:color="000000" w:fill="FFFFFF"/>
            <w:noWrap/>
            <w:vAlign w:val="center"/>
            <w:hideMark/>
          </w:tcPr>
          <w:p w14:paraId="005B751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1007.729</w:t>
            </w:r>
          </w:p>
        </w:tc>
        <w:tc>
          <w:tcPr>
            <w:tcW w:w="1176" w:type="dxa"/>
            <w:tcBorders>
              <w:top w:val="nil"/>
              <w:left w:val="nil"/>
              <w:bottom w:val="single" w:sz="4" w:space="0" w:color="auto"/>
              <w:right w:val="single" w:sz="4" w:space="0" w:color="auto"/>
            </w:tcBorders>
            <w:shd w:val="clear" w:color="auto" w:fill="auto"/>
            <w:noWrap/>
            <w:vAlign w:val="center"/>
            <w:hideMark/>
          </w:tcPr>
          <w:p w14:paraId="4FA8B4A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auto" w:fill="auto"/>
            <w:noWrap/>
            <w:vAlign w:val="center"/>
            <w:hideMark/>
          </w:tcPr>
          <w:p w14:paraId="1627195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6.49</w:t>
            </w:r>
          </w:p>
        </w:tc>
        <w:tc>
          <w:tcPr>
            <w:tcW w:w="1390" w:type="dxa"/>
            <w:tcBorders>
              <w:top w:val="nil"/>
              <w:left w:val="nil"/>
              <w:bottom w:val="single" w:sz="4" w:space="0" w:color="auto"/>
              <w:right w:val="single" w:sz="4" w:space="0" w:color="auto"/>
            </w:tcBorders>
            <w:shd w:val="clear" w:color="000000" w:fill="FFFFFF"/>
            <w:noWrap/>
            <w:vAlign w:val="bottom"/>
            <w:hideMark/>
          </w:tcPr>
          <w:p w14:paraId="750459C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2358.085</w:t>
            </w:r>
          </w:p>
        </w:tc>
      </w:tr>
      <w:tr w:rsidR="004A7525" w:rsidRPr="004A7525" w14:paraId="23B1F05F" w14:textId="77777777" w:rsidTr="005A7C6B">
        <w:trPr>
          <w:trHeight w:val="315"/>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4AB8186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Section-JJ`</w:t>
            </w:r>
          </w:p>
        </w:tc>
        <w:tc>
          <w:tcPr>
            <w:tcW w:w="1422" w:type="dxa"/>
            <w:tcBorders>
              <w:top w:val="nil"/>
              <w:left w:val="nil"/>
              <w:bottom w:val="single" w:sz="4" w:space="0" w:color="auto"/>
              <w:right w:val="single" w:sz="4" w:space="0" w:color="auto"/>
            </w:tcBorders>
            <w:shd w:val="clear" w:color="000000" w:fill="FFFFFF"/>
            <w:noWrap/>
            <w:vAlign w:val="center"/>
            <w:hideMark/>
          </w:tcPr>
          <w:p w14:paraId="138DFD1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4</w:t>
            </w:r>
          </w:p>
        </w:tc>
        <w:tc>
          <w:tcPr>
            <w:tcW w:w="1053" w:type="dxa"/>
            <w:tcBorders>
              <w:top w:val="nil"/>
              <w:left w:val="nil"/>
              <w:bottom w:val="single" w:sz="4" w:space="0" w:color="auto"/>
              <w:right w:val="single" w:sz="4" w:space="0" w:color="auto"/>
            </w:tcBorders>
            <w:shd w:val="clear" w:color="000000" w:fill="FFFFFF"/>
            <w:noWrap/>
            <w:vAlign w:val="bottom"/>
            <w:hideMark/>
          </w:tcPr>
          <w:p w14:paraId="49333FFC"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54.544</w:t>
            </w:r>
          </w:p>
        </w:tc>
        <w:tc>
          <w:tcPr>
            <w:tcW w:w="1251" w:type="dxa"/>
            <w:tcBorders>
              <w:top w:val="nil"/>
              <w:left w:val="nil"/>
              <w:bottom w:val="single" w:sz="4" w:space="0" w:color="auto"/>
              <w:right w:val="single" w:sz="4" w:space="0" w:color="auto"/>
            </w:tcBorders>
            <w:shd w:val="clear" w:color="auto" w:fill="auto"/>
            <w:noWrap/>
            <w:vAlign w:val="center"/>
            <w:hideMark/>
          </w:tcPr>
          <w:p w14:paraId="4E2A7E3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111.76</w:t>
            </w:r>
          </w:p>
        </w:tc>
        <w:tc>
          <w:tcPr>
            <w:tcW w:w="1495" w:type="dxa"/>
            <w:tcBorders>
              <w:top w:val="nil"/>
              <w:left w:val="nil"/>
              <w:bottom w:val="single" w:sz="4" w:space="0" w:color="auto"/>
              <w:right w:val="single" w:sz="4" w:space="0" w:color="auto"/>
            </w:tcBorders>
            <w:shd w:val="clear" w:color="auto" w:fill="auto"/>
            <w:noWrap/>
            <w:vAlign w:val="center"/>
            <w:hideMark/>
          </w:tcPr>
          <w:p w14:paraId="4F38CB6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6095.849</w:t>
            </w:r>
          </w:p>
        </w:tc>
        <w:tc>
          <w:tcPr>
            <w:tcW w:w="1176" w:type="dxa"/>
            <w:tcBorders>
              <w:top w:val="nil"/>
              <w:left w:val="nil"/>
              <w:bottom w:val="single" w:sz="4" w:space="0" w:color="auto"/>
              <w:right w:val="single" w:sz="4" w:space="0" w:color="auto"/>
            </w:tcBorders>
            <w:shd w:val="clear" w:color="auto" w:fill="auto"/>
            <w:noWrap/>
            <w:vAlign w:val="center"/>
            <w:hideMark/>
          </w:tcPr>
          <w:p w14:paraId="50DF72C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auto" w:fill="auto"/>
            <w:noWrap/>
            <w:vAlign w:val="center"/>
            <w:hideMark/>
          </w:tcPr>
          <w:p w14:paraId="2742FFA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2.92</w:t>
            </w:r>
          </w:p>
        </w:tc>
        <w:tc>
          <w:tcPr>
            <w:tcW w:w="1390" w:type="dxa"/>
            <w:tcBorders>
              <w:top w:val="nil"/>
              <w:left w:val="nil"/>
              <w:bottom w:val="single" w:sz="4" w:space="0" w:color="auto"/>
              <w:right w:val="single" w:sz="4" w:space="0" w:color="auto"/>
            </w:tcBorders>
            <w:shd w:val="clear" w:color="auto" w:fill="auto"/>
            <w:noWrap/>
            <w:vAlign w:val="center"/>
            <w:hideMark/>
          </w:tcPr>
          <w:p w14:paraId="50568ED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14264.286</w:t>
            </w:r>
          </w:p>
        </w:tc>
      </w:tr>
      <w:tr w:rsidR="004A7525" w:rsidRPr="004A7525" w14:paraId="54E82425" w14:textId="77777777" w:rsidTr="005A7C6B">
        <w:trPr>
          <w:trHeight w:val="315"/>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7C5F3D6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Section-JJ`</w:t>
            </w:r>
          </w:p>
        </w:tc>
        <w:tc>
          <w:tcPr>
            <w:tcW w:w="1422" w:type="dxa"/>
            <w:tcBorders>
              <w:top w:val="nil"/>
              <w:left w:val="nil"/>
              <w:bottom w:val="single" w:sz="4" w:space="0" w:color="auto"/>
              <w:right w:val="single" w:sz="4" w:space="0" w:color="auto"/>
            </w:tcBorders>
            <w:shd w:val="clear" w:color="000000" w:fill="FFFFFF"/>
            <w:noWrap/>
            <w:vAlign w:val="center"/>
            <w:hideMark/>
          </w:tcPr>
          <w:p w14:paraId="6CC4ABC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5</w:t>
            </w:r>
          </w:p>
        </w:tc>
        <w:tc>
          <w:tcPr>
            <w:tcW w:w="1053" w:type="dxa"/>
            <w:tcBorders>
              <w:top w:val="nil"/>
              <w:left w:val="nil"/>
              <w:bottom w:val="single" w:sz="4" w:space="0" w:color="auto"/>
              <w:right w:val="single" w:sz="4" w:space="0" w:color="auto"/>
            </w:tcBorders>
            <w:shd w:val="clear" w:color="000000" w:fill="FFFFFF"/>
            <w:noWrap/>
            <w:vAlign w:val="bottom"/>
            <w:hideMark/>
          </w:tcPr>
          <w:p w14:paraId="4FFE02A0"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58.483</w:t>
            </w:r>
          </w:p>
        </w:tc>
        <w:tc>
          <w:tcPr>
            <w:tcW w:w="1251" w:type="dxa"/>
            <w:tcBorders>
              <w:top w:val="nil"/>
              <w:left w:val="nil"/>
              <w:bottom w:val="single" w:sz="4" w:space="0" w:color="auto"/>
              <w:right w:val="single" w:sz="4" w:space="0" w:color="auto"/>
            </w:tcBorders>
            <w:shd w:val="clear" w:color="auto" w:fill="auto"/>
            <w:noWrap/>
            <w:vAlign w:val="center"/>
            <w:hideMark/>
          </w:tcPr>
          <w:p w14:paraId="5EB7832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111.76</w:t>
            </w:r>
          </w:p>
        </w:tc>
        <w:tc>
          <w:tcPr>
            <w:tcW w:w="1495" w:type="dxa"/>
            <w:tcBorders>
              <w:top w:val="nil"/>
              <w:left w:val="nil"/>
              <w:bottom w:val="single" w:sz="4" w:space="0" w:color="auto"/>
              <w:right w:val="single" w:sz="4" w:space="0" w:color="auto"/>
            </w:tcBorders>
            <w:shd w:val="clear" w:color="auto" w:fill="auto"/>
            <w:noWrap/>
            <w:vAlign w:val="center"/>
            <w:hideMark/>
          </w:tcPr>
          <w:p w14:paraId="41302107"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6536.049</w:t>
            </w:r>
          </w:p>
        </w:tc>
        <w:tc>
          <w:tcPr>
            <w:tcW w:w="1176" w:type="dxa"/>
            <w:tcBorders>
              <w:top w:val="nil"/>
              <w:left w:val="nil"/>
              <w:bottom w:val="single" w:sz="4" w:space="0" w:color="auto"/>
              <w:right w:val="single" w:sz="4" w:space="0" w:color="auto"/>
            </w:tcBorders>
            <w:shd w:val="clear" w:color="auto" w:fill="auto"/>
            <w:noWrap/>
            <w:vAlign w:val="center"/>
            <w:hideMark/>
          </w:tcPr>
          <w:p w14:paraId="6E6FCE8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auto" w:fill="auto"/>
            <w:noWrap/>
            <w:vAlign w:val="center"/>
            <w:hideMark/>
          </w:tcPr>
          <w:p w14:paraId="5253DC3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3.34</w:t>
            </w:r>
          </w:p>
        </w:tc>
        <w:tc>
          <w:tcPr>
            <w:tcW w:w="1390" w:type="dxa"/>
            <w:tcBorders>
              <w:top w:val="nil"/>
              <w:left w:val="nil"/>
              <w:bottom w:val="single" w:sz="4" w:space="0" w:color="auto"/>
              <w:right w:val="single" w:sz="4" w:space="0" w:color="auto"/>
            </w:tcBorders>
            <w:shd w:val="clear" w:color="auto" w:fill="auto"/>
            <w:noWrap/>
            <w:vAlign w:val="center"/>
            <w:hideMark/>
          </w:tcPr>
          <w:p w14:paraId="7634713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15294.354</w:t>
            </w:r>
          </w:p>
        </w:tc>
      </w:tr>
      <w:tr w:rsidR="004A7525" w:rsidRPr="004A7525" w14:paraId="5BDA9A88" w14:textId="77777777" w:rsidTr="005A7C6B">
        <w:trPr>
          <w:trHeight w:val="300"/>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68BF7F4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Section-JJ`</w:t>
            </w:r>
          </w:p>
        </w:tc>
        <w:tc>
          <w:tcPr>
            <w:tcW w:w="1422" w:type="dxa"/>
            <w:tcBorders>
              <w:top w:val="nil"/>
              <w:left w:val="nil"/>
              <w:bottom w:val="single" w:sz="4" w:space="0" w:color="auto"/>
              <w:right w:val="single" w:sz="4" w:space="0" w:color="auto"/>
            </w:tcBorders>
            <w:shd w:val="clear" w:color="000000" w:fill="FFFFFF"/>
            <w:noWrap/>
            <w:vAlign w:val="center"/>
            <w:hideMark/>
          </w:tcPr>
          <w:p w14:paraId="1582867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6</w:t>
            </w:r>
          </w:p>
        </w:tc>
        <w:tc>
          <w:tcPr>
            <w:tcW w:w="1053" w:type="dxa"/>
            <w:tcBorders>
              <w:top w:val="nil"/>
              <w:left w:val="nil"/>
              <w:bottom w:val="single" w:sz="4" w:space="0" w:color="auto"/>
              <w:right w:val="single" w:sz="4" w:space="0" w:color="auto"/>
            </w:tcBorders>
            <w:shd w:val="clear" w:color="000000" w:fill="FFFFFF"/>
            <w:noWrap/>
            <w:vAlign w:val="bottom"/>
            <w:hideMark/>
          </w:tcPr>
          <w:p w14:paraId="4B6E05A8"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40.160</w:t>
            </w:r>
          </w:p>
        </w:tc>
        <w:tc>
          <w:tcPr>
            <w:tcW w:w="1251" w:type="dxa"/>
            <w:tcBorders>
              <w:top w:val="nil"/>
              <w:left w:val="nil"/>
              <w:bottom w:val="single" w:sz="4" w:space="0" w:color="auto"/>
              <w:right w:val="single" w:sz="4" w:space="0" w:color="auto"/>
            </w:tcBorders>
            <w:shd w:val="clear" w:color="auto" w:fill="auto"/>
            <w:noWrap/>
            <w:vAlign w:val="center"/>
            <w:hideMark/>
          </w:tcPr>
          <w:p w14:paraId="56DBEA3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111.76</w:t>
            </w:r>
          </w:p>
        </w:tc>
        <w:tc>
          <w:tcPr>
            <w:tcW w:w="1495" w:type="dxa"/>
            <w:tcBorders>
              <w:top w:val="nil"/>
              <w:left w:val="nil"/>
              <w:bottom w:val="single" w:sz="4" w:space="0" w:color="auto"/>
              <w:right w:val="single" w:sz="4" w:space="0" w:color="auto"/>
            </w:tcBorders>
            <w:shd w:val="clear" w:color="000000" w:fill="FFFFFF"/>
            <w:noWrap/>
            <w:vAlign w:val="center"/>
            <w:hideMark/>
          </w:tcPr>
          <w:p w14:paraId="4DB5980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4488.282</w:t>
            </w:r>
          </w:p>
        </w:tc>
        <w:tc>
          <w:tcPr>
            <w:tcW w:w="1176" w:type="dxa"/>
            <w:tcBorders>
              <w:top w:val="nil"/>
              <w:left w:val="nil"/>
              <w:bottom w:val="single" w:sz="4" w:space="0" w:color="auto"/>
              <w:right w:val="single" w:sz="4" w:space="0" w:color="auto"/>
            </w:tcBorders>
            <w:shd w:val="clear" w:color="auto" w:fill="auto"/>
            <w:noWrap/>
            <w:vAlign w:val="center"/>
            <w:hideMark/>
          </w:tcPr>
          <w:p w14:paraId="4A95052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auto" w:fill="auto"/>
            <w:noWrap/>
            <w:vAlign w:val="center"/>
            <w:hideMark/>
          </w:tcPr>
          <w:p w14:paraId="51F46CA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6.47</w:t>
            </w:r>
          </w:p>
        </w:tc>
        <w:tc>
          <w:tcPr>
            <w:tcW w:w="1390" w:type="dxa"/>
            <w:tcBorders>
              <w:top w:val="nil"/>
              <w:left w:val="nil"/>
              <w:bottom w:val="single" w:sz="4" w:space="0" w:color="auto"/>
              <w:right w:val="single" w:sz="4" w:space="0" w:color="auto"/>
            </w:tcBorders>
            <w:shd w:val="clear" w:color="000000" w:fill="FFFFFF"/>
            <w:noWrap/>
            <w:vAlign w:val="bottom"/>
            <w:hideMark/>
          </w:tcPr>
          <w:p w14:paraId="28F8622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10502.579</w:t>
            </w:r>
          </w:p>
        </w:tc>
      </w:tr>
      <w:tr w:rsidR="004A7525" w:rsidRPr="004A7525" w14:paraId="235153E9" w14:textId="77777777" w:rsidTr="005A7C6B">
        <w:trPr>
          <w:trHeight w:val="315"/>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6C6732D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Section-JJ`</w:t>
            </w:r>
          </w:p>
        </w:tc>
        <w:tc>
          <w:tcPr>
            <w:tcW w:w="1422" w:type="dxa"/>
            <w:tcBorders>
              <w:top w:val="nil"/>
              <w:left w:val="nil"/>
              <w:bottom w:val="single" w:sz="4" w:space="0" w:color="auto"/>
              <w:right w:val="single" w:sz="4" w:space="0" w:color="auto"/>
            </w:tcBorders>
            <w:shd w:val="clear" w:color="000000" w:fill="FFFFFF"/>
            <w:noWrap/>
            <w:vAlign w:val="center"/>
            <w:hideMark/>
          </w:tcPr>
          <w:p w14:paraId="4E1731D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7</w:t>
            </w:r>
          </w:p>
        </w:tc>
        <w:tc>
          <w:tcPr>
            <w:tcW w:w="1053" w:type="dxa"/>
            <w:tcBorders>
              <w:top w:val="nil"/>
              <w:left w:val="nil"/>
              <w:bottom w:val="single" w:sz="4" w:space="0" w:color="auto"/>
              <w:right w:val="single" w:sz="4" w:space="0" w:color="auto"/>
            </w:tcBorders>
            <w:shd w:val="clear" w:color="000000" w:fill="FFFFFF"/>
            <w:noWrap/>
            <w:vAlign w:val="bottom"/>
            <w:hideMark/>
          </w:tcPr>
          <w:p w14:paraId="6AE09C36"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151.619</w:t>
            </w:r>
          </w:p>
        </w:tc>
        <w:tc>
          <w:tcPr>
            <w:tcW w:w="1251" w:type="dxa"/>
            <w:tcBorders>
              <w:top w:val="nil"/>
              <w:left w:val="nil"/>
              <w:bottom w:val="single" w:sz="4" w:space="0" w:color="auto"/>
              <w:right w:val="single" w:sz="4" w:space="0" w:color="auto"/>
            </w:tcBorders>
            <w:shd w:val="clear" w:color="auto" w:fill="auto"/>
            <w:noWrap/>
            <w:vAlign w:val="center"/>
            <w:hideMark/>
          </w:tcPr>
          <w:p w14:paraId="45D5B4E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111.76</w:t>
            </w:r>
          </w:p>
        </w:tc>
        <w:tc>
          <w:tcPr>
            <w:tcW w:w="1495" w:type="dxa"/>
            <w:tcBorders>
              <w:top w:val="nil"/>
              <w:left w:val="nil"/>
              <w:bottom w:val="single" w:sz="4" w:space="0" w:color="auto"/>
              <w:right w:val="single" w:sz="4" w:space="0" w:color="auto"/>
            </w:tcBorders>
            <w:shd w:val="clear" w:color="auto" w:fill="auto"/>
            <w:noWrap/>
            <w:vAlign w:val="center"/>
            <w:hideMark/>
          </w:tcPr>
          <w:p w14:paraId="328A1AB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16944.962</w:t>
            </w:r>
          </w:p>
        </w:tc>
        <w:tc>
          <w:tcPr>
            <w:tcW w:w="1176" w:type="dxa"/>
            <w:tcBorders>
              <w:top w:val="nil"/>
              <w:left w:val="nil"/>
              <w:bottom w:val="single" w:sz="4" w:space="0" w:color="auto"/>
              <w:right w:val="single" w:sz="4" w:space="0" w:color="auto"/>
            </w:tcBorders>
            <w:shd w:val="clear" w:color="auto" w:fill="auto"/>
            <w:noWrap/>
            <w:vAlign w:val="center"/>
            <w:hideMark/>
          </w:tcPr>
          <w:p w14:paraId="772F068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auto" w:fill="auto"/>
            <w:noWrap/>
            <w:vAlign w:val="center"/>
            <w:hideMark/>
          </w:tcPr>
          <w:p w14:paraId="6219C65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2.91</w:t>
            </w:r>
          </w:p>
        </w:tc>
        <w:tc>
          <w:tcPr>
            <w:tcW w:w="1390" w:type="dxa"/>
            <w:tcBorders>
              <w:top w:val="nil"/>
              <w:left w:val="nil"/>
              <w:bottom w:val="single" w:sz="4" w:space="0" w:color="auto"/>
              <w:right w:val="single" w:sz="4" w:space="0" w:color="auto"/>
            </w:tcBorders>
            <w:shd w:val="clear" w:color="auto" w:fill="auto"/>
            <w:noWrap/>
            <w:vAlign w:val="center"/>
            <w:hideMark/>
          </w:tcPr>
          <w:p w14:paraId="11DB40C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39651.211</w:t>
            </w:r>
          </w:p>
        </w:tc>
      </w:tr>
      <w:tr w:rsidR="004A7525" w:rsidRPr="004A7525" w14:paraId="1C934C00" w14:textId="77777777" w:rsidTr="005A7C6B">
        <w:trPr>
          <w:trHeight w:val="300"/>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020CD2E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Section-JJ`</w:t>
            </w:r>
          </w:p>
        </w:tc>
        <w:tc>
          <w:tcPr>
            <w:tcW w:w="1422" w:type="dxa"/>
            <w:tcBorders>
              <w:top w:val="nil"/>
              <w:left w:val="nil"/>
              <w:bottom w:val="single" w:sz="4" w:space="0" w:color="auto"/>
              <w:right w:val="single" w:sz="4" w:space="0" w:color="auto"/>
            </w:tcBorders>
            <w:shd w:val="clear" w:color="000000" w:fill="FFFFFF"/>
            <w:noWrap/>
            <w:vAlign w:val="center"/>
            <w:hideMark/>
          </w:tcPr>
          <w:p w14:paraId="4103F02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8</w:t>
            </w:r>
          </w:p>
        </w:tc>
        <w:tc>
          <w:tcPr>
            <w:tcW w:w="1053" w:type="dxa"/>
            <w:tcBorders>
              <w:top w:val="nil"/>
              <w:left w:val="nil"/>
              <w:bottom w:val="single" w:sz="4" w:space="0" w:color="auto"/>
              <w:right w:val="single" w:sz="4" w:space="0" w:color="auto"/>
            </w:tcBorders>
            <w:shd w:val="clear" w:color="000000" w:fill="FFFFFF"/>
            <w:noWrap/>
            <w:vAlign w:val="bottom"/>
            <w:hideMark/>
          </w:tcPr>
          <w:p w14:paraId="4F205119"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46.305</w:t>
            </w:r>
          </w:p>
        </w:tc>
        <w:tc>
          <w:tcPr>
            <w:tcW w:w="1251" w:type="dxa"/>
            <w:tcBorders>
              <w:top w:val="nil"/>
              <w:left w:val="nil"/>
              <w:bottom w:val="single" w:sz="4" w:space="0" w:color="auto"/>
              <w:right w:val="single" w:sz="4" w:space="0" w:color="auto"/>
            </w:tcBorders>
            <w:shd w:val="clear" w:color="auto" w:fill="auto"/>
            <w:noWrap/>
            <w:vAlign w:val="center"/>
            <w:hideMark/>
          </w:tcPr>
          <w:p w14:paraId="25D4098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111.76</w:t>
            </w:r>
          </w:p>
        </w:tc>
        <w:tc>
          <w:tcPr>
            <w:tcW w:w="1495" w:type="dxa"/>
            <w:tcBorders>
              <w:top w:val="nil"/>
              <w:left w:val="nil"/>
              <w:bottom w:val="single" w:sz="4" w:space="0" w:color="auto"/>
              <w:right w:val="single" w:sz="4" w:space="0" w:color="auto"/>
            </w:tcBorders>
            <w:shd w:val="clear" w:color="000000" w:fill="FFFFFF"/>
            <w:noWrap/>
            <w:vAlign w:val="center"/>
            <w:hideMark/>
          </w:tcPr>
          <w:p w14:paraId="527DFA3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5175.036</w:t>
            </w:r>
          </w:p>
        </w:tc>
        <w:tc>
          <w:tcPr>
            <w:tcW w:w="1176" w:type="dxa"/>
            <w:tcBorders>
              <w:top w:val="nil"/>
              <w:left w:val="nil"/>
              <w:bottom w:val="single" w:sz="4" w:space="0" w:color="auto"/>
              <w:right w:val="single" w:sz="4" w:space="0" w:color="auto"/>
            </w:tcBorders>
            <w:shd w:val="clear" w:color="auto" w:fill="auto"/>
            <w:noWrap/>
            <w:vAlign w:val="center"/>
            <w:hideMark/>
          </w:tcPr>
          <w:p w14:paraId="45F449E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auto" w:fill="auto"/>
            <w:noWrap/>
            <w:vAlign w:val="center"/>
            <w:hideMark/>
          </w:tcPr>
          <w:p w14:paraId="47C4C2F1"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5.59</w:t>
            </w:r>
          </w:p>
        </w:tc>
        <w:tc>
          <w:tcPr>
            <w:tcW w:w="1390" w:type="dxa"/>
            <w:tcBorders>
              <w:top w:val="nil"/>
              <w:left w:val="nil"/>
              <w:bottom w:val="single" w:sz="4" w:space="0" w:color="auto"/>
              <w:right w:val="single" w:sz="4" w:space="0" w:color="auto"/>
            </w:tcBorders>
            <w:shd w:val="clear" w:color="000000" w:fill="FFFFFF"/>
            <w:noWrap/>
            <w:vAlign w:val="bottom"/>
            <w:hideMark/>
          </w:tcPr>
          <w:p w14:paraId="62777A1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12109.583</w:t>
            </w:r>
          </w:p>
        </w:tc>
      </w:tr>
      <w:tr w:rsidR="004A7525" w:rsidRPr="004A7525" w14:paraId="521FA2C9" w14:textId="77777777" w:rsidTr="005A7C6B">
        <w:trPr>
          <w:trHeight w:val="300"/>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59D763B5"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Section-JJ`</w:t>
            </w:r>
          </w:p>
        </w:tc>
        <w:tc>
          <w:tcPr>
            <w:tcW w:w="1422" w:type="dxa"/>
            <w:tcBorders>
              <w:top w:val="nil"/>
              <w:left w:val="nil"/>
              <w:bottom w:val="single" w:sz="4" w:space="0" w:color="auto"/>
              <w:right w:val="single" w:sz="4" w:space="0" w:color="auto"/>
            </w:tcBorders>
            <w:shd w:val="clear" w:color="000000" w:fill="FFFFFF"/>
            <w:noWrap/>
            <w:vAlign w:val="center"/>
            <w:hideMark/>
          </w:tcPr>
          <w:p w14:paraId="3718EA1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9</w:t>
            </w:r>
          </w:p>
        </w:tc>
        <w:tc>
          <w:tcPr>
            <w:tcW w:w="1053" w:type="dxa"/>
            <w:tcBorders>
              <w:top w:val="nil"/>
              <w:left w:val="nil"/>
              <w:bottom w:val="single" w:sz="4" w:space="0" w:color="auto"/>
              <w:right w:val="single" w:sz="4" w:space="0" w:color="auto"/>
            </w:tcBorders>
            <w:shd w:val="clear" w:color="000000" w:fill="FFFFFF"/>
            <w:noWrap/>
            <w:vAlign w:val="center"/>
            <w:hideMark/>
          </w:tcPr>
          <w:p w14:paraId="51D8B42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1426.140</w:t>
            </w:r>
          </w:p>
        </w:tc>
        <w:tc>
          <w:tcPr>
            <w:tcW w:w="1251" w:type="dxa"/>
            <w:tcBorders>
              <w:top w:val="nil"/>
              <w:left w:val="nil"/>
              <w:bottom w:val="single" w:sz="4" w:space="0" w:color="auto"/>
              <w:right w:val="single" w:sz="4" w:space="0" w:color="auto"/>
            </w:tcBorders>
            <w:shd w:val="clear" w:color="auto" w:fill="auto"/>
            <w:noWrap/>
            <w:vAlign w:val="center"/>
            <w:hideMark/>
          </w:tcPr>
          <w:p w14:paraId="0183AFB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111.76</w:t>
            </w:r>
          </w:p>
        </w:tc>
        <w:tc>
          <w:tcPr>
            <w:tcW w:w="1495" w:type="dxa"/>
            <w:tcBorders>
              <w:top w:val="nil"/>
              <w:left w:val="nil"/>
              <w:bottom w:val="single" w:sz="4" w:space="0" w:color="auto"/>
              <w:right w:val="single" w:sz="4" w:space="0" w:color="auto"/>
            </w:tcBorders>
            <w:shd w:val="clear" w:color="000000" w:fill="FFFFFF"/>
            <w:noWrap/>
            <w:vAlign w:val="center"/>
            <w:hideMark/>
          </w:tcPr>
          <w:p w14:paraId="33F96CE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159385.440</w:t>
            </w:r>
          </w:p>
        </w:tc>
        <w:tc>
          <w:tcPr>
            <w:tcW w:w="1176" w:type="dxa"/>
            <w:tcBorders>
              <w:top w:val="nil"/>
              <w:left w:val="nil"/>
              <w:bottom w:val="single" w:sz="4" w:space="0" w:color="auto"/>
              <w:right w:val="single" w:sz="4" w:space="0" w:color="auto"/>
            </w:tcBorders>
            <w:shd w:val="clear" w:color="auto" w:fill="auto"/>
            <w:noWrap/>
            <w:vAlign w:val="center"/>
            <w:hideMark/>
          </w:tcPr>
          <w:p w14:paraId="02D4B1B2"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auto" w:fill="auto"/>
            <w:noWrap/>
            <w:vAlign w:val="center"/>
            <w:hideMark/>
          </w:tcPr>
          <w:p w14:paraId="34B1A05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6.68</w:t>
            </w:r>
          </w:p>
        </w:tc>
        <w:tc>
          <w:tcPr>
            <w:tcW w:w="1390" w:type="dxa"/>
            <w:tcBorders>
              <w:top w:val="nil"/>
              <w:left w:val="nil"/>
              <w:bottom w:val="single" w:sz="4" w:space="0" w:color="auto"/>
              <w:right w:val="single" w:sz="4" w:space="0" w:color="auto"/>
            </w:tcBorders>
            <w:shd w:val="clear" w:color="000000" w:fill="FFFFFF"/>
            <w:noWrap/>
            <w:vAlign w:val="bottom"/>
            <w:hideMark/>
          </w:tcPr>
          <w:p w14:paraId="1D61F5C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372961.929</w:t>
            </w:r>
          </w:p>
        </w:tc>
      </w:tr>
      <w:tr w:rsidR="004A7525" w:rsidRPr="004A7525" w14:paraId="783BC58B" w14:textId="77777777" w:rsidTr="005A7C6B">
        <w:trPr>
          <w:trHeight w:val="315"/>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22B4CB0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Section-JJ`</w:t>
            </w:r>
          </w:p>
        </w:tc>
        <w:tc>
          <w:tcPr>
            <w:tcW w:w="1422" w:type="dxa"/>
            <w:tcBorders>
              <w:top w:val="nil"/>
              <w:left w:val="nil"/>
              <w:bottom w:val="single" w:sz="4" w:space="0" w:color="auto"/>
              <w:right w:val="single" w:sz="4" w:space="0" w:color="auto"/>
            </w:tcBorders>
            <w:shd w:val="clear" w:color="000000" w:fill="FFFFFF"/>
            <w:noWrap/>
            <w:vAlign w:val="center"/>
            <w:hideMark/>
          </w:tcPr>
          <w:p w14:paraId="0CDDB12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10</w:t>
            </w:r>
          </w:p>
        </w:tc>
        <w:tc>
          <w:tcPr>
            <w:tcW w:w="1053" w:type="dxa"/>
            <w:tcBorders>
              <w:top w:val="nil"/>
              <w:left w:val="nil"/>
              <w:bottom w:val="single" w:sz="4" w:space="0" w:color="auto"/>
              <w:right w:val="single" w:sz="4" w:space="0" w:color="auto"/>
            </w:tcBorders>
            <w:shd w:val="clear" w:color="000000" w:fill="FFFFFF"/>
            <w:noWrap/>
            <w:vAlign w:val="bottom"/>
            <w:hideMark/>
          </w:tcPr>
          <w:p w14:paraId="2FE1BDF8"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95.059</w:t>
            </w:r>
          </w:p>
        </w:tc>
        <w:tc>
          <w:tcPr>
            <w:tcW w:w="1251" w:type="dxa"/>
            <w:tcBorders>
              <w:top w:val="nil"/>
              <w:left w:val="nil"/>
              <w:bottom w:val="single" w:sz="4" w:space="0" w:color="auto"/>
              <w:right w:val="single" w:sz="4" w:space="0" w:color="auto"/>
            </w:tcBorders>
            <w:shd w:val="clear" w:color="auto" w:fill="auto"/>
            <w:noWrap/>
            <w:vAlign w:val="center"/>
            <w:hideMark/>
          </w:tcPr>
          <w:p w14:paraId="0241B1A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111.76</w:t>
            </w:r>
          </w:p>
        </w:tc>
        <w:tc>
          <w:tcPr>
            <w:tcW w:w="1495" w:type="dxa"/>
            <w:tcBorders>
              <w:top w:val="nil"/>
              <w:left w:val="nil"/>
              <w:bottom w:val="single" w:sz="4" w:space="0" w:color="auto"/>
              <w:right w:val="single" w:sz="4" w:space="0" w:color="auto"/>
            </w:tcBorders>
            <w:shd w:val="clear" w:color="auto" w:fill="auto"/>
            <w:noWrap/>
            <w:vAlign w:val="center"/>
            <w:hideMark/>
          </w:tcPr>
          <w:p w14:paraId="2D49365A"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10623.816</w:t>
            </w:r>
          </w:p>
        </w:tc>
        <w:tc>
          <w:tcPr>
            <w:tcW w:w="1176" w:type="dxa"/>
            <w:tcBorders>
              <w:top w:val="nil"/>
              <w:left w:val="nil"/>
              <w:bottom w:val="single" w:sz="4" w:space="0" w:color="auto"/>
              <w:right w:val="single" w:sz="4" w:space="0" w:color="auto"/>
            </w:tcBorders>
            <w:shd w:val="clear" w:color="auto" w:fill="auto"/>
            <w:noWrap/>
            <w:vAlign w:val="center"/>
            <w:hideMark/>
          </w:tcPr>
          <w:p w14:paraId="6CB6D6A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auto" w:fill="auto"/>
            <w:noWrap/>
            <w:vAlign w:val="center"/>
            <w:hideMark/>
          </w:tcPr>
          <w:p w14:paraId="3D55280C"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4.79</w:t>
            </w:r>
          </w:p>
        </w:tc>
        <w:tc>
          <w:tcPr>
            <w:tcW w:w="1390" w:type="dxa"/>
            <w:tcBorders>
              <w:top w:val="nil"/>
              <w:left w:val="nil"/>
              <w:bottom w:val="single" w:sz="4" w:space="0" w:color="auto"/>
              <w:right w:val="single" w:sz="4" w:space="0" w:color="auto"/>
            </w:tcBorders>
            <w:shd w:val="clear" w:color="auto" w:fill="auto"/>
            <w:noWrap/>
            <w:vAlign w:val="center"/>
            <w:hideMark/>
          </w:tcPr>
          <w:p w14:paraId="06EE1F8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24859.730</w:t>
            </w:r>
          </w:p>
        </w:tc>
      </w:tr>
      <w:tr w:rsidR="004A7525" w:rsidRPr="004A7525" w14:paraId="75362E79" w14:textId="77777777" w:rsidTr="005A7C6B">
        <w:trPr>
          <w:trHeight w:val="300"/>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28166759"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Section-JJ`</w:t>
            </w:r>
          </w:p>
        </w:tc>
        <w:tc>
          <w:tcPr>
            <w:tcW w:w="1422" w:type="dxa"/>
            <w:tcBorders>
              <w:top w:val="nil"/>
              <w:left w:val="nil"/>
              <w:bottom w:val="single" w:sz="4" w:space="0" w:color="auto"/>
              <w:right w:val="single" w:sz="4" w:space="0" w:color="auto"/>
            </w:tcBorders>
            <w:shd w:val="clear" w:color="000000" w:fill="FFFFFF"/>
            <w:noWrap/>
            <w:vAlign w:val="center"/>
            <w:hideMark/>
          </w:tcPr>
          <w:p w14:paraId="7E8792E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11</w:t>
            </w:r>
          </w:p>
        </w:tc>
        <w:tc>
          <w:tcPr>
            <w:tcW w:w="1053" w:type="dxa"/>
            <w:tcBorders>
              <w:top w:val="nil"/>
              <w:left w:val="nil"/>
              <w:bottom w:val="single" w:sz="4" w:space="0" w:color="auto"/>
              <w:right w:val="single" w:sz="4" w:space="0" w:color="auto"/>
            </w:tcBorders>
            <w:shd w:val="clear" w:color="000000" w:fill="FFFFFF"/>
            <w:noWrap/>
            <w:vAlign w:val="bottom"/>
            <w:hideMark/>
          </w:tcPr>
          <w:p w14:paraId="321C86E2"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3423.124</w:t>
            </w:r>
          </w:p>
        </w:tc>
        <w:tc>
          <w:tcPr>
            <w:tcW w:w="1251" w:type="dxa"/>
            <w:tcBorders>
              <w:top w:val="nil"/>
              <w:left w:val="nil"/>
              <w:bottom w:val="single" w:sz="4" w:space="0" w:color="auto"/>
              <w:right w:val="single" w:sz="4" w:space="0" w:color="auto"/>
            </w:tcBorders>
            <w:shd w:val="clear" w:color="auto" w:fill="auto"/>
            <w:noWrap/>
            <w:vAlign w:val="center"/>
            <w:hideMark/>
          </w:tcPr>
          <w:p w14:paraId="0B6F5E74"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111.76</w:t>
            </w:r>
          </w:p>
        </w:tc>
        <w:tc>
          <w:tcPr>
            <w:tcW w:w="1495" w:type="dxa"/>
            <w:tcBorders>
              <w:top w:val="nil"/>
              <w:left w:val="nil"/>
              <w:bottom w:val="single" w:sz="4" w:space="0" w:color="auto"/>
              <w:right w:val="single" w:sz="4" w:space="0" w:color="auto"/>
            </w:tcBorders>
            <w:shd w:val="clear" w:color="000000" w:fill="FFFFFF"/>
            <w:noWrap/>
            <w:vAlign w:val="center"/>
            <w:hideMark/>
          </w:tcPr>
          <w:p w14:paraId="4A872D2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382568.282</w:t>
            </w:r>
          </w:p>
        </w:tc>
        <w:tc>
          <w:tcPr>
            <w:tcW w:w="1176" w:type="dxa"/>
            <w:tcBorders>
              <w:top w:val="nil"/>
              <w:left w:val="nil"/>
              <w:bottom w:val="single" w:sz="4" w:space="0" w:color="auto"/>
              <w:right w:val="single" w:sz="4" w:space="0" w:color="auto"/>
            </w:tcBorders>
            <w:shd w:val="clear" w:color="auto" w:fill="auto"/>
            <w:noWrap/>
            <w:vAlign w:val="center"/>
            <w:hideMark/>
          </w:tcPr>
          <w:p w14:paraId="3EDC270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000000" w:fill="FFFFFF"/>
            <w:noWrap/>
            <w:vAlign w:val="center"/>
            <w:hideMark/>
          </w:tcPr>
          <w:p w14:paraId="1ED22D08"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7.74</w:t>
            </w:r>
          </w:p>
        </w:tc>
        <w:tc>
          <w:tcPr>
            <w:tcW w:w="1390" w:type="dxa"/>
            <w:tcBorders>
              <w:top w:val="nil"/>
              <w:left w:val="nil"/>
              <w:bottom w:val="single" w:sz="4" w:space="0" w:color="auto"/>
              <w:right w:val="single" w:sz="4" w:space="0" w:color="auto"/>
            </w:tcBorders>
            <w:shd w:val="clear" w:color="000000" w:fill="FFFFFF"/>
            <w:noWrap/>
            <w:vAlign w:val="bottom"/>
            <w:hideMark/>
          </w:tcPr>
          <w:p w14:paraId="00165E8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895209.781</w:t>
            </w:r>
          </w:p>
        </w:tc>
      </w:tr>
      <w:tr w:rsidR="004A7525" w:rsidRPr="004A7525" w14:paraId="0FC28F85" w14:textId="77777777" w:rsidTr="005A7C6B">
        <w:trPr>
          <w:trHeight w:val="315"/>
        </w:trPr>
        <w:tc>
          <w:tcPr>
            <w:tcW w:w="1495" w:type="dxa"/>
            <w:tcBorders>
              <w:top w:val="nil"/>
              <w:left w:val="single" w:sz="4" w:space="0" w:color="auto"/>
              <w:bottom w:val="single" w:sz="4" w:space="0" w:color="auto"/>
              <w:right w:val="single" w:sz="4" w:space="0" w:color="auto"/>
            </w:tcBorders>
            <w:shd w:val="clear" w:color="auto" w:fill="auto"/>
            <w:noWrap/>
            <w:vAlign w:val="center"/>
            <w:hideMark/>
          </w:tcPr>
          <w:p w14:paraId="3AA1BD5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Section-JJ`</w:t>
            </w:r>
          </w:p>
        </w:tc>
        <w:tc>
          <w:tcPr>
            <w:tcW w:w="1422" w:type="dxa"/>
            <w:tcBorders>
              <w:top w:val="nil"/>
              <w:left w:val="nil"/>
              <w:bottom w:val="single" w:sz="4" w:space="0" w:color="auto"/>
              <w:right w:val="single" w:sz="4" w:space="0" w:color="auto"/>
            </w:tcBorders>
            <w:shd w:val="clear" w:color="000000" w:fill="FFFFFF"/>
            <w:noWrap/>
            <w:vAlign w:val="center"/>
            <w:hideMark/>
          </w:tcPr>
          <w:p w14:paraId="69E96A93"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Band No. 12</w:t>
            </w:r>
          </w:p>
        </w:tc>
        <w:tc>
          <w:tcPr>
            <w:tcW w:w="1053" w:type="dxa"/>
            <w:tcBorders>
              <w:top w:val="nil"/>
              <w:left w:val="nil"/>
              <w:bottom w:val="single" w:sz="4" w:space="0" w:color="auto"/>
              <w:right w:val="single" w:sz="4" w:space="0" w:color="auto"/>
            </w:tcBorders>
            <w:shd w:val="clear" w:color="000000" w:fill="FFFFFF"/>
            <w:noWrap/>
            <w:vAlign w:val="center"/>
            <w:hideMark/>
          </w:tcPr>
          <w:p w14:paraId="3AAA7D8B" w14:textId="77777777" w:rsidR="004A7525" w:rsidRPr="004A7525" w:rsidRDefault="004A7525" w:rsidP="004A7525">
            <w:pPr>
              <w:widowControl/>
              <w:autoSpaceDE/>
              <w:autoSpaceDN/>
              <w:jc w:val="center"/>
              <w:rPr>
                <w:rFonts w:ascii="Calibri" w:hAnsi="Calibri" w:cs="Calibri"/>
                <w:color w:val="000000"/>
                <w:lang w:val="en-IN" w:eastAsia="en-IN"/>
              </w:rPr>
            </w:pPr>
            <w:r w:rsidRPr="004A7525">
              <w:rPr>
                <w:rFonts w:ascii="Calibri" w:hAnsi="Calibri" w:cs="Calibri"/>
                <w:color w:val="000000"/>
                <w:lang w:val="en-IN" w:eastAsia="en-IN"/>
              </w:rPr>
              <w:t>252.989</w:t>
            </w:r>
          </w:p>
        </w:tc>
        <w:tc>
          <w:tcPr>
            <w:tcW w:w="1251" w:type="dxa"/>
            <w:tcBorders>
              <w:top w:val="nil"/>
              <w:left w:val="nil"/>
              <w:bottom w:val="single" w:sz="4" w:space="0" w:color="auto"/>
              <w:right w:val="single" w:sz="4" w:space="0" w:color="auto"/>
            </w:tcBorders>
            <w:shd w:val="clear" w:color="auto" w:fill="auto"/>
            <w:noWrap/>
            <w:vAlign w:val="center"/>
            <w:hideMark/>
          </w:tcPr>
          <w:p w14:paraId="399F05CD"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106</w:t>
            </w:r>
          </w:p>
        </w:tc>
        <w:tc>
          <w:tcPr>
            <w:tcW w:w="1495" w:type="dxa"/>
            <w:tcBorders>
              <w:top w:val="nil"/>
              <w:left w:val="nil"/>
              <w:bottom w:val="single" w:sz="4" w:space="0" w:color="auto"/>
              <w:right w:val="single" w:sz="4" w:space="0" w:color="auto"/>
            </w:tcBorders>
            <w:shd w:val="clear" w:color="auto" w:fill="auto"/>
            <w:noWrap/>
            <w:vAlign w:val="center"/>
            <w:hideMark/>
          </w:tcPr>
          <w:p w14:paraId="24AE6E2E"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26816.845</w:t>
            </w:r>
          </w:p>
        </w:tc>
        <w:tc>
          <w:tcPr>
            <w:tcW w:w="1176" w:type="dxa"/>
            <w:tcBorders>
              <w:top w:val="nil"/>
              <w:left w:val="nil"/>
              <w:bottom w:val="single" w:sz="4" w:space="0" w:color="auto"/>
              <w:right w:val="single" w:sz="4" w:space="0" w:color="auto"/>
            </w:tcBorders>
            <w:shd w:val="clear" w:color="auto" w:fill="auto"/>
            <w:noWrap/>
            <w:vAlign w:val="center"/>
            <w:hideMark/>
          </w:tcPr>
          <w:p w14:paraId="52C592FB"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2.34</w:t>
            </w:r>
          </w:p>
        </w:tc>
        <w:tc>
          <w:tcPr>
            <w:tcW w:w="1007" w:type="dxa"/>
            <w:tcBorders>
              <w:top w:val="nil"/>
              <w:left w:val="nil"/>
              <w:bottom w:val="single" w:sz="4" w:space="0" w:color="auto"/>
              <w:right w:val="single" w:sz="4" w:space="0" w:color="auto"/>
            </w:tcBorders>
            <w:shd w:val="clear" w:color="auto" w:fill="auto"/>
            <w:noWrap/>
            <w:vAlign w:val="center"/>
            <w:hideMark/>
          </w:tcPr>
          <w:p w14:paraId="00A490D6"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2.31</w:t>
            </w:r>
          </w:p>
        </w:tc>
        <w:tc>
          <w:tcPr>
            <w:tcW w:w="1390" w:type="dxa"/>
            <w:tcBorders>
              <w:top w:val="nil"/>
              <w:left w:val="nil"/>
              <w:bottom w:val="single" w:sz="4" w:space="0" w:color="auto"/>
              <w:right w:val="single" w:sz="4" w:space="0" w:color="auto"/>
            </w:tcBorders>
            <w:shd w:val="clear" w:color="auto" w:fill="auto"/>
            <w:noWrap/>
            <w:vAlign w:val="center"/>
            <w:hideMark/>
          </w:tcPr>
          <w:p w14:paraId="44551990" w14:textId="77777777" w:rsidR="004A7525" w:rsidRPr="004A7525" w:rsidRDefault="004A7525" w:rsidP="004A7525">
            <w:pPr>
              <w:widowControl/>
              <w:autoSpaceDE/>
              <w:autoSpaceDN/>
              <w:jc w:val="center"/>
              <w:rPr>
                <w:color w:val="000000"/>
                <w:lang w:val="en-IN" w:eastAsia="en-IN"/>
              </w:rPr>
            </w:pPr>
            <w:r w:rsidRPr="004A7525">
              <w:rPr>
                <w:color w:val="000000"/>
                <w:lang w:val="en-IN" w:eastAsia="en-IN"/>
              </w:rPr>
              <w:t>62751.416</w:t>
            </w:r>
          </w:p>
        </w:tc>
      </w:tr>
      <w:tr w:rsidR="004A7525" w:rsidRPr="004A7525" w14:paraId="4C5F8BD2" w14:textId="77777777" w:rsidTr="005A7C6B">
        <w:trPr>
          <w:trHeight w:val="300"/>
        </w:trPr>
        <w:tc>
          <w:tcPr>
            <w:tcW w:w="291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896F7" w14:textId="77777777"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TOTAL</w:t>
            </w:r>
          </w:p>
        </w:tc>
        <w:tc>
          <w:tcPr>
            <w:tcW w:w="1053" w:type="dxa"/>
            <w:tcBorders>
              <w:top w:val="nil"/>
              <w:left w:val="nil"/>
              <w:bottom w:val="single" w:sz="4" w:space="0" w:color="auto"/>
              <w:right w:val="single" w:sz="4" w:space="0" w:color="auto"/>
            </w:tcBorders>
            <w:shd w:val="clear" w:color="auto" w:fill="auto"/>
            <w:noWrap/>
            <w:vAlign w:val="center"/>
            <w:hideMark/>
          </w:tcPr>
          <w:p w14:paraId="02945DAC" w14:textId="77777777" w:rsidR="004A7525" w:rsidRPr="004A7525" w:rsidRDefault="004A7525" w:rsidP="004A7525">
            <w:pPr>
              <w:widowControl/>
              <w:autoSpaceDE/>
              <w:autoSpaceDN/>
              <w:jc w:val="right"/>
              <w:rPr>
                <w:b/>
                <w:bCs/>
                <w:color w:val="000000"/>
                <w:lang w:val="en-IN" w:eastAsia="en-IN"/>
              </w:rPr>
            </w:pPr>
            <w:r w:rsidRPr="004A7525">
              <w:rPr>
                <w:b/>
                <w:bCs/>
                <w:color w:val="000000"/>
                <w:lang w:val="en-IN" w:eastAsia="en-IN"/>
              </w:rPr>
              <w:t>8652.585</w:t>
            </w:r>
          </w:p>
        </w:tc>
        <w:tc>
          <w:tcPr>
            <w:tcW w:w="1251" w:type="dxa"/>
            <w:tcBorders>
              <w:top w:val="nil"/>
              <w:left w:val="nil"/>
              <w:bottom w:val="single" w:sz="4" w:space="0" w:color="auto"/>
              <w:right w:val="single" w:sz="4" w:space="0" w:color="auto"/>
            </w:tcBorders>
            <w:shd w:val="clear" w:color="auto" w:fill="auto"/>
            <w:vAlign w:val="center"/>
            <w:hideMark/>
          </w:tcPr>
          <w:p w14:paraId="10DA3E18" w14:textId="77777777"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 </w:t>
            </w:r>
          </w:p>
        </w:tc>
        <w:tc>
          <w:tcPr>
            <w:tcW w:w="1495" w:type="dxa"/>
            <w:tcBorders>
              <w:top w:val="nil"/>
              <w:left w:val="nil"/>
              <w:bottom w:val="single" w:sz="4" w:space="0" w:color="auto"/>
              <w:right w:val="single" w:sz="4" w:space="0" w:color="auto"/>
            </w:tcBorders>
            <w:shd w:val="clear" w:color="auto" w:fill="auto"/>
            <w:vAlign w:val="center"/>
            <w:hideMark/>
          </w:tcPr>
          <w:p w14:paraId="1F8CD173" w14:textId="77777777"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1229965.943</w:t>
            </w:r>
          </w:p>
        </w:tc>
        <w:tc>
          <w:tcPr>
            <w:tcW w:w="1176" w:type="dxa"/>
            <w:tcBorders>
              <w:top w:val="nil"/>
              <w:left w:val="nil"/>
              <w:bottom w:val="single" w:sz="4" w:space="0" w:color="auto"/>
              <w:right w:val="single" w:sz="4" w:space="0" w:color="auto"/>
            </w:tcBorders>
            <w:shd w:val="clear" w:color="auto" w:fill="auto"/>
            <w:noWrap/>
            <w:vAlign w:val="center"/>
            <w:hideMark/>
          </w:tcPr>
          <w:p w14:paraId="784BF221" w14:textId="77777777"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2.34</w:t>
            </w:r>
          </w:p>
        </w:tc>
        <w:tc>
          <w:tcPr>
            <w:tcW w:w="1007" w:type="dxa"/>
            <w:tcBorders>
              <w:top w:val="nil"/>
              <w:left w:val="nil"/>
              <w:bottom w:val="single" w:sz="4" w:space="0" w:color="auto"/>
              <w:right w:val="single" w:sz="4" w:space="0" w:color="auto"/>
            </w:tcBorders>
            <w:shd w:val="clear" w:color="auto" w:fill="auto"/>
            <w:noWrap/>
            <w:vAlign w:val="center"/>
            <w:hideMark/>
          </w:tcPr>
          <w:p w14:paraId="1494D586" w14:textId="77777777" w:rsidR="004A7525" w:rsidRPr="004A7525" w:rsidRDefault="004A7525" w:rsidP="004A7525">
            <w:pPr>
              <w:widowControl/>
              <w:autoSpaceDE/>
              <w:autoSpaceDN/>
              <w:jc w:val="center"/>
              <w:rPr>
                <w:b/>
                <w:bCs/>
                <w:color w:val="000000"/>
                <w:lang w:val="en-IN" w:eastAsia="en-IN"/>
              </w:rPr>
            </w:pPr>
            <w:r w:rsidRPr="004A7525">
              <w:rPr>
                <w:b/>
                <w:bCs/>
                <w:color w:val="000000"/>
                <w:lang w:val="en-IN" w:eastAsia="en-IN"/>
              </w:rPr>
              <w:t> </w:t>
            </w:r>
          </w:p>
        </w:tc>
        <w:tc>
          <w:tcPr>
            <w:tcW w:w="1390" w:type="dxa"/>
            <w:tcBorders>
              <w:top w:val="nil"/>
              <w:left w:val="nil"/>
              <w:bottom w:val="single" w:sz="4" w:space="0" w:color="auto"/>
              <w:right w:val="single" w:sz="4" w:space="0" w:color="auto"/>
            </w:tcBorders>
            <w:shd w:val="clear" w:color="auto" w:fill="auto"/>
            <w:noWrap/>
            <w:vAlign w:val="bottom"/>
            <w:hideMark/>
          </w:tcPr>
          <w:p w14:paraId="2CD04122" w14:textId="77777777" w:rsidR="004A7525" w:rsidRPr="004A7525" w:rsidRDefault="004A7525" w:rsidP="004A7525">
            <w:pPr>
              <w:widowControl/>
              <w:autoSpaceDE/>
              <w:autoSpaceDN/>
              <w:jc w:val="center"/>
              <w:rPr>
                <w:rFonts w:ascii="Calibri" w:hAnsi="Calibri" w:cs="Calibri"/>
                <w:b/>
                <w:bCs/>
                <w:color w:val="000000"/>
                <w:lang w:val="en-IN" w:eastAsia="en-IN"/>
              </w:rPr>
            </w:pPr>
            <w:r w:rsidRPr="004A7525">
              <w:rPr>
                <w:rFonts w:ascii="Calibri" w:hAnsi="Calibri" w:cs="Calibri"/>
                <w:b/>
                <w:bCs/>
                <w:color w:val="000000"/>
                <w:lang w:val="en-IN" w:eastAsia="en-IN"/>
              </w:rPr>
              <w:t>2878120.307</w:t>
            </w:r>
          </w:p>
        </w:tc>
      </w:tr>
      <w:tr w:rsidR="005A7C6B" w:rsidRPr="004A7525" w14:paraId="594F1118" w14:textId="77777777" w:rsidTr="005A7C6B">
        <w:trPr>
          <w:trHeight w:val="300"/>
        </w:trPr>
        <w:tc>
          <w:tcPr>
            <w:tcW w:w="8899"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69DF467" w14:textId="77777777" w:rsidR="005A7C6B" w:rsidRPr="005A7C6B" w:rsidRDefault="005A7C6B" w:rsidP="005A7C6B">
            <w:pPr>
              <w:widowControl/>
              <w:autoSpaceDE/>
              <w:autoSpaceDN/>
              <w:jc w:val="right"/>
              <w:rPr>
                <w:b/>
                <w:color w:val="000000"/>
                <w:lang w:val="en-IN" w:eastAsia="en-IN"/>
              </w:rPr>
            </w:pPr>
            <w:r w:rsidRPr="005A7C6B">
              <w:rPr>
                <w:b/>
                <w:color w:val="000000"/>
                <w:lang w:val="en-IN" w:eastAsia="en-IN"/>
              </w:rPr>
              <w:t xml:space="preserve">Reduction of 25% towards accuracy in recovery, sampling, structural control and other variables </w:t>
            </w:r>
          </w:p>
          <w:p w14:paraId="41C18A44" w14:textId="68F12825" w:rsidR="005A7C6B" w:rsidRPr="005A7C6B" w:rsidRDefault="005A7C6B" w:rsidP="005A7C6B">
            <w:pPr>
              <w:widowControl/>
              <w:autoSpaceDE/>
              <w:autoSpaceDN/>
              <w:jc w:val="right"/>
              <w:rPr>
                <w:b/>
                <w:color w:val="000000"/>
                <w:lang w:val="en-IN" w:eastAsia="en-IN"/>
              </w:rPr>
            </w:pPr>
            <w:r w:rsidRPr="005A7C6B">
              <w:rPr>
                <w:b/>
                <w:color w:val="000000"/>
                <w:lang w:val="en-IN" w:eastAsia="en-IN"/>
              </w:rPr>
              <w:t> </w:t>
            </w:r>
          </w:p>
        </w:tc>
        <w:tc>
          <w:tcPr>
            <w:tcW w:w="1390" w:type="dxa"/>
            <w:tcBorders>
              <w:top w:val="nil"/>
              <w:left w:val="nil"/>
              <w:bottom w:val="single" w:sz="4" w:space="0" w:color="auto"/>
              <w:right w:val="single" w:sz="4" w:space="0" w:color="auto"/>
            </w:tcBorders>
            <w:shd w:val="clear" w:color="auto" w:fill="auto"/>
            <w:noWrap/>
            <w:vAlign w:val="bottom"/>
            <w:hideMark/>
          </w:tcPr>
          <w:p w14:paraId="38E2366F" w14:textId="77777777" w:rsidR="005A7C6B" w:rsidRPr="004A7525" w:rsidRDefault="005A7C6B" w:rsidP="004A7525">
            <w:pPr>
              <w:widowControl/>
              <w:autoSpaceDE/>
              <w:autoSpaceDN/>
              <w:jc w:val="center"/>
              <w:rPr>
                <w:rFonts w:ascii="Calibri" w:hAnsi="Calibri" w:cs="Calibri"/>
                <w:b/>
                <w:bCs/>
                <w:color w:val="000000"/>
                <w:lang w:val="en-IN" w:eastAsia="en-IN"/>
              </w:rPr>
            </w:pPr>
            <w:r w:rsidRPr="004A7525">
              <w:rPr>
                <w:rFonts w:ascii="Calibri" w:hAnsi="Calibri" w:cs="Calibri"/>
                <w:b/>
                <w:bCs/>
                <w:color w:val="000000"/>
                <w:lang w:val="en-IN" w:eastAsia="en-IN"/>
              </w:rPr>
              <w:t>719530.077</w:t>
            </w:r>
          </w:p>
        </w:tc>
      </w:tr>
      <w:tr w:rsidR="005A7C6B" w:rsidRPr="004A7525" w14:paraId="05A9C558" w14:textId="77777777" w:rsidTr="00B84DD8">
        <w:trPr>
          <w:trHeight w:val="300"/>
        </w:trPr>
        <w:tc>
          <w:tcPr>
            <w:tcW w:w="8899"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B6CD7" w14:textId="77777777" w:rsidR="005A7C6B" w:rsidRPr="004A7525" w:rsidRDefault="005A7C6B" w:rsidP="005A7C6B">
            <w:pPr>
              <w:widowControl/>
              <w:autoSpaceDE/>
              <w:autoSpaceDN/>
              <w:jc w:val="right"/>
              <w:rPr>
                <w:b/>
                <w:bCs/>
                <w:color w:val="000000"/>
                <w:lang w:val="en-IN" w:eastAsia="en-IN"/>
              </w:rPr>
            </w:pPr>
            <w:r w:rsidRPr="004A7525">
              <w:rPr>
                <w:b/>
                <w:bCs/>
                <w:color w:val="000000"/>
                <w:lang w:val="en-IN" w:eastAsia="en-IN"/>
              </w:rPr>
              <w:t>Preliminary resource of graphite (in tonnes)</w:t>
            </w:r>
          </w:p>
          <w:p w14:paraId="134F0D15" w14:textId="64B734A4" w:rsidR="005A7C6B" w:rsidRPr="004A7525" w:rsidRDefault="005A7C6B" w:rsidP="005A7C6B">
            <w:pPr>
              <w:widowControl/>
              <w:autoSpaceDE/>
              <w:autoSpaceDN/>
              <w:jc w:val="right"/>
              <w:rPr>
                <w:b/>
                <w:bCs/>
                <w:color w:val="000000"/>
                <w:lang w:val="en-IN" w:eastAsia="en-IN"/>
              </w:rPr>
            </w:pPr>
            <w:r w:rsidRPr="004A7525">
              <w:rPr>
                <w:b/>
                <w:bCs/>
                <w:color w:val="000000"/>
                <w:lang w:val="en-IN" w:eastAsia="en-IN"/>
              </w:rPr>
              <w:t> </w:t>
            </w:r>
          </w:p>
        </w:tc>
        <w:tc>
          <w:tcPr>
            <w:tcW w:w="1390" w:type="dxa"/>
            <w:tcBorders>
              <w:top w:val="nil"/>
              <w:left w:val="nil"/>
              <w:bottom w:val="single" w:sz="4" w:space="0" w:color="auto"/>
              <w:right w:val="single" w:sz="4" w:space="0" w:color="auto"/>
            </w:tcBorders>
            <w:shd w:val="clear" w:color="auto" w:fill="auto"/>
            <w:noWrap/>
            <w:vAlign w:val="bottom"/>
            <w:hideMark/>
          </w:tcPr>
          <w:p w14:paraId="5AB5A5E2" w14:textId="77777777" w:rsidR="005A7C6B" w:rsidRPr="004A7525" w:rsidRDefault="005A7C6B" w:rsidP="004A7525">
            <w:pPr>
              <w:widowControl/>
              <w:autoSpaceDE/>
              <w:autoSpaceDN/>
              <w:jc w:val="center"/>
              <w:rPr>
                <w:rFonts w:ascii="Calibri" w:hAnsi="Calibri" w:cs="Calibri"/>
                <w:b/>
                <w:bCs/>
                <w:color w:val="000000"/>
                <w:lang w:val="en-IN" w:eastAsia="en-IN"/>
              </w:rPr>
            </w:pPr>
            <w:r w:rsidRPr="004A7525">
              <w:rPr>
                <w:rFonts w:ascii="Calibri" w:hAnsi="Calibri" w:cs="Calibri"/>
                <w:b/>
                <w:bCs/>
                <w:color w:val="000000"/>
                <w:lang w:val="en-IN" w:eastAsia="en-IN"/>
              </w:rPr>
              <w:t>2158590.230</w:t>
            </w:r>
          </w:p>
        </w:tc>
      </w:tr>
      <w:tr w:rsidR="005A7C6B" w:rsidRPr="004A7525" w14:paraId="018F0B4E" w14:textId="77777777" w:rsidTr="00B84DD8">
        <w:trPr>
          <w:trHeight w:val="300"/>
        </w:trPr>
        <w:tc>
          <w:tcPr>
            <w:tcW w:w="8899"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1BB98419" w14:textId="77777777" w:rsidR="005A7C6B" w:rsidRPr="004A7525" w:rsidRDefault="005A7C6B" w:rsidP="005A7C6B">
            <w:pPr>
              <w:widowControl/>
              <w:autoSpaceDE/>
              <w:autoSpaceDN/>
              <w:jc w:val="right"/>
              <w:rPr>
                <w:b/>
                <w:bCs/>
                <w:color w:val="000000"/>
                <w:lang w:val="en-IN" w:eastAsia="en-IN"/>
              </w:rPr>
            </w:pPr>
            <w:r w:rsidRPr="004A7525">
              <w:rPr>
                <w:b/>
                <w:bCs/>
                <w:color w:val="000000"/>
                <w:lang w:val="en-IN" w:eastAsia="en-IN"/>
              </w:rPr>
              <w:t>Resource (in million tonnes)</w:t>
            </w:r>
          </w:p>
          <w:p w14:paraId="0CD1E3A9" w14:textId="3B6E90E5" w:rsidR="005A7C6B" w:rsidRPr="004A7525" w:rsidRDefault="005A7C6B" w:rsidP="005A7C6B">
            <w:pPr>
              <w:widowControl/>
              <w:autoSpaceDE/>
              <w:autoSpaceDN/>
              <w:jc w:val="right"/>
              <w:rPr>
                <w:b/>
                <w:bCs/>
                <w:color w:val="000000"/>
                <w:lang w:val="en-IN" w:eastAsia="en-IN"/>
              </w:rPr>
            </w:pPr>
            <w:r w:rsidRPr="004A7525">
              <w:rPr>
                <w:b/>
                <w:bCs/>
                <w:color w:val="000000"/>
                <w:lang w:val="en-IN" w:eastAsia="en-IN"/>
              </w:rPr>
              <w:t> </w:t>
            </w:r>
          </w:p>
        </w:tc>
        <w:tc>
          <w:tcPr>
            <w:tcW w:w="1390" w:type="dxa"/>
            <w:tcBorders>
              <w:top w:val="nil"/>
              <w:left w:val="nil"/>
              <w:bottom w:val="single" w:sz="4" w:space="0" w:color="auto"/>
              <w:right w:val="single" w:sz="4" w:space="0" w:color="auto"/>
            </w:tcBorders>
            <w:shd w:val="clear" w:color="auto" w:fill="auto"/>
            <w:noWrap/>
            <w:hideMark/>
          </w:tcPr>
          <w:p w14:paraId="6B178D27" w14:textId="77777777" w:rsidR="005A7C6B" w:rsidRPr="004A7525" w:rsidRDefault="005A7C6B" w:rsidP="004A7525">
            <w:pPr>
              <w:widowControl/>
              <w:autoSpaceDE/>
              <w:autoSpaceDN/>
              <w:jc w:val="center"/>
              <w:rPr>
                <w:rFonts w:ascii="Calibri" w:hAnsi="Calibri" w:cs="Calibri"/>
                <w:b/>
                <w:bCs/>
                <w:color w:val="000000"/>
                <w:lang w:val="en-IN" w:eastAsia="en-IN"/>
              </w:rPr>
            </w:pPr>
            <w:r w:rsidRPr="004A7525">
              <w:rPr>
                <w:rFonts w:ascii="Calibri" w:hAnsi="Calibri" w:cs="Calibri"/>
                <w:b/>
                <w:bCs/>
                <w:color w:val="000000"/>
                <w:lang w:val="en-IN" w:eastAsia="en-IN"/>
              </w:rPr>
              <w:t>2.159</w:t>
            </w:r>
          </w:p>
        </w:tc>
      </w:tr>
    </w:tbl>
    <w:p w14:paraId="2A2701B3" w14:textId="77777777" w:rsidR="005F578A" w:rsidRDefault="005F578A">
      <w:pPr>
        <w:pStyle w:val="BodyText"/>
        <w:spacing w:before="159" w:line="360" w:lineRule="auto"/>
        <w:ind w:left="1015" w:right="1249"/>
      </w:pPr>
    </w:p>
    <w:p w14:paraId="0CDD5EB8" w14:textId="22B9C954" w:rsidR="005A7C6B" w:rsidRDefault="00EA23DD" w:rsidP="0017612E">
      <w:pPr>
        <w:pStyle w:val="BodyText"/>
        <w:spacing w:before="161" w:line="360" w:lineRule="auto"/>
        <w:ind w:left="1015" w:right="1152" w:firstLine="425"/>
        <w:jc w:val="both"/>
      </w:pPr>
      <w:r>
        <w:t xml:space="preserve">In this context, above 5% FC has been estimated to know the better quality </w:t>
      </w:r>
      <w:r w:rsidR="00587CC1">
        <w:t>of grade of</w:t>
      </w:r>
      <w:r>
        <w:t xml:space="preserve"> the total resource</w:t>
      </w:r>
      <w:r w:rsidR="00587CC1">
        <w:t xml:space="preserve"> ( cut off 2% FC)</w:t>
      </w:r>
      <w:r w:rsidR="0073638D">
        <w:t xml:space="preserve"> and also separately estimated the </w:t>
      </w:r>
      <w:r>
        <w:t>two zones i.e  north-wes</w:t>
      </w:r>
      <w:r w:rsidR="00C34690">
        <w:t>t</w:t>
      </w:r>
      <w:r>
        <w:t xml:space="preserve"> of Lamer village (NW zone) and south-east</w:t>
      </w:r>
      <w:r w:rsidR="0073638D">
        <w:t xml:space="preserve"> of Lamer village (SE zone)</w:t>
      </w:r>
      <w:r w:rsidR="00587CC1">
        <w:t xml:space="preserve"> </w:t>
      </w:r>
      <w:r>
        <w:t>in the Lamer-Panga Block-A for graphite. The following tables</w:t>
      </w:r>
      <w:r w:rsidR="00587CC1">
        <w:t xml:space="preserve"> are showing the resource above 5% FC (Table 11.5) in two zones (Table 11.6 and Table 11.7).</w:t>
      </w:r>
    </w:p>
    <w:p w14:paraId="361E4B7E" w14:textId="77777777" w:rsidR="0017612E" w:rsidRDefault="0017612E" w:rsidP="0017612E">
      <w:pPr>
        <w:pStyle w:val="BodyText"/>
        <w:spacing w:before="159" w:line="360" w:lineRule="auto"/>
        <w:ind w:left="720" w:right="1249"/>
        <w:rPr>
          <w:b/>
        </w:rPr>
      </w:pPr>
    </w:p>
    <w:p w14:paraId="68FDC49D" w14:textId="77777777" w:rsidR="00546BE4" w:rsidRDefault="00546BE4" w:rsidP="0017612E">
      <w:pPr>
        <w:pStyle w:val="BodyText"/>
        <w:spacing w:before="159" w:line="360" w:lineRule="auto"/>
        <w:ind w:left="720" w:right="1249"/>
        <w:rPr>
          <w:b/>
        </w:rPr>
      </w:pPr>
    </w:p>
    <w:p w14:paraId="7667777E" w14:textId="631371D6" w:rsidR="00E2187D" w:rsidRDefault="00B01B9B" w:rsidP="0017612E">
      <w:pPr>
        <w:pStyle w:val="BodyText"/>
        <w:spacing w:before="159" w:line="360" w:lineRule="auto"/>
        <w:ind w:left="720" w:right="1249"/>
      </w:pPr>
      <w:r w:rsidRPr="0087282C">
        <w:rPr>
          <w:b/>
        </w:rPr>
        <w:t>Table</w:t>
      </w:r>
      <w:r w:rsidRPr="0087282C">
        <w:rPr>
          <w:b/>
          <w:spacing w:val="-4"/>
        </w:rPr>
        <w:t xml:space="preserve"> </w:t>
      </w:r>
      <w:r w:rsidR="0087282C">
        <w:rPr>
          <w:b/>
        </w:rPr>
        <w:t>11.5</w:t>
      </w:r>
      <w:r w:rsidRPr="00B3090B">
        <w:t>:</w:t>
      </w:r>
      <w:r w:rsidRPr="00B3090B">
        <w:rPr>
          <w:spacing w:val="-4"/>
        </w:rPr>
        <w:t xml:space="preserve"> </w:t>
      </w:r>
      <w:r w:rsidRPr="00B3090B">
        <w:t>Section-wise</w:t>
      </w:r>
      <w:r w:rsidRPr="00B3090B">
        <w:rPr>
          <w:spacing w:val="-4"/>
        </w:rPr>
        <w:t xml:space="preserve"> </w:t>
      </w:r>
      <w:r w:rsidRPr="00B3090B">
        <w:t>Resource</w:t>
      </w:r>
      <w:r w:rsidRPr="00B3090B">
        <w:rPr>
          <w:spacing w:val="-1"/>
        </w:rPr>
        <w:t xml:space="preserve"> </w:t>
      </w:r>
      <w:r w:rsidRPr="00B3090B">
        <w:t>c</w:t>
      </w:r>
      <w:r w:rsidRPr="007A7625">
        <w:t>alculation</w:t>
      </w:r>
      <w:r w:rsidRPr="007A7625">
        <w:rPr>
          <w:spacing w:val="-2"/>
        </w:rPr>
        <w:t xml:space="preserve"> </w:t>
      </w:r>
      <w:r w:rsidRPr="007A7625">
        <w:t>chart</w:t>
      </w:r>
      <w:r w:rsidRPr="007A7625">
        <w:rPr>
          <w:spacing w:val="-4"/>
        </w:rPr>
        <w:t xml:space="preserve"> </w:t>
      </w:r>
      <w:r w:rsidRPr="007A7625">
        <w:t>by</w:t>
      </w:r>
      <w:r w:rsidRPr="007A7625">
        <w:rPr>
          <w:spacing w:val="-9"/>
        </w:rPr>
        <w:t xml:space="preserve"> </w:t>
      </w:r>
      <w:r w:rsidRPr="007A7625">
        <w:t>Cross</w:t>
      </w:r>
      <w:r w:rsidRPr="007A7625">
        <w:rPr>
          <w:spacing w:val="-4"/>
        </w:rPr>
        <w:t xml:space="preserve"> </w:t>
      </w:r>
      <w:r w:rsidRPr="007A7625">
        <w:t>Sectional</w:t>
      </w:r>
      <w:r w:rsidRPr="007A7625">
        <w:rPr>
          <w:spacing w:val="-4"/>
        </w:rPr>
        <w:t xml:space="preserve"> </w:t>
      </w:r>
      <w:r w:rsidR="008F21DF">
        <w:t>A</w:t>
      </w:r>
      <w:r w:rsidRPr="007A7625">
        <w:t>rea</w:t>
      </w:r>
      <w:r w:rsidRPr="007A7625">
        <w:rPr>
          <w:spacing w:val="-1"/>
        </w:rPr>
        <w:t xml:space="preserve"> </w:t>
      </w:r>
      <w:r w:rsidR="008F21DF">
        <w:t>M</w:t>
      </w:r>
      <w:r w:rsidRPr="007A7625">
        <w:t xml:space="preserve">ethod </w:t>
      </w:r>
      <w:r w:rsidR="008F21DF">
        <w:t>above</w:t>
      </w:r>
      <w:r w:rsidR="007A7625" w:rsidRPr="007A7625">
        <w:t xml:space="preserve"> </w:t>
      </w:r>
      <w:r w:rsidRPr="007A7625">
        <w:t>5 % FC of Lamer-Panga Block-A (G3)</w:t>
      </w:r>
    </w:p>
    <w:p w14:paraId="7C02F9DA" w14:textId="77777777" w:rsidR="0017612E" w:rsidRDefault="0017612E" w:rsidP="0017612E">
      <w:pPr>
        <w:pStyle w:val="BodyText"/>
        <w:spacing w:before="159" w:line="360" w:lineRule="auto"/>
        <w:ind w:left="720" w:right="1249"/>
      </w:pPr>
    </w:p>
    <w:tbl>
      <w:tblPr>
        <w:tblW w:w="10162" w:type="dxa"/>
        <w:tblInd w:w="590" w:type="dxa"/>
        <w:tblLook w:val="04A0" w:firstRow="1" w:lastRow="0" w:firstColumn="1" w:lastColumn="0" w:noHBand="0" w:noVBand="1"/>
      </w:tblPr>
      <w:tblGrid>
        <w:gridCol w:w="1503"/>
        <w:gridCol w:w="1417"/>
        <w:gridCol w:w="1258"/>
        <w:gridCol w:w="1096"/>
        <w:gridCol w:w="1375"/>
        <w:gridCol w:w="1176"/>
        <w:gridCol w:w="947"/>
        <w:gridCol w:w="1390"/>
      </w:tblGrid>
      <w:tr w:rsidR="00B01B9B" w:rsidRPr="007F7573" w14:paraId="11ACA138" w14:textId="77777777" w:rsidTr="006145F3">
        <w:trPr>
          <w:trHeight w:val="300"/>
        </w:trPr>
        <w:tc>
          <w:tcPr>
            <w:tcW w:w="10162"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392D15DD" w14:textId="74D68E6D" w:rsidR="00B01B9B" w:rsidRPr="007F7573" w:rsidRDefault="007A7625" w:rsidP="006145F3">
            <w:pPr>
              <w:widowControl/>
              <w:autoSpaceDE/>
              <w:autoSpaceDN/>
              <w:jc w:val="center"/>
              <w:rPr>
                <w:b/>
                <w:bCs/>
                <w:color w:val="000000"/>
                <w:lang w:val="en-IN" w:eastAsia="en-IN"/>
              </w:rPr>
            </w:pPr>
            <w:r w:rsidRPr="008517F6">
              <w:rPr>
                <w:b/>
                <w:bCs/>
                <w:color w:val="000000"/>
                <w:lang w:val="en-IN" w:eastAsia="en-IN"/>
              </w:rPr>
              <w:t xml:space="preserve">RESOURCE ESTIMATION </w:t>
            </w:r>
            <w:r w:rsidR="008F21DF">
              <w:rPr>
                <w:b/>
                <w:bCs/>
                <w:color w:val="000000"/>
                <w:lang w:val="en-IN" w:eastAsia="en-IN"/>
              </w:rPr>
              <w:t>&gt;</w:t>
            </w:r>
            <w:r w:rsidRPr="008517F6">
              <w:rPr>
                <w:b/>
                <w:bCs/>
                <w:color w:val="000000"/>
                <w:lang w:val="en-IN" w:eastAsia="en-IN"/>
              </w:rPr>
              <w:t xml:space="preserve"> </w:t>
            </w:r>
            <w:r>
              <w:rPr>
                <w:b/>
                <w:bCs/>
                <w:color w:val="000000"/>
                <w:lang w:val="en-IN" w:eastAsia="en-IN"/>
              </w:rPr>
              <w:t>5</w:t>
            </w:r>
            <w:r w:rsidRPr="008517F6">
              <w:rPr>
                <w:b/>
                <w:bCs/>
                <w:color w:val="000000"/>
                <w:lang w:val="en-IN" w:eastAsia="en-IN"/>
              </w:rPr>
              <w:t>% FC IN LAMER-PANGA BLOCK-A</w:t>
            </w:r>
          </w:p>
        </w:tc>
      </w:tr>
      <w:tr w:rsidR="00B01B9B" w:rsidRPr="007F7573" w14:paraId="7E02FD1F" w14:textId="77777777" w:rsidTr="006145F3">
        <w:trPr>
          <w:trHeight w:val="1140"/>
        </w:trPr>
        <w:tc>
          <w:tcPr>
            <w:tcW w:w="1503" w:type="dxa"/>
            <w:tcBorders>
              <w:top w:val="nil"/>
              <w:left w:val="single" w:sz="4" w:space="0" w:color="auto"/>
              <w:bottom w:val="single" w:sz="4" w:space="0" w:color="auto"/>
              <w:right w:val="single" w:sz="4" w:space="0" w:color="auto"/>
            </w:tcBorders>
            <w:shd w:val="clear" w:color="auto" w:fill="auto"/>
            <w:vAlign w:val="center"/>
            <w:hideMark/>
          </w:tcPr>
          <w:p w14:paraId="26B1A455" w14:textId="77777777" w:rsidR="00B01B9B" w:rsidRPr="007F7573" w:rsidRDefault="00B01B9B" w:rsidP="006145F3">
            <w:pPr>
              <w:widowControl/>
              <w:autoSpaceDE/>
              <w:autoSpaceDN/>
              <w:jc w:val="center"/>
              <w:rPr>
                <w:b/>
                <w:bCs/>
                <w:color w:val="000000"/>
                <w:lang w:val="en-IN" w:eastAsia="en-IN"/>
              </w:rPr>
            </w:pPr>
            <w:r w:rsidRPr="007F7573">
              <w:rPr>
                <w:b/>
                <w:bCs/>
                <w:color w:val="000000"/>
                <w:lang w:val="en-IN" w:eastAsia="en-IN"/>
              </w:rPr>
              <w:t>Name of the Section</w:t>
            </w:r>
          </w:p>
        </w:tc>
        <w:tc>
          <w:tcPr>
            <w:tcW w:w="1417" w:type="dxa"/>
            <w:tcBorders>
              <w:top w:val="nil"/>
              <w:left w:val="nil"/>
              <w:bottom w:val="single" w:sz="4" w:space="0" w:color="auto"/>
              <w:right w:val="single" w:sz="4" w:space="0" w:color="auto"/>
            </w:tcBorders>
            <w:shd w:val="clear" w:color="auto" w:fill="auto"/>
            <w:noWrap/>
            <w:vAlign w:val="center"/>
            <w:hideMark/>
          </w:tcPr>
          <w:p w14:paraId="07FA1332" w14:textId="77777777" w:rsidR="00B01B9B" w:rsidRPr="007F7573" w:rsidRDefault="00B01B9B" w:rsidP="006145F3">
            <w:pPr>
              <w:widowControl/>
              <w:autoSpaceDE/>
              <w:autoSpaceDN/>
              <w:jc w:val="center"/>
              <w:rPr>
                <w:b/>
                <w:bCs/>
                <w:color w:val="000000"/>
                <w:lang w:val="en-IN" w:eastAsia="en-IN"/>
              </w:rPr>
            </w:pPr>
            <w:r w:rsidRPr="007F7573">
              <w:rPr>
                <w:b/>
                <w:bCs/>
                <w:color w:val="000000"/>
                <w:lang w:val="en-IN" w:eastAsia="en-IN"/>
              </w:rPr>
              <w:t>Band No.</w:t>
            </w:r>
          </w:p>
        </w:tc>
        <w:tc>
          <w:tcPr>
            <w:tcW w:w="1258" w:type="dxa"/>
            <w:tcBorders>
              <w:top w:val="nil"/>
              <w:left w:val="nil"/>
              <w:bottom w:val="nil"/>
              <w:right w:val="single" w:sz="4" w:space="0" w:color="auto"/>
            </w:tcBorders>
            <w:shd w:val="clear" w:color="auto" w:fill="auto"/>
            <w:vAlign w:val="center"/>
            <w:hideMark/>
          </w:tcPr>
          <w:p w14:paraId="1FBF0F20" w14:textId="77777777" w:rsidR="00B01B9B" w:rsidRPr="007F7573" w:rsidRDefault="00B01B9B" w:rsidP="006145F3">
            <w:pPr>
              <w:widowControl/>
              <w:autoSpaceDE/>
              <w:autoSpaceDN/>
              <w:jc w:val="center"/>
              <w:rPr>
                <w:b/>
                <w:bCs/>
                <w:color w:val="000000"/>
                <w:lang w:val="en-IN" w:eastAsia="en-IN"/>
              </w:rPr>
            </w:pPr>
            <w:r w:rsidRPr="007F7573">
              <w:rPr>
                <w:b/>
                <w:bCs/>
                <w:color w:val="000000"/>
                <w:lang w:val="en-IN" w:eastAsia="en-IN"/>
              </w:rPr>
              <w:t>Area of ore body (in sq. m)</w:t>
            </w:r>
          </w:p>
        </w:tc>
        <w:tc>
          <w:tcPr>
            <w:tcW w:w="1096" w:type="dxa"/>
            <w:tcBorders>
              <w:top w:val="nil"/>
              <w:left w:val="nil"/>
              <w:bottom w:val="single" w:sz="4" w:space="0" w:color="auto"/>
              <w:right w:val="single" w:sz="4" w:space="0" w:color="auto"/>
            </w:tcBorders>
            <w:shd w:val="clear" w:color="auto" w:fill="auto"/>
            <w:vAlign w:val="center"/>
            <w:hideMark/>
          </w:tcPr>
          <w:p w14:paraId="7FB40DAC" w14:textId="77777777" w:rsidR="00B01B9B" w:rsidRPr="007F7573" w:rsidRDefault="00B01B9B" w:rsidP="006145F3">
            <w:pPr>
              <w:widowControl/>
              <w:autoSpaceDE/>
              <w:autoSpaceDN/>
              <w:jc w:val="center"/>
              <w:rPr>
                <w:b/>
                <w:bCs/>
                <w:color w:val="000000"/>
                <w:lang w:val="en-IN" w:eastAsia="en-IN"/>
              </w:rPr>
            </w:pPr>
            <w:r w:rsidRPr="007F7573">
              <w:rPr>
                <w:b/>
                <w:bCs/>
                <w:color w:val="000000"/>
                <w:lang w:val="en-IN" w:eastAsia="en-IN"/>
              </w:rPr>
              <w:t>Influence length (in m)</w:t>
            </w:r>
          </w:p>
        </w:tc>
        <w:tc>
          <w:tcPr>
            <w:tcW w:w="1375" w:type="dxa"/>
            <w:tcBorders>
              <w:top w:val="nil"/>
              <w:left w:val="nil"/>
              <w:bottom w:val="single" w:sz="4" w:space="0" w:color="auto"/>
              <w:right w:val="single" w:sz="4" w:space="0" w:color="auto"/>
            </w:tcBorders>
            <w:shd w:val="clear" w:color="auto" w:fill="auto"/>
            <w:vAlign w:val="center"/>
            <w:hideMark/>
          </w:tcPr>
          <w:p w14:paraId="397D7187" w14:textId="1C495E80" w:rsidR="00B01B9B" w:rsidRPr="007F7573" w:rsidRDefault="00B01B9B" w:rsidP="006145F3">
            <w:pPr>
              <w:widowControl/>
              <w:autoSpaceDE/>
              <w:autoSpaceDN/>
              <w:jc w:val="center"/>
              <w:rPr>
                <w:b/>
                <w:bCs/>
                <w:color w:val="000000"/>
                <w:lang w:val="en-IN" w:eastAsia="en-IN"/>
              </w:rPr>
            </w:pPr>
            <w:r w:rsidRPr="007F7573">
              <w:rPr>
                <w:b/>
                <w:bCs/>
                <w:color w:val="000000"/>
                <w:lang w:val="en-IN" w:eastAsia="en-IN"/>
              </w:rPr>
              <w:t xml:space="preserve">Volume (in </w:t>
            </w:r>
            <w:r w:rsidR="003360AC">
              <w:rPr>
                <w:b/>
                <w:bCs/>
                <w:color w:val="000000"/>
                <w:lang w:val="en-IN" w:eastAsia="en-IN"/>
              </w:rPr>
              <w:t>C</w:t>
            </w:r>
            <w:r w:rsidRPr="007F7573">
              <w:rPr>
                <w:b/>
                <w:bCs/>
                <w:color w:val="000000"/>
                <w:lang w:val="en-IN" w:eastAsia="en-IN"/>
              </w:rPr>
              <w:t>um)</w:t>
            </w:r>
          </w:p>
        </w:tc>
        <w:tc>
          <w:tcPr>
            <w:tcW w:w="1176" w:type="dxa"/>
            <w:tcBorders>
              <w:top w:val="nil"/>
              <w:left w:val="nil"/>
              <w:bottom w:val="single" w:sz="4" w:space="0" w:color="auto"/>
              <w:right w:val="single" w:sz="4" w:space="0" w:color="auto"/>
            </w:tcBorders>
            <w:shd w:val="clear" w:color="auto" w:fill="auto"/>
            <w:vAlign w:val="center"/>
            <w:hideMark/>
          </w:tcPr>
          <w:p w14:paraId="1C790D34" w14:textId="3CCB4273" w:rsidR="00B01B9B" w:rsidRPr="007F7573" w:rsidRDefault="00B01B9B" w:rsidP="006145F3">
            <w:pPr>
              <w:widowControl/>
              <w:autoSpaceDE/>
              <w:autoSpaceDN/>
              <w:jc w:val="center"/>
              <w:rPr>
                <w:b/>
                <w:bCs/>
                <w:color w:val="000000"/>
                <w:lang w:val="en-IN" w:eastAsia="en-IN"/>
              </w:rPr>
            </w:pPr>
            <w:r w:rsidRPr="007F7573">
              <w:rPr>
                <w:b/>
                <w:bCs/>
                <w:color w:val="000000"/>
                <w:lang w:val="en-IN" w:eastAsia="en-IN"/>
              </w:rPr>
              <w:t>Bulk Density (gm/cum)</w:t>
            </w:r>
          </w:p>
        </w:tc>
        <w:tc>
          <w:tcPr>
            <w:tcW w:w="947" w:type="dxa"/>
            <w:tcBorders>
              <w:top w:val="nil"/>
              <w:left w:val="nil"/>
              <w:bottom w:val="single" w:sz="4" w:space="0" w:color="auto"/>
              <w:right w:val="single" w:sz="4" w:space="0" w:color="auto"/>
            </w:tcBorders>
            <w:shd w:val="clear" w:color="auto" w:fill="auto"/>
            <w:vAlign w:val="center"/>
            <w:hideMark/>
          </w:tcPr>
          <w:p w14:paraId="6AFC5077" w14:textId="77777777" w:rsidR="00B01B9B" w:rsidRPr="007F7573" w:rsidRDefault="00B01B9B" w:rsidP="006145F3">
            <w:pPr>
              <w:widowControl/>
              <w:autoSpaceDE/>
              <w:autoSpaceDN/>
              <w:jc w:val="center"/>
              <w:rPr>
                <w:b/>
                <w:bCs/>
                <w:color w:val="000000"/>
                <w:lang w:val="en-IN" w:eastAsia="en-IN"/>
              </w:rPr>
            </w:pPr>
            <w:r w:rsidRPr="007F7573">
              <w:rPr>
                <w:b/>
                <w:bCs/>
                <w:color w:val="000000"/>
                <w:lang w:val="en-IN" w:eastAsia="en-IN"/>
              </w:rPr>
              <w:t>Grade (FC%)</w:t>
            </w:r>
          </w:p>
        </w:tc>
        <w:tc>
          <w:tcPr>
            <w:tcW w:w="1390" w:type="dxa"/>
            <w:tcBorders>
              <w:top w:val="nil"/>
              <w:left w:val="nil"/>
              <w:bottom w:val="single" w:sz="4" w:space="0" w:color="auto"/>
              <w:right w:val="single" w:sz="4" w:space="0" w:color="auto"/>
            </w:tcBorders>
            <w:shd w:val="clear" w:color="auto" w:fill="auto"/>
            <w:vAlign w:val="center"/>
            <w:hideMark/>
          </w:tcPr>
          <w:p w14:paraId="6CA7D77E" w14:textId="77777777" w:rsidR="00B01B9B" w:rsidRPr="007F7573" w:rsidRDefault="00B01B9B" w:rsidP="006145F3">
            <w:pPr>
              <w:widowControl/>
              <w:autoSpaceDE/>
              <w:autoSpaceDN/>
              <w:jc w:val="center"/>
              <w:rPr>
                <w:b/>
                <w:bCs/>
                <w:color w:val="000000"/>
                <w:lang w:val="en-IN" w:eastAsia="en-IN"/>
              </w:rPr>
            </w:pPr>
            <w:r w:rsidRPr="007F7573">
              <w:rPr>
                <w:b/>
                <w:bCs/>
                <w:color w:val="000000"/>
                <w:lang w:val="en-IN" w:eastAsia="en-IN"/>
              </w:rPr>
              <w:t>Tonnage</w:t>
            </w:r>
          </w:p>
        </w:tc>
      </w:tr>
      <w:tr w:rsidR="00B01B9B" w:rsidRPr="007F7573" w14:paraId="6B2A767E"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53B5944F"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Section-AA`</w:t>
            </w:r>
          </w:p>
        </w:tc>
        <w:tc>
          <w:tcPr>
            <w:tcW w:w="1417" w:type="dxa"/>
            <w:tcBorders>
              <w:top w:val="nil"/>
              <w:left w:val="nil"/>
              <w:bottom w:val="single" w:sz="4" w:space="0" w:color="auto"/>
              <w:right w:val="single" w:sz="4" w:space="0" w:color="auto"/>
            </w:tcBorders>
            <w:shd w:val="clear" w:color="000000" w:fill="FFFFFF"/>
            <w:noWrap/>
            <w:vAlign w:val="center"/>
            <w:hideMark/>
          </w:tcPr>
          <w:p w14:paraId="780772E3"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2</w:t>
            </w:r>
          </w:p>
        </w:tc>
        <w:tc>
          <w:tcPr>
            <w:tcW w:w="1258" w:type="dxa"/>
            <w:tcBorders>
              <w:top w:val="single" w:sz="4" w:space="0" w:color="auto"/>
              <w:left w:val="nil"/>
              <w:bottom w:val="single" w:sz="4" w:space="0" w:color="auto"/>
              <w:right w:val="single" w:sz="4" w:space="0" w:color="auto"/>
            </w:tcBorders>
            <w:shd w:val="clear" w:color="000000" w:fill="FFFFFF"/>
            <w:noWrap/>
            <w:vAlign w:val="center"/>
            <w:hideMark/>
          </w:tcPr>
          <w:p w14:paraId="50CF66A6"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82.1969</w:t>
            </w:r>
          </w:p>
        </w:tc>
        <w:tc>
          <w:tcPr>
            <w:tcW w:w="1096" w:type="dxa"/>
            <w:tcBorders>
              <w:top w:val="nil"/>
              <w:left w:val="nil"/>
              <w:bottom w:val="single" w:sz="4" w:space="0" w:color="auto"/>
              <w:right w:val="single" w:sz="4" w:space="0" w:color="auto"/>
            </w:tcBorders>
            <w:shd w:val="clear" w:color="auto" w:fill="auto"/>
            <w:noWrap/>
            <w:vAlign w:val="center"/>
            <w:hideMark/>
          </w:tcPr>
          <w:p w14:paraId="3FA1D5A2"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200.94</w:t>
            </w:r>
          </w:p>
        </w:tc>
        <w:tc>
          <w:tcPr>
            <w:tcW w:w="1375" w:type="dxa"/>
            <w:tcBorders>
              <w:top w:val="nil"/>
              <w:left w:val="nil"/>
              <w:bottom w:val="single" w:sz="4" w:space="0" w:color="auto"/>
              <w:right w:val="single" w:sz="4" w:space="0" w:color="auto"/>
            </w:tcBorders>
            <w:shd w:val="clear" w:color="000000" w:fill="FFFFFF"/>
            <w:noWrap/>
            <w:vAlign w:val="center"/>
            <w:hideMark/>
          </w:tcPr>
          <w:p w14:paraId="3E8D6DD6"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16516.645</w:t>
            </w:r>
          </w:p>
        </w:tc>
        <w:tc>
          <w:tcPr>
            <w:tcW w:w="1176" w:type="dxa"/>
            <w:tcBorders>
              <w:top w:val="nil"/>
              <w:left w:val="nil"/>
              <w:bottom w:val="single" w:sz="4" w:space="0" w:color="auto"/>
              <w:right w:val="single" w:sz="4" w:space="0" w:color="auto"/>
            </w:tcBorders>
            <w:shd w:val="clear" w:color="auto" w:fill="auto"/>
            <w:noWrap/>
            <w:vAlign w:val="center"/>
            <w:hideMark/>
          </w:tcPr>
          <w:p w14:paraId="52BB773E"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auto" w:fill="auto"/>
            <w:noWrap/>
            <w:vAlign w:val="center"/>
            <w:hideMark/>
          </w:tcPr>
          <w:p w14:paraId="7CDA70D1"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6.84</w:t>
            </w:r>
          </w:p>
        </w:tc>
        <w:tc>
          <w:tcPr>
            <w:tcW w:w="1390" w:type="dxa"/>
            <w:tcBorders>
              <w:top w:val="nil"/>
              <w:left w:val="nil"/>
              <w:bottom w:val="single" w:sz="4" w:space="0" w:color="auto"/>
              <w:right w:val="single" w:sz="4" w:space="0" w:color="auto"/>
            </w:tcBorders>
            <w:shd w:val="clear" w:color="000000" w:fill="FFFFFF"/>
            <w:noWrap/>
            <w:vAlign w:val="bottom"/>
            <w:hideMark/>
          </w:tcPr>
          <w:p w14:paraId="63270652"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38648.950</w:t>
            </w:r>
          </w:p>
        </w:tc>
      </w:tr>
      <w:tr w:rsidR="00B01B9B" w:rsidRPr="007F7573" w14:paraId="36771C0A"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57109F88"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Section-AA`</w:t>
            </w:r>
          </w:p>
        </w:tc>
        <w:tc>
          <w:tcPr>
            <w:tcW w:w="1417" w:type="dxa"/>
            <w:tcBorders>
              <w:top w:val="nil"/>
              <w:left w:val="nil"/>
              <w:bottom w:val="single" w:sz="4" w:space="0" w:color="auto"/>
              <w:right w:val="single" w:sz="4" w:space="0" w:color="auto"/>
            </w:tcBorders>
            <w:shd w:val="clear" w:color="000000" w:fill="FFFFFF"/>
            <w:noWrap/>
            <w:vAlign w:val="center"/>
            <w:hideMark/>
          </w:tcPr>
          <w:p w14:paraId="33C503A4"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3</w:t>
            </w:r>
          </w:p>
        </w:tc>
        <w:tc>
          <w:tcPr>
            <w:tcW w:w="1258" w:type="dxa"/>
            <w:tcBorders>
              <w:top w:val="nil"/>
              <w:left w:val="nil"/>
              <w:bottom w:val="single" w:sz="4" w:space="0" w:color="auto"/>
              <w:right w:val="single" w:sz="4" w:space="0" w:color="auto"/>
            </w:tcBorders>
            <w:shd w:val="clear" w:color="000000" w:fill="FFFFFF"/>
            <w:noWrap/>
            <w:vAlign w:val="bottom"/>
            <w:hideMark/>
          </w:tcPr>
          <w:p w14:paraId="28297F40"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31.6619</w:t>
            </w:r>
          </w:p>
        </w:tc>
        <w:tc>
          <w:tcPr>
            <w:tcW w:w="1096" w:type="dxa"/>
            <w:tcBorders>
              <w:top w:val="nil"/>
              <w:left w:val="nil"/>
              <w:bottom w:val="single" w:sz="4" w:space="0" w:color="auto"/>
              <w:right w:val="single" w:sz="4" w:space="0" w:color="auto"/>
            </w:tcBorders>
            <w:shd w:val="clear" w:color="auto" w:fill="auto"/>
            <w:noWrap/>
            <w:vAlign w:val="center"/>
            <w:hideMark/>
          </w:tcPr>
          <w:p w14:paraId="5B037777"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200.94</w:t>
            </w:r>
          </w:p>
        </w:tc>
        <w:tc>
          <w:tcPr>
            <w:tcW w:w="1375" w:type="dxa"/>
            <w:tcBorders>
              <w:top w:val="nil"/>
              <w:left w:val="nil"/>
              <w:bottom w:val="single" w:sz="4" w:space="0" w:color="auto"/>
              <w:right w:val="single" w:sz="4" w:space="0" w:color="auto"/>
            </w:tcBorders>
            <w:shd w:val="clear" w:color="000000" w:fill="FFFFFF"/>
            <w:noWrap/>
            <w:vAlign w:val="center"/>
            <w:hideMark/>
          </w:tcPr>
          <w:p w14:paraId="2F0AF96E"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6362.142</w:t>
            </w:r>
          </w:p>
        </w:tc>
        <w:tc>
          <w:tcPr>
            <w:tcW w:w="1176" w:type="dxa"/>
            <w:tcBorders>
              <w:top w:val="nil"/>
              <w:left w:val="nil"/>
              <w:bottom w:val="single" w:sz="4" w:space="0" w:color="auto"/>
              <w:right w:val="single" w:sz="4" w:space="0" w:color="auto"/>
            </w:tcBorders>
            <w:shd w:val="clear" w:color="auto" w:fill="auto"/>
            <w:noWrap/>
            <w:vAlign w:val="center"/>
            <w:hideMark/>
          </w:tcPr>
          <w:p w14:paraId="530FCBB3"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auto" w:fill="auto"/>
            <w:noWrap/>
            <w:vAlign w:val="center"/>
            <w:hideMark/>
          </w:tcPr>
          <w:p w14:paraId="20066A98"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8.70</w:t>
            </w:r>
          </w:p>
        </w:tc>
        <w:tc>
          <w:tcPr>
            <w:tcW w:w="1390" w:type="dxa"/>
            <w:tcBorders>
              <w:top w:val="nil"/>
              <w:left w:val="nil"/>
              <w:bottom w:val="single" w:sz="4" w:space="0" w:color="auto"/>
              <w:right w:val="single" w:sz="4" w:space="0" w:color="auto"/>
            </w:tcBorders>
            <w:shd w:val="clear" w:color="000000" w:fill="FFFFFF"/>
            <w:noWrap/>
            <w:vAlign w:val="bottom"/>
            <w:hideMark/>
          </w:tcPr>
          <w:p w14:paraId="31341785"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14887.413</w:t>
            </w:r>
          </w:p>
        </w:tc>
      </w:tr>
      <w:tr w:rsidR="00B01B9B" w:rsidRPr="007F7573" w14:paraId="59DE31D3"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127B737E"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Section-AA`</w:t>
            </w:r>
          </w:p>
        </w:tc>
        <w:tc>
          <w:tcPr>
            <w:tcW w:w="1417" w:type="dxa"/>
            <w:tcBorders>
              <w:top w:val="nil"/>
              <w:left w:val="nil"/>
              <w:bottom w:val="single" w:sz="4" w:space="0" w:color="auto"/>
              <w:right w:val="single" w:sz="4" w:space="0" w:color="auto"/>
            </w:tcBorders>
            <w:shd w:val="clear" w:color="000000" w:fill="FFFFFF"/>
            <w:noWrap/>
            <w:vAlign w:val="center"/>
            <w:hideMark/>
          </w:tcPr>
          <w:p w14:paraId="250A63AB"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5</w:t>
            </w:r>
          </w:p>
        </w:tc>
        <w:tc>
          <w:tcPr>
            <w:tcW w:w="1258" w:type="dxa"/>
            <w:tcBorders>
              <w:top w:val="nil"/>
              <w:left w:val="nil"/>
              <w:bottom w:val="single" w:sz="4" w:space="0" w:color="auto"/>
              <w:right w:val="single" w:sz="4" w:space="0" w:color="auto"/>
            </w:tcBorders>
            <w:shd w:val="clear" w:color="000000" w:fill="FFFFFF"/>
            <w:noWrap/>
            <w:vAlign w:val="bottom"/>
            <w:hideMark/>
          </w:tcPr>
          <w:p w14:paraId="1A9E681F"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112.0986</w:t>
            </w:r>
          </w:p>
        </w:tc>
        <w:tc>
          <w:tcPr>
            <w:tcW w:w="1096" w:type="dxa"/>
            <w:tcBorders>
              <w:top w:val="nil"/>
              <w:left w:val="nil"/>
              <w:bottom w:val="single" w:sz="4" w:space="0" w:color="auto"/>
              <w:right w:val="single" w:sz="4" w:space="0" w:color="auto"/>
            </w:tcBorders>
            <w:shd w:val="clear" w:color="auto" w:fill="auto"/>
            <w:noWrap/>
            <w:vAlign w:val="center"/>
            <w:hideMark/>
          </w:tcPr>
          <w:p w14:paraId="4A0D2E4D"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200.94</w:t>
            </w:r>
          </w:p>
        </w:tc>
        <w:tc>
          <w:tcPr>
            <w:tcW w:w="1375" w:type="dxa"/>
            <w:tcBorders>
              <w:top w:val="nil"/>
              <w:left w:val="nil"/>
              <w:bottom w:val="single" w:sz="4" w:space="0" w:color="auto"/>
              <w:right w:val="single" w:sz="4" w:space="0" w:color="auto"/>
            </w:tcBorders>
            <w:shd w:val="clear" w:color="auto" w:fill="auto"/>
            <w:vAlign w:val="center"/>
            <w:hideMark/>
          </w:tcPr>
          <w:p w14:paraId="76B60CEC"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22525.093</w:t>
            </w:r>
          </w:p>
        </w:tc>
        <w:tc>
          <w:tcPr>
            <w:tcW w:w="1176" w:type="dxa"/>
            <w:tcBorders>
              <w:top w:val="nil"/>
              <w:left w:val="nil"/>
              <w:bottom w:val="single" w:sz="4" w:space="0" w:color="auto"/>
              <w:right w:val="single" w:sz="4" w:space="0" w:color="auto"/>
            </w:tcBorders>
            <w:shd w:val="clear" w:color="auto" w:fill="auto"/>
            <w:noWrap/>
            <w:vAlign w:val="center"/>
            <w:hideMark/>
          </w:tcPr>
          <w:p w14:paraId="411AA87B"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000000" w:fill="FFFFFF"/>
            <w:noWrap/>
            <w:vAlign w:val="center"/>
            <w:hideMark/>
          </w:tcPr>
          <w:p w14:paraId="36BE3C25"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11.58</w:t>
            </w:r>
          </w:p>
        </w:tc>
        <w:tc>
          <w:tcPr>
            <w:tcW w:w="1390" w:type="dxa"/>
            <w:tcBorders>
              <w:top w:val="nil"/>
              <w:left w:val="nil"/>
              <w:bottom w:val="single" w:sz="4" w:space="0" w:color="auto"/>
              <w:right w:val="single" w:sz="4" w:space="0" w:color="auto"/>
            </w:tcBorders>
            <w:shd w:val="clear" w:color="auto" w:fill="auto"/>
            <w:vAlign w:val="center"/>
            <w:hideMark/>
          </w:tcPr>
          <w:p w14:paraId="3B161987"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52708.717</w:t>
            </w:r>
          </w:p>
        </w:tc>
      </w:tr>
      <w:tr w:rsidR="00B01B9B" w:rsidRPr="007F7573" w14:paraId="59AFA27F"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3C2A4711"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Section-AA`</w:t>
            </w:r>
          </w:p>
        </w:tc>
        <w:tc>
          <w:tcPr>
            <w:tcW w:w="1417" w:type="dxa"/>
            <w:tcBorders>
              <w:top w:val="nil"/>
              <w:left w:val="nil"/>
              <w:bottom w:val="single" w:sz="4" w:space="0" w:color="auto"/>
              <w:right w:val="single" w:sz="4" w:space="0" w:color="auto"/>
            </w:tcBorders>
            <w:shd w:val="clear" w:color="000000" w:fill="FFFFFF"/>
            <w:noWrap/>
            <w:vAlign w:val="center"/>
            <w:hideMark/>
          </w:tcPr>
          <w:p w14:paraId="3CF521BB"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7</w:t>
            </w:r>
          </w:p>
        </w:tc>
        <w:tc>
          <w:tcPr>
            <w:tcW w:w="1258" w:type="dxa"/>
            <w:tcBorders>
              <w:top w:val="nil"/>
              <w:left w:val="nil"/>
              <w:bottom w:val="single" w:sz="4" w:space="0" w:color="auto"/>
              <w:right w:val="single" w:sz="4" w:space="0" w:color="auto"/>
            </w:tcBorders>
            <w:shd w:val="clear" w:color="000000" w:fill="FFFFFF"/>
            <w:noWrap/>
            <w:vAlign w:val="bottom"/>
            <w:hideMark/>
          </w:tcPr>
          <w:p w14:paraId="231BD282"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150.1657</w:t>
            </w:r>
          </w:p>
        </w:tc>
        <w:tc>
          <w:tcPr>
            <w:tcW w:w="1096" w:type="dxa"/>
            <w:tcBorders>
              <w:top w:val="nil"/>
              <w:left w:val="nil"/>
              <w:bottom w:val="single" w:sz="4" w:space="0" w:color="auto"/>
              <w:right w:val="single" w:sz="4" w:space="0" w:color="auto"/>
            </w:tcBorders>
            <w:shd w:val="clear" w:color="auto" w:fill="auto"/>
            <w:noWrap/>
            <w:vAlign w:val="center"/>
            <w:hideMark/>
          </w:tcPr>
          <w:p w14:paraId="7D679B51"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200.94</w:t>
            </w:r>
          </w:p>
        </w:tc>
        <w:tc>
          <w:tcPr>
            <w:tcW w:w="1375" w:type="dxa"/>
            <w:tcBorders>
              <w:top w:val="nil"/>
              <w:left w:val="nil"/>
              <w:bottom w:val="single" w:sz="4" w:space="0" w:color="auto"/>
              <w:right w:val="single" w:sz="4" w:space="0" w:color="auto"/>
            </w:tcBorders>
            <w:shd w:val="clear" w:color="000000" w:fill="FFFFFF"/>
            <w:noWrap/>
            <w:vAlign w:val="center"/>
            <w:hideMark/>
          </w:tcPr>
          <w:p w14:paraId="0ABE6751"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30174.296</w:t>
            </w:r>
          </w:p>
        </w:tc>
        <w:tc>
          <w:tcPr>
            <w:tcW w:w="1176" w:type="dxa"/>
            <w:tcBorders>
              <w:top w:val="nil"/>
              <w:left w:val="nil"/>
              <w:bottom w:val="single" w:sz="4" w:space="0" w:color="auto"/>
              <w:right w:val="single" w:sz="4" w:space="0" w:color="auto"/>
            </w:tcBorders>
            <w:shd w:val="clear" w:color="auto" w:fill="auto"/>
            <w:noWrap/>
            <w:vAlign w:val="center"/>
            <w:hideMark/>
          </w:tcPr>
          <w:p w14:paraId="458E4FB0"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000000" w:fill="FFFFFF"/>
            <w:noWrap/>
            <w:vAlign w:val="center"/>
            <w:hideMark/>
          </w:tcPr>
          <w:p w14:paraId="7F93F4CA"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7.13</w:t>
            </w:r>
          </w:p>
        </w:tc>
        <w:tc>
          <w:tcPr>
            <w:tcW w:w="1390" w:type="dxa"/>
            <w:tcBorders>
              <w:top w:val="nil"/>
              <w:left w:val="nil"/>
              <w:bottom w:val="single" w:sz="4" w:space="0" w:color="auto"/>
              <w:right w:val="single" w:sz="4" w:space="0" w:color="auto"/>
            </w:tcBorders>
            <w:shd w:val="clear" w:color="000000" w:fill="FFFFFF"/>
            <w:noWrap/>
            <w:vAlign w:val="bottom"/>
            <w:hideMark/>
          </w:tcPr>
          <w:p w14:paraId="6A22F220"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70607.852</w:t>
            </w:r>
          </w:p>
        </w:tc>
      </w:tr>
      <w:tr w:rsidR="00B01B9B" w:rsidRPr="007F7573" w14:paraId="0C77EA8A" w14:textId="77777777" w:rsidTr="00B01B9B">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41F9B90E"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Section-BB`</w:t>
            </w:r>
          </w:p>
        </w:tc>
        <w:tc>
          <w:tcPr>
            <w:tcW w:w="1417" w:type="dxa"/>
            <w:tcBorders>
              <w:top w:val="nil"/>
              <w:left w:val="nil"/>
              <w:bottom w:val="single" w:sz="4" w:space="0" w:color="auto"/>
              <w:right w:val="single" w:sz="4" w:space="0" w:color="auto"/>
            </w:tcBorders>
            <w:shd w:val="clear" w:color="000000" w:fill="FFFFFF"/>
            <w:noWrap/>
            <w:vAlign w:val="center"/>
            <w:hideMark/>
          </w:tcPr>
          <w:p w14:paraId="243D1C8A"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3</w:t>
            </w:r>
          </w:p>
        </w:tc>
        <w:tc>
          <w:tcPr>
            <w:tcW w:w="1258" w:type="dxa"/>
            <w:tcBorders>
              <w:top w:val="nil"/>
              <w:left w:val="nil"/>
              <w:bottom w:val="single" w:sz="4" w:space="0" w:color="auto"/>
              <w:right w:val="single" w:sz="4" w:space="0" w:color="auto"/>
            </w:tcBorders>
            <w:shd w:val="clear" w:color="000000" w:fill="FFFFFF"/>
            <w:noWrap/>
            <w:vAlign w:val="center"/>
            <w:hideMark/>
          </w:tcPr>
          <w:p w14:paraId="577C946D"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138.2274</w:t>
            </w:r>
          </w:p>
        </w:tc>
        <w:tc>
          <w:tcPr>
            <w:tcW w:w="1096" w:type="dxa"/>
            <w:tcBorders>
              <w:top w:val="nil"/>
              <w:left w:val="nil"/>
              <w:bottom w:val="single" w:sz="4" w:space="0" w:color="auto"/>
              <w:right w:val="single" w:sz="4" w:space="0" w:color="auto"/>
            </w:tcBorders>
            <w:shd w:val="clear" w:color="auto" w:fill="auto"/>
            <w:noWrap/>
            <w:vAlign w:val="center"/>
            <w:hideMark/>
          </w:tcPr>
          <w:p w14:paraId="6156FF93"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163.39</w:t>
            </w:r>
          </w:p>
        </w:tc>
        <w:tc>
          <w:tcPr>
            <w:tcW w:w="1375" w:type="dxa"/>
            <w:tcBorders>
              <w:top w:val="nil"/>
              <w:left w:val="nil"/>
              <w:bottom w:val="single" w:sz="4" w:space="0" w:color="auto"/>
              <w:right w:val="single" w:sz="4" w:space="0" w:color="auto"/>
            </w:tcBorders>
            <w:shd w:val="clear" w:color="000000" w:fill="FFFFFF"/>
            <w:noWrap/>
            <w:vAlign w:val="center"/>
            <w:hideMark/>
          </w:tcPr>
          <w:p w14:paraId="61978C68"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22584.975</w:t>
            </w:r>
          </w:p>
        </w:tc>
        <w:tc>
          <w:tcPr>
            <w:tcW w:w="1176" w:type="dxa"/>
            <w:tcBorders>
              <w:top w:val="nil"/>
              <w:left w:val="nil"/>
              <w:bottom w:val="single" w:sz="4" w:space="0" w:color="auto"/>
              <w:right w:val="single" w:sz="4" w:space="0" w:color="auto"/>
            </w:tcBorders>
            <w:shd w:val="clear" w:color="auto" w:fill="auto"/>
            <w:noWrap/>
            <w:vAlign w:val="center"/>
            <w:hideMark/>
          </w:tcPr>
          <w:p w14:paraId="0DF2621A"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000000" w:fill="FFFFFF"/>
            <w:noWrap/>
            <w:vAlign w:val="center"/>
            <w:hideMark/>
          </w:tcPr>
          <w:p w14:paraId="26AA3DA3"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8.62</w:t>
            </w:r>
          </w:p>
        </w:tc>
        <w:tc>
          <w:tcPr>
            <w:tcW w:w="1390" w:type="dxa"/>
            <w:tcBorders>
              <w:top w:val="nil"/>
              <w:left w:val="nil"/>
              <w:bottom w:val="single" w:sz="4" w:space="0" w:color="auto"/>
              <w:right w:val="single" w:sz="4" w:space="0" w:color="auto"/>
            </w:tcBorders>
            <w:shd w:val="clear" w:color="000000" w:fill="FFFFFF"/>
            <w:noWrap/>
            <w:vAlign w:val="bottom"/>
            <w:hideMark/>
          </w:tcPr>
          <w:p w14:paraId="6C0B66E9"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52848.841</w:t>
            </w:r>
          </w:p>
        </w:tc>
      </w:tr>
      <w:tr w:rsidR="00B01B9B" w:rsidRPr="007F7573" w14:paraId="79EC8E4A" w14:textId="77777777" w:rsidTr="00B01B9B">
        <w:trPr>
          <w:trHeight w:val="300"/>
        </w:trPr>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6D6734"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Section-BB`</w:t>
            </w:r>
          </w:p>
        </w:tc>
        <w:tc>
          <w:tcPr>
            <w:tcW w:w="1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1D2323"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5</w:t>
            </w:r>
          </w:p>
        </w:tc>
        <w:tc>
          <w:tcPr>
            <w:tcW w:w="125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D9C943"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603.1016</w:t>
            </w:r>
          </w:p>
        </w:tc>
        <w:tc>
          <w:tcPr>
            <w:tcW w:w="10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0AD720"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163.39</w:t>
            </w:r>
          </w:p>
        </w:tc>
        <w:tc>
          <w:tcPr>
            <w:tcW w:w="137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EB9A8E"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98540.770</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94E858"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FA24423"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5.84</w:t>
            </w:r>
          </w:p>
        </w:tc>
        <w:tc>
          <w:tcPr>
            <w:tcW w:w="139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F1CAB83"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230585.403</w:t>
            </w:r>
          </w:p>
        </w:tc>
      </w:tr>
      <w:tr w:rsidR="00B01B9B" w:rsidRPr="007F7573" w14:paraId="4A6833DA" w14:textId="77777777" w:rsidTr="00D4610D">
        <w:trPr>
          <w:trHeight w:val="300"/>
        </w:trPr>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B9496"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Section-EE`</w:t>
            </w:r>
          </w:p>
        </w:tc>
        <w:tc>
          <w:tcPr>
            <w:tcW w:w="1417" w:type="dxa"/>
            <w:tcBorders>
              <w:top w:val="single" w:sz="4" w:space="0" w:color="auto"/>
              <w:left w:val="nil"/>
              <w:bottom w:val="single" w:sz="4" w:space="0" w:color="auto"/>
              <w:right w:val="single" w:sz="4" w:space="0" w:color="auto"/>
            </w:tcBorders>
            <w:shd w:val="clear" w:color="000000" w:fill="FFFFFF"/>
            <w:noWrap/>
            <w:vAlign w:val="center"/>
            <w:hideMark/>
          </w:tcPr>
          <w:p w14:paraId="542000F4"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1</w:t>
            </w:r>
          </w:p>
        </w:tc>
        <w:tc>
          <w:tcPr>
            <w:tcW w:w="1258" w:type="dxa"/>
            <w:tcBorders>
              <w:top w:val="single" w:sz="4" w:space="0" w:color="auto"/>
              <w:left w:val="nil"/>
              <w:bottom w:val="single" w:sz="4" w:space="0" w:color="auto"/>
              <w:right w:val="single" w:sz="4" w:space="0" w:color="auto"/>
            </w:tcBorders>
            <w:shd w:val="clear" w:color="000000" w:fill="FFFFFF"/>
            <w:noWrap/>
            <w:vAlign w:val="center"/>
            <w:hideMark/>
          </w:tcPr>
          <w:p w14:paraId="6AD16EE7"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16.9224</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7F9871BA"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220.65</w:t>
            </w:r>
          </w:p>
        </w:tc>
        <w:tc>
          <w:tcPr>
            <w:tcW w:w="1375" w:type="dxa"/>
            <w:tcBorders>
              <w:top w:val="single" w:sz="4" w:space="0" w:color="auto"/>
              <w:left w:val="nil"/>
              <w:bottom w:val="single" w:sz="4" w:space="0" w:color="auto"/>
              <w:right w:val="single" w:sz="4" w:space="0" w:color="auto"/>
            </w:tcBorders>
            <w:shd w:val="clear" w:color="auto" w:fill="auto"/>
            <w:vAlign w:val="center"/>
            <w:hideMark/>
          </w:tcPr>
          <w:p w14:paraId="164FD64C"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3733.928</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0FDCE07A"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single" w:sz="4" w:space="0" w:color="auto"/>
              <w:left w:val="nil"/>
              <w:bottom w:val="single" w:sz="4" w:space="0" w:color="auto"/>
              <w:right w:val="single" w:sz="4" w:space="0" w:color="auto"/>
            </w:tcBorders>
            <w:shd w:val="clear" w:color="000000" w:fill="FFFFFF"/>
            <w:noWrap/>
            <w:vAlign w:val="center"/>
            <w:hideMark/>
          </w:tcPr>
          <w:p w14:paraId="279C6B02"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10.56</w:t>
            </w:r>
          </w:p>
        </w:tc>
        <w:tc>
          <w:tcPr>
            <w:tcW w:w="1390" w:type="dxa"/>
            <w:tcBorders>
              <w:top w:val="single" w:sz="4" w:space="0" w:color="auto"/>
              <w:left w:val="nil"/>
              <w:bottom w:val="single" w:sz="4" w:space="0" w:color="auto"/>
              <w:right w:val="single" w:sz="4" w:space="0" w:color="auto"/>
            </w:tcBorders>
            <w:shd w:val="clear" w:color="auto" w:fill="auto"/>
            <w:vAlign w:val="center"/>
            <w:hideMark/>
          </w:tcPr>
          <w:p w14:paraId="36C1F887"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8737.390</w:t>
            </w:r>
          </w:p>
        </w:tc>
      </w:tr>
      <w:tr w:rsidR="00B01B9B" w:rsidRPr="007F7573" w14:paraId="3F447156" w14:textId="77777777" w:rsidTr="00D4610D">
        <w:trPr>
          <w:trHeight w:val="300"/>
        </w:trPr>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9FFC0"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Section-EE`</w:t>
            </w:r>
          </w:p>
        </w:tc>
        <w:tc>
          <w:tcPr>
            <w:tcW w:w="1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F51C27"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3</w:t>
            </w:r>
          </w:p>
        </w:tc>
        <w:tc>
          <w:tcPr>
            <w:tcW w:w="125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645CEDE"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9.8486</w:t>
            </w:r>
          </w:p>
        </w:tc>
        <w:tc>
          <w:tcPr>
            <w:tcW w:w="10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1E1E85"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220.65</w:t>
            </w:r>
          </w:p>
        </w:tc>
        <w:tc>
          <w:tcPr>
            <w:tcW w:w="13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85C887"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2173.094</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6AD8C2"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20A4BBE"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11.78</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087384"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5085.039</w:t>
            </w:r>
          </w:p>
        </w:tc>
      </w:tr>
      <w:tr w:rsidR="00B01B9B" w:rsidRPr="007F7573" w14:paraId="2BFFA9EE" w14:textId="77777777" w:rsidTr="00D4610D">
        <w:trPr>
          <w:trHeight w:val="300"/>
        </w:trPr>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CCDAE"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Section-EE`</w:t>
            </w:r>
          </w:p>
        </w:tc>
        <w:tc>
          <w:tcPr>
            <w:tcW w:w="1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2B5318"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4</w:t>
            </w:r>
          </w:p>
        </w:tc>
        <w:tc>
          <w:tcPr>
            <w:tcW w:w="125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E1F931E"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38.4167</w:t>
            </w:r>
          </w:p>
        </w:tc>
        <w:tc>
          <w:tcPr>
            <w:tcW w:w="10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5B9FBE"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220.65</w:t>
            </w:r>
          </w:p>
        </w:tc>
        <w:tc>
          <w:tcPr>
            <w:tcW w:w="137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0C1E8E"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8476.645</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FD01F5"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640DBB7"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9.54</w:t>
            </w:r>
          </w:p>
        </w:tc>
        <w:tc>
          <w:tcPr>
            <w:tcW w:w="139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139A870"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19835.349</w:t>
            </w:r>
          </w:p>
        </w:tc>
      </w:tr>
      <w:tr w:rsidR="00B01B9B" w:rsidRPr="007F7573" w14:paraId="26FBFD33" w14:textId="77777777" w:rsidTr="00D4610D">
        <w:trPr>
          <w:trHeight w:val="300"/>
        </w:trPr>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26CFC1"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Section-EE`</w:t>
            </w:r>
          </w:p>
        </w:tc>
        <w:tc>
          <w:tcPr>
            <w:tcW w:w="1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DFCCCBF"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5</w:t>
            </w:r>
          </w:p>
        </w:tc>
        <w:tc>
          <w:tcPr>
            <w:tcW w:w="125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647869E"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306.8566</w:t>
            </w:r>
          </w:p>
        </w:tc>
        <w:tc>
          <w:tcPr>
            <w:tcW w:w="10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41CF5"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220.65</w:t>
            </w:r>
          </w:p>
        </w:tc>
        <w:tc>
          <w:tcPr>
            <w:tcW w:w="13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D7E0BC"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67707.909</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D55E59"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912BD6"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13.58</w:t>
            </w:r>
          </w:p>
        </w:tc>
        <w:tc>
          <w:tcPr>
            <w:tcW w:w="13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B90BB"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158436.507</w:t>
            </w:r>
          </w:p>
        </w:tc>
      </w:tr>
      <w:tr w:rsidR="00B01B9B" w:rsidRPr="007F7573" w14:paraId="60D29F68" w14:textId="77777777" w:rsidTr="00B01B9B">
        <w:trPr>
          <w:trHeight w:val="300"/>
        </w:trPr>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2D47E6"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Section-EE`</w:t>
            </w:r>
          </w:p>
        </w:tc>
        <w:tc>
          <w:tcPr>
            <w:tcW w:w="1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2C0923"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6</w:t>
            </w:r>
          </w:p>
        </w:tc>
        <w:tc>
          <w:tcPr>
            <w:tcW w:w="125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467619A"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580.4468</w:t>
            </w:r>
          </w:p>
        </w:tc>
        <w:tc>
          <w:tcPr>
            <w:tcW w:w="10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181B46"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220.65</w:t>
            </w:r>
          </w:p>
        </w:tc>
        <w:tc>
          <w:tcPr>
            <w:tcW w:w="137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DB2D77"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128075.586</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6BEA52"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093F8F"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10.62</w:t>
            </w:r>
          </w:p>
        </w:tc>
        <w:tc>
          <w:tcPr>
            <w:tcW w:w="139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3D80208"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299696.872</w:t>
            </w:r>
          </w:p>
        </w:tc>
      </w:tr>
      <w:tr w:rsidR="00B01B9B" w:rsidRPr="007F7573" w14:paraId="70342E85" w14:textId="77777777" w:rsidTr="00B01B9B">
        <w:trPr>
          <w:trHeight w:val="300"/>
        </w:trPr>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42F5"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Section-FF`</w:t>
            </w:r>
          </w:p>
        </w:tc>
        <w:tc>
          <w:tcPr>
            <w:tcW w:w="1417" w:type="dxa"/>
            <w:tcBorders>
              <w:top w:val="single" w:sz="4" w:space="0" w:color="auto"/>
              <w:left w:val="nil"/>
              <w:bottom w:val="single" w:sz="4" w:space="0" w:color="auto"/>
              <w:right w:val="single" w:sz="4" w:space="0" w:color="auto"/>
            </w:tcBorders>
            <w:shd w:val="clear" w:color="000000" w:fill="FFFFFF"/>
            <w:noWrap/>
            <w:vAlign w:val="center"/>
            <w:hideMark/>
          </w:tcPr>
          <w:p w14:paraId="5527733D"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5</w:t>
            </w:r>
          </w:p>
        </w:tc>
        <w:tc>
          <w:tcPr>
            <w:tcW w:w="1258" w:type="dxa"/>
            <w:tcBorders>
              <w:top w:val="single" w:sz="4" w:space="0" w:color="auto"/>
              <w:left w:val="nil"/>
              <w:bottom w:val="single" w:sz="4" w:space="0" w:color="auto"/>
              <w:right w:val="single" w:sz="4" w:space="0" w:color="auto"/>
            </w:tcBorders>
            <w:shd w:val="clear" w:color="000000" w:fill="FFFFFF"/>
            <w:noWrap/>
            <w:vAlign w:val="bottom"/>
            <w:hideMark/>
          </w:tcPr>
          <w:p w14:paraId="657CDAE0"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56.0696</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01E5BCEA"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219.96</w:t>
            </w:r>
          </w:p>
        </w:tc>
        <w:tc>
          <w:tcPr>
            <w:tcW w:w="1375" w:type="dxa"/>
            <w:tcBorders>
              <w:top w:val="single" w:sz="4" w:space="0" w:color="auto"/>
              <w:left w:val="nil"/>
              <w:bottom w:val="single" w:sz="4" w:space="0" w:color="auto"/>
              <w:right w:val="single" w:sz="4" w:space="0" w:color="auto"/>
            </w:tcBorders>
            <w:shd w:val="clear" w:color="000000" w:fill="FFFFFF"/>
            <w:noWrap/>
            <w:vAlign w:val="center"/>
            <w:hideMark/>
          </w:tcPr>
          <w:p w14:paraId="658D01F2"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12333.069</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6D908FCF"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single" w:sz="4" w:space="0" w:color="auto"/>
              <w:left w:val="nil"/>
              <w:bottom w:val="single" w:sz="4" w:space="0" w:color="auto"/>
              <w:right w:val="single" w:sz="4" w:space="0" w:color="auto"/>
            </w:tcBorders>
            <w:shd w:val="clear" w:color="000000" w:fill="FFFFFF"/>
            <w:noWrap/>
            <w:vAlign w:val="center"/>
            <w:hideMark/>
          </w:tcPr>
          <w:p w14:paraId="5DE9E272"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5.63</w:t>
            </w:r>
          </w:p>
        </w:tc>
        <w:tc>
          <w:tcPr>
            <w:tcW w:w="1390" w:type="dxa"/>
            <w:tcBorders>
              <w:top w:val="single" w:sz="4" w:space="0" w:color="auto"/>
              <w:left w:val="nil"/>
              <w:bottom w:val="single" w:sz="4" w:space="0" w:color="auto"/>
              <w:right w:val="single" w:sz="4" w:space="0" w:color="auto"/>
            </w:tcBorders>
            <w:shd w:val="clear" w:color="000000" w:fill="FFFFFF"/>
            <w:noWrap/>
            <w:vAlign w:val="bottom"/>
            <w:hideMark/>
          </w:tcPr>
          <w:p w14:paraId="70A11F21"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28859.382</w:t>
            </w:r>
          </w:p>
        </w:tc>
      </w:tr>
      <w:tr w:rsidR="00B01B9B" w:rsidRPr="007F7573" w14:paraId="126BC7D0"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1CE99623"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Section-GG`</w:t>
            </w:r>
          </w:p>
        </w:tc>
        <w:tc>
          <w:tcPr>
            <w:tcW w:w="1417" w:type="dxa"/>
            <w:tcBorders>
              <w:top w:val="nil"/>
              <w:left w:val="nil"/>
              <w:bottom w:val="single" w:sz="4" w:space="0" w:color="auto"/>
              <w:right w:val="single" w:sz="4" w:space="0" w:color="auto"/>
            </w:tcBorders>
            <w:shd w:val="clear" w:color="000000" w:fill="FFFFFF"/>
            <w:noWrap/>
            <w:vAlign w:val="center"/>
            <w:hideMark/>
          </w:tcPr>
          <w:p w14:paraId="48316CE5"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1</w:t>
            </w:r>
          </w:p>
        </w:tc>
        <w:tc>
          <w:tcPr>
            <w:tcW w:w="1258" w:type="dxa"/>
            <w:tcBorders>
              <w:top w:val="nil"/>
              <w:left w:val="nil"/>
              <w:bottom w:val="single" w:sz="4" w:space="0" w:color="auto"/>
              <w:right w:val="single" w:sz="4" w:space="0" w:color="auto"/>
            </w:tcBorders>
            <w:shd w:val="clear" w:color="000000" w:fill="FFFFFF"/>
            <w:noWrap/>
            <w:vAlign w:val="bottom"/>
            <w:hideMark/>
          </w:tcPr>
          <w:p w14:paraId="2B2B5F2A"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34.1633</w:t>
            </w:r>
          </w:p>
        </w:tc>
        <w:tc>
          <w:tcPr>
            <w:tcW w:w="1096" w:type="dxa"/>
            <w:tcBorders>
              <w:top w:val="nil"/>
              <w:left w:val="nil"/>
              <w:bottom w:val="single" w:sz="4" w:space="0" w:color="auto"/>
              <w:right w:val="single" w:sz="4" w:space="0" w:color="auto"/>
            </w:tcBorders>
            <w:shd w:val="clear" w:color="auto" w:fill="auto"/>
            <w:noWrap/>
            <w:vAlign w:val="center"/>
            <w:hideMark/>
          </w:tcPr>
          <w:p w14:paraId="39EE9D28"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146.09</w:t>
            </w:r>
          </w:p>
        </w:tc>
        <w:tc>
          <w:tcPr>
            <w:tcW w:w="1375" w:type="dxa"/>
            <w:tcBorders>
              <w:top w:val="nil"/>
              <w:left w:val="nil"/>
              <w:bottom w:val="single" w:sz="4" w:space="0" w:color="auto"/>
              <w:right w:val="single" w:sz="4" w:space="0" w:color="auto"/>
            </w:tcBorders>
            <w:shd w:val="clear" w:color="000000" w:fill="FFFFFF"/>
            <w:noWrap/>
            <w:vAlign w:val="center"/>
            <w:hideMark/>
          </w:tcPr>
          <w:p w14:paraId="120FEBA3"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4990.916</w:t>
            </w:r>
          </w:p>
        </w:tc>
        <w:tc>
          <w:tcPr>
            <w:tcW w:w="1176" w:type="dxa"/>
            <w:tcBorders>
              <w:top w:val="nil"/>
              <w:left w:val="nil"/>
              <w:bottom w:val="single" w:sz="4" w:space="0" w:color="auto"/>
              <w:right w:val="single" w:sz="4" w:space="0" w:color="auto"/>
            </w:tcBorders>
            <w:shd w:val="clear" w:color="auto" w:fill="auto"/>
            <w:noWrap/>
            <w:vAlign w:val="center"/>
            <w:hideMark/>
          </w:tcPr>
          <w:p w14:paraId="07CF9978"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auto" w:fill="auto"/>
            <w:noWrap/>
            <w:vAlign w:val="center"/>
            <w:hideMark/>
          </w:tcPr>
          <w:p w14:paraId="423F4E7C"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6.83</w:t>
            </w:r>
          </w:p>
        </w:tc>
        <w:tc>
          <w:tcPr>
            <w:tcW w:w="1390" w:type="dxa"/>
            <w:tcBorders>
              <w:top w:val="nil"/>
              <w:left w:val="nil"/>
              <w:bottom w:val="single" w:sz="4" w:space="0" w:color="auto"/>
              <w:right w:val="single" w:sz="4" w:space="0" w:color="auto"/>
            </w:tcBorders>
            <w:shd w:val="clear" w:color="000000" w:fill="FFFFFF"/>
            <w:noWrap/>
            <w:vAlign w:val="bottom"/>
            <w:hideMark/>
          </w:tcPr>
          <w:p w14:paraId="11B2C63D"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11678.745</w:t>
            </w:r>
          </w:p>
        </w:tc>
      </w:tr>
      <w:tr w:rsidR="00B01B9B" w:rsidRPr="007F7573" w14:paraId="73ED53B8"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4BDD2C23"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Section-JJ`</w:t>
            </w:r>
          </w:p>
        </w:tc>
        <w:tc>
          <w:tcPr>
            <w:tcW w:w="1417" w:type="dxa"/>
            <w:tcBorders>
              <w:top w:val="nil"/>
              <w:left w:val="nil"/>
              <w:bottom w:val="single" w:sz="4" w:space="0" w:color="auto"/>
              <w:right w:val="single" w:sz="4" w:space="0" w:color="auto"/>
            </w:tcBorders>
            <w:shd w:val="clear" w:color="000000" w:fill="FFFFFF"/>
            <w:noWrap/>
            <w:vAlign w:val="center"/>
            <w:hideMark/>
          </w:tcPr>
          <w:p w14:paraId="7EF30FAE"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3</w:t>
            </w:r>
          </w:p>
        </w:tc>
        <w:tc>
          <w:tcPr>
            <w:tcW w:w="1258" w:type="dxa"/>
            <w:tcBorders>
              <w:top w:val="nil"/>
              <w:left w:val="nil"/>
              <w:bottom w:val="single" w:sz="4" w:space="0" w:color="auto"/>
              <w:right w:val="single" w:sz="4" w:space="0" w:color="auto"/>
            </w:tcBorders>
            <w:shd w:val="clear" w:color="000000" w:fill="FFFFFF"/>
            <w:noWrap/>
            <w:vAlign w:val="bottom"/>
            <w:hideMark/>
          </w:tcPr>
          <w:p w14:paraId="4DAD85AA"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9.0169</w:t>
            </w:r>
          </w:p>
        </w:tc>
        <w:tc>
          <w:tcPr>
            <w:tcW w:w="1096" w:type="dxa"/>
            <w:tcBorders>
              <w:top w:val="nil"/>
              <w:left w:val="nil"/>
              <w:bottom w:val="single" w:sz="4" w:space="0" w:color="auto"/>
              <w:right w:val="single" w:sz="4" w:space="0" w:color="auto"/>
            </w:tcBorders>
            <w:shd w:val="clear" w:color="auto" w:fill="auto"/>
            <w:noWrap/>
            <w:vAlign w:val="center"/>
            <w:hideMark/>
          </w:tcPr>
          <w:p w14:paraId="14EDA38D"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111.76</w:t>
            </w:r>
          </w:p>
        </w:tc>
        <w:tc>
          <w:tcPr>
            <w:tcW w:w="1375" w:type="dxa"/>
            <w:tcBorders>
              <w:top w:val="nil"/>
              <w:left w:val="nil"/>
              <w:bottom w:val="single" w:sz="4" w:space="0" w:color="auto"/>
              <w:right w:val="single" w:sz="4" w:space="0" w:color="auto"/>
            </w:tcBorders>
            <w:shd w:val="clear" w:color="000000" w:fill="FFFFFF"/>
            <w:noWrap/>
            <w:vAlign w:val="center"/>
            <w:hideMark/>
          </w:tcPr>
          <w:p w14:paraId="7BA81510"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1007.729</w:t>
            </w:r>
          </w:p>
        </w:tc>
        <w:tc>
          <w:tcPr>
            <w:tcW w:w="1176" w:type="dxa"/>
            <w:tcBorders>
              <w:top w:val="nil"/>
              <w:left w:val="nil"/>
              <w:bottom w:val="single" w:sz="4" w:space="0" w:color="auto"/>
              <w:right w:val="single" w:sz="4" w:space="0" w:color="auto"/>
            </w:tcBorders>
            <w:shd w:val="clear" w:color="auto" w:fill="auto"/>
            <w:noWrap/>
            <w:vAlign w:val="center"/>
            <w:hideMark/>
          </w:tcPr>
          <w:p w14:paraId="7A3CF388"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auto" w:fill="auto"/>
            <w:noWrap/>
            <w:vAlign w:val="center"/>
            <w:hideMark/>
          </w:tcPr>
          <w:p w14:paraId="0F5797D4"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6.49</w:t>
            </w:r>
          </w:p>
        </w:tc>
        <w:tc>
          <w:tcPr>
            <w:tcW w:w="1390" w:type="dxa"/>
            <w:tcBorders>
              <w:top w:val="nil"/>
              <w:left w:val="nil"/>
              <w:bottom w:val="single" w:sz="4" w:space="0" w:color="auto"/>
              <w:right w:val="single" w:sz="4" w:space="0" w:color="auto"/>
            </w:tcBorders>
            <w:shd w:val="clear" w:color="000000" w:fill="FFFFFF"/>
            <w:noWrap/>
            <w:vAlign w:val="bottom"/>
            <w:hideMark/>
          </w:tcPr>
          <w:p w14:paraId="2E685764"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2358.085</w:t>
            </w:r>
          </w:p>
        </w:tc>
      </w:tr>
      <w:tr w:rsidR="00B01B9B" w:rsidRPr="007F7573" w14:paraId="4E10A4EA"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72B1A31E"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Section-JJ`</w:t>
            </w:r>
          </w:p>
        </w:tc>
        <w:tc>
          <w:tcPr>
            <w:tcW w:w="1417" w:type="dxa"/>
            <w:tcBorders>
              <w:top w:val="nil"/>
              <w:left w:val="nil"/>
              <w:bottom w:val="single" w:sz="4" w:space="0" w:color="auto"/>
              <w:right w:val="single" w:sz="4" w:space="0" w:color="auto"/>
            </w:tcBorders>
            <w:shd w:val="clear" w:color="000000" w:fill="FFFFFF"/>
            <w:noWrap/>
            <w:vAlign w:val="center"/>
            <w:hideMark/>
          </w:tcPr>
          <w:p w14:paraId="23CB97AF"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6</w:t>
            </w:r>
          </w:p>
        </w:tc>
        <w:tc>
          <w:tcPr>
            <w:tcW w:w="1258" w:type="dxa"/>
            <w:tcBorders>
              <w:top w:val="nil"/>
              <w:left w:val="nil"/>
              <w:bottom w:val="single" w:sz="4" w:space="0" w:color="auto"/>
              <w:right w:val="single" w:sz="4" w:space="0" w:color="auto"/>
            </w:tcBorders>
            <w:shd w:val="clear" w:color="000000" w:fill="FFFFFF"/>
            <w:noWrap/>
            <w:vAlign w:val="bottom"/>
            <w:hideMark/>
          </w:tcPr>
          <w:p w14:paraId="5486C9B3"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40.16</w:t>
            </w:r>
          </w:p>
        </w:tc>
        <w:tc>
          <w:tcPr>
            <w:tcW w:w="1096" w:type="dxa"/>
            <w:tcBorders>
              <w:top w:val="nil"/>
              <w:left w:val="nil"/>
              <w:bottom w:val="single" w:sz="4" w:space="0" w:color="auto"/>
              <w:right w:val="single" w:sz="4" w:space="0" w:color="auto"/>
            </w:tcBorders>
            <w:shd w:val="clear" w:color="auto" w:fill="auto"/>
            <w:noWrap/>
            <w:vAlign w:val="center"/>
            <w:hideMark/>
          </w:tcPr>
          <w:p w14:paraId="51F4A98C"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111.76</w:t>
            </w:r>
          </w:p>
        </w:tc>
        <w:tc>
          <w:tcPr>
            <w:tcW w:w="1375" w:type="dxa"/>
            <w:tcBorders>
              <w:top w:val="nil"/>
              <w:left w:val="nil"/>
              <w:bottom w:val="single" w:sz="4" w:space="0" w:color="auto"/>
              <w:right w:val="single" w:sz="4" w:space="0" w:color="auto"/>
            </w:tcBorders>
            <w:shd w:val="clear" w:color="000000" w:fill="FFFFFF"/>
            <w:noWrap/>
            <w:vAlign w:val="center"/>
            <w:hideMark/>
          </w:tcPr>
          <w:p w14:paraId="321951AD"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4488.282</w:t>
            </w:r>
          </w:p>
        </w:tc>
        <w:tc>
          <w:tcPr>
            <w:tcW w:w="1176" w:type="dxa"/>
            <w:tcBorders>
              <w:top w:val="nil"/>
              <w:left w:val="nil"/>
              <w:bottom w:val="single" w:sz="4" w:space="0" w:color="auto"/>
              <w:right w:val="single" w:sz="4" w:space="0" w:color="auto"/>
            </w:tcBorders>
            <w:shd w:val="clear" w:color="auto" w:fill="auto"/>
            <w:noWrap/>
            <w:vAlign w:val="center"/>
            <w:hideMark/>
          </w:tcPr>
          <w:p w14:paraId="105F3051"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auto" w:fill="auto"/>
            <w:noWrap/>
            <w:vAlign w:val="center"/>
            <w:hideMark/>
          </w:tcPr>
          <w:p w14:paraId="2ECD5E6E"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6.47</w:t>
            </w:r>
          </w:p>
        </w:tc>
        <w:tc>
          <w:tcPr>
            <w:tcW w:w="1390" w:type="dxa"/>
            <w:tcBorders>
              <w:top w:val="nil"/>
              <w:left w:val="nil"/>
              <w:bottom w:val="single" w:sz="4" w:space="0" w:color="auto"/>
              <w:right w:val="single" w:sz="4" w:space="0" w:color="auto"/>
            </w:tcBorders>
            <w:shd w:val="clear" w:color="000000" w:fill="FFFFFF"/>
            <w:noWrap/>
            <w:vAlign w:val="bottom"/>
            <w:hideMark/>
          </w:tcPr>
          <w:p w14:paraId="17AC74FC"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10502.579</w:t>
            </w:r>
          </w:p>
        </w:tc>
      </w:tr>
      <w:tr w:rsidR="00B01B9B" w:rsidRPr="007F7573" w14:paraId="40FE994C"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6F9375C7"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Section-JJ`</w:t>
            </w:r>
          </w:p>
        </w:tc>
        <w:tc>
          <w:tcPr>
            <w:tcW w:w="1417" w:type="dxa"/>
            <w:tcBorders>
              <w:top w:val="nil"/>
              <w:left w:val="nil"/>
              <w:bottom w:val="single" w:sz="4" w:space="0" w:color="auto"/>
              <w:right w:val="single" w:sz="4" w:space="0" w:color="auto"/>
            </w:tcBorders>
            <w:shd w:val="clear" w:color="000000" w:fill="FFFFFF"/>
            <w:noWrap/>
            <w:vAlign w:val="center"/>
            <w:hideMark/>
          </w:tcPr>
          <w:p w14:paraId="071A4C28"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8</w:t>
            </w:r>
          </w:p>
        </w:tc>
        <w:tc>
          <w:tcPr>
            <w:tcW w:w="1258" w:type="dxa"/>
            <w:tcBorders>
              <w:top w:val="nil"/>
              <w:left w:val="nil"/>
              <w:bottom w:val="single" w:sz="4" w:space="0" w:color="auto"/>
              <w:right w:val="single" w:sz="4" w:space="0" w:color="auto"/>
            </w:tcBorders>
            <w:shd w:val="clear" w:color="000000" w:fill="FFFFFF"/>
            <w:noWrap/>
            <w:vAlign w:val="bottom"/>
            <w:hideMark/>
          </w:tcPr>
          <w:p w14:paraId="16E84D8F"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46.3049</w:t>
            </w:r>
          </w:p>
        </w:tc>
        <w:tc>
          <w:tcPr>
            <w:tcW w:w="1096" w:type="dxa"/>
            <w:tcBorders>
              <w:top w:val="nil"/>
              <w:left w:val="nil"/>
              <w:bottom w:val="single" w:sz="4" w:space="0" w:color="auto"/>
              <w:right w:val="single" w:sz="4" w:space="0" w:color="auto"/>
            </w:tcBorders>
            <w:shd w:val="clear" w:color="auto" w:fill="auto"/>
            <w:noWrap/>
            <w:vAlign w:val="center"/>
            <w:hideMark/>
          </w:tcPr>
          <w:p w14:paraId="68F4352C"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111.76</w:t>
            </w:r>
          </w:p>
        </w:tc>
        <w:tc>
          <w:tcPr>
            <w:tcW w:w="1375" w:type="dxa"/>
            <w:tcBorders>
              <w:top w:val="nil"/>
              <w:left w:val="nil"/>
              <w:bottom w:val="single" w:sz="4" w:space="0" w:color="auto"/>
              <w:right w:val="single" w:sz="4" w:space="0" w:color="auto"/>
            </w:tcBorders>
            <w:shd w:val="clear" w:color="000000" w:fill="FFFFFF"/>
            <w:noWrap/>
            <w:vAlign w:val="center"/>
            <w:hideMark/>
          </w:tcPr>
          <w:p w14:paraId="7BA8CB19"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5175.036</w:t>
            </w:r>
          </w:p>
        </w:tc>
        <w:tc>
          <w:tcPr>
            <w:tcW w:w="1176" w:type="dxa"/>
            <w:tcBorders>
              <w:top w:val="nil"/>
              <w:left w:val="nil"/>
              <w:bottom w:val="single" w:sz="4" w:space="0" w:color="auto"/>
              <w:right w:val="single" w:sz="4" w:space="0" w:color="auto"/>
            </w:tcBorders>
            <w:shd w:val="clear" w:color="auto" w:fill="auto"/>
            <w:noWrap/>
            <w:vAlign w:val="center"/>
            <w:hideMark/>
          </w:tcPr>
          <w:p w14:paraId="1584706D"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auto" w:fill="auto"/>
            <w:noWrap/>
            <w:vAlign w:val="center"/>
            <w:hideMark/>
          </w:tcPr>
          <w:p w14:paraId="14D9C045"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5.59</w:t>
            </w:r>
          </w:p>
        </w:tc>
        <w:tc>
          <w:tcPr>
            <w:tcW w:w="1390" w:type="dxa"/>
            <w:tcBorders>
              <w:top w:val="nil"/>
              <w:left w:val="nil"/>
              <w:bottom w:val="single" w:sz="4" w:space="0" w:color="auto"/>
              <w:right w:val="single" w:sz="4" w:space="0" w:color="auto"/>
            </w:tcBorders>
            <w:shd w:val="clear" w:color="000000" w:fill="FFFFFF"/>
            <w:noWrap/>
            <w:vAlign w:val="bottom"/>
            <w:hideMark/>
          </w:tcPr>
          <w:p w14:paraId="00B1D32A"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12109.583</w:t>
            </w:r>
          </w:p>
        </w:tc>
      </w:tr>
      <w:tr w:rsidR="00B01B9B" w:rsidRPr="007F7573" w14:paraId="41B149F5"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024BC471"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Section-JJ`</w:t>
            </w:r>
          </w:p>
        </w:tc>
        <w:tc>
          <w:tcPr>
            <w:tcW w:w="1417" w:type="dxa"/>
            <w:tcBorders>
              <w:top w:val="nil"/>
              <w:left w:val="nil"/>
              <w:bottom w:val="single" w:sz="4" w:space="0" w:color="auto"/>
              <w:right w:val="single" w:sz="4" w:space="0" w:color="auto"/>
            </w:tcBorders>
            <w:shd w:val="clear" w:color="000000" w:fill="FFFFFF"/>
            <w:noWrap/>
            <w:vAlign w:val="center"/>
            <w:hideMark/>
          </w:tcPr>
          <w:p w14:paraId="2FBBDB19"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9</w:t>
            </w:r>
          </w:p>
        </w:tc>
        <w:tc>
          <w:tcPr>
            <w:tcW w:w="1258" w:type="dxa"/>
            <w:tcBorders>
              <w:top w:val="nil"/>
              <w:left w:val="nil"/>
              <w:bottom w:val="single" w:sz="4" w:space="0" w:color="auto"/>
              <w:right w:val="single" w:sz="4" w:space="0" w:color="auto"/>
            </w:tcBorders>
            <w:shd w:val="clear" w:color="000000" w:fill="FFFFFF"/>
            <w:noWrap/>
            <w:vAlign w:val="center"/>
            <w:hideMark/>
          </w:tcPr>
          <w:p w14:paraId="54D122D4"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1426.1403</w:t>
            </w:r>
          </w:p>
        </w:tc>
        <w:tc>
          <w:tcPr>
            <w:tcW w:w="1096" w:type="dxa"/>
            <w:tcBorders>
              <w:top w:val="nil"/>
              <w:left w:val="nil"/>
              <w:bottom w:val="single" w:sz="4" w:space="0" w:color="auto"/>
              <w:right w:val="single" w:sz="4" w:space="0" w:color="auto"/>
            </w:tcBorders>
            <w:shd w:val="clear" w:color="auto" w:fill="auto"/>
            <w:noWrap/>
            <w:vAlign w:val="center"/>
            <w:hideMark/>
          </w:tcPr>
          <w:p w14:paraId="7631FA33"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111.76</w:t>
            </w:r>
          </w:p>
        </w:tc>
        <w:tc>
          <w:tcPr>
            <w:tcW w:w="1375" w:type="dxa"/>
            <w:tcBorders>
              <w:top w:val="nil"/>
              <w:left w:val="nil"/>
              <w:bottom w:val="single" w:sz="4" w:space="0" w:color="auto"/>
              <w:right w:val="single" w:sz="4" w:space="0" w:color="auto"/>
            </w:tcBorders>
            <w:shd w:val="clear" w:color="000000" w:fill="FFFFFF"/>
            <w:noWrap/>
            <w:vAlign w:val="center"/>
            <w:hideMark/>
          </w:tcPr>
          <w:p w14:paraId="765878E6"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159385.440</w:t>
            </w:r>
          </w:p>
        </w:tc>
        <w:tc>
          <w:tcPr>
            <w:tcW w:w="1176" w:type="dxa"/>
            <w:tcBorders>
              <w:top w:val="nil"/>
              <w:left w:val="nil"/>
              <w:bottom w:val="single" w:sz="4" w:space="0" w:color="auto"/>
              <w:right w:val="single" w:sz="4" w:space="0" w:color="auto"/>
            </w:tcBorders>
            <w:shd w:val="clear" w:color="auto" w:fill="auto"/>
            <w:noWrap/>
            <w:vAlign w:val="center"/>
            <w:hideMark/>
          </w:tcPr>
          <w:p w14:paraId="3B2311DB"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auto" w:fill="auto"/>
            <w:noWrap/>
            <w:vAlign w:val="center"/>
            <w:hideMark/>
          </w:tcPr>
          <w:p w14:paraId="4B70D39A"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6.68</w:t>
            </w:r>
          </w:p>
        </w:tc>
        <w:tc>
          <w:tcPr>
            <w:tcW w:w="1390" w:type="dxa"/>
            <w:tcBorders>
              <w:top w:val="nil"/>
              <w:left w:val="nil"/>
              <w:bottom w:val="single" w:sz="4" w:space="0" w:color="auto"/>
              <w:right w:val="single" w:sz="4" w:space="0" w:color="auto"/>
            </w:tcBorders>
            <w:shd w:val="clear" w:color="000000" w:fill="FFFFFF"/>
            <w:noWrap/>
            <w:vAlign w:val="bottom"/>
            <w:hideMark/>
          </w:tcPr>
          <w:p w14:paraId="42729B01"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372961.929</w:t>
            </w:r>
          </w:p>
        </w:tc>
      </w:tr>
      <w:tr w:rsidR="00B01B9B" w:rsidRPr="007F7573" w14:paraId="237BCF29"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496F189D"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Section-JJ`</w:t>
            </w:r>
          </w:p>
        </w:tc>
        <w:tc>
          <w:tcPr>
            <w:tcW w:w="1417" w:type="dxa"/>
            <w:tcBorders>
              <w:top w:val="nil"/>
              <w:left w:val="nil"/>
              <w:bottom w:val="single" w:sz="4" w:space="0" w:color="auto"/>
              <w:right w:val="single" w:sz="4" w:space="0" w:color="auto"/>
            </w:tcBorders>
            <w:shd w:val="clear" w:color="000000" w:fill="FFFFFF"/>
            <w:noWrap/>
            <w:vAlign w:val="center"/>
            <w:hideMark/>
          </w:tcPr>
          <w:p w14:paraId="46102C5B"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11</w:t>
            </w:r>
          </w:p>
        </w:tc>
        <w:tc>
          <w:tcPr>
            <w:tcW w:w="1258" w:type="dxa"/>
            <w:tcBorders>
              <w:top w:val="nil"/>
              <w:left w:val="nil"/>
              <w:bottom w:val="single" w:sz="4" w:space="0" w:color="auto"/>
              <w:right w:val="single" w:sz="4" w:space="0" w:color="auto"/>
            </w:tcBorders>
            <w:shd w:val="clear" w:color="000000" w:fill="FFFFFF"/>
            <w:noWrap/>
            <w:vAlign w:val="bottom"/>
            <w:hideMark/>
          </w:tcPr>
          <w:p w14:paraId="7582796B"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3423.1235</w:t>
            </w:r>
          </w:p>
        </w:tc>
        <w:tc>
          <w:tcPr>
            <w:tcW w:w="1096" w:type="dxa"/>
            <w:tcBorders>
              <w:top w:val="nil"/>
              <w:left w:val="nil"/>
              <w:bottom w:val="single" w:sz="4" w:space="0" w:color="auto"/>
              <w:right w:val="single" w:sz="4" w:space="0" w:color="auto"/>
            </w:tcBorders>
            <w:shd w:val="clear" w:color="auto" w:fill="auto"/>
            <w:noWrap/>
            <w:vAlign w:val="center"/>
            <w:hideMark/>
          </w:tcPr>
          <w:p w14:paraId="29790053"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111.76</w:t>
            </w:r>
          </w:p>
        </w:tc>
        <w:tc>
          <w:tcPr>
            <w:tcW w:w="1375" w:type="dxa"/>
            <w:tcBorders>
              <w:top w:val="nil"/>
              <w:left w:val="nil"/>
              <w:bottom w:val="single" w:sz="4" w:space="0" w:color="auto"/>
              <w:right w:val="single" w:sz="4" w:space="0" w:color="auto"/>
            </w:tcBorders>
            <w:shd w:val="clear" w:color="000000" w:fill="FFFFFF"/>
            <w:noWrap/>
            <w:vAlign w:val="center"/>
            <w:hideMark/>
          </w:tcPr>
          <w:p w14:paraId="220E2CC6"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382568.282</w:t>
            </w:r>
          </w:p>
        </w:tc>
        <w:tc>
          <w:tcPr>
            <w:tcW w:w="1176" w:type="dxa"/>
            <w:tcBorders>
              <w:top w:val="nil"/>
              <w:left w:val="nil"/>
              <w:bottom w:val="single" w:sz="4" w:space="0" w:color="auto"/>
              <w:right w:val="single" w:sz="4" w:space="0" w:color="auto"/>
            </w:tcBorders>
            <w:shd w:val="clear" w:color="auto" w:fill="auto"/>
            <w:noWrap/>
            <w:vAlign w:val="center"/>
            <w:hideMark/>
          </w:tcPr>
          <w:p w14:paraId="14D85963"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000000" w:fill="FFFFFF"/>
            <w:noWrap/>
            <w:vAlign w:val="center"/>
            <w:hideMark/>
          </w:tcPr>
          <w:p w14:paraId="4AE9D9F2"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7.74</w:t>
            </w:r>
          </w:p>
        </w:tc>
        <w:tc>
          <w:tcPr>
            <w:tcW w:w="1390" w:type="dxa"/>
            <w:tcBorders>
              <w:top w:val="nil"/>
              <w:left w:val="nil"/>
              <w:bottom w:val="single" w:sz="4" w:space="0" w:color="auto"/>
              <w:right w:val="single" w:sz="4" w:space="0" w:color="auto"/>
            </w:tcBorders>
            <w:shd w:val="clear" w:color="000000" w:fill="FFFFFF"/>
            <w:noWrap/>
            <w:vAlign w:val="bottom"/>
            <w:hideMark/>
          </w:tcPr>
          <w:p w14:paraId="085AEE7C"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895209.781</w:t>
            </w:r>
          </w:p>
        </w:tc>
      </w:tr>
      <w:tr w:rsidR="00B01B9B" w:rsidRPr="007F7573" w14:paraId="0E53C376"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5FC70FA4"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Section-KK`</w:t>
            </w:r>
          </w:p>
        </w:tc>
        <w:tc>
          <w:tcPr>
            <w:tcW w:w="1417" w:type="dxa"/>
            <w:tcBorders>
              <w:top w:val="nil"/>
              <w:left w:val="nil"/>
              <w:bottom w:val="single" w:sz="4" w:space="0" w:color="auto"/>
              <w:right w:val="single" w:sz="4" w:space="0" w:color="auto"/>
            </w:tcBorders>
            <w:shd w:val="clear" w:color="000000" w:fill="FFFFFF"/>
            <w:noWrap/>
            <w:vAlign w:val="center"/>
            <w:hideMark/>
          </w:tcPr>
          <w:p w14:paraId="72AFE5CF"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2</w:t>
            </w:r>
          </w:p>
        </w:tc>
        <w:tc>
          <w:tcPr>
            <w:tcW w:w="1258" w:type="dxa"/>
            <w:tcBorders>
              <w:top w:val="nil"/>
              <w:left w:val="nil"/>
              <w:bottom w:val="single" w:sz="4" w:space="0" w:color="auto"/>
              <w:right w:val="single" w:sz="4" w:space="0" w:color="auto"/>
            </w:tcBorders>
            <w:shd w:val="clear" w:color="000000" w:fill="FFFFFF"/>
            <w:noWrap/>
            <w:vAlign w:val="bottom"/>
            <w:hideMark/>
          </w:tcPr>
          <w:p w14:paraId="6110313B"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30.8448</w:t>
            </w:r>
          </w:p>
        </w:tc>
        <w:tc>
          <w:tcPr>
            <w:tcW w:w="1096" w:type="dxa"/>
            <w:tcBorders>
              <w:top w:val="nil"/>
              <w:left w:val="nil"/>
              <w:bottom w:val="single" w:sz="4" w:space="0" w:color="auto"/>
              <w:right w:val="single" w:sz="4" w:space="0" w:color="auto"/>
            </w:tcBorders>
            <w:shd w:val="clear" w:color="auto" w:fill="auto"/>
            <w:noWrap/>
            <w:vAlign w:val="center"/>
            <w:hideMark/>
          </w:tcPr>
          <w:p w14:paraId="453D882A"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100</w:t>
            </w:r>
          </w:p>
        </w:tc>
        <w:tc>
          <w:tcPr>
            <w:tcW w:w="1375" w:type="dxa"/>
            <w:tcBorders>
              <w:top w:val="nil"/>
              <w:left w:val="nil"/>
              <w:bottom w:val="single" w:sz="4" w:space="0" w:color="auto"/>
              <w:right w:val="single" w:sz="4" w:space="0" w:color="auto"/>
            </w:tcBorders>
            <w:shd w:val="clear" w:color="000000" w:fill="FFFFFF"/>
            <w:noWrap/>
            <w:vAlign w:val="center"/>
            <w:hideMark/>
          </w:tcPr>
          <w:p w14:paraId="649D8407"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3084.480</w:t>
            </w:r>
          </w:p>
        </w:tc>
        <w:tc>
          <w:tcPr>
            <w:tcW w:w="1176" w:type="dxa"/>
            <w:tcBorders>
              <w:top w:val="nil"/>
              <w:left w:val="nil"/>
              <w:bottom w:val="single" w:sz="4" w:space="0" w:color="auto"/>
              <w:right w:val="single" w:sz="4" w:space="0" w:color="auto"/>
            </w:tcBorders>
            <w:shd w:val="clear" w:color="auto" w:fill="auto"/>
            <w:noWrap/>
            <w:vAlign w:val="center"/>
            <w:hideMark/>
          </w:tcPr>
          <w:p w14:paraId="09DEF968"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auto" w:fill="auto"/>
            <w:noWrap/>
            <w:vAlign w:val="center"/>
            <w:hideMark/>
          </w:tcPr>
          <w:p w14:paraId="4A12BDBB"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5.93</w:t>
            </w:r>
          </w:p>
        </w:tc>
        <w:tc>
          <w:tcPr>
            <w:tcW w:w="1390" w:type="dxa"/>
            <w:tcBorders>
              <w:top w:val="nil"/>
              <w:left w:val="nil"/>
              <w:bottom w:val="single" w:sz="4" w:space="0" w:color="auto"/>
              <w:right w:val="single" w:sz="4" w:space="0" w:color="auto"/>
            </w:tcBorders>
            <w:shd w:val="clear" w:color="000000" w:fill="FFFFFF"/>
            <w:noWrap/>
            <w:vAlign w:val="bottom"/>
            <w:hideMark/>
          </w:tcPr>
          <w:p w14:paraId="4C059C8E"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7217.683</w:t>
            </w:r>
          </w:p>
        </w:tc>
      </w:tr>
      <w:tr w:rsidR="00B01B9B" w:rsidRPr="007F7573" w14:paraId="78401FAA"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3E7E5178"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Section-KK`</w:t>
            </w:r>
          </w:p>
        </w:tc>
        <w:tc>
          <w:tcPr>
            <w:tcW w:w="1417" w:type="dxa"/>
            <w:tcBorders>
              <w:top w:val="nil"/>
              <w:left w:val="nil"/>
              <w:bottom w:val="single" w:sz="4" w:space="0" w:color="auto"/>
              <w:right w:val="single" w:sz="4" w:space="0" w:color="auto"/>
            </w:tcBorders>
            <w:shd w:val="clear" w:color="000000" w:fill="FFFFFF"/>
            <w:noWrap/>
            <w:vAlign w:val="center"/>
            <w:hideMark/>
          </w:tcPr>
          <w:p w14:paraId="0F084D00"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3</w:t>
            </w:r>
          </w:p>
        </w:tc>
        <w:tc>
          <w:tcPr>
            <w:tcW w:w="1258" w:type="dxa"/>
            <w:tcBorders>
              <w:top w:val="nil"/>
              <w:left w:val="nil"/>
              <w:bottom w:val="single" w:sz="4" w:space="0" w:color="auto"/>
              <w:right w:val="single" w:sz="4" w:space="0" w:color="auto"/>
            </w:tcBorders>
            <w:shd w:val="clear" w:color="000000" w:fill="FFFFFF"/>
            <w:noWrap/>
            <w:vAlign w:val="bottom"/>
            <w:hideMark/>
          </w:tcPr>
          <w:p w14:paraId="4C7EBBC3"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31.4082</w:t>
            </w:r>
          </w:p>
        </w:tc>
        <w:tc>
          <w:tcPr>
            <w:tcW w:w="1096" w:type="dxa"/>
            <w:tcBorders>
              <w:top w:val="nil"/>
              <w:left w:val="nil"/>
              <w:bottom w:val="single" w:sz="4" w:space="0" w:color="auto"/>
              <w:right w:val="single" w:sz="4" w:space="0" w:color="auto"/>
            </w:tcBorders>
            <w:shd w:val="clear" w:color="auto" w:fill="auto"/>
            <w:noWrap/>
            <w:vAlign w:val="center"/>
            <w:hideMark/>
          </w:tcPr>
          <w:p w14:paraId="34F5FB9C"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100</w:t>
            </w:r>
          </w:p>
        </w:tc>
        <w:tc>
          <w:tcPr>
            <w:tcW w:w="1375" w:type="dxa"/>
            <w:tcBorders>
              <w:top w:val="nil"/>
              <w:left w:val="nil"/>
              <w:bottom w:val="single" w:sz="4" w:space="0" w:color="auto"/>
              <w:right w:val="single" w:sz="4" w:space="0" w:color="auto"/>
            </w:tcBorders>
            <w:shd w:val="clear" w:color="000000" w:fill="FFFFFF"/>
            <w:noWrap/>
            <w:vAlign w:val="center"/>
            <w:hideMark/>
          </w:tcPr>
          <w:p w14:paraId="5BC26C5B"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3140.820</w:t>
            </w:r>
          </w:p>
        </w:tc>
        <w:tc>
          <w:tcPr>
            <w:tcW w:w="1176" w:type="dxa"/>
            <w:tcBorders>
              <w:top w:val="nil"/>
              <w:left w:val="nil"/>
              <w:bottom w:val="single" w:sz="4" w:space="0" w:color="auto"/>
              <w:right w:val="single" w:sz="4" w:space="0" w:color="auto"/>
            </w:tcBorders>
            <w:shd w:val="clear" w:color="auto" w:fill="auto"/>
            <w:noWrap/>
            <w:vAlign w:val="center"/>
            <w:hideMark/>
          </w:tcPr>
          <w:p w14:paraId="4CC3D359"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auto" w:fill="auto"/>
            <w:noWrap/>
            <w:vAlign w:val="center"/>
            <w:hideMark/>
          </w:tcPr>
          <w:p w14:paraId="0F8FD394"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5.26</w:t>
            </w:r>
          </w:p>
        </w:tc>
        <w:tc>
          <w:tcPr>
            <w:tcW w:w="1390" w:type="dxa"/>
            <w:tcBorders>
              <w:top w:val="nil"/>
              <w:left w:val="nil"/>
              <w:bottom w:val="single" w:sz="4" w:space="0" w:color="auto"/>
              <w:right w:val="single" w:sz="4" w:space="0" w:color="auto"/>
            </w:tcBorders>
            <w:shd w:val="clear" w:color="000000" w:fill="FFFFFF"/>
            <w:noWrap/>
            <w:vAlign w:val="bottom"/>
            <w:hideMark/>
          </w:tcPr>
          <w:p w14:paraId="1BB48ADE"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7349.519</w:t>
            </w:r>
          </w:p>
        </w:tc>
      </w:tr>
      <w:tr w:rsidR="00B01B9B" w:rsidRPr="007F7573" w14:paraId="29D7317C"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4F0BC5BA"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Section-KK`</w:t>
            </w:r>
          </w:p>
        </w:tc>
        <w:tc>
          <w:tcPr>
            <w:tcW w:w="1417" w:type="dxa"/>
            <w:tcBorders>
              <w:top w:val="nil"/>
              <w:left w:val="nil"/>
              <w:bottom w:val="single" w:sz="4" w:space="0" w:color="auto"/>
              <w:right w:val="single" w:sz="4" w:space="0" w:color="auto"/>
            </w:tcBorders>
            <w:shd w:val="clear" w:color="000000" w:fill="FFFFFF"/>
            <w:noWrap/>
            <w:vAlign w:val="center"/>
            <w:hideMark/>
          </w:tcPr>
          <w:p w14:paraId="11AD4BE9"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7</w:t>
            </w:r>
          </w:p>
        </w:tc>
        <w:tc>
          <w:tcPr>
            <w:tcW w:w="1258" w:type="dxa"/>
            <w:tcBorders>
              <w:top w:val="nil"/>
              <w:left w:val="nil"/>
              <w:bottom w:val="single" w:sz="4" w:space="0" w:color="auto"/>
              <w:right w:val="single" w:sz="4" w:space="0" w:color="auto"/>
            </w:tcBorders>
            <w:shd w:val="clear" w:color="000000" w:fill="FFFFFF"/>
            <w:noWrap/>
            <w:vAlign w:val="bottom"/>
            <w:hideMark/>
          </w:tcPr>
          <w:p w14:paraId="4045ED3B"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30.5722</w:t>
            </w:r>
          </w:p>
        </w:tc>
        <w:tc>
          <w:tcPr>
            <w:tcW w:w="1096" w:type="dxa"/>
            <w:tcBorders>
              <w:top w:val="nil"/>
              <w:left w:val="nil"/>
              <w:bottom w:val="single" w:sz="4" w:space="0" w:color="auto"/>
              <w:right w:val="single" w:sz="4" w:space="0" w:color="auto"/>
            </w:tcBorders>
            <w:shd w:val="clear" w:color="auto" w:fill="auto"/>
            <w:noWrap/>
            <w:vAlign w:val="center"/>
            <w:hideMark/>
          </w:tcPr>
          <w:p w14:paraId="55AAC421"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100</w:t>
            </w:r>
          </w:p>
        </w:tc>
        <w:tc>
          <w:tcPr>
            <w:tcW w:w="1375" w:type="dxa"/>
            <w:tcBorders>
              <w:top w:val="nil"/>
              <w:left w:val="nil"/>
              <w:bottom w:val="single" w:sz="4" w:space="0" w:color="auto"/>
              <w:right w:val="single" w:sz="4" w:space="0" w:color="auto"/>
            </w:tcBorders>
            <w:shd w:val="clear" w:color="000000" w:fill="FFFFFF"/>
            <w:noWrap/>
            <w:vAlign w:val="center"/>
            <w:hideMark/>
          </w:tcPr>
          <w:p w14:paraId="1332FBB6"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3057.220</w:t>
            </w:r>
          </w:p>
        </w:tc>
        <w:tc>
          <w:tcPr>
            <w:tcW w:w="1176" w:type="dxa"/>
            <w:tcBorders>
              <w:top w:val="nil"/>
              <w:left w:val="nil"/>
              <w:bottom w:val="single" w:sz="4" w:space="0" w:color="auto"/>
              <w:right w:val="single" w:sz="4" w:space="0" w:color="auto"/>
            </w:tcBorders>
            <w:shd w:val="clear" w:color="auto" w:fill="auto"/>
            <w:noWrap/>
            <w:vAlign w:val="center"/>
            <w:hideMark/>
          </w:tcPr>
          <w:p w14:paraId="25EF20CD"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000000" w:fill="FFFFFF"/>
            <w:noWrap/>
            <w:vAlign w:val="center"/>
            <w:hideMark/>
          </w:tcPr>
          <w:p w14:paraId="61CA2E57"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6.77</w:t>
            </w:r>
          </w:p>
        </w:tc>
        <w:tc>
          <w:tcPr>
            <w:tcW w:w="1390" w:type="dxa"/>
            <w:tcBorders>
              <w:top w:val="nil"/>
              <w:left w:val="nil"/>
              <w:bottom w:val="single" w:sz="4" w:space="0" w:color="auto"/>
              <w:right w:val="single" w:sz="4" w:space="0" w:color="auto"/>
            </w:tcBorders>
            <w:shd w:val="clear" w:color="000000" w:fill="FFFFFF"/>
            <w:noWrap/>
            <w:vAlign w:val="bottom"/>
            <w:hideMark/>
          </w:tcPr>
          <w:p w14:paraId="24609F97"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7153.895</w:t>
            </w:r>
          </w:p>
        </w:tc>
      </w:tr>
      <w:tr w:rsidR="00B01B9B" w:rsidRPr="007F7573" w14:paraId="220BF31A"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3F921C6B"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Section-KK`</w:t>
            </w:r>
          </w:p>
        </w:tc>
        <w:tc>
          <w:tcPr>
            <w:tcW w:w="1417" w:type="dxa"/>
            <w:tcBorders>
              <w:top w:val="nil"/>
              <w:left w:val="nil"/>
              <w:bottom w:val="single" w:sz="4" w:space="0" w:color="auto"/>
              <w:right w:val="single" w:sz="4" w:space="0" w:color="auto"/>
            </w:tcBorders>
            <w:shd w:val="clear" w:color="000000" w:fill="FFFFFF"/>
            <w:noWrap/>
            <w:vAlign w:val="center"/>
            <w:hideMark/>
          </w:tcPr>
          <w:p w14:paraId="6358FB74"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9</w:t>
            </w:r>
          </w:p>
        </w:tc>
        <w:tc>
          <w:tcPr>
            <w:tcW w:w="1258" w:type="dxa"/>
            <w:tcBorders>
              <w:top w:val="nil"/>
              <w:left w:val="nil"/>
              <w:bottom w:val="single" w:sz="4" w:space="0" w:color="auto"/>
              <w:right w:val="single" w:sz="4" w:space="0" w:color="auto"/>
            </w:tcBorders>
            <w:shd w:val="clear" w:color="000000" w:fill="FFFFFF"/>
            <w:noWrap/>
            <w:vAlign w:val="center"/>
            <w:hideMark/>
          </w:tcPr>
          <w:p w14:paraId="67B36F06"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91.5615</w:t>
            </w:r>
          </w:p>
        </w:tc>
        <w:tc>
          <w:tcPr>
            <w:tcW w:w="1096" w:type="dxa"/>
            <w:tcBorders>
              <w:top w:val="nil"/>
              <w:left w:val="nil"/>
              <w:bottom w:val="single" w:sz="4" w:space="0" w:color="auto"/>
              <w:right w:val="single" w:sz="4" w:space="0" w:color="auto"/>
            </w:tcBorders>
            <w:shd w:val="clear" w:color="auto" w:fill="auto"/>
            <w:noWrap/>
            <w:vAlign w:val="center"/>
            <w:hideMark/>
          </w:tcPr>
          <w:p w14:paraId="69B729DF"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100</w:t>
            </w:r>
          </w:p>
        </w:tc>
        <w:tc>
          <w:tcPr>
            <w:tcW w:w="1375" w:type="dxa"/>
            <w:tcBorders>
              <w:top w:val="nil"/>
              <w:left w:val="nil"/>
              <w:bottom w:val="single" w:sz="4" w:space="0" w:color="auto"/>
              <w:right w:val="single" w:sz="4" w:space="0" w:color="auto"/>
            </w:tcBorders>
            <w:shd w:val="clear" w:color="000000" w:fill="FFFFFF"/>
            <w:noWrap/>
            <w:vAlign w:val="center"/>
            <w:hideMark/>
          </w:tcPr>
          <w:p w14:paraId="32CE310C"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9156.150</w:t>
            </w:r>
          </w:p>
        </w:tc>
        <w:tc>
          <w:tcPr>
            <w:tcW w:w="1176" w:type="dxa"/>
            <w:tcBorders>
              <w:top w:val="nil"/>
              <w:left w:val="nil"/>
              <w:bottom w:val="single" w:sz="4" w:space="0" w:color="auto"/>
              <w:right w:val="single" w:sz="4" w:space="0" w:color="auto"/>
            </w:tcBorders>
            <w:shd w:val="clear" w:color="auto" w:fill="auto"/>
            <w:noWrap/>
            <w:vAlign w:val="center"/>
            <w:hideMark/>
          </w:tcPr>
          <w:p w14:paraId="2B3C5574"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000000" w:fill="FFFFFF"/>
            <w:noWrap/>
            <w:vAlign w:val="center"/>
            <w:hideMark/>
          </w:tcPr>
          <w:p w14:paraId="44A7108B"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5.39</w:t>
            </w:r>
          </w:p>
        </w:tc>
        <w:tc>
          <w:tcPr>
            <w:tcW w:w="1390" w:type="dxa"/>
            <w:tcBorders>
              <w:top w:val="nil"/>
              <w:left w:val="nil"/>
              <w:bottom w:val="single" w:sz="4" w:space="0" w:color="auto"/>
              <w:right w:val="single" w:sz="4" w:space="0" w:color="auto"/>
            </w:tcBorders>
            <w:shd w:val="clear" w:color="000000" w:fill="FFFFFF"/>
            <w:noWrap/>
            <w:vAlign w:val="bottom"/>
            <w:hideMark/>
          </w:tcPr>
          <w:p w14:paraId="58327053"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21425.391</w:t>
            </w:r>
          </w:p>
        </w:tc>
      </w:tr>
      <w:tr w:rsidR="00B01B9B" w:rsidRPr="007F7573" w14:paraId="51D2B9F6"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3F79E2D8"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Section-LL`</w:t>
            </w:r>
          </w:p>
        </w:tc>
        <w:tc>
          <w:tcPr>
            <w:tcW w:w="1417" w:type="dxa"/>
            <w:tcBorders>
              <w:top w:val="nil"/>
              <w:left w:val="nil"/>
              <w:bottom w:val="single" w:sz="4" w:space="0" w:color="auto"/>
              <w:right w:val="single" w:sz="4" w:space="0" w:color="auto"/>
            </w:tcBorders>
            <w:shd w:val="clear" w:color="000000" w:fill="FFFFFF"/>
            <w:noWrap/>
            <w:vAlign w:val="center"/>
            <w:hideMark/>
          </w:tcPr>
          <w:p w14:paraId="42004D5D"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1</w:t>
            </w:r>
          </w:p>
        </w:tc>
        <w:tc>
          <w:tcPr>
            <w:tcW w:w="1258" w:type="dxa"/>
            <w:tcBorders>
              <w:top w:val="nil"/>
              <w:left w:val="nil"/>
              <w:bottom w:val="single" w:sz="4" w:space="0" w:color="auto"/>
              <w:right w:val="single" w:sz="4" w:space="0" w:color="auto"/>
            </w:tcBorders>
            <w:shd w:val="clear" w:color="000000" w:fill="FFFFFF"/>
            <w:noWrap/>
            <w:vAlign w:val="bottom"/>
            <w:hideMark/>
          </w:tcPr>
          <w:p w14:paraId="20A4BAE9"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17.3655</w:t>
            </w:r>
          </w:p>
        </w:tc>
        <w:tc>
          <w:tcPr>
            <w:tcW w:w="1096" w:type="dxa"/>
            <w:tcBorders>
              <w:top w:val="nil"/>
              <w:left w:val="nil"/>
              <w:bottom w:val="single" w:sz="4" w:space="0" w:color="auto"/>
              <w:right w:val="single" w:sz="4" w:space="0" w:color="auto"/>
            </w:tcBorders>
            <w:shd w:val="clear" w:color="auto" w:fill="auto"/>
            <w:noWrap/>
            <w:vAlign w:val="center"/>
            <w:hideMark/>
          </w:tcPr>
          <w:p w14:paraId="6AA3331D"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201.91</w:t>
            </w:r>
          </w:p>
        </w:tc>
        <w:tc>
          <w:tcPr>
            <w:tcW w:w="1375" w:type="dxa"/>
            <w:tcBorders>
              <w:top w:val="nil"/>
              <w:left w:val="nil"/>
              <w:bottom w:val="single" w:sz="4" w:space="0" w:color="auto"/>
              <w:right w:val="single" w:sz="4" w:space="0" w:color="auto"/>
            </w:tcBorders>
            <w:shd w:val="clear" w:color="000000" w:fill="FFFFFF"/>
            <w:noWrap/>
            <w:vAlign w:val="center"/>
            <w:hideMark/>
          </w:tcPr>
          <w:p w14:paraId="11ECE1C3"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3506.268</w:t>
            </w:r>
          </w:p>
        </w:tc>
        <w:tc>
          <w:tcPr>
            <w:tcW w:w="1176" w:type="dxa"/>
            <w:tcBorders>
              <w:top w:val="nil"/>
              <w:left w:val="nil"/>
              <w:bottom w:val="single" w:sz="4" w:space="0" w:color="auto"/>
              <w:right w:val="single" w:sz="4" w:space="0" w:color="auto"/>
            </w:tcBorders>
            <w:shd w:val="clear" w:color="auto" w:fill="auto"/>
            <w:noWrap/>
            <w:vAlign w:val="center"/>
            <w:hideMark/>
          </w:tcPr>
          <w:p w14:paraId="479DC3D7"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000000" w:fill="FFFFFF"/>
            <w:noWrap/>
            <w:vAlign w:val="center"/>
            <w:hideMark/>
          </w:tcPr>
          <w:p w14:paraId="0A6EEC52"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8.32</w:t>
            </w:r>
          </w:p>
        </w:tc>
        <w:tc>
          <w:tcPr>
            <w:tcW w:w="1390" w:type="dxa"/>
            <w:tcBorders>
              <w:top w:val="nil"/>
              <w:left w:val="nil"/>
              <w:bottom w:val="single" w:sz="4" w:space="0" w:color="auto"/>
              <w:right w:val="single" w:sz="4" w:space="0" w:color="auto"/>
            </w:tcBorders>
            <w:shd w:val="clear" w:color="000000" w:fill="FFFFFF"/>
            <w:noWrap/>
            <w:vAlign w:val="bottom"/>
            <w:hideMark/>
          </w:tcPr>
          <w:p w14:paraId="5C6CB7C4"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8204.667</w:t>
            </w:r>
          </w:p>
        </w:tc>
      </w:tr>
      <w:tr w:rsidR="00B01B9B" w:rsidRPr="007F7573" w14:paraId="12B58E58"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1C34F174"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Section-LL`</w:t>
            </w:r>
          </w:p>
        </w:tc>
        <w:tc>
          <w:tcPr>
            <w:tcW w:w="1417" w:type="dxa"/>
            <w:tcBorders>
              <w:top w:val="nil"/>
              <w:left w:val="nil"/>
              <w:bottom w:val="single" w:sz="4" w:space="0" w:color="auto"/>
              <w:right w:val="single" w:sz="4" w:space="0" w:color="auto"/>
            </w:tcBorders>
            <w:shd w:val="clear" w:color="000000" w:fill="FFFFFF"/>
            <w:noWrap/>
            <w:vAlign w:val="center"/>
            <w:hideMark/>
          </w:tcPr>
          <w:p w14:paraId="361FB5E0"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3</w:t>
            </w:r>
          </w:p>
        </w:tc>
        <w:tc>
          <w:tcPr>
            <w:tcW w:w="1258" w:type="dxa"/>
            <w:tcBorders>
              <w:top w:val="nil"/>
              <w:left w:val="nil"/>
              <w:bottom w:val="single" w:sz="4" w:space="0" w:color="auto"/>
              <w:right w:val="single" w:sz="4" w:space="0" w:color="auto"/>
            </w:tcBorders>
            <w:shd w:val="clear" w:color="000000" w:fill="FFFFFF"/>
            <w:noWrap/>
            <w:vAlign w:val="bottom"/>
            <w:hideMark/>
          </w:tcPr>
          <w:p w14:paraId="799117D5"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9.297</w:t>
            </w:r>
          </w:p>
        </w:tc>
        <w:tc>
          <w:tcPr>
            <w:tcW w:w="1096" w:type="dxa"/>
            <w:tcBorders>
              <w:top w:val="nil"/>
              <w:left w:val="nil"/>
              <w:bottom w:val="single" w:sz="4" w:space="0" w:color="auto"/>
              <w:right w:val="single" w:sz="4" w:space="0" w:color="auto"/>
            </w:tcBorders>
            <w:shd w:val="clear" w:color="auto" w:fill="auto"/>
            <w:noWrap/>
            <w:vAlign w:val="center"/>
            <w:hideMark/>
          </w:tcPr>
          <w:p w14:paraId="4E4C2ED4"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201.91</w:t>
            </w:r>
          </w:p>
        </w:tc>
        <w:tc>
          <w:tcPr>
            <w:tcW w:w="1375" w:type="dxa"/>
            <w:tcBorders>
              <w:top w:val="nil"/>
              <w:left w:val="nil"/>
              <w:bottom w:val="single" w:sz="4" w:space="0" w:color="auto"/>
              <w:right w:val="single" w:sz="4" w:space="0" w:color="auto"/>
            </w:tcBorders>
            <w:shd w:val="clear" w:color="000000" w:fill="FFFFFF"/>
            <w:noWrap/>
            <w:vAlign w:val="center"/>
            <w:hideMark/>
          </w:tcPr>
          <w:p w14:paraId="5BAD5CF2"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1877.157</w:t>
            </w:r>
          </w:p>
        </w:tc>
        <w:tc>
          <w:tcPr>
            <w:tcW w:w="1176" w:type="dxa"/>
            <w:tcBorders>
              <w:top w:val="nil"/>
              <w:left w:val="nil"/>
              <w:bottom w:val="single" w:sz="4" w:space="0" w:color="auto"/>
              <w:right w:val="single" w:sz="4" w:space="0" w:color="auto"/>
            </w:tcBorders>
            <w:shd w:val="clear" w:color="auto" w:fill="auto"/>
            <w:noWrap/>
            <w:vAlign w:val="center"/>
            <w:hideMark/>
          </w:tcPr>
          <w:p w14:paraId="24D39944"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000000" w:fill="FFFFFF"/>
            <w:noWrap/>
            <w:vAlign w:val="center"/>
            <w:hideMark/>
          </w:tcPr>
          <w:p w14:paraId="64AB8803"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5.01</w:t>
            </w:r>
          </w:p>
        </w:tc>
        <w:tc>
          <w:tcPr>
            <w:tcW w:w="1390" w:type="dxa"/>
            <w:tcBorders>
              <w:top w:val="nil"/>
              <w:left w:val="nil"/>
              <w:bottom w:val="single" w:sz="4" w:space="0" w:color="auto"/>
              <w:right w:val="single" w:sz="4" w:space="0" w:color="auto"/>
            </w:tcBorders>
            <w:shd w:val="clear" w:color="000000" w:fill="FFFFFF"/>
            <w:noWrap/>
            <w:vAlign w:val="bottom"/>
            <w:hideMark/>
          </w:tcPr>
          <w:p w14:paraId="238DD1C7"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4392.548</w:t>
            </w:r>
          </w:p>
        </w:tc>
      </w:tr>
      <w:tr w:rsidR="00B01B9B" w:rsidRPr="007F7573" w14:paraId="780945D1"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5A2291A5"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Section-LL`</w:t>
            </w:r>
          </w:p>
        </w:tc>
        <w:tc>
          <w:tcPr>
            <w:tcW w:w="1417" w:type="dxa"/>
            <w:tcBorders>
              <w:top w:val="nil"/>
              <w:left w:val="nil"/>
              <w:bottom w:val="single" w:sz="4" w:space="0" w:color="auto"/>
              <w:right w:val="single" w:sz="4" w:space="0" w:color="auto"/>
            </w:tcBorders>
            <w:shd w:val="clear" w:color="000000" w:fill="FFFFFF"/>
            <w:noWrap/>
            <w:vAlign w:val="center"/>
            <w:hideMark/>
          </w:tcPr>
          <w:p w14:paraId="7B3A524F"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5</w:t>
            </w:r>
          </w:p>
        </w:tc>
        <w:tc>
          <w:tcPr>
            <w:tcW w:w="1258" w:type="dxa"/>
            <w:tcBorders>
              <w:top w:val="nil"/>
              <w:left w:val="nil"/>
              <w:bottom w:val="single" w:sz="4" w:space="0" w:color="auto"/>
              <w:right w:val="single" w:sz="4" w:space="0" w:color="auto"/>
            </w:tcBorders>
            <w:shd w:val="clear" w:color="000000" w:fill="FFFFFF"/>
            <w:noWrap/>
            <w:vAlign w:val="bottom"/>
            <w:hideMark/>
          </w:tcPr>
          <w:p w14:paraId="0774AC12"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95.4853</w:t>
            </w:r>
          </w:p>
        </w:tc>
        <w:tc>
          <w:tcPr>
            <w:tcW w:w="1096" w:type="dxa"/>
            <w:tcBorders>
              <w:top w:val="nil"/>
              <w:left w:val="nil"/>
              <w:bottom w:val="single" w:sz="4" w:space="0" w:color="auto"/>
              <w:right w:val="single" w:sz="4" w:space="0" w:color="auto"/>
            </w:tcBorders>
            <w:shd w:val="clear" w:color="auto" w:fill="auto"/>
            <w:noWrap/>
            <w:vAlign w:val="center"/>
            <w:hideMark/>
          </w:tcPr>
          <w:p w14:paraId="21F9DC53"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201.91</w:t>
            </w:r>
          </w:p>
        </w:tc>
        <w:tc>
          <w:tcPr>
            <w:tcW w:w="1375" w:type="dxa"/>
            <w:tcBorders>
              <w:top w:val="nil"/>
              <w:left w:val="nil"/>
              <w:bottom w:val="single" w:sz="4" w:space="0" w:color="auto"/>
              <w:right w:val="single" w:sz="4" w:space="0" w:color="auto"/>
            </w:tcBorders>
            <w:shd w:val="clear" w:color="000000" w:fill="FFFFFF"/>
            <w:noWrap/>
            <w:vAlign w:val="center"/>
            <w:hideMark/>
          </w:tcPr>
          <w:p w14:paraId="09860EF5"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19279.437</w:t>
            </w:r>
          </w:p>
        </w:tc>
        <w:tc>
          <w:tcPr>
            <w:tcW w:w="1176" w:type="dxa"/>
            <w:tcBorders>
              <w:top w:val="nil"/>
              <w:left w:val="nil"/>
              <w:bottom w:val="single" w:sz="4" w:space="0" w:color="auto"/>
              <w:right w:val="single" w:sz="4" w:space="0" w:color="auto"/>
            </w:tcBorders>
            <w:shd w:val="clear" w:color="auto" w:fill="auto"/>
            <w:noWrap/>
            <w:vAlign w:val="center"/>
            <w:hideMark/>
          </w:tcPr>
          <w:p w14:paraId="76F88652"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000000" w:fill="FFFFFF"/>
            <w:noWrap/>
            <w:vAlign w:val="center"/>
            <w:hideMark/>
          </w:tcPr>
          <w:p w14:paraId="3745F645"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6.26</w:t>
            </w:r>
          </w:p>
        </w:tc>
        <w:tc>
          <w:tcPr>
            <w:tcW w:w="1390" w:type="dxa"/>
            <w:tcBorders>
              <w:top w:val="nil"/>
              <w:left w:val="nil"/>
              <w:bottom w:val="single" w:sz="4" w:space="0" w:color="auto"/>
              <w:right w:val="single" w:sz="4" w:space="0" w:color="auto"/>
            </w:tcBorders>
            <w:shd w:val="clear" w:color="000000" w:fill="FFFFFF"/>
            <w:noWrap/>
            <w:vAlign w:val="bottom"/>
            <w:hideMark/>
          </w:tcPr>
          <w:p w14:paraId="12057FEC"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45113.882</w:t>
            </w:r>
          </w:p>
        </w:tc>
      </w:tr>
      <w:tr w:rsidR="00B01B9B" w:rsidRPr="007F7573" w14:paraId="4770EED6"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16C84EE6"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Section-LL`</w:t>
            </w:r>
          </w:p>
        </w:tc>
        <w:tc>
          <w:tcPr>
            <w:tcW w:w="1417" w:type="dxa"/>
            <w:tcBorders>
              <w:top w:val="nil"/>
              <w:left w:val="nil"/>
              <w:bottom w:val="single" w:sz="4" w:space="0" w:color="auto"/>
              <w:right w:val="single" w:sz="4" w:space="0" w:color="auto"/>
            </w:tcBorders>
            <w:shd w:val="clear" w:color="000000" w:fill="FFFFFF"/>
            <w:noWrap/>
            <w:vAlign w:val="center"/>
            <w:hideMark/>
          </w:tcPr>
          <w:p w14:paraId="1D879DA8"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7</w:t>
            </w:r>
          </w:p>
        </w:tc>
        <w:tc>
          <w:tcPr>
            <w:tcW w:w="1258" w:type="dxa"/>
            <w:tcBorders>
              <w:top w:val="nil"/>
              <w:left w:val="nil"/>
              <w:bottom w:val="single" w:sz="4" w:space="0" w:color="auto"/>
              <w:right w:val="single" w:sz="4" w:space="0" w:color="auto"/>
            </w:tcBorders>
            <w:shd w:val="clear" w:color="000000" w:fill="FFFFFF"/>
            <w:noWrap/>
            <w:vAlign w:val="center"/>
            <w:hideMark/>
          </w:tcPr>
          <w:p w14:paraId="76B7F02C"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33.2493</w:t>
            </w:r>
          </w:p>
        </w:tc>
        <w:tc>
          <w:tcPr>
            <w:tcW w:w="1096" w:type="dxa"/>
            <w:tcBorders>
              <w:top w:val="nil"/>
              <w:left w:val="nil"/>
              <w:bottom w:val="single" w:sz="4" w:space="0" w:color="auto"/>
              <w:right w:val="single" w:sz="4" w:space="0" w:color="auto"/>
            </w:tcBorders>
            <w:shd w:val="clear" w:color="auto" w:fill="auto"/>
            <w:noWrap/>
            <w:vAlign w:val="center"/>
            <w:hideMark/>
          </w:tcPr>
          <w:p w14:paraId="0985C664"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201.91</w:t>
            </w:r>
          </w:p>
        </w:tc>
        <w:tc>
          <w:tcPr>
            <w:tcW w:w="1375" w:type="dxa"/>
            <w:tcBorders>
              <w:top w:val="nil"/>
              <w:left w:val="nil"/>
              <w:bottom w:val="single" w:sz="4" w:space="0" w:color="auto"/>
              <w:right w:val="single" w:sz="4" w:space="0" w:color="auto"/>
            </w:tcBorders>
            <w:shd w:val="clear" w:color="auto" w:fill="auto"/>
            <w:vAlign w:val="center"/>
            <w:hideMark/>
          </w:tcPr>
          <w:p w14:paraId="6C18AE49"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6713.366</w:t>
            </w:r>
          </w:p>
        </w:tc>
        <w:tc>
          <w:tcPr>
            <w:tcW w:w="1176" w:type="dxa"/>
            <w:tcBorders>
              <w:top w:val="nil"/>
              <w:left w:val="nil"/>
              <w:bottom w:val="single" w:sz="4" w:space="0" w:color="auto"/>
              <w:right w:val="single" w:sz="4" w:space="0" w:color="auto"/>
            </w:tcBorders>
            <w:shd w:val="clear" w:color="auto" w:fill="auto"/>
            <w:noWrap/>
            <w:vAlign w:val="center"/>
            <w:hideMark/>
          </w:tcPr>
          <w:p w14:paraId="09E31D0F"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000000" w:fill="FFFFFF"/>
            <w:noWrap/>
            <w:vAlign w:val="center"/>
            <w:hideMark/>
          </w:tcPr>
          <w:p w14:paraId="68DE89B6"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14.32</w:t>
            </w:r>
          </w:p>
        </w:tc>
        <w:tc>
          <w:tcPr>
            <w:tcW w:w="1390" w:type="dxa"/>
            <w:tcBorders>
              <w:top w:val="nil"/>
              <w:left w:val="nil"/>
              <w:bottom w:val="single" w:sz="4" w:space="0" w:color="auto"/>
              <w:right w:val="single" w:sz="4" w:space="0" w:color="auto"/>
            </w:tcBorders>
            <w:shd w:val="clear" w:color="auto" w:fill="auto"/>
            <w:vAlign w:val="center"/>
            <w:hideMark/>
          </w:tcPr>
          <w:p w14:paraId="3C55ECF9"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15709.277</w:t>
            </w:r>
          </w:p>
        </w:tc>
      </w:tr>
      <w:tr w:rsidR="00B01B9B" w:rsidRPr="007F7573" w14:paraId="09675FE0"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5287748A" w14:textId="77777777" w:rsidR="00B01B9B" w:rsidRPr="007F7573" w:rsidRDefault="00B01B9B" w:rsidP="006145F3">
            <w:pPr>
              <w:widowControl/>
              <w:autoSpaceDE/>
              <w:autoSpaceDN/>
              <w:rPr>
                <w:color w:val="000000"/>
                <w:lang w:val="en-IN" w:eastAsia="en-IN"/>
              </w:rPr>
            </w:pPr>
            <w:r>
              <w:rPr>
                <w:color w:val="000000"/>
                <w:lang w:val="en-IN" w:eastAsia="en-IN"/>
              </w:rPr>
              <w:t>Section-</w:t>
            </w:r>
            <w:r w:rsidRPr="007F7573">
              <w:rPr>
                <w:color w:val="000000"/>
                <w:lang w:val="en-IN" w:eastAsia="en-IN"/>
              </w:rPr>
              <w:t>MM`</w:t>
            </w:r>
          </w:p>
        </w:tc>
        <w:tc>
          <w:tcPr>
            <w:tcW w:w="1417" w:type="dxa"/>
            <w:tcBorders>
              <w:top w:val="nil"/>
              <w:left w:val="nil"/>
              <w:bottom w:val="single" w:sz="4" w:space="0" w:color="auto"/>
              <w:right w:val="single" w:sz="4" w:space="0" w:color="auto"/>
            </w:tcBorders>
            <w:shd w:val="clear" w:color="000000" w:fill="FFFFFF"/>
            <w:noWrap/>
            <w:vAlign w:val="center"/>
            <w:hideMark/>
          </w:tcPr>
          <w:p w14:paraId="318EA215"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2</w:t>
            </w:r>
          </w:p>
        </w:tc>
        <w:tc>
          <w:tcPr>
            <w:tcW w:w="1258" w:type="dxa"/>
            <w:tcBorders>
              <w:top w:val="nil"/>
              <w:left w:val="nil"/>
              <w:bottom w:val="single" w:sz="4" w:space="0" w:color="auto"/>
              <w:right w:val="single" w:sz="4" w:space="0" w:color="auto"/>
            </w:tcBorders>
            <w:shd w:val="clear" w:color="000000" w:fill="FFFFFF"/>
            <w:noWrap/>
            <w:vAlign w:val="bottom"/>
            <w:hideMark/>
          </w:tcPr>
          <w:p w14:paraId="47ECD233"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19.3248</w:t>
            </w:r>
          </w:p>
        </w:tc>
        <w:tc>
          <w:tcPr>
            <w:tcW w:w="1096" w:type="dxa"/>
            <w:tcBorders>
              <w:top w:val="nil"/>
              <w:left w:val="nil"/>
              <w:bottom w:val="single" w:sz="4" w:space="0" w:color="auto"/>
              <w:right w:val="single" w:sz="4" w:space="0" w:color="auto"/>
            </w:tcBorders>
            <w:shd w:val="clear" w:color="auto" w:fill="auto"/>
            <w:noWrap/>
            <w:vAlign w:val="center"/>
            <w:hideMark/>
          </w:tcPr>
          <w:p w14:paraId="6348CECF"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202.52</w:t>
            </w:r>
          </w:p>
        </w:tc>
        <w:tc>
          <w:tcPr>
            <w:tcW w:w="1375" w:type="dxa"/>
            <w:tcBorders>
              <w:top w:val="nil"/>
              <w:left w:val="nil"/>
              <w:bottom w:val="single" w:sz="4" w:space="0" w:color="auto"/>
              <w:right w:val="single" w:sz="4" w:space="0" w:color="auto"/>
            </w:tcBorders>
            <w:shd w:val="clear" w:color="000000" w:fill="FFFFFF"/>
            <w:noWrap/>
            <w:vAlign w:val="center"/>
            <w:hideMark/>
          </w:tcPr>
          <w:p w14:paraId="7B32C4B2"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3913.658</w:t>
            </w:r>
          </w:p>
        </w:tc>
        <w:tc>
          <w:tcPr>
            <w:tcW w:w="1176" w:type="dxa"/>
            <w:tcBorders>
              <w:top w:val="nil"/>
              <w:left w:val="nil"/>
              <w:bottom w:val="single" w:sz="4" w:space="0" w:color="auto"/>
              <w:right w:val="single" w:sz="4" w:space="0" w:color="auto"/>
            </w:tcBorders>
            <w:shd w:val="clear" w:color="auto" w:fill="auto"/>
            <w:noWrap/>
            <w:vAlign w:val="center"/>
            <w:hideMark/>
          </w:tcPr>
          <w:p w14:paraId="65B0D746"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auto" w:fill="auto"/>
            <w:noWrap/>
            <w:vAlign w:val="center"/>
            <w:hideMark/>
          </w:tcPr>
          <w:p w14:paraId="4C3F86F3"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5.08</w:t>
            </w:r>
          </w:p>
        </w:tc>
        <w:tc>
          <w:tcPr>
            <w:tcW w:w="1390" w:type="dxa"/>
            <w:tcBorders>
              <w:top w:val="nil"/>
              <w:left w:val="nil"/>
              <w:bottom w:val="single" w:sz="4" w:space="0" w:color="auto"/>
              <w:right w:val="single" w:sz="4" w:space="0" w:color="auto"/>
            </w:tcBorders>
            <w:shd w:val="clear" w:color="000000" w:fill="FFFFFF"/>
            <w:noWrap/>
            <w:vAlign w:val="bottom"/>
            <w:hideMark/>
          </w:tcPr>
          <w:p w14:paraId="3C28EF0B"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9157.961</w:t>
            </w:r>
          </w:p>
        </w:tc>
      </w:tr>
      <w:tr w:rsidR="00B01B9B" w:rsidRPr="007F7573" w14:paraId="64A457B3"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5DD5D6E9" w14:textId="77777777" w:rsidR="00B01B9B" w:rsidRPr="007F7573" w:rsidRDefault="00B01B9B" w:rsidP="006145F3">
            <w:pPr>
              <w:widowControl/>
              <w:autoSpaceDE/>
              <w:autoSpaceDN/>
              <w:jc w:val="center"/>
              <w:rPr>
                <w:color w:val="000000"/>
                <w:lang w:val="en-IN" w:eastAsia="en-IN"/>
              </w:rPr>
            </w:pPr>
            <w:r>
              <w:rPr>
                <w:color w:val="000000"/>
                <w:lang w:val="en-IN" w:eastAsia="en-IN"/>
              </w:rPr>
              <w:t>Section-</w:t>
            </w:r>
            <w:r w:rsidRPr="007F7573">
              <w:rPr>
                <w:color w:val="000000"/>
                <w:lang w:val="en-IN" w:eastAsia="en-IN"/>
              </w:rPr>
              <w:t>MM`</w:t>
            </w:r>
          </w:p>
        </w:tc>
        <w:tc>
          <w:tcPr>
            <w:tcW w:w="1417" w:type="dxa"/>
            <w:tcBorders>
              <w:top w:val="nil"/>
              <w:left w:val="nil"/>
              <w:bottom w:val="single" w:sz="4" w:space="0" w:color="auto"/>
              <w:right w:val="single" w:sz="4" w:space="0" w:color="auto"/>
            </w:tcBorders>
            <w:shd w:val="clear" w:color="000000" w:fill="FFFFFF"/>
            <w:noWrap/>
            <w:vAlign w:val="center"/>
            <w:hideMark/>
          </w:tcPr>
          <w:p w14:paraId="6FA28DDF"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7</w:t>
            </w:r>
          </w:p>
        </w:tc>
        <w:tc>
          <w:tcPr>
            <w:tcW w:w="1258" w:type="dxa"/>
            <w:tcBorders>
              <w:top w:val="nil"/>
              <w:left w:val="nil"/>
              <w:bottom w:val="single" w:sz="4" w:space="0" w:color="auto"/>
              <w:right w:val="single" w:sz="4" w:space="0" w:color="auto"/>
            </w:tcBorders>
            <w:shd w:val="clear" w:color="000000" w:fill="FFFFFF"/>
            <w:noWrap/>
            <w:vAlign w:val="bottom"/>
            <w:hideMark/>
          </w:tcPr>
          <w:p w14:paraId="4A298D10"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121.8139</w:t>
            </w:r>
          </w:p>
        </w:tc>
        <w:tc>
          <w:tcPr>
            <w:tcW w:w="1096" w:type="dxa"/>
            <w:tcBorders>
              <w:top w:val="nil"/>
              <w:left w:val="nil"/>
              <w:bottom w:val="single" w:sz="4" w:space="0" w:color="auto"/>
              <w:right w:val="single" w:sz="4" w:space="0" w:color="auto"/>
            </w:tcBorders>
            <w:shd w:val="clear" w:color="auto" w:fill="auto"/>
            <w:noWrap/>
            <w:vAlign w:val="center"/>
            <w:hideMark/>
          </w:tcPr>
          <w:p w14:paraId="37156BC4"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202.52</w:t>
            </w:r>
          </w:p>
        </w:tc>
        <w:tc>
          <w:tcPr>
            <w:tcW w:w="1375" w:type="dxa"/>
            <w:tcBorders>
              <w:top w:val="nil"/>
              <w:left w:val="nil"/>
              <w:bottom w:val="single" w:sz="4" w:space="0" w:color="auto"/>
              <w:right w:val="single" w:sz="4" w:space="0" w:color="auto"/>
            </w:tcBorders>
            <w:shd w:val="clear" w:color="auto" w:fill="auto"/>
            <w:vAlign w:val="center"/>
            <w:hideMark/>
          </w:tcPr>
          <w:p w14:paraId="4BD40695"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24669.751</w:t>
            </w:r>
          </w:p>
        </w:tc>
        <w:tc>
          <w:tcPr>
            <w:tcW w:w="1176" w:type="dxa"/>
            <w:tcBorders>
              <w:top w:val="nil"/>
              <w:left w:val="nil"/>
              <w:bottom w:val="single" w:sz="4" w:space="0" w:color="auto"/>
              <w:right w:val="single" w:sz="4" w:space="0" w:color="auto"/>
            </w:tcBorders>
            <w:shd w:val="clear" w:color="auto" w:fill="auto"/>
            <w:noWrap/>
            <w:vAlign w:val="center"/>
            <w:hideMark/>
          </w:tcPr>
          <w:p w14:paraId="200D6DCE"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000000" w:fill="FFFFFF"/>
            <w:noWrap/>
            <w:vAlign w:val="center"/>
            <w:hideMark/>
          </w:tcPr>
          <w:p w14:paraId="3E3A2BFD"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7.16</w:t>
            </w:r>
          </w:p>
        </w:tc>
        <w:tc>
          <w:tcPr>
            <w:tcW w:w="1390" w:type="dxa"/>
            <w:tcBorders>
              <w:top w:val="nil"/>
              <w:left w:val="nil"/>
              <w:bottom w:val="single" w:sz="4" w:space="0" w:color="auto"/>
              <w:right w:val="single" w:sz="4" w:space="0" w:color="auto"/>
            </w:tcBorders>
            <w:shd w:val="clear" w:color="auto" w:fill="auto"/>
            <w:vAlign w:val="center"/>
            <w:hideMark/>
          </w:tcPr>
          <w:p w14:paraId="58B64C92"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57727.217</w:t>
            </w:r>
          </w:p>
        </w:tc>
      </w:tr>
      <w:tr w:rsidR="00B01B9B" w:rsidRPr="007F7573" w14:paraId="7B10D081"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0FC565FE" w14:textId="77777777" w:rsidR="00B01B9B" w:rsidRPr="007F7573" w:rsidRDefault="00B01B9B" w:rsidP="006145F3">
            <w:pPr>
              <w:widowControl/>
              <w:autoSpaceDE/>
              <w:autoSpaceDN/>
              <w:jc w:val="center"/>
              <w:rPr>
                <w:color w:val="000000"/>
                <w:lang w:val="en-IN" w:eastAsia="en-IN"/>
              </w:rPr>
            </w:pPr>
            <w:r>
              <w:rPr>
                <w:color w:val="000000"/>
                <w:lang w:val="en-IN" w:eastAsia="en-IN"/>
              </w:rPr>
              <w:t>Section-</w:t>
            </w:r>
            <w:r w:rsidRPr="007F7573">
              <w:rPr>
                <w:color w:val="000000"/>
                <w:lang w:val="en-IN" w:eastAsia="en-IN"/>
              </w:rPr>
              <w:t>MM`</w:t>
            </w:r>
          </w:p>
        </w:tc>
        <w:tc>
          <w:tcPr>
            <w:tcW w:w="1417" w:type="dxa"/>
            <w:tcBorders>
              <w:top w:val="nil"/>
              <w:left w:val="nil"/>
              <w:bottom w:val="single" w:sz="4" w:space="0" w:color="auto"/>
              <w:right w:val="single" w:sz="4" w:space="0" w:color="auto"/>
            </w:tcBorders>
            <w:shd w:val="clear" w:color="000000" w:fill="FFFFFF"/>
            <w:noWrap/>
            <w:vAlign w:val="center"/>
            <w:hideMark/>
          </w:tcPr>
          <w:p w14:paraId="22E66D55"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8</w:t>
            </w:r>
          </w:p>
        </w:tc>
        <w:tc>
          <w:tcPr>
            <w:tcW w:w="1258" w:type="dxa"/>
            <w:tcBorders>
              <w:top w:val="nil"/>
              <w:left w:val="nil"/>
              <w:bottom w:val="single" w:sz="4" w:space="0" w:color="auto"/>
              <w:right w:val="single" w:sz="4" w:space="0" w:color="auto"/>
            </w:tcBorders>
            <w:shd w:val="clear" w:color="000000" w:fill="FFFFFF"/>
            <w:noWrap/>
            <w:vAlign w:val="center"/>
            <w:hideMark/>
          </w:tcPr>
          <w:p w14:paraId="7CFD2839"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101.5147</w:t>
            </w:r>
          </w:p>
        </w:tc>
        <w:tc>
          <w:tcPr>
            <w:tcW w:w="1096" w:type="dxa"/>
            <w:tcBorders>
              <w:top w:val="nil"/>
              <w:left w:val="nil"/>
              <w:bottom w:val="single" w:sz="4" w:space="0" w:color="auto"/>
              <w:right w:val="single" w:sz="4" w:space="0" w:color="auto"/>
            </w:tcBorders>
            <w:shd w:val="clear" w:color="auto" w:fill="auto"/>
            <w:noWrap/>
            <w:vAlign w:val="center"/>
            <w:hideMark/>
          </w:tcPr>
          <w:p w14:paraId="16FD0473"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202.52</w:t>
            </w:r>
          </w:p>
        </w:tc>
        <w:tc>
          <w:tcPr>
            <w:tcW w:w="1375" w:type="dxa"/>
            <w:tcBorders>
              <w:top w:val="nil"/>
              <w:left w:val="nil"/>
              <w:bottom w:val="single" w:sz="4" w:space="0" w:color="auto"/>
              <w:right w:val="single" w:sz="4" w:space="0" w:color="auto"/>
            </w:tcBorders>
            <w:shd w:val="clear" w:color="000000" w:fill="FFFFFF"/>
            <w:noWrap/>
            <w:vAlign w:val="center"/>
            <w:hideMark/>
          </w:tcPr>
          <w:p w14:paraId="03A07F6E"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20558.757</w:t>
            </w:r>
          </w:p>
        </w:tc>
        <w:tc>
          <w:tcPr>
            <w:tcW w:w="1176" w:type="dxa"/>
            <w:tcBorders>
              <w:top w:val="nil"/>
              <w:left w:val="nil"/>
              <w:bottom w:val="single" w:sz="4" w:space="0" w:color="auto"/>
              <w:right w:val="single" w:sz="4" w:space="0" w:color="auto"/>
            </w:tcBorders>
            <w:shd w:val="clear" w:color="auto" w:fill="auto"/>
            <w:noWrap/>
            <w:vAlign w:val="center"/>
            <w:hideMark/>
          </w:tcPr>
          <w:p w14:paraId="3F4555A9"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auto" w:fill="auto"/>
            <w:noWrap/>
            <w:vAlign w:val="center"/>
            <w:hideMark/>
          </w:tcPr>
          <w:p w14:paraId="61F3FECC"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5.65</w:t>
            </w:r>
          </w:p>
        </w:tc>
        <w:tc>
          <w:tcPr>
            <w:tcW w:w="1390" w:type="dxa"/>
            <w:tcBorders>
              <w:top w:val="nil"/>
              <w:left w:val="nil"/>
              <w:bottom w:val="single" w:sz="4" w:space="0" w:color="auto"/>
              <w:right w:val="single" w:sz="4" w:space="0" w:color="auto"/>
            </w:tcBorders>
            <w:shd w:val="clear" w:color="000000" w:fill="FFFFFF"/>
            <w:noWrap/>
            <w:vAlign w:val="bottom"/>
            <w:hideMark/>
          </w:tcPr>
          <w:p w14:paraId="6882C01C"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48107.491</w:t>
            </w:r>
          </w:p>
        </w:tc>
      </w:tr>
      <w:tr w:rsidR="00B01B9B" w:rsidRPr="007F7573" w14:paraId="44E83D90"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4F1BD900" w14:textId="77777777" w:rsidR="00B01B9B" w:rsidRPr="007F7573" w:rsidRDefault="00B01B9B" w:rsidP="006145F3">
            <w:pPr>
              <w:widowControl/>
              <w:autoSpaceDE/>
              <w:autoSpaceDN/>
              <w:jc w:val="center"/>
              <w:rPr>
                <w:color w:val="000000"/>
                <w:lang w:val="en-IN" w:eastAsia="en-IN"/>
              </w:rPr>
            </w:pPr>
            <w:r>
              <w:rPr>
                <w:color w:val="000000"/>
                <w:lang w:val="en-IN" w:eastAsia="en-IN"/>
              </w:rPr>
              <w:t>Section-</w:t>
            </w:r>
            <w:r w:rsidRPr="007F7573">
              <w:rPr>
                <w:color w:val="000000"/>
                <w:lang w:val="en-IN" w:eastAsia="en-IN"/>
              </w:rPr>
              <w:t>MM`</w:t>
            </w:r>
          </w:p>
        </w:tc>
        <w:tc>
          <w:tcPr>
            <w:tcW w:w="1417" w:type="dxa"/>
            <w:tcBorders>
              <w:top w:val="nil"/>
              <w:left w:val="nil"/>
              <w:bottom w:val="single" w:sz="4" w:space="0" w:color="auto"/>
              <w:right w:val="single" w:sz="4" w:space="0" w:color="auto"/>
            </w:tcBorders>
            <w:shd w:val="clear" w:color="000000" w:fill="FFFFFF"/>
            <w:noWrap/>
            <w:vAlign w:val="center"/>
            <w:hideMark/>
          </w:tcPr>
          <w:p w14:paraId="7A60C3D1"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10</w:t>
            </w:r>
          </w:p>
        </w:tc>
        <w:tc>
          <w:tcPr>
            <w:tcW w:w="1258" w:type="dxa"/>
            <w:tcBorders>
              <w:top w:val="nil"/>
              <w:left w:val="nil"/>
              <w:bottom w:val="single" w:sz="4" w:space="0" w:color="auto"/>
              <w:right w:val="single" w:sz="4" w:space="0" w:color="auto"/>
            </w:tcBorders>
            <w:shd w:val="clear" w:color="000000" w:fill="FFFFFF"/>
            <w:noWrap/>
            <w:vAlign w:val="bottom"/>
            <w:hideMark/>
          </w:tcPr>
          <w:p w14:paraId="6D451B90"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48.7849</w:t>
            </w:r>
          </w:p>
        </w:tc>
        <w:tc>
          <w:tcPr>
            <w:tcW w:w="1096" w:type="dxa"/>
            <w:tcBorders>
              <w:top w:val="nil"/>
              <w:left w:val="nil"/>
              <w:bottom w:val="single" w:sz="4" w:space="0" w:color="auto"/>
              <w:right w:val="single" w:sz="4" w:space="0" w:color="auto"/>
            </w:tcBorders>
            <w:shd w:val="clear" w:color="auto" w:fill="auto"/>
            <w:noWrap/>
            <w:vAlign w:val="center"/>
            <w:hideMark/>
          </w:tcPr>
          <w:p w14:paraId="0F3F6039"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202.52</w:t>
            </w:r>
          </w:p>
        </w:tc>
        <w:tc>
          <w:tcPr>
            <w:tcW w:w="1375" w:type="dxa"/>
            <w:tcBorders>
              <w:top w:val="nil"/>
              <w:left w:val="nil"/>
              <w:bottom w:val="single" w:sz="4" w:space="0" w:color="auto"/>
              <w:right w:val="single" w:sz="4" w:space="0" w:color="auto"/>
            </w:tcBorders>
            <w:shd w:val="clear" w:color="000000" w:fill="FFFFFF"/>
            <w:noWrap/>
            <w:vAlign w:val="center"/>
            <w:hideMark/>
          </w:tcPr>
          <w:p w14:paraId="0D5B1665"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9879.918</w:t>
            </w:r>
          </w:p>
        </w:tc>
        <w:tc>
          <w:tcPr>
            <w:tcW w:w="1176" w:type="dxa"/>
            <w:tcBorders>
              <w:top w:val="nil"/>
              <w:left w:val="nil"/>
              <w:bottom w:val="single" w:sz="4" w:space="0" w:color="auto"/>
              <w:right w:val="single" w:sz="4" w:space="0" w:color="auto"/>
            </w:tcBorders>
            <w:shd w:val="clear" w:color="auto" w:fill="auto"/>
            <w:noWrap/>
            <w:vAlign w:val="center"/>
            <w:hideMark/>
          </w:tcPr>
          <w:p w14:paraId="7A76D031"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auto" w:fill="auto"/>
            <w:noWrap/>
            <w:vAlign w:val="center"/>
            <w:hideMark/>
          </w:tcPr>
          <w:p w14:paraId="3B1DEE26"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5.54</w:t>
            </w:r>
          </w:p>
        </w:tc>
        <w:tc>
          <w:tcPr>
            <w:tcW w:w="1390" w:type="dxa"/>
            <w:tcBorders>
              <w:top w:val="nil"/>
              <w:left w:val="nil"/>
              <w:bottom w:val="single" w:sz="4" w:space="0" w:color="auto"/>
              <w:right w:val="single" w:sz="4" w:space="0" w:color="auto"/>
            </w:tcBorders>
            <w:shd w:val="clear" w:color="000000" w:fill="FFFFFF"/>
            <w:noWrap/>
            <w:vAlign w:val="bottom"/>
            <w:hideMark/>
          </w:tcPr>
          <w:p w14:paraId="0645F582"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23119.008</w:t>
            </w:r>
          </w:p>
        </w:tc>
      </w:tr>
      <w:tr w:rsidR="00B01B9B" w:rsidRPr="007F7573" w14:paraId="01634386"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1C8EA624"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Section-OO`</w:t>
            </w:r>
          </w:p>
        </w:tc>
        <w:tc>
          <w:tcPr>
            <w:tcW w:w="1417" w:type="dxa"/>
            <w:tcBorders>
              <w:top w:val="nil"/>
              <w:left w:val="nil"/>
              <w:bottom w:val="single" w:sz="4" w:space="0" w:color="auto"/>
              <w:right w:val="single" w:sz="4" w:space="0" w:color="auto"/>
            </w:tcBorders>
            <w:shd w:val="clear" w:color="000000" w:fill="FFFFFF"/>
            <w:noWrap/>
            <w:vAlign w:val="center"/>
            <w:hideMark/>
          </w:tcPr>
          <w:p w14:paraId="27886AFA"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3</w:t>
            </w:r>
          </w:p>
        </w:tc>
        <w:tc>
          <w:tcPr>
            <w:tcW w:w="1258" w:type="dxa"/>
            <w:tcBorders>
              <w:top w:val="nil"/>
              <w:left w:val="nil"/>
              <w:bottom w:val="single" w:sz="4" w:space="0" w:color="auto"/>
              <w:right w:val="single" w:sz="4" w:space="0" w:color="auto"/>
            </w:tcBorders>
            <w:shd w:val="clear" w:color="000000" w:fill="FFFFFF"/>
            <w:noWrap/>
            <w:vAlign w:val="bottom"/>
            <w:hideMark/>
          </w:tcPr>
          <w:p w14:paraId="377CBFA1"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16.5792</w:t>
            </w:r>
          </w:p>
        </w:tc>
        <w:tc>
          <w:tcPr>
            <w:tcW w:w="1096" w:type="dxa"/>
            <w:tcBorders>
              <w:top w:val="nil"/>
              <w:left w:val="nil"/>
              <w:bottom w:val="single" w:sz="4" w:space="0" w:color="auto"/>
              <w:right w:val="single" w:sz="4" w:space="0" w:color="auto"/>
            </w:tcBorders>
            <w:shd w:val="clear" w:color="auto" w:fill="auto"/>
            <w:noWrap/>
            <w:vAlign w:val="center"/>
            <w:hideMark/>
          </w:tcPr>
          <w:p w14:paraId="47D04FEA"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149.39</w:t>
            </w:r>
          </w:p>
        </w:tc>
        <w:tc>
          <w:tcPr>
            <w:tcW w:w="1375" w:type="dxa"/>
            <w:tcBorders>
              <w:top w:val="nil"/>
              <w:left w:val="nil"/>
              <w:bottom w:val="single" w:sz="4" w:space="0" w:color="auto"/>
              <w:right w:val="single" w:sz="4" w:space="0" w:color="auto"/>
            </w:tcBorders>
            <w:shd w:val="clear" w:color="000000" w:fill="FFFFFF"/>
            <w:noWrap/>
            <w:vAlign w:val="center"/>
            <w:hideMark/>
          </w:tcPr>
          <w:p w14:paraId="1D96A857"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2476.767</w:t>
            </w:r>
          </w:p>
        </w:tc>
        <w:tc>
          <w:tcPr>
            <w:tcW w:w="1176" w:type="dxa"/>
            <w:tcBorders>
              <w:top w:val="nil"/>
              <w:left w:val="nil"/>
              <w:bottom w:val="single" w:sz="4" w:space="0" w:color="auto"/>
              <w:right w:val="single" w:sz="4" w:space="0" w:color="auto"/>
            </w:tcBorders>
            <w:shd w:val="clear" w:color="auto" w:fill="auto"/>
            <w:noWrap/>
            <w:vAlign w:val="center"/>
            <w:hideMark/>
          </w:tcPr>
          <w:p w14:paraId="37C4CD66"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auto" w:fill="auto"/>
            <w:noWrap/>
            <w:vAlign w:val="center"/>
            <w:hideMark/>
          </w:tcPr>
          <w:p w14:paraId="140899F3"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5.50</w:t>
            </w:r>
          </w:p>
        </w:tc>
        <w:tc>
          <w:tcPr>
            <w:tcW w:w="1390" w:type="dxa"/>
            <w:tcBorders>
              <w:top w:val="nil"/>
              <w:left w:val="nil"/>
              <w:bottom w:val="single" w:sz="4" w:space="0" w:color="auto"/>
              <w:right w:val="single" w:sz="4" w:space="0" w:color="auto"/>
            </w:tcBorders>
            <w:shd w:val="clear" w:color="000000" w:fill="FFFFFF"/>
            <w:noWrap/>
            <w:vAlign w:val="bottom"/>
            <w:hideMark/>
          </w:tcPr>
          <w:p w14:paraId="2906B53A"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5795.634</w:t>
            </w:r>
          </w:p>
        </w:tc>
      </w:tr>
      <w:tr w:rsidR="00B01B9B" w:rsidRPr="007F7573" w14:paraId="42AD1FD5"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582209CD"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Section-OO`</w:t>
            </w:r>
          </w:p>
        </w:tc>
        <w:tc>
          <w:tcPr>
            <w:tcW w:w="1417" w:type="dxa"/>
            <w:tcBorders>
              <w:top w:val="nil"/>
              <w:left w:val="nil"/>
              <w:bottom w:val="single" w:sz="4" w:space="0" w:color="auto"/>
              <w:right w:val="single" w:sz="4" w:space="0" w:color="auto"/>
            </w:tcBorders>
            <w:shd w:val="clear" w:color="000000" w:fill="FFFFFF"/>
            <w:noWrap/>
            <w:vAlign w:val="center"/>
            <w:hideMark/>
          </w:tcPr>
          <w:p w14:paraId="2CDED810"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6</w:t>
            </w:r>
          </w:p>
        </w:tc>
        <w:tc>
          <w:tcPr>
            <w:tcW w:w="1258" w:type="dxa"/>
            <w:tcBorders>
              <w:top w:val="nil"/>
              <w:left w:val="nil"/>
              <w:bottom w:val="single" w:sz="4" w:space="0" w:color="auto"/>
              <w:right w:val="single" w:sz="4" w:space="0" w:color="auto"/>
            </w:tcBorders>
            <w:shd w:val="clear" w:color="000000" w:fill="FFFFFF"/>
            <w:noWrap/>
            <w:vAlign w:val="bottom"/>
            <w:hideMark/>
          </w:tcPr>
          <w:p w14:paraId="7C13B3E7"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21.2894</w:t>
            </w:r>
          </w:p>
        </w:tc>
        <w:tc>
          <w:tcPr>
            <w:tcW w:w="1096" w:type="dxa"/>
            <w:tcBorders>
              <w:top w:val="nil"/>
              <w:left w:val="nil"/>
              <w:bottom w:val="single" w:sz="4" w:space="0" w:color="auto"/>
              <w:right w:val="single" w:sz="4" w:space="0" w:color="auto"/>
            </w:tcBorders>
            <w:shd w:val="clear" w:color="auto" w:fill="auto"/>
            <w:noWrap/>
            <w:vAlign w:val="center"/>
            <w:hideMark/>
          </w:tcPr>
          <w:p w14:paraId="1AE999CF"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149.39</w:t>
            </w:r>
          </w:p>
        </w:tc>
        <w:tc>
          <w:tcPr>
            <w:tcW w:w="1375" w:type="dxa"/>
            <w:tcBorders>
              <w:top w:val="nil"/>
              <w:left w:val="nil"/>
              <w:bottom w:val="single" w:sz="4" w:space="0" w:color="auto"/>
              <w:right w:val="single" w:sz="4" w:space="0" w:color="auto"/>
            </w:tcBorders>
            <w:shd w:val="clear" w:color="000000" w:fill="FFFFFF"/>
            <w:noWrap/>
            <w:vAlign w:val="center"/>
            <w:hideMark/>
          </w:tcPr>
          <w:p w14:paraId="0EBE5B77"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3180.423</w:t>
            </w:r>
          </w:p>
        </w:tc>
        <w:tc>
          <w:tcPr>
            <w:tcW w:w="1176" w:type="dxa"/>
            <w:tcBorders>
              <w:top w:val="nil"/>
              <w:left w:val="nil"/>
              <w:bottom w:val="single" w:sz="4" w:space="0" w:color="auto"/>
              <w:right w:val="single" w:sz="4" w:space="0" w:color="auto"/>
            </w:tcBorders>
            <w:shd w:val="clear" w:color="auto" w:fill="auto"/>
            <w:noWrap/>
            <w:vAlign w:val="center"/>
            <w:hideMark/>
          </w:tcPr>
          <w:p w14:paraId="37C79FB9"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auto" w:fill="auto"/>
            <w:noWrap/>
            <w:vAlign w:val="center"/>
            <w:hideMark/>
          </w:tcPr>
          <w:p w14:paraId="00475E98"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6.18</w:t>
            </w:r>
          </w:p>
        </w:tc>
        <w:tc>
          <w:tcPr>
            <w:tcW w:w="1390" w:type="dxa"/>
            <w:tcBorders>
              <w:top w:val="nil"/>
              <w:left w:val="nil"/>
              <w:bottom w:val="single" w:sz="4" w:space="0" w:color="auto"/>
              <w:right w:val="single" w:sz="4" w:space="0" w:color="auto"/>
            </w:tcBorders>
            <w:shd w:val="clear" w:color="000000" w:fill="FFFFFF"/>
            <w:noWrap/>
            <w:vAlign w:val="bottom"/>
            <w:hideMark/>
          </w:tcPr>
          <w:p w14:paraId="4D048D4A"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7442.191</w:t>
            </w:r>
          </w:p>
        </w:tc>
      </w:tr>
      <w:tr w:rsidR="00B01B9B" w:rsidRPr="007F7573" w14:paraId="231C4DCF" w14:textId="77777777" w:rsidTr="006145F3">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06AB0F57"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Section-OO`</w:t>
            </w:r>
          </w:p>
        </w:tc>
        <w:tc>
          <w:tcPr>
            <w:tcW w:w="1417" w:type="dxa"/>
            <w:tcBorders>
              <w:top w:val="nil"/>
              <w:left w:val="nil"/>
              <w:bottom w:val="single" w:sz="4" w:space="0" w:color="auto"/>
              <w:right w:val="single" w:sz="4" w:space="0" w:color="auto"/>
            </w:tcBorders>
            <w:shd w:val="clear" w:color="000000" w:fill="FFFFFF"/>
            <w:noWrap/>
            <w:vAlign w:val="center"/>
            <w:hideMark/>
          </w:tcPr>
          <w:p w14:paraId="6B7831BA"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8</w:t>
            </w:r>
          </w:p>
        </w:tc>
        <w:tc>
          <w:tcPr>
            <w:tcW w:w="1258" w:type="dxa"/>
            <w:tcBorders>
              <w:top w:val="nil"/>
              <w:left w:val="nil"/>
              <w:bottom w:val="single" w:sz="4" w:space="0" w:color="auto"/>
              <w:right w:val="single" w:sz="4" w:space="0" w:color="auto"/>
            </w:tcBorders>
            <w:shd w:val="clear" w:color="000000" w:fill="FFFFFF"/>
            <w:noWrap/>
            <w:vAlign w:val="bottom"/>
            <w:hideMark/>
          </w:tcPr>
          <w:p w14:paraId="7D18A474"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67.4604</w:t>
            </w:r>
          </w:p>
        </w:tc>
        <w:tc>
          <w:tcPr>
            <w:tcW w:w="1096" w:type="dxa"/>
            <w:tcBorders>
              <w:top w:val="nil"/>
              <w:left w:val="nil"/>
              <w:bottom w:val="single" w:sz="4" w:space="0" w:color="auto"/>
              <w:right w:val="single" w:sz="4" w:space="0" w:color="auto"/>
            </w:tcBorders>
            <w:shd w:val="clear" w:color="auto" w:fill="auto"/>
            <w:noWrap/>
            <w:vAlign w:val="center"/>
            <w:hideMark/>
          </w:tcPr>
          <w:p w14:paraId="3569E7F5"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149.39</w:t>
            </w:r>
          </w:p>
        </w:tc>
        <w:tc>
          <w:tcPr>
            <w:tcW w:w="1375" w:type="dxa"/>
            <w:tcBorders>
              <w:top w:val="nil"/>
              <w:left w:val="nil"/>
              <w:bottom w:val="single" w:sz="4" w:space="0" w:color="auto"/>
              <w:right w:val="single" w:sz="4" w:space="0" w:color="auto"/>
            </w:tcBorders>
            <w:shd w:val="clear" w:color="000000" w:fill="FFFFFF"/>
            <w:noWrap/>
            <w:vAlign w:val="center"/>
            <w:hideMark/>
          </w:tcPr>
          <w:p w14:paraId="3AF4788C"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10077.909</w:t>
            </w:r>
          </w:p>
        </w:tc>
        <w:tc>
          <w:tcPr>
            <w:tcW w:w="1176" w:type="dxa"/>
            <w:tcBorders>
              <w:top w:val="nil"/>
              <w:left w:val="nil"/>
              <w:bottom w:val="single" w:sz="4" w:space="0" w:color="auto"/>
              <w:right w:val="single" w:sz="4" w:space="0" w:color="auto"/>
            </w:tcBorders>
            <w:shd w:val="clear" w:color="auto" w:fill="auto"/>
            <w:noWrap/>
            <w:vAlign w:val="center"/>
            <w:hideMark/>
          </w:tcPr>
          <w:p w14:paraId="4FC164D5"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auto" w:fill="auto"/>
            <w:noWrap/>
            <w:vAlign w:val="center"/>
            <w:hideMark/>
          </w:tcPr>
          <w:p w14:paraId="49460E47"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6.83</w:t>
            </w:r>
          </w:p>
        </w:tc>
        <w:tc>
          <w:tcPr>
            <w:tcW w:w="1390" w:type="dxa"/>
            <w:tcBorders>
              <w:top w:val="nil"/>
              <w:left w:val="nil"/>
              <w:bottom w:val="single" w:sz="4" w:space="0" w:color="auto"/>
              <w:right w:val="single" w:sz="4" w:space="0" w:color="auto"/>
            </w:tcBorders>
            <w:shd w:val="clear" w:color="000000" w:fill="FFFFFF"/>
            <w:noWrap/>
            <w:vAlign w:val="bottom"/>
            <w:hideMark/>
          </w:tcPr>
          <w:p w14:paraId="1F9E9DE6"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23582.307</w:t>
            </w:r>
          </w:p>
        </w:tc>
      </w:tr>
      <w:tr w:rsidR="00B01B9B" w:rsidRPr="007F7573" w14:paraId="4B7B401F" w14:textId="77777777" w:rsidTr="00B3090B">
        <w:trPr>
          <w:trHeight w:val="300"/>
        </w:trPr>
        <w:tc>
          <w:tcPr>
            <w:tcW w:w="1503" w:type="dxa"/>
            <w:tcBorders>
              <w:top w:val="nil"/>
              <w:left w:val="single" w:sz="4" w:space="0" w:color="auto"/>
              <w:bottom w:val="single" w:sz="4" w:space="0" w:color="auto"/>
              <w:right w:val="single" w:sz="4" w:space="0" w:color="auto"/>
            </w:tcBorders>
            <w:shd w:val="clear" w:color="auto" w:fill="auto"/>
            <w:noWrap/>
            <w:vAlign w:val="center"/>
            <w:hideMark/>
          </w:tcPr>
          <w:p w14:paraId="0FE1BC18"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Section-OO`</w:t>
            </w:r>
          </w:p>
        </w:tc>
        <w:tc>
          <w:tcPr>
            <w:tcW w:w="1417" w:type="dxa"/>
            <w:tcBorders>
              <w:top w:val="nil"/>
              <w:left w:val="nil"/>
              <w:bottom w:val="single" w:sz="4" w:space="0" w:color="auto"/>
              <w:right w:val="single" w:sz="4" w:space="0" w:color="auto"/>
            </w:tcBorders>
            <w:shd w:val="clear" w:color="000000" w:fill="FFFFFF"/>
            <w:noWrap/>
            <w:vAlign w:val="center"/>
            <w:hideMark/>
          </w:tcPr>
          <w:p w14:paraId="61F9998B"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10</w:t>
            </w:r>
          </w:p>
        </w:tc>
        <w:tc>
          <w:tcPr>
            <w:tcW w:w="1258" w:type="dxa"/>
            <w:tcBorders>
              <w:top w:val="nil"/>
              <w:left w:val="nil"/>
              <w:bottom w:val="single" w:sz="4" w:space="0" w:color="auto"/>
              <w:right w:val="single" w:sz="4" w:space="0" w:color="auto"/>
            </w:tcBorders>
            <w:shd w:val="clear" w:color="000000" w:fill="FFFFFF"/>
            <w:noWrap/>
            <w:vAlign w:val="bottom"/>
            <w:hideMark/>
          </w:tcPr>
          <w:p w14:paraId="3F844582"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168.7233</w:t>
            </w:r>
          </w:p>
        </w:tc>
        <w:tc>
          <w:tcPr>
            <w:tcW w:w="1096" w:type="dxa"/>
            <w:tcBorders>
              <w:top w:val="nil"/>
              <w:left w:val="nil"/>
              <w:bottom w:val="single" w:sz="4" w:space="0" w:color="auto"/>
              <w:right w:val="single" w:sz="4" w:space="0" w:color="auto"/>
            </w:tcBorders>
            <w:shd w:val="clear" w:color="auto" w:fill="auto"/>
            <w:noWrap/>
            <w:vAlign w:val="center"/>
            <w:hideMark/>
          </w:tcPr>
          <w:p w14:paraId="506B682A"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149.39</w:t>
            </w:r>
          </w:p>
        </w:tc>
        <w:tc>
          <w:tcPr>
            <w:tcW w:w="1375" w:type="dxa"/>
            <w:tcBorders>
              <w:top w:val="nil"/>
              <w:left w:val="nil"/>
              <w:bottom w:val="single" w:sz="4" w:space="0" w:color="auto"/>
              <w:right w:val="single" w:sz="4" w:space="0" w:color="auto"/>
            </w:tcBorders>
            <w:shd w:val="clear" w:color="000000" w:fill="FFFFFF"/>
            <w:noWrap/>
            <w:vAlign w:val="center"/>
            <w:hideMark/>
          </w:tcPr>
          <w:p w14:paraId="4387E83A"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25205.574</w:t>
            </w:r>
          </w:p>
        </w:tc>
        <w:tc>
          <w:tcPr>
            <w:tcW w:w="1176" w:type="dxa"/>
            <w:tcBorders>
              <w:top w:val="nil"/>
              <w:left w:val="nil"/>
              <w:bottom w:val="single" w:sz="4" w:space="0" w:color="auto"/>
              <w:right w:val="single" w:sz="4" w:space="0" w:color="auto"/>
            </w:tcBorders>
            <w:shd w:val="clear" w:color="auto" w:fill="auto"/>
            <w:noWrap/>
            <w:vAlign w:val="center"/>
            <w:hideMark/>
          </w:tcPr>
          <w:p w14:paraId="4FE4D229"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nil"/>
              <w:left w:val="nil"/>
              <w:bottom w:val="single" w:sz="4" w:space="0" w:color="auto"/>
              <w:right w:val="single" w:sz="4" w:space="0" w:color="auto"/>
            </w:tcBorders>
            <w:shd w:val="clear" w:color="auto" w:fill="auto"/>
            <w:noWrap/>
            <w:vAlign w:val="center"/>
            <w:hideMark/>
          </w:tcPr>
          <w:p w14:paraId="185F479D"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6.25</w:t>
            </w:r>
          </w:p>
        </w:tc>
        <w:tc>
          <w:tcPr>
            <w:tcW w:w="1390" w:type="dxa"/>
            <w:tcBorders>
              <w:top w:val="nil"/>
              <w:left w:val="nil"/>
              <w:bottom w:val="single" w:sz="4" w:space="0" w:color="auto"/>
              <w:right w:val="single" w:sz="4" w:space="0" w:color="auto"/>
            </w:tcBorders>
            <w:shd w:val="clear" w:color="000000" w:fill="FFFFFF"/>
            <w:noWrap/>
            <w:vAlign w:val="bottom"/>
            <w:hideMark/>
          </w:tcPr>
          <w:p w14:paraId="1A4B07E9"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58981.043</w:t>
            </w:r>
          </w:p>
        </w:tc>
      </w:tr>
      <w:tr w:rsidR="00B01B9B" w:rsidRPr="007F7573" w14:paraId="2CD706C4" w14:textId="77777777" w:rsidTr="00B3090B">
        <w:trPr>
          <w:trHeight w:val="300"/>
        </w:trPr>
        <w:tc>
          <w:tcPr>
            <w:tcW w:w="15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57D43B"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lastRenderedPageBreak/>
              <w:t>Section-OO`</w:t>
            </w:r>
          </w:p>
        </w:tc>
        <w:tc>
          <w:tcPr>
            <w:tcW w:w="1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E75B5A7"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Band No. 12</w:t>
            </w:r>
          </w:p>
        </w:tc>
        <w:tc>
          <w:tcPr>
            <w:tcW w:w="1258"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4C66F74" w14:textId="77777777" w:rsidR="00B01B9B" w:rsidRPr="007F7573" w:rsidRDefault="00B01B9B" w:rsidP="006145F3">
            <w:pPr>
              <w:widowControl/>
              <w:autoSpaceDE/>
              <w:autoSpaceDN/>
              <w:jc w:val="center"/>
              <w:rPr>
                <w:rFonts w:ascii="Calibri" w:hAnsi="Calibri" w:cs="Calibri"/>
                <w:color w:val="000000"/>
                <w:lang w:val="en-IN" w:eastAsia="en-IN"/>
              </w:rPr>
            </w:pPr>
            <w:r w:rsidRPr="007F7573">
              <w:rPr>
                <w:rFonts w:ascii="Calibri" w:hAnsi="Calibri" w:cs="Calibri"/>
                <w:color w:val="000000"/>
                <w:lang w:val="en-IN" w:eastAsia="en-IN"/>
              </w:rPr>
              <w:t>40.3092</w:t>
            </w:r>
          </w:p>
        </w:tc>
        <w:tc>
          <w:tcPr>
            <w:tcW w:w="10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AEA049"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149.39</w:t>
            </w:r>
          </w:p>
        </w:tc>
        <w:tc>
          <w:tcPr>
            <w:tcW w:w="137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54806FB"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6021.791</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40ABB1"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2.34</w:t>
            </w:r>
          </w:p>
        </w:tc>
        <w:tc>
          <w:tcPr>
            <w:tcW w:w="9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077D58"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7.07</w:t>
            </w:r>
          </w:p>
        </w:tc>
        <w:tc>
          <w:tcPr>
            <w:tcW w:w="139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5605CDB" w14:textId="77777777" w:rsidR="00B01B9B" w:rsidRPr="007F7573" w:rsidRDefault="00B01B9B" w:rsidP="006145F3">
            <w:pPr>
              <w:widowControl/>
              <w:autoSpaceDE/>
              <w:autoSpaceDN/>
              <w:jc w:val="center"/>
              <w:rPr>
                <w:color w:val="000000"/>
                <w:lang w:val="en-IN" w:eastAsia="en-IN"/>
              </w:rPr>
            </w:pPr>
            <w:r w:rsidRPr="007F7573">
              <w:rPr>
                <w:color w:val="000000"/>
                <w:lang w:val="en-IN" w:eastAsia="en-IN"/>
              </w:rPr>
              <w:t>14090.992</w:t>
            </w:r>
          </w:p>
        </w:tc>
      </w:tr>
      <w:tr w:rsidR="00B01B9B" w:rsidRPr="007F7573" w14:paraId="7C4194A7" w14:textId="77777777" w:rsidTr="00B3090B">
        <w:trPr>
          <w:trHeight w:val="300"/>
        </w:trPr>
        <w:tc>
          <w:tcPr>
            <w:tcW w:w="29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2B5270" w14:textId="77777777" w:rsidR="00B01B9B" w:rsidRPr="007F7573" w:rsidRDefault="00B01B9B" w:rsidP="006145F3">
            <w:pPr>
              <w:widowControl/>
              <w:autoSpaceDE/>
              <w:autoSpaceDN/>
              <w:jc w:val="center"/>
              <w:rPr>
                <w:b/>
                <w:bCs/>
                <w:color w:val="000000"/>
                <w:lang w:val="en-IN" w:eastAsia="en-IN"/>
              </w:rPr>
            </w:pPr>
            <w:r w:rsidRPr="007F7573">
              <w:rPr>
                <w:b/>
                <w:bCs/>
                <w:color w:val="000000"/>
                <w:lang w:val="en-IN" w:eastAsia="en-IN"/>
              </w:rPr>
              <w:t>TOTAL</w:t>
            </w:r>
          </w:p>
        </w:tc>
        <w:tc>
          <w:tcPr>
            <w:tcW w:w="1258" w:type="dxa"/>
            <w:tcBorders>
              <w:top w:val="single" w:sz="4" w:space="0" w:color="auto"/>
              <w:left w:val="nil"/>
              <w:bottom w:val="single" w:sz="4" w:space="0" w:color="auto"/>
              <w:right w:val="single" w:sz="4" w:space="0" w:color="auto"/>
            </w:tcBorders>
            <w:shd w:val="clear" w:color="auto" w:fill="auto"/>
            <w:noWrap/>
            <w:vAlign w:val="center"/>
            <w:hideMark/>
          </w:tcPr>
          <w:p w14:paraId="2906663C" w14:textId="77777777" w:rsidR="00B01B9B" w:rsidRPr="007F7573" w:rsidRDefault="00B01B9B" w:rsidP="006145F3">
            <w:pPr>
              <w:widowControl/>
              <w:autoSpaceDE/>
              <w:autoSpaceDN/>
              <w:jc w:val="right"/>
              <w:rPr>
                <w:b/>
                <w:bCs/>
                <w:color w:val="000000"/>
                <w:lang w:val="en-IN" w:eastAsia="en-IN"/>
              </w:rPr>
            </w:pPr>
            <w:r w:rsidRPr="007F7573">
              <w:rPr>
                <w:b/>
                <w:bCs/>
                <w:color w:val="000000"/>
                <w:lang w:val="en-IN" w:eastAsia="en-IN"/>
              </w:rPr>
              <w:t>8050.505</w:t>
            </w:r>
          </w:p>
        </w:tc>
        <w:tc>
          <w:tcPr>
            <w:tcW w:w="1096" w:type="dxa"/>
            <w:tcBorders>
              <w:top w:val="single" w:sz="4" w:space="0" w:color="auto"/>
              <w:left w:val="nil"/>
              <w:bottom w:val="single" w:sz="4" w:space="0" w:color="auto"/>
              <w:right w:val="single" w:sz="4" w:space="0" w:color="auto"/>
            </w:tcBorders>
            <w:shd w:val="clear" w:color="auto" w:fill="auto"/>
            <w:vAlign w:val="center"/>
            <w:hideMark/>
          </w:tcPr>
          <w:p w14:paraId="758CD393" w14:textId="77777777" w:rsidR="00B01B9B" w:rsidRPr="007F7573" w:rsidRDefault="00B01B9B" w:rsidP="006145F3">
            <w:pPr>
              <w:widowControl/>
              <w:autoSpaceDE/>
              <w:autoSpaceDN/>
              <w:jc w:val="center"/>
              <w:rPr>
                <w:b/>
                <w:bCs/>
                <w:color w:val="000000"/>
                <w:lang w:val="en-IN" w:eastAsia="en-IN"/>
              </w:rPr>
            </w:pPr>
            <w:r w:rsidRPr="007F7573">
              <w:rPr>
                <w:b/>
                <w:bCs/>
                <w:color w:val="000000"/>
                <w:lang w:val="en-IN" w:eastAsia="en-IN"/>
              </w:rPr>
              <w:t> </w:t>
            </w:r>
            <w:r>
              <w:rPr>
                <w:b/>
                <w:bCs/>
                <w:color w:val="000000"/>
                <w:lang w:val="en-IN" w:eastAsia="en-IN"/>
              </w:rPr>
              <w:t>-</w:t>
            </w:r>
          </w:p>
        </w:tc>
        <w:tc>
          <w:tcPr>
            <w:tcW w:w="1375" w:type="dxa"/>
            <w:tcBorders>
              <w:top w:val="single" w:sz="4" w:space="0" w:color="auto"/>
              <w:left w:val="nil"/>
              <w:bottom w:val="single" w:sz="4" w:space="0" w:color="auto"/>
              <w:right w:val="single" w:sz="4" w:space="0" w:color="auto"/>
            </w:tcBorders>
            <w:shd w:val="clear" w:color="auto" w:fill="auto"/>
            <w:vAlign w:val="center"/>
            <w:hideMark/>
          </w:tcPr>
          <w:p w14:paraId="369DAF0E" w14:textId="77777777" w:rsidR="00B01B9B" w:rsidRPr="007F7573" w:rsidRDefault="00B01B9B" w:rsidP="006145F3">
            <w:pPr>
              <w:widowControl/>
              <w:autoSpaceDE/>
              <w:autoSpaceDN/>
              <w:jc w:val="center"/>
              <w:rPr>
                <w:b/>
                <w:bCs/>
                <w:color w:val="000000"/>
                <w:lang w:val="en-IN" w:eastAsia="en-IN"/>
              </w:rPr>
            </w:pPr>
            <w:r w:rsidRPr="007F7573">
              <w:rPr>
                <w:b/>
                <w:bCs/>
                <w:color w:val="000000"/>
                <w:lang w:val="en-IN" w:eastAsia="en-IN"/>
              </w:rPr>
              <w:t>1132619.284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A518147" w14:textId="77777777" w:rsidR="00B01B9B" w:rsidRPr="007F7573" w:rsidRDefault="00B01B9B" w:rsidP="006145F3">
            <w:pPr>
              <w:widowControl/>
              <w:autoSpaceDE/>
              <w:autoSpaceDN/>
              <w:jc w:val="center"/>
              <w:rPr>
                <w:b/>
                <w:bCs/>
                <w:color w:val="000000"/>
                <w:lang w:val="en-IN" w:eastAsia="en-IN"/>
              </w:rPr>
            </w:pPr>
            <w:r w:rsidRPr="007F7573">
              <w:rPr>
                <w:b/>
                <w:bCs/>
                <w:color w:val="000000"/>
                <w:lang w:val="en-IN" w:eastAsia="en-IN"/>
              </w:rPr>
              <w:t>2.34</w:t>
            </w:r>
          </w:p>
        </w:tc>
        <w:tc>
          <w:tcPr>
            <w:tcW w:w="947" w:type="dxa"/>
            <w:tcBorders>
              <w:top w:val="single" w:sz="4" w:space="0" w:color="auto"/>
              <w:left w:val="nil"/>
              <w:bottom w:val="single" w:sz="4" w:space="0" w:color="auto"/>
              <w:right w:val="single" w:sz="4" w:space="0" w:color="auto"/>
            </w:tcBorders>
            <w:shd w:val="clear" w:color="auto" w:fill="auto"/>
            <w:vAlign w:val="center"/>
            <w:hideMark/>
          </w:tcPr>
          <w:p w14:paraId="03D96ECB" w14:textId="77777777" w:rsidR="00B01B9B" w:rsidRPr="007F7573" w:rsidRDefault="00B01B9B" w:rsidP="006145F3">
            <w:pPr>
              <w:widowControl/>
              <w:autoSpaceDE/>
              <w:autoSpaceDN/>
              <w:jc w:val="center"/>
              <w:rPr>
                <w:b/>
                <w:bCs/>
                <w:color w:val="000000"/>
                <w:lang w:val="en-IN" w:eastAsia="en-IN"/>
              </w:rPr>
            </w:pPr>
            <w:r>
              <w:rPr>
                <w:b/>
                <w:bCs/>
                <w:color w:val="000000"/>
                <w:lang w:val="en-IN" w:eastAsia="en-IN"/>
              </w:rPr>
              <w:t>-</w:t>
            </w:r>
            <w:r w:rsidRPr="007F7573">
              <w:rPr>
                <w:b/>
                <w:bCs/>
                <w:color w:val="000000"/>
                <w:lang w:val="en-IN" w:eastAsia="en-IN"/>
              </w:rPr>
              <w:t> </w:t>
            </w:r>
          </w:p>
        </w:tc>
        <w:tc>
          <w:tcPr>
            <w:tcW w:w="1390" w:type="dxa"/>
            <w:tcBorders>
              <w:top w:val="single" w:sz="4" w:space="0" w:color="auto"/>
              <w:left w:val="nil"/>
              <w:bottom w:val="single" w:sz="4" w:space="0" w:color="auto"/>
              <w:right w:val="single" w:sz="4" w:space="0" w:color="auto"/>
            </w:tcBorders>
            <w:shd w:val="clear" w:color="auto" w:fill="auto"/>
            <w:noWrap/>
            <w:vAlign w:val="bottom"/>
            <w:hideMark/>
          </w:tcPr>
          <w:p w14:paraId="477C07BC" w14:textId="77777777" w:rsidR="00B01B9B" w:rsidRPr="007F7573" w:rsidRDefault="00B01B9B" w:rsidP="006145F3">
            <w:pPr>
              <w:widowControl/>
              <w:autoSpaceDE/>
              <w:autoSpaceDN/>
              <w:jc w:val="center"/>
              <w:rPr>
                <w:rFonts w:ascii="Calibri" w:hAnsi="Calibri" w:cs="Calibri"/>
                <w:b/>
                <w:bCs/>
                <w:color w:val="000000"/>
                <w:lang w:val="en-IN" w:eastAsia="en-IN"/>
              </w:rPr>
            </w:pPr>
            <w:r w:rsidRPr="007F7573">
              <w:rPr>
                <w:rFonts w:ascii="Calibri" w:hAnsi="Calibri" w:cs="Calibri"/>
                <w:b/>
                <w:bCs/>
                <w:color w:val="000000"/>
                <w:lang w:val="en-IN" w:eastAsia="en-IN"/>
              </w:rPr>
              <w:t>2650329.124</w:t>
            </w:r>
          </w:p>
        </w:tc>
      </w:tr>
      <w:tr w:rsidR="005A7C6B" w:rsidRPr="007F7573" w14:paraId="16F1B561" w14:textId="77777777" w:rsidTr="00B84DD8">
        <w:trPr>
          <w:trHeight w:val="630"/>
        </w:trPr>
        <w:tc>
          <w:tcPr>
            <w:tcW w:w="8772"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952D764" w14:textId="77777777" w:rsidR="005A7C6B" w:rsidRPr="005A7C6B" w:rsidRDefault="005A7C6B" w:rsidP="005A7C6B">
            <w:pPr>
              <w:widowControl/>
              <w:autoSpaceDE/>
              <w:autoSpaceDN/>
              <w:jc w:val="right"/>
              <w:rPr>
                <w:b/>
                <w:color w:val="000000"/>
                <w:lang w:val="en-IN" w:eastAsia="en-IN"/>
              </w:rPr>
            </w:pPr>
            <w:r w:rsidRPr="005A7C6B">
              <w:rPr>
                <w:b/>
                <w:color w:val="000000"/>
                <w:lang w:val="en-IN" w:eastAsia="en-IN"/>
              </w:rPr>
              <w:t xml:space="preserve">Reduction of 25% towards accuracy in recovery, sampling, structural control and other variables </w:t>
            </w:r>
          </w:p>
          <w:p w14:paraId="0480C94B" w14:textId="4E0462E5" w:rsidR="005A7C6B" w:rsidRPr="005A7C6B" w:rsidRDefault="005A7C6B" w:rsidP="005A7C6B">
            <w:pPr>
              <w:widowControl/>
              <w:autoSpaceDE/>
              <w:autoSpaceDN/>
              <w:jc w:val="right"/>
              <w:rPr>
                <w:b/>
                <w:color w:val="000000"/>
                <w:lang w:val="en-IN" w:eastAsia="en-IN"/>
              </w:rPr>
            </w:pPr>
            <w:r w:rsidRPr="005A7C6B">
              <w:rPr>
                <w:b/>
                <w:color w:val="000000"/>
                <w:lang w:val="en-IN" w:eastAsia="en-IN"/>
              </w:rPr>
              <w:t> </w:t>
            </w:r>
          </w:p>
        </w:tc>
        <w:tc>
          <w:tcPr>
            <w:tcW w:w="1390" w:type="dxa"/>
            <w:tcBorders>
              <w:top w:val="nil"/>
              <w:left w:val="nil"/>
              <w:bottom w:val="single" w:sz="4" w:space="0" w:color="auto"/>
              <w:right w:val="single" w:sz="4" w:space="0" w:color="auto"/>
            </w:tcBorders>
            <w:shd w:val="clear" w:color="auto" w:fill="auto"/>
            <w:noWrap/>
            <w:vAlign w:val="center"/>
            <w:hideMark/>
          </w:tcPr>
          <w:p w14:paraId="5BB702C2" w14:textId="77777777" w:rsidR="005A7C6B" w:rsidRPr="005A7C6B" w:rsidRDefault="005A7C6B" w:rsidP="006145F3">
            <w:pPr>
              <w:widowControl/>
              <w:autoSpaceDE/>
              <w:autoSpaceDN/>
              <w:jc w:val="center"/>
              <w:rPr>
                <w:rFonts w:ascii="Calibri" w:hAnsi="Calibri" w:cs="Calibri"/>
                <w:b/>
                <w:color w:val="000000"/>
                <w:lang w:val="en-IN" w:eastAsia="en-IN"/>
              </w:rPr>
            </w:pPr>
            <w:r w:rsidRPr="005A7C6B">
              <w:rPr>
                <w:rFonts w:ascii="Calibri" w:hAnsi="Calibri" w:cs="Calibri"/>
                <w:b/>
                <w:color w:val="000000"/>
                <w:lang w:val="en-IN" w:eastAsia="en-IN"/>
              </w:rPr>
              <w:t>662582.281</w:t>
            </w:r>
          </w:p>
        </w:tc>
      </w:tr>
      <w:tr w:rsidR="005A7C6B" w:rsidRPr="007F7573" w14:paraId="5470C6FF" w14:textId="77777777" w:rsidTr="00B84DD8">
        <w:trPr>
          <w:trHeight w:val="300"/>
        </w:trPr>
        <w:tc>
          <w:tcPr>
            <w:tcW w:w="8772"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2ABDE" w14:textId="77777777" w:rsidR="005A7C6B" w:rsidRPr="007F7573" w:rsidRDefault="005A7C6B" w:rsidP="006145F3">
            <w:pPr>
              <w:widowControl/>
              <w:autoSpaceDE/>
              <w:autoSpaceDN/>
              <w:jc w:val="right"/>
              <w:rPr>
                <w:b/>
                <w:bCs/>
                <w:color w:val="000000"/>
                <w:lang w:val="en-IN" w:eastAsia="en-IN"/>
              </w:rPr>
            </w:pPr>
            <w:r w:rsidRPr="007F7573">
              <w:rPr>
                <w:b/>
                <w:bCs/>
                <w:color w:val="000000"/>
                <w:lang w:val="en-IN" w:eastAsia="en-IN"/>
              </w:rPr>
              <w:t>Preliminary resource of graphite (in tonnes)</w:t>
            </w:r>
          </w:p>
          <w:p w14:paraId="02121380" w14:textId="54FC457D" w:rsidR="005A7C6B" w:rsidRPr="007F7573" w:rsidRDefault="005A7C6B" w:rsidP="006145F3">
            <w:pPr>
              <w:widowControl/>
              <w:autoSpaceDE/>
              <w:autoSpaceDN/>
              <w:rPr>
                <w:b/>
                <w:bCs/>
                <w:color w:val="000000"/>
                <w:lang w:val="en-IN" w:eastAsia="en-IN"/>
              </w:rPr>
            </w:pPr>
            <w:r w:rsidRPr="007F7573">
              <w:rPr>
                <w:b/>
                <w:bCs/>
                <w:color w:val="000000"/>
                <w:lang w:val="en-IN" w:eastAsia="en-IN"/>
              </w:rPr>
              <w:t> </w:t>
            </w:r>
          </w:p>
        </w:tc>
        <w:tc>
          <w:tcPr>
            <w:tcW w:w="1390" w:type="dxa"/>
            <w:tcBorders>
              <w:top w:val="nil"/>
              <w:left w:val="nil"/>
              <w:bottom w:val="single" w:sz="4" w:space="0" w:color="auto"/>
              <w:right w:val="single" w:sz="4" w:space="0" w:color="auto"/>
            </w:tcBorders>
            <w:shd w:val="clear" w:color="auto" w:fill="auto"/>
            <w:noWrap/>
            <w:vAlign w:val="bottom"/>
            <w:hideMark/>
          </w:tcPr>
          <w:p w14:paraId="0A82BBF1" w14:textId="77777777" w:rsidR="005A7C6B" w:rsidRPr="007F7573" w:rsidRDefault="005A7C6B" w:rsidP="006145F3">
            <w:pPr>
              <w:widowControl/>
              <w:autoSpaceDE/>
              <w:autoSpaceDN/>
              <w:jc w:val="center"/>
              <w:rPr>
                <w:rFonts w:ascii="Calibri" w:hAnsi="Calibri" w:cs="Calibri"/>
                <w:b/>
                <w:bCs/>
                <w:color w:val="000000"/>
                <w:lang w:val="en-IN" w:eastAsia="en-IN"/>
              </w:rPr>
            </w:pPr>
            <w:r w:rsidRPr="007F7573">
              <w:rPr>
                <w:rFonts w:ascii="Calibri" w:hAnsi="Calibri" w:cs="Calibri"/>
                <w:b/>
                <w:bCs/>
                <w:color w:val="000000"/>
                <w:lang w:val="en-IN" w:eastAsia="en-IN"/>
              </w:rPr>
              <w:t>1987746.843</w:t>
            </w:r>
          </w:p>
        </w:tc>
      </w:tr>
      <w:tr w:rsidR="005A7C6B" w:rsidRPr="007F7573" w14:paraId="7D325F3E" w14:textId="77777777" w:rsidTr="00B84DD8">
        <w:trPr>
          <w:trHeight w:val="300"/>
        </w:trPr>
        <w:tc>
          <w:tcPr>
            <w:tcW w:w="8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6D1E6799" w14:textId="77777777" w:rsidR="005A7C6B" w:rsidRPr="007F7573" w:rsidRDefault="005A7C6B" w:rsidP="006145F3">
            <w:pPr>
              <w:widowControl/>
              <w:autoSpaceDE/>
              <w:autoSpaceDN/>
              <w:jc w:val="right"/>
              <w:rPr>
                <w:b/>
                <w:bCs/>
                <w:color w:val="000000"/>
                <w:lang w:val="en-IN" w:eastAsia="en-IN"/>
              </w:rPr>
            </w:pPr>
            <w:r w:rsidRPr="007F7573">
              <w:rPr>
                <w:b/>
                <w:bCs/>
                <w:color w:val="000000"/>
                <w:lang w:val="en-IN" w:eastAsia="en-IN"/>
              </w:rPr>
              <w:t>Resource (in million tonnes)</w:t>
            </w:r>
          </w:p>
          <w:p w14:paraId="5B60117C" w14:textId="33A8C871" w:rsidR="005A7C6B" w:rsidRPr="007F7573" w:rsidRDefault="005A7C6B" w:rsidP="006145F3">
            <w:pPr>
              <w:widowControl/>
              <w:autoSpaceDE/>
              <w:autoSpaceDN/>
              <w:rPr>
                <w:b/>
                <w:bCs/>
                <w:color w:val="000000"/>
                <w:lang w:val="en-IN" w:eastAsia="en-IN"/>
              </w:rPr>
            </w:pPr>
            <w:r w:rsidRPr="007F7573">
              <w:rPr>
                <w:b/>
                <w:bCs/>
                <w:color w:val="000000"/>
                <w:lang w:val="en-IN" w:eastAsia="en-IN"/>
              </w:rPr>
              <w:t> </w:t>
            </w:r>
          </w:p>
        </w:tc>
        <w:tc>
          <w:tcPr>
            <w:tcW w:w="1390" w:type="dxa"/>
            <w:tcBorders>
              <w:top w:val="nil"/>
              <w:left w:val="nil"/>
              <w:bottom w:val="single" w:sz="4" w:space="0" w:color="auto"/>
              <w:right w:val="single" w:sz="4" w:space="0" w:color="auto"/>
            </w:tcBorders>
            <w:shd w:val="clear" w:color="auto" w:fill="auto"/>
            <w:noWrap/>
            <w:hideMark/>
          </w:tcPr>
          <w:p w14:paraId="0F8BB1D8" w14:textId="77777777" w:rsidR="005A7C6B" w:rsidRPr="007F7573" w:rsidRDefault="005A7C6B" w:rsidP="006145F3">
            <w:pPr>
              <w:widowControl/>
              <w:autoSpaceDE/>
              <w:autoSpaceDN/>
              <w:jc w:val="center"/>
              <w:rPr>
                <w:rFonts w:ascii="Calibri" w:hAnsi="Calibri" w:cs="Calibri"/>
                <w:b/>
                <w:bCs/>
                <w:color w:val="000000"/>
                <w:lang w:val="en-IN" w:eastAsia="en-IN"/>
              </w:rPr>
            </w:pPr>
            <w:r w:rsidRPr="007F7573">
              <w:rPr>
                <w:rFonts w:ascii="Calibri" w:hAnsi="Calibri" w:cs="Calibri"/>
                <w:b/>
                <w:bCs/>
                <w:color w:val="000000"/>
                <w:lang w:val="en-IN" w:eastAsia="en-IN"/>
              </w:rPr>
              <w:t>1.988</w:t>
            </w:r>
          </w:p>
        </w:tc>
      </w:tr>
    </w:tbl>
    <w:p w14:paraId="7969A19A" w14:textId="77777777" w:rsidR="005F578A" w:rsidRDefault="005F578A" w:rsidP="00B01B9B">
      <w:pPr>
        <w:pStyle w:val="BodyText"/>
        <w:spacing w:before="159" w:line="360" w:lineRule="auto"/>
        <w:ind w:right="1249"/>
      </w:pPr>
    </w:p>
    <w:p w14:paraId="509AAEF9" w14:textId="1D842D0F" w:rsidR="007A7625" w:rsidRDefault="007A7625" w:rsidP="007A7625">
      <w:pPr>
        <w:pStyle w:val="BodyText"/>
        <w:spacing w:before="159" w:line="360" w:lineRule="auto"/>
        <w:ind w:left="567" w:right="1249"/>
        <w:rPr>
          <w:color w:val="000000"/>
          <w:lang w:val="en-IN" w:eastAsia="en-IN"/>
        </w:rPr>
      </w:pPr>
      <w:r w:rsidRPr="0087282C">
        <w:rPr>
          <w:b/>
        </w:rPr>
        <w:t>Table</w:t>
      </w:r>
      <w:r w:rsidRPr="0087282C">
        <w:rPr>
          <w:b/>
          <w:spacing w:val="-4"/>
        </w:rPr>
        <w:t xml:space="preserve"> </w:t>
      </w:r>
      <w:r w:rsidR="0087282C" w:rsidRPr="0087282C">
        <w:rPr>
          <w:b/>
        </w:rPr>
        <w:t>11.6</w:t>
      </w:r>
      <w:r w:rsidRPr="0087282C">
        <w:t>:</w:t>
      </w:r>
      <w:r w:rsidRPr="0087282C">
        <w:rPr>
          <w:spacing w:val="-4"/>
        </w:rPr>
        <w:t xml:space="preserve"> </w:t>
      </w:r>
      <w:r w:rsidRPr="0087282C">
        <w:rPr>
          <w:color w:val="000000"/>
          <w:lang w:val="en-IN" w:eastAsia="en-IN"/>
        </w:rPr>
        <w:t>Resource</w:t>
      </w:r>
      <w:r w:rsidRPr="00DA5435">
        <w:rPr>
          <w:color w:val="000000"/>
          <w:lang w:val="en-IN" w:eastAsia="en-IN"/>
        </w:rPr>
        <w:t xml:space="preserve"> estimation </w:t>
      </w:r>
      <w:r w:rsidR="008F21DF">
        <w:rPr>
          <w:color w:val="000000"/>
          <w:lang w:val="en-IN" w:eastAsia="en-IN"/>
        </w:rPr>
        <w:t>above</w:t>
      </w:r>
      <w:r w:rsidRPr="00DA5435">
        <w:rPr>
          <w:color w:val="000000"/>
          <w:lang w:val="en-IN" w:eastAsia="en-IN"/>
        </w:rPr>
        <w:t xml:space="preserve"> </w:t>
      </w:r>
      <w:r>
        <w:rPr>
          <w:color w:val="000000"/>
          <w:lang w:val="en-IN" w:eastAsia="en-IN"/>
        </w:rPr>
        <w:t>5</w:t>
      </w:r>
      <w:r w:rsidRPr="00DA5435">
        <w:rPr>
          <w:color w:val="000000"/>
          <w:lang w:val="en-IN" w:eastAsia="en-IN"/>
        </w:rPr>
        <w:t xml:space="preserve">% FC in </w:t>
      </w:r>
      <w:r w:rsidR="008F21DF">
        <w:rPr>
          <w:color w:val="000000"/>
          <w:lang w:val="en-IN" w:eastAsia="en-IN"/>
        </w:rPr>
        <w:t>n</w:t>
      </w:r>
      <w:r w:rsidRPr="00DA5435">
        <w:rPr>
          <w:color w:val="000000"/>
          <w:lang w:val="en-IN" w:eastAsia="en-IN"/>
        </w:rPr>
        <w:t>orth</w:t>
      </w:r>
      <w:r w:rsidR="008F21DF">
        <w:rPr>
          <w:color w:val="000000"/>
          <w:lang w:val="en-IN" w:eastAsia="en-IN"/>
        </w:rPr>
        <w:t>w</w:t>
      </w:r>
      <w:r w:rsidRPr="00DA5435">
        <w:rPr>
          <w:color w:val="000000"/>
          <w:lang w:val="en-IN" w:eastAsia="en-IN"/>
        </w:rPr>
        <w:t>est of Lamer Village (NW Zone)</w:t>
      </w:r>
    </w:p>
    <w:p w14:paraId="7A6013FB" w14:textId="77777777" w:rsidR="00E2187D" w:rsidRPr="00DA5435" w:rsidRDefault="00E2187D" w:rsidP="007A7625">
      <w:pPr>
        <w:pStyle w:val="BodyText"/>
        <w:spacing w:before="159" w:line="360" w:lineRule="auto"/>
        <w:ind w:left="567" w:right="1249"/>
        <w:rPr>
          <w:color w:val="000000"/>
          <w:lang w:val="en-IN" w:eastAsia="en-IN"/>
        </w:rPr>
      </w:pPr>
    </w:p>
    <w:tbl>
      <w:tblPr>
        <w:tblW w:w="9857" w:type="dxa"/>
        <w:tblInd w:w="684" w:type="dxa"/>
        <w:tblLook w:val="04A0" w:firstRow="1" w:lastRow="0" w:firstColumn="1" w:lastColumn="0" w:noHBand="0" w:noVBand="1"/>
      </w:tblPr>
      <w:tblGrid>
        <w:gridCol w:w="1551"/>
        <w:gridCol w:w="1417"/>
        <w:gridCol w:w="1053"/>
        <w:gridCol w:w="1096"/>
        <w:gridCol w:w="1352"/>
        <w:gridCol w:w="1176"/>
        <w:gridCol w:w="933"/>
        <w:gridCol w:w="1279"/>
      </w:tblGrid>
      <w:tr w:rsidR="00B01B9B" w:rsidRPr="00B01B9B" w14:paraId="569FBDE3" w14:textId="77777777" w:rsidTr="005A7C6B">
        <w:trPr>
          <w:trHeight w:val="300"/>
        </w:trPr>
        <w:tc>
          <w:tcPr>
            <w:tcW w:w="9857"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40BE1105" w14:textId="0C4DEA03" w:rsidR="00B01B9B" w:rsidRPr="00B01B9B" w:rsidRDefault="007A7625" w:rsidP="00B01B9B">
            <w:pPr>
              <w:widowControl/>
              <w:autoSpaceDE/>
              <w:autoSpaceDN/>
              <w:jc w:val="center"/>
              <w:rPr>
                <w:b/>
                <w:bCs/>
                <w:color w:val="000000"/>
                <w:lang w:val="en-IN" w:eastAsia="en-IN"/>
              </w:rPr>
            </w:pPr>
            <w:r w:rsidRPr="008517F6">
              <w:rPr>
                <w:b/>
                <w:bCs/>
                <w:color w:val="000000"/>
                <w:lang w:val="en-IN" w:eastAsia="en-IN"/>
              </w:rPr>
              <w:t xml:space="preserve">RESOURCE ESTIMATION </w:t>
            </w:r>
            <w:r w:rsidR="008F21DF">
              <w:rPr>
                <w:b/>
                <w:bCs/>
                <w:color w:val="000000"/>
                <w:lang w:val="en-IN" w:eastAsia="en-IN"/>
              </w:rPr>
              <w:t>&gt;</w:t>
            </w:r>
            <w:r w:rsidRPr="008517F6">
              <w:rPr>
                <w:b/>
                <w:bCs/>
                <w:color w:val="000000"/>
                <w:lang w:val="en-IN" w:eastAsia="en-IN"/>
              </w:rPr>
              <w:t xml:space="preserve"> </w:t>
            </w:r>
            <w:r>
              <w:rPr>
                <w:b/>
                <w:bCs/>
                <w:color w:val="000000"/>
                <w:lang w:val="en-IN" w:eastAsia="en-IN"/>
              </w:rPr>
              <w:t>5</w:t>
            </w:r>
            <w:r w:rsidRPr="008517F6">
              <w:rPr>
                <w:b/>
                <w:bCs/>
                <w:color w:val="000000"/>
                <w:lang w:val="en-IN" w:eastAsia="en-IN"/>
              </w:rPr>
              <w:t xml:space="preserve">% FC IN </w:t>
            </w:r>
            <w:r>
              <w:rPr>
                <w:b/>
                <w:bCs/>
                <w:color w:val="000000"/>
                <w:lang w:val="en-IN" w:eastAsia="en-IN"/>
              </w:rPr>
              <w:t xml:space="preserve">NORTH -WEST OF </w:t>
            </w:r>
            <w:r w:rsidRPr="008517F6">
              <w:rPr>
                <w:b/>
                <w:bCs/>
                <w:color w:val="000000"/>
                <w:lang w:val="en-IN" w:eastAsia="en-IN"/>
              </w:rPr>
              <w:t>LAMER</w:t>
            </w:r>
            <w:r>
              <w:rPr>
                <w:b/>
                <w:bCs/>
                <w:color w:val="000000"/>
                <w:lang w:val="en-IN" w:eastAsia="en-IN"/>
              </w:rPr>
              <w:t xml:space="preserve"> VILLAGE (NW ZONE)</w:t>
            </w:r>
          </w:p>
        </w:tc>
      </w:tr>
      <w:tr w:rsidR="00B01B9B" w:rsidRPr="00B01B9B" w14:paraId="1DD2B626" w14:textId="77777777" w:rsidTr="005A7C6B">
        <w:trPr>
          <w:trHeight w:val="840"/>
        </w:trPr>
        <w:tc>
          <w:tcPr>
            <w:tcW w:w="1551" w:type="dxa"/>
            <w:tcBorders>
              <w:top w:val="nil"/>
              <w:left w:val="single" w:sz="4" w:space="0" w:color="auto"/>
              <w:bottom w:val="single" w:sz="4" w:space="0" w:color="auto"/>
              <w:right w:val="single" w:sz="4" w:space="0" w:color="auto"/>
            </w:tcBorders>
            <w:shd w:val="clear" w:color="auto" w:fill="auto"/>
            <w:vAlign w:val="center"/>
            <w:hideMark/>
          </w:tcPr>
          <w:p w14:paraId="49449BD5" w14:textId="77777777"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Name of the Section</w:t>
            </w:r>
          </w:p>
        </w:tc>
        <w:tc>
          <w:tcPr>
            <w:tcW w:w="1417" w:type="dxa"/>
            <w:tcBorders>
              <w:top w:val="nil"/>
              <w:left w:val="nil"/>
              <w:bottom w:val="single" w:sz="4" w:space="0" w:color="auto"/>
              <w:right w:val="single" w:sz="4" w:space="0" w:color="auto"/>
            </w:tcBorders>
            <w:shd w:val="clear" w:color="auto" w:fill="auto"/>
            <w:noWrap/>
            <w:vAlign w:val="center"/>
            <w:hideMark/>
          </w:tcPr>
          <w:p w14:paraId="681B2992" w14:textId="77777777"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Band No.</w:t>
            </w:r>
          </w:p>
        </w:tc>
        <w:tc>
          <w:tcPr>
            <w:tcW w:w="1053" w:type="dxa"/>
            <w:tcBorders>
              <w:top w:val="nil"/>
              <w:left w:val="nil"/>
              <w:bottom w:val="nil"/>
              <w:right w:val="single" w:sz="4" w:space="0" w:color="auto"/>
            </w:tcBorders>
            <w:shd w:val="clear" w:color="auto" w:fill="auto"/>
            <w:vAlign w:val="center"/>
            <w:hideMark/>
          </w:tcPr>
          <w:p w14:paraId="7516B528" w14:textId="77777777"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Area of ore body (in sq. m)</w:t>
            </w:r>
          </w:p>
        </w:tc>
        <w:tc>
          <w:tcPr>
            <w:tcW w:w="1096" w:type="dxa"/>
            <w:tcBorders>
              <w:top w:val="nil"/>
              <w:left w:val="nil"/>
              <w:bottom w:val="single" w:sz="4" w:space="0" w:color="auto"/>
              <w:right w:val="single" w:sz="4" w:space="0" w:color="auto"/>
            </w:tcBorders>
            <w:shd w:val="clear" w:color="auto" w:fill="auto"/>
            <w:vAlign w:val="center"/>
            <w:hideMark/>
          </w:tcPr>
          <w:p w14:paraId="0330A7B0" w14:textId="77777777"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Influence length (in m)</w:t>
            </w:r>
          </w:p>
        </w:tc>
        <w:tc>
          <w:tcPr>
            <w:tcW w:w="1352" w:type="dxa"/>
            <w:tcBorders>
              <w:top w:val="nil"/>
              <w:left w:val="nil"/>
              <w:bottom w:val="single" w:sz="4" w:space="0" w:color="auto"/>
              <w:right w:val="single" w:sz="4" w:space="0" w:color="auto"/>
            </w:tcBorders>
            <w:shd w:val="clear" w:color="auto" w:fill="auto"/>
            <w:vAlign w:val="center"/>
            <w:hideMark/>
          </w:tcPr>
          <w:p w14:paraId="7C9DAAA1" w14:textId="77519AB0"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 xml:space="preserve">Volume (in </w:t>
            </w:r>
            <w:r w:rsidR="003360AC">
              <w:rPr>
                <w:b/>
                <w:bCs/>
                <w:color w:val="000000"/>
                <w:lang w:val="en-IN" w:eastAsia="en-IN"/>
              </w:rPr>
              <w:t>C</w:t>
            </w:r>
            <w:r w:rsidRPr="00B01B9B">
              <w:rPr>
                <w:b/>
                <w:bCs/>
                <w:color w:val="000000"/>
                <w:lang w:val="en-IN" w:eastAsia="en-IN"/>
              </w:rPr>
              <w:t>um)</w:t>
            </w:r>
          </w:p>
        </w:tc>
        <w:tc>
          <w:tcPr>
            <w:tcW w:w="1176" w:type="dxa"/>
            <w:tcBorders>
              <w:top w:val="nil"/>
              <w:left w:val="nil"/>
              <w:bottom w:val="single" w:sz="4" w:space="0" w:color="auto"/>
              <w:right w:val="single" w:sz="4" w:space="0" w:color="auto"/>
            </w:tcBorders>
            <w:shd w:val="clear" w:color="auto" w:fill="auto"/>
            <w:vAlign w:val="center"/>
            <w:hideMark/>
          </w:tcPr>
          <w:p w14:paraId="47A7DC53" w14:textId="5CC10CB1"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Bulk Density (gm/cum)</w:t>
            </w:r>
          </w:p>
        </w:tc>
        <w:tc>
          <w:tcPr>
            <w:tcW w:w="933" w:type="dxa"/>
            <w:tcBorders>
              <w:top w:val="nil"/>
              <w:left w:val="nil"/>
              <w:bottom w:val="single" w:sz="4" w:space="0" w:color="auto"/>
              <w:right w:val="single" w:sz="4" w:space="0" w:color="auto"/>
            </w:tcBorders>
            <w:shd w:val="clear" w:color="auto" w:fill="auto"/>
            <w:vAlign w:val="center"/>
            <w:hideMark/>
          </w:tcPr>
          <w:p w14:paraId="0DBC340C" w14:textId="77777777"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Grade (FC%)</w:t>
            </w:r>
          </w:p>
        </w:tc>
        <w:tc>
          <w:tcPr>
            <w:tcW w:w="1279" w:type="dxa"/>
            <w:tcBorders>
              <w:top w:val="nil"/>
              <w:left w:val="nil"/>
              <w:bottom w:val="single" w:sz="4" w:space="0" w:color="auto"/>
              <w:right w:val="single" w:sz="4" w:space="0" w:color="auto"/>
            </w:tcBorders>
            <w:shd w:val="clear" w:color="auto" w:fill="auto"/>
            <w:vAlign w:val="center"/>
            <w:hideMark/>
          </w:tcPr>
          <w:p w14:paraId="08256650" w14:textId="77777777"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Tonnage</w:t>
            </w:r>
          </w:p>
        </w:tc>
      </w:tr>
      <w:tr w:rsidR="00B01B9B" w:rsidRPr="00B01B9B" w14:paraId="006BD8D1" w14:textId="77777777" w:rsidTr="005A7C6B">
        <w:trPr>
          <w:trHeight w:val="300"/>
        </w:trPr>
        <w:tc>
          <w:tcPr>
            <w:tcW w:w="1551" w:type="dxa"/>
            <w:tcBorders>
              <w:top w:val="nil"/>
              <w:left w:val="single" w:sz="4" w:space="0" w:color="auto"/>
              <w:bottom w:val="single" w:sz="4" w:space="0" w:color="auto"/>
              <w:right w:val="single" w:sz="4" w:space="0" w:color="auto"/>
            </w:tcBorders>
            <w:shd w:val="clear" w:color="auto" w:fill="auto"/>
            <w:noWrap/>
            <w:vAlign w:val="center"/>
            <w:hideMark/>
          </w:tcPr>
          <w:p w14:paraId="37A2944A"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Section-GG`</w:t>
            </w:r>
          </w:p>
        </w:tc>
        <w:tc>
          <w:tcPr>
            <w:tcW w:w="1417" w:type="dxa"/>
            <w:tcBorders>
              <w:top w:val="nil"/>
              <w:left w:val="nil"/>
              <w:bottom w:val="single" w:sz="4" w:space="0" w:color="auto"/>
              <w:right w:val="single" w:sz="4" w:space="0" w:color="auto"/>
            </w:tcBorders>
            <w:shd w:val="clear" w:color="000000" w:fill="FFFFFF"/>
            <w:noWrap/>
            <w:vAlign w:val="center"/>
            <w:hideMark/>
          </w:tcPr>
          <w:p w14:paraId="731FB578"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1</w:t>
            </w:r>
          </w:p>
        </w:tc>
        <w:tc>
          <w:tcPr>
            <w:tcW w:w="1053" w:type="dxa"/>
            <w:tcBorders>
              <w:top w:val="single" w:sz="4" w:space="0" w:color="auto"/>
              <w:left w:val="nil"/>
              <w:bottom w:val="single" w:sz="4" w:space="0" w:color="auto"/>
              <w:right w:val="single" w:sz="4" w:space="0" w:color="auto"/>
            </w:tcBorders>
            <w:shd w:val="clear" w:color="000000" w:fill="FFFFFF"/>
            <w:noWrap/>
            <w:vAlign w:val="bottom"/>
            <w:hideMark/>
          </w:tcPr>
          <w:p w14:paraId="2281AD96"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34.1633</w:t>
            </w:r>
          </w:p>
        </w:tc>
        <w:tc>
          <w:tcPr>
            <w:tcW w:w="1096" w:type="dxa"/>
            <w:tcBorders>
              <w:top w:val="nil"/>
              <w:left w:val="nil"/>
              <w:bottom w:val="single" w:sz="4" w:space="0" w:color="auto"/>
              <w:right w:val="single" w:sz="4" w:space="0" w:color="auto"/>
            </w:tcBorders>
            <w:shd w:val="clear" w:color="auto" w:fill="auto"/>
            <w:noWrap/>
            <w:vAlign w:val="center"/>
            <w:hideMark/>
          </w:tcPr>
          <w:p w14:paraId="63ED2A08"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146.09</w:t>
            </w:r>
          </w:p>
        </w:tc>
        <w:tc>
          <w:tcPr>
            <w:tcW w:w="1352" w:type="dxa"/>
            <w:tcBorders>
              <w:top w:val="nil"/>
              <w:left w:val="nil"/>
              <w:bottom w:val="single" w:sz="4" w:space="0" w:color="auto"/>
              <w:right w:val="single" w:sz="4" w:space="0" w:color="auto"/>
            </w:tcBorders>
            <w:shd w:val="clear" w:color="000000" w:fill="FFFFFF"/>
            <w:noWrap/>
            <w:vAlign w:val="center"/>
            <w:hideMark/>
          </w:tcPr>
          <w:p w14:paraId="1C726D3E"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4990.916</w:t>
            </w:r>
          </w:p>
        </w:tc>
        <w:tc>
          <w:tcPr>
            <w:tcW w:w="1176" w:type="dxa"/>
            <w:tcBorders>
              <w:top w:val="nil"/>
              <w:left w:val="nil"/>
              <w:bottom w:val="single" w:sz="4" w:space="0" w:color="auto"/>
              <w:right w:val="single" w:sz="4" w:space="0" w:color="auto"/>
            </w:tcBorders>
            <w:shd w:val="clear" w:color="auto" w:fill="auto"/>
            <w:noWrap/>
            <w:vAlign w:val="center"/>
            <w:hideMark/>
          </w:tcPr>
          <w:p w14:paraId="6CD5B26C"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33" w:type="dxa"/>
            <w:tcBorders>
              <w:top w:val="nil"/>
              <w:left w:val="nil"/>
              <w:bottom w:val="single" w:sz="4" w:space="0" w:color="auto"/>
              <w:right w:val="single" w:sz="4" w:space="0" w:color="auto"/>
            </w:tcBorders>
            <w:shd w:val="clear" w:color="auto" w:fill="auto"/>
            <w:noWrap/>
            <w:vAlign w:val="center"/>
            <w:hideMark/>
          </w:tcPr>
          <w:p w14:paraId="5D2ABD56"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6.83</w:t>
            </w:r>
          </w:p>
        </w:tc>
        <w:tc>
          <w:tcPr>
            <w:tcW w:w="1279" w:type="dxa"/>
            <w:tcBorders>
              <w:top w:val="nil"/>
              <w:left w:val="nil"/>
              <w:bottom w:val="single" w:sz="4" w:space="0" w:color="auto"/>
              <w:right w:val="single" w:sz="4" w:space="0" w:color="auto"/>
            </w:tcBorders>
            <w:shd w:val="clear" w:color="000000" w:fill="FFFFFF"/>
            <w:noWrap/>
            <w:vAlign w:val="bottom"/>
            <w:hideMark/>
          </w:tcPr>
          <w:p w14:paraId="4BAE7FDB"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11678.745</w:t>
            </w:r>
          </w:p>
        </w:tc>
      </w:tr>
      <w:tr w:rsidR="00B01B9B" w:rsidRPr="00B01B9B" w14:paraId="0C6086A2" w14:textId="77777777" w:rsidTr="005A7C6B">
        <w:trPr>
          <w:trHeight w:val="300"/>
        </w:trPr>
        <w:tc>
          <w:tcPr>
            <w:tcW w:w="1551" w:type="dxa"/>
            <w:tcBorders>
              <w:top w:val="nil"/>
              <w:left w:val="single" w:sz="4" w:space="0" w:color="auto"/>
              <w:bottom w:val="single" w:sz="4" w:space="0" w:color="auto"/>
              <w:right w:val="single" w:sz="4" w:space="0" w:color="auto"/>
            </w:tcBorders>
            <w:shd w:val="clear" w:color="auto" w:fill="auto"/>
            <w:noWrap/>
            <w:vAlign w:val="center"/>
            <w:hideMark/>
          </w:tcPr>
          <w:p w14:paraId="44697EC0"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Section-KK`</w:t>
            </w:r>
          </w:p>
        </w:tc>
        <w:tc>
          <w:tcPr>
            <w:tcW w:w="1417" w:type="dxa"/>
            <w:tcBorders>
              <w:top w:val="nil"/>
              <w:left w:val="nil"/>
              <w:bottom w:val="single" w:sz="4" w:space="0" w:color="auto"/>
              <w:right w:val="single" w:sz="4" w:space="0" w:color="auto"/>
            </w:tcBorders>
            <w:shd w:val="clear" w:color="000000" w:fill="FFFFFF"/>
            <w:noWrap/>
            <w:vAlign w:val="center"/>
            <w:hideMark/>
          </w:tcPr>
          <w:p w14:paraId="1E3067C4"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2</w:t>
            </w:r>
          </w:p>
        </w:tc>
        <w:tc>
          <w:tcPr>
            <w:tcW w:w="1053" w:type="dxa"/>
            <w:tcBorders>
              <w:top w:val="nil"/>
              <w:left w:val="nil"/>
              <w:bottom w:val="single" w:sz="4" w:space="0" w:color="auto"/>
              <w:right w:val="single" w:sz="4" w:space="0" w:color="auto"/>
            </w:tcBorders>
            <w:shd w:val="clear" w:color="000000" w:fill="FFFFFF"/>
            <w:noWrap/>
            <w:vAlign w:val="bottom"/>
            <w:hideMark/>
          </w:tcPr>
          <w:p w14:paraId="42098B3E"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30.8448</w:t>
            </w:r>
          </w:p>
        </w:tc>
        <w:tc>
          <w:tcPr>
            <w:tcW w:w="1096" w:type="dxa"/>
            <w:tcBorders>
              <w:top w:val="nil"/>
              <w:left w:val="nil"/>
              <w:bottom w:val="single" w:sz="4" w:space="0" w:color="auto"/>
              <w:right w:val="single" w:sz="4" w:space="0" w:color="auto"/>
            </w:tcBorders>
            <w:shd w:val="clear" w:color="auto" w:fill="auto"/>
            <w:noWrap/>
            <w:vAlign w:val="center"/>
            <w:hideMark/>
          </w:tcPr>
          <w:p w14:paraId="032F967B"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100</w:t>
            </w:r>
          </w:p>
        </w:tc>
        <w:tc>
          <w:tcPr>
            <w:tcW w:w="1352" w:type="dxa"/>
            <w:tcBorders>
              <w:top w:val="nil"/>
              <w:left w:val="nil"/>
              <w:bottom w:val="single" w:sz="4" w:space="0" w:color="auto"/>
              <w:right w:val="single" w:sz="4" w:space="0" w:color="auto"/>
            </w:tcBorders>
            <w:shd w:val="clear" w:color="000000" w:fill="FFFFFF"/>
            <w:noWrap/>
            <w:vAlign w:val="center"/>
            <w:hideMark/>
          </w:tcPr>
          <w:p w14:paraId="53AC8EB3"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3084.480</w:t>
            </w:r>
          </w:p>
        </w:tc>
        <w:tc>
          <w:tcPr>
            <w:tcW w:w="1176" w:type="dxa"/>
            <w:tcBorders>
              <w:top w:val="nil"/>
              <w:left w:val="nil"/>
              <w:bottom w:val="single" w:sz="4" w:space="0" w:color="auto"/>
              <w:right w:val="single" w:sz="4" w:space="0" w:color="auto"/>
            </w:tcBorders>
            <w:shd w:val="clear" w:color="auto" w:fill="auto"/>
            <w:noWrap/>
            <w:vAlign w:val="center"/>
            <w:hideMark/>
          </w:tcPr>
          <w:p w14:paraId="1DEB54B4"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33" w:type="dxa"/>
            <w:tcBorders>
              <w:top w:val="nil"/>
              <w:left w:val="nil"/>
              <w:bottom w:val="single" w:sz="4" w:space="0" w:color="auto"/>
              <w:right w:val="single" w:sz="4" w:space="0" w:color="auto"/>
            </w:tcBorders>
            <w:shd w:val="clear" w:color="auto" w:fill="auto"/>
            <w:noWrap/>
            <w:vAlign w:val="center"/>
            <w:hideMark/>
          </w:tcPr>
          <w:p w14:paraId="681D488B"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5.93</w:t>
            </w:r>
          </w:p>
        </w:tc>
        <w:tc>
          <w:tcPr>
            <w:tcW w:w="1279" w:type="dxa"/>
            <w:tcBorders>
              <w:top w:val="nil"/>
              <w:left w:val="nil"/>
              <w:bottom w:val="single" w:sz="4" w:space="0" w:color="auto"/>
              <w:right w:val="single" w:sz="4" w:space="0" w:color="auto"/>
            </w:tcBorders>
            <w:shd w:val="clear" w:color="000000" w:fill="FFFFFF"/>
            <w:noWrap/>
            <w:vAlign w:val="bottom"/>
            <w:hideMark/>
          </w:tcPr>
          <w:p w14:paraId="4674DD74"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7217.683</w:t>
            </w:r>
          </w:p>
        </w:tc>
      </w:tr>
      <w:tr w:rsidR="00B01B9B" w:rsidRPr="00B01B9B" w14:paraId="6E387DB7" w14:textId="77777777" w:rsidTr="005A7C6B">
        <w:trPr>
          <w:trHeight w:val="300"/>
        </w:trPr>
        <w:tc>
          <w:tcPr>
            <w:tcW w:w="1551" w:type="dxa"/>
            <w:tcBorders>
              <w:top w:val="nil"/>
              <w:left w:val="single" w:sz="4" w:space="0" w:color="auto"/>
              <w:bottom w:val="single" w:sz="4" w:space="0" w:color="auto"/>
              <w:right w:val="single" w:sz="4" w:space="0" w:color="auto"/>
            </w:tcBorders>
            <w:shd w:val="clear" w:color="auto" w:fill="auto"/>
            <w:noWrap/>
            <w:vAlign w:val="center"/>
            <w:hideMark/>
          </w:tcPr>
          <w:p w14:paraId="6E19A002"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Section-KK`</w:t>
            </w:r>
          </w:p>
        </w:tc>
        <w:tc>
          <w:tcPr>
            <w:tcW w:w="1417" w:type="dxa"/>
            <w:tcBorders>
              <w:top w:val="nil"/>
              <w:left w:val="nil"/>
              <w:bottom w:val="single" w:sz="4" w:space="0" w:color="auto"/>
              <w:right w:val="single" w:sz="4" w:space="0" w:color="auto"/>
            </w:tcBorders>
            <w:shd w:val="clear" w:color="000000" w:fill="FFFFFF"/>
            <w:noWrap/>
            <w:vAlign w:val="center"/>
            <w:hideMark/>
          </w:tcPr>
          <w:p w14:paraId="681C5E8A"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3</w:t>
            </w:r>
          </w:p>
        </w:tc>
        <w:tc>
          <w:tcPr>
            <w:tcW w:w="1053" w:type="dxa"/>
            <w:tcBorders>
              <w:top w:val="nil"/>
              <w:left w:val="nil"/>
              <w:bottom w:val="single" w:sz="4" w:space="0" w:color="auto"/>
              <w:right w:val="single" w:sz="4" w:space="0" w:color="auto"/>
            </w:tcBorders>
            <w:shd w:val="clear" w:color="000000" w:fill="FFFFFF"/>
            <w:noWrap/>
            <w:vAlign w:val="bottom"/>
            <w:hideMark/>
          </w:tcPr>
          <w:p w14:paraId="2363D10A"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31.4082</w:t>
            </w:r>
          </w:p>
        </w:tc>
        <w:tc>
          <w:tcPr>
            <w:tcW w:w="1096" w:type="dxa"/>
            <w:tcBorders>
              <w:top w:val="nil"/>
              <w:left w:val="nil"/>
              <w:bottom w:val="single" w:sz="4" w:space="0" w:color="auto"/>
              <w:right w:val="single" w:sz="4" w:space="0" w:color="auto"/>
            </w:tcBorders>
            <w:shd w:val="clear" w:color="auto" w:fill="auto"/>
            <w:noWrap/>
            <w:vAlign w:val="center"/>
            <w:hideMark/>
          </w:tcPr>
          <w:p w14:paraId="47573E9B"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100</w:t>
            </w:r>
          </w:p>
        </w:tc>
        <w:tc>
          <w:tcPr>
            <w:tcW w:w="1352" w:type="dxa"/>
            <w:tcBorders>
              <w:top w:val="nil"/>
              <w:left w:val="nil"/>
              <w:bottom w:val="single" w:sz="4" w:space="0" w:color="auto"/>
              <w:right w:val="single" w:sz="4" w:space="0" w:color="auto"/>
            </w:tcBorders>
            <w:shd w:val="clear" w:color="000000" w:fill="FFFFFF"/>
            <w:noWrap/>
            <w:vAlign w:val="center"/>
            <w:hideMark/>
          </w:tcPr>
          <w:p w14:paraId="79098F34"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3140.820</w:t>
            </w:r>
          </w:p>
        </w:tc>
        <w:tc>
          <w:tcPr>
            <w:tcW w:w="1176" w:type="dxa"/>
            <w:tcBorders>
              <w:top w:val="nil"/>
              <w:left w:val="nil"/>
              <w:bottom w:val="single" w:sz="4" w:space="0" w:color="auto"/>
              <w:right w:val="single" w:sz="4" w:space="0" w:color="auto"/>
            </w:tcBorders>
            <w:shd w:val="clear" w:color="auto" w:fill="auto"/>
            <w:noWrap/>
            <w:vAlign w:val="center"/>
            <w:hideMark/>
          </w:tcPr>
          <w:p w14:paraId="7EC7C85B"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33" w:type="dxa"/>
            <w:tcBorders>
              <w:top w:val="nil"/>
              <w:left w:val="nil"/>
              <w:bottom w:val="single" w:sz="4" w:space="0" w:color="auto"/>
              <w:right w:val="single" w:sz="4" w:space="0" w:color="auto"/>
            </w:tcBorders>
            <w:shd w:val="clear" w:color="auto" w:fill="auto"/>
            <w:noWrap/>
            <w:vAlign w:val="center"/>
            <w:hideMark/>
          </w:tcPr>
          <w:p w14:paraId="515E3EAC"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5.26</w:t>
            </w:r>
          </w:p>
        </w:tc>
        <w:tc>
          <w:tcPr>
            <w:tcW w:w="1279" w:type="dxa"/>
            <w:tcBorders>
              <w:top w:val="nil"/>
              <w:left w:val="nil"/>
              <w:bottom w:val="single" w:sz="4" w:space="0" w:color="auto"/>
              <w:right w:val="single" w:sz="4" w:space="0" w:color="auto"/>
            </w:tcBorders>
            <w:shd w:val="clear" w:color="000000" w:fill="FFFFFF"/>
            <w:noWrap/>
            <w:vAlign w:val="bottom"/>
            <w:hideMark/>
          </w:tcPr>
          <w:p w14:paraId="279730D1"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7349.519</w:t>
            </w:r>
          </w:p>
        </w:tc>
      </w:tr>
      <w:tr w:rsidR="00B01B9B" w:rsidRPr="00B01B9B" w14:paraId="646F25A9" w14:textId="77777777" w:rsidTr="005A7C6B">
        <w:trPr>
          <w:trHeight w:val="300"/>
        </w:trPr>
        <w:tc>
          <w:tcPr>
            <w:tcW w:w="1551" w:type="dxa"/>
            <w:tcBorders>
              <w:top w:val="nil"/>
              <w:left w:val="single" w:sz="4" w:space="0" w:color="auto"/>
              <w:bottom w:val="single" w:sz="4" w:space="0" w:color="auto"/>
              <w:right w:val="single" w:sz="4" w:space="0" w:color="auto"/>
            </w:tcBorders>
            <w:shd w:val="clear" w:color="auto" w:fill="auto"/>
            <w:noWrap/>
            <w:vAlign w:val="center"/>
            <w:hideMark/>
          </w:tcPr>
          <w:p w14:paraId="083BD3BD"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Section-KK`</w:t>
            </w:r>
          </w:p>
        </w:tc>
        <w:tc>
          <w:tcPr>
            <w:tcW w:w="1417" w:type="dxa"/>
            <w:tcBorders>
              <w:top w:val="nil"/>
              <w:left w:val="nil"/>
              <w:bottom w:val="single" w:sz="4" w:space="0" w:color="auto"/>
              <w:right w:val="single" w:sz="4" w:space="0" w:color="auto"/>
            </w:tcBorders>
            <w:shd w:val="clear" w:color="000000" w:fill="FFFFFF"/>
            <w:noWrap/>
            <w:vAlign w:val="center"/>
            <w:hideMark/>
          </w:tcPr>
          <w:p w14:paraId="7A36AFAE"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7</w:t>
            </w:r>
          </w:p>
        </w:tc>
        <w:tc>
          <w:tcPr>
            <w:tcW w:w="1053" w:type="dxa"/>
            <w:tcBorders>
              <w:top w:val="nil"/>
              <w:left w:val="nil"/>
              <w:bottom w:val="single" w:sz="4" w:space="0" w:color="auto"/>
              <w:right w:val="single" w:sz="4" w:space="0" w:color="auto"/>
            </w:tcBorders>
            <w:shd w:val="clear" w:color="000000" w:fill="FFFFFF"/>
            <w:noWrap/>
            <w:vAlign w:val="bottom"/>
            <w:hideMark/>
          </w:tcPr>
          <w:p w14:paraId="1EFEA4FE"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30.5722</w:t>
            </w:r>
          </w:p>
        </w:tc>
        <w:tc>
          <w:tcPr>
            <w:tcW w:w="1096" w:type="dxa"/>
            <w:tcBorders>
              <w:top w:val="nil"/>
              <w:left w:val="nil"/>
              <w:bottom w:val="single" w:sz="4" w:space="0" w:color="auto"/>
              <w:right w:val="single" w:sz="4" w:space="0" w:color="auto"/>
            </w:tcBorders>
            <w:shd w:val="clear" w:color="auto" w:fill="auto"/>
            <w:noWrap/>
            <w:vAlign w:val="center"/>
            <w:hideMark/>
          </w:tcPr>
          <w:p w14:paraId="2A0C64A3"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100</w:t>
            </w:r>
          </w:p>
        </w:tc>
        <w:tc>
          <w:tcPr>
            <w:tcW w:w="1352" w:type="dxa"/>
            <w:tcBorders>
              <w:top w:val="nil"/>
              <w:left w:val="nil"/>
              <w:bottom w:val="single" w:sz="4" w:space="0" w:color="auto"/>
              <w:right w:val="single" w:sz="4" w:space="0" w:color="auto"/>
            </w:tcBorders>
            <w:shd w:val="clear" w:color="000000" w:fill="FFFFFF"/>
            <w:noWrap/>
            <w:vAlign w:val="center"/>
            <w:hideMark/>
          </w:tcPr>
          <w:p w14:paraId="387D9C2E"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3057.220</w:t>
            </w:r>
          </w:p>
        </w:tc>
        <w:tc>
          <w:tcPr>
            <w:tcW w:w="1176" w:type="dxa"/>
            <w:tcBorders>
              <w:top w:val="nil"/>
              <w:left w:val="nil"/>
              <w:bottom w:val="single" w:sz="4" w:space="0" w:color="auto"/>
              <w:right w:val="single" w:sz="4" w:space="0" w:color="auto"/>
            </w:tcBorders>
            <w:shd w:val="clear" w:color="auto" w:fill="auto"/>
            <w:noWrap/>
            <w:vAlign w:val="center"/>
            <w:hideMark/>
          </w:tcPr>
          <w:p w14:paraId="45DD57D1"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33" w:type="dxa"/>
            <w:tcBorders>
              <w:top w:val="nil"/>
              <w:left w:val="nil"/>
              <w:bottom w:val="single" w:sz="4" w:space="0" w:color="auto"/>
              <w:right w:val="single" w:sz="4" w:space="0" w:color="auto"/>
            </w:tcBorders>
            <w:shd w:val="clear" w:color="000000" w:fill="FFFFFF"/>
            <w:noWrap/>
            <w:vAlign w:val="center"/>
            <w:hideMark/>
          </w:tcPr>
          <w:p w14:paraId="577ED53A"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6.77</w:t>
            </w:r>
          </w:p>
        </w:tc>
        <w:tc>
          <w:tcPr>
            <w:tcW w:w="1279" w:type="dxa"/>
            <w:tcBorders>
              <w:top w:val="nil"/>
              <w:left w:val="nil"/>
              <w:bottom w:val="single" w:sz="4" w:space="0" w:color="auto"/>
              <w:right w:val="single" w:sz="4" w:space="0" w:color="auto"/>
            </w:tcBorders>
            <w:shd w:val="clear" w:color="000000" w:fill="FFFFFF"/>
            <w:noWrap/>
            <w:vAlign w:val="bottom"/>
            <w:hideMark/>
          </w:tcPr>
          <w:p w14:paraId="37C6E5EA"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7153.895</w:t>
            </w:r>
          </w:p>
        </w:tc>
      </w:tr>
      <w:tr w:rsidR="00B01B9B" w:rsidRPr="00B01B9B" w14:paraId="73C0B830" w14:textId="77777777" w:rsidTr="005A7C6B">
        <w:trPr>
          <w:trHeight w:val="300"/>
        </w:trPr>
        <w:tc>
          <w:tcPr>
            <w:tcW w:w="1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04B491"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Section-KK`</w:t>
            </w:r>
          </w:p>
        </w:tc>
        <w:tc>
          <w:tcPr>
            <w:tcW w:w="1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8FCEEE"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9</w:t>
            </w:r>
          </w:p>
        </w:tc>
        <w:tc>
          <w:tcPr>
            <w:tcW w:w="105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025966"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91.5615</w:t>
            </w:r>
          </w:p>
        </w:tc>
        <w:tc>
          <w:tcPr>
            <w:tcW w:w="10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C8F32"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100</w:t>
            </w:r>
          </w:p>
        </w:tc>
        <w:tc>
          <w:tcPr>
            <w:tcW w:w="135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37E55A6"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9156.150</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864BF"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3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2DCA00"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5.39</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2AB614E"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21425.391</w:t>
            </w:r>
          </w:p>
        </w:tc>
      </w:tr>
      <w:tr w:rsidR="00B01B9B" w:rsidRPr="00B01B9B" w14:paraId="3198E86A" w14:textId="77777777" w:rsidTr="005A7C6B">
        <w:trPr>
          <w:trHeight w:val="300"/>
        </w:trPr>
        <w:tc>
          <w:tcPr>
            <w:tcW w:w="1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66F4E3"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Section-LL`</w:t>
            </w:r>
          </w:p>
        </w:tc>
        <w:tc>
          <w:tcPr>
            <w:tcW w:w="1417" w:type="dxa"/>
            <w:tcBorders>
              <w:top w:val="single" w:sz="4" w:space="0" w:color="auto"/>
              <w:left w:val="nil"/>
              <w:bottom w:val="single" w:sz="4" w:space="0" w:color="auto"/>
              <w:right w:val="single" w:sz="4" w:space="0" w:color="auto"/>
            </w:tcBorders>
            <w:shd w:val="clear" w:color="000000" w:fill="FFFFFF"/>
            <w:noWrap/>
            <w:vAlign w:val="center"/>
            <w:hideMark/>
          </w:tcPr>
          <w:p w14:paraId="5FCD6E39"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1</w:t>
            </w:r>
          </w:p>
        </w:tc>
        <w:tc>
          <w:tcPr>
            <w:tcW w:w="1053" w:type="dxa"/>
            <w:tcBorders>
              <w:top w:val="single" w:sz="4" w:space="0" w:color="auto"/>
              <w:left w:val="nil"/>
              <w:bottom w:val="single" w:sz="4" w:space="0" w:color="auto"/>
              <w:right w:val="single" w:sz="4" w:space="0" w:color="auto"/>
            </w:tcBorders>
            <w:shd w:val="clear" w:color="000000" w:fill="FFFFFF"/>
            <w:noWrap/>
            <w:vAlign w:val="bottom"/>
            <w:hideMark/>
          </w:tcPr>
          <w:p w14:paraId="670A5EAA"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17.3655</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13DE976C"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201.91</w:t>
            </w:r>
          </w:p>
        </w:tc>
        <w:tc>
          <w:tcPr>
            <w:tcW w:w="1352" w:type="dxa"/>
            <w:tcBorders>
              <w:top w:val="single" w:sz="4" w:space="0" w:color="auto"/>
              <w:left w:val="nil"/>
              <w:bottom w:val="single" w:sz="4" w:space="0" w:color="auto"/>
              <w:right w:val="single" w:sz="4" w:space="0" w:color="auto"/>
            </w:tcBorders>
            <w:shd w:val="clear" w:color="000000" w:fill="FFFFFF"/>
            <w:noWrap/>
            <w:vAlign w:val="center"/>
            <w:hideMark/>
          </w:tcPr>
          <w:p w14:paraId="5D63C0C8"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3506.268</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56E79B7C"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33" w:type="dxa"/>
            <w:tcBorders>
              <w:top w:val="single" w:sz="4" w:space="0" w:color="auto"/>
              <w:left w:val="nil"/>
              <w:bottom w:val="single" w:sz="4" w:space="0" w:color="auto"/>
              <w:right w:val="single" w:sz="4" w:space="0" w:color="auto"/>
            </w:tcBorders>
            <w:shd w:val="clear" w:color="000000" w:fill="FFFFFF"/>
            <w:noWrap/>
            <w:vAlign w:val="center"/>
            <w:hideMark/>
          </w:tcPr>
          <w:p w14:paraId="0E44D44B"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8.32</w:t>
            </w:r>
          </w:p>
        </w:tc>
        <w:tc>
          <w:tcPr>
            <w:tcW w:w="1279" w:type="dxa"/>
            <w:tcBorders>
              <w:top w:val="single" w:sz="4" w:space="0" w:color="auto"/>
              <w:left w:val="nil"/>
              <w:bottom w:val="single" w:sz="4" w:space="0" w:color="auto"/>
              <w:right w:val="single" w:sz="4" w:space="0" w:color="auto"/>
            </w:tcBorders>
            <w:shd w:val="clear" w:color="000000" w:fill="FFFFFF"/>
            <w:noWrap/>
            <w:vAlign w:val="bottom"/>
            <w:hideMark/>
          </w:tcPr>
          <w:p w14:paraId="0190F879"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8204.667</w:t>
            </w:r>
          </w:p>
        </w:tc>
      </w:tr>
      <w:tr w:rsidR="00B01B9B" w:rsidRPr="00B01B9B" w14:paraId="529E77A4" w14:textId="77777777" w:rsidTr="005A7C6B">
        <w:trPr>
          <w:trHeight w:val="300"/>
        </w:trPr>
        <w:tc>
          <w:tcPr>
            <w:tcW w:w="1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8F5A9"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Section-LL`</w:t>
            </w:r>
          </w:p>
        </w:tc>
        <w:tc>
          <w:tcPr>
            <w:tcW w:w="1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29540DB"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3</w:t>
            </w:r>
          </w:p>
        </w:tc>
        <w:tc>
          <w:tcPr>
            <w:tcW w:w="1053"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2E5D54B"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9.297</w:t>
            </w:r>
          </w:p>
        </w:tc>
        <w:tc>
          <w:tcPr>
            <w:tcW w:w="10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47FE0"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201.91</w:t>
            </w:r>
          </w:p>
        </w:tc>
        <w:tc>
          <w:tcPr>
            <w:tcW w:w="135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1AA837"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1877.157</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B418C7"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3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C27591E"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5.01</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C92B108"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4392.548</w:t>
            </w:r>
          </w:p>
        </w:tc>
      </w:tr>
      <w:tr w:rsidR="00B01B9B" w:rsidRPr="00B01B9B" w14:paraId="507C0C39" w14:textId="77777777" w:rsidTr="005A7C6B">
        <w:trPr>
          <w:trHeight w:val="300"/>
        </w:trPr>
        <w:tc>
          <w:tcPr>
            <w:tcW w:w="1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60B29C"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Section-LL`</w:t>
            </w:r>
          </w:p>
        </w:tc>
        <w:tc>
          <w:tcPr>
            <w:tcW w:w="1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B0D0F5"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5</w:t>
            </w:r>
          </w:p>
        </w:tc>
        <w:tc>
          <w:tcPr>
            <w:tcW w:w="1053"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64D0905"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95.4853</w:t>
            </w:r>
          </w:p>
        </w:tc>
        <w:tc>
          <w:tcPr>
            <w:tcW w:w="10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5FB945"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201.91</w:t>
            </w:r>
          </w:p>
        </w:tc>
        <w:tc>
          <w:tcPr>
            <w:tcW w:w="135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53453E"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19279.437</w:t>
            </w:r>
          </w:p>
        </w:tc>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93FF57"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3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B77FB3"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6.26</w:t>
            </w:r>
          </w:p>
        </w:tc>
        <w:tc>
          <w:tcPr>
            <w:tcW w:w="1279"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2AAE0B9"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45113.882</w:t>
            </w:r>
          </w:p>
        </w:tc>
      </w:tr>
      <w:tr w:rsidR="00B01B9B" w:rsidRPr="00B01B9B" w14:paraId="13E0A8D9" w14:textId="77777777" w:rsidTr="005A7C6B">
        <w:trPr>
          <w:trHeight w:val="300"/>
        </w:trPr>
        <w:tc>
          <w:tcPr>
            <w:tcW w:w="15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EDB994"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Section-LL`</w:t>
            </w:r>
          </w:p>
        </w:tc>
        <w:tc>
          <w:tcPr>
            <w:tcW w:w="1417" w:type="dxa"/>
            <w:tcBorders>
              <w:top w:val="single" w:sz="4" w:space="0" w:color="auto"/>
              <w:left w:val="nil"/>
              <w:bottom w:val="single" w:sz="4" w:space="0" w:color="auto"/>
              <w:right w:val="single" w:sz="4" w:space="0" w:color="auto"/>
            </w:tcBorders>
            <w:shd w:val="clear" w:color="000000" w:fill="FFFFFF"/>
            <w:noWrap/>
            <w:vAlign w:val="center"/>
            <w:hideMark/>
          </w:tcPr>
          <w:p w14:paraId="57F5388F"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7</w:t>
            </w:r>
          </w:p>
        </w:tc>
        <w:tc>
          <w:tcPr>
            <w:tcW w:w="1053" w:type="dxa"/>
            <w:tcBorders>
              <w:top w:val="single" w:sz="4" w:space="0" w:color="auto"/>
              <w:left w:val="nil"/>
              <w:bottom w:val="single" w:sz="4" w:space="0" w:color="auto"/>
              <w:right w:val="single" w:sz="4" w:space="0" w:color="auto"/>
            </w:tcBorders>
            <w:shd w:val="clear" w:color="000000" w:fill="FFFFFF"/>
            <w:noWrap/>
            <w:vAlign w:val="center"/>
            <w:hideMark/>
          </w:tcPr>
          <w:p w14:paraId="75879EF6"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33.2493</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6EEA3B7A"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201.91</w:t>
            </w:r>
          </w:p>
        </w:tc>
        <w:tc>
          <w:tcPr>
            <w:tcW w:w="1352" w:type="dxa"/>
            <w:tcBorders>
              <w:top w:val="single" w:sz="4" w:space="0" w:color="auto"/>
              <w:left w:val="nil"/>
              <w:bottom w:val="single" w:sz="4" w:space="0" w:color="auto"/>
              <w:right w:val="single" w:sz="4" w:space="0" w:color="auto"/>
            </w:tcBorders>
            <w:shd w:val="clear" w:color="auto" w:fill="auto"/>
            <w:vAlign w:val="center"/>
            <w:hideMark/>
          </w:tcPr>
          <w:p w14:paraId="2AF897C1"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6713.366</w:t>
            </w:r>
          </w:p>
        </w:tc>
        <w:tc>
          <w:tcPr>
            <w:tcW w:w="1176" w:type="dxa"/>
            <w:tcBorders>
              <w:top w:val="single" w:sz="4" w:space="0" w:color="auto"/>
              <w:left w:val="nil"/>
              <w:bottom w:val="single" w:sz="4" w:space="0" w:color="auto"/>
              <w:right w:val="single" w:sz="4" w:space="0" w:color="auto"/>
            </w:tcBorders>
            <w:shd w:val="clear" w:color="auto" w:fill="auto"/>
            <w:noWrap/>
            <w:vAlign w:val="center"/>
            <w:hideMark/>
          </w:tcPr>
          <w:p w14:paraId="1DE29843"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33" w:type="dxa"/>
            <w:tcBorders>
              <w:top w:val="single" w:sz="4" w:space="0" w:color="auto"/>
              <w:left w:val="nil"/>
              <w:bottom w:val="single" w:sz="4" w:space="0" w:color="auto"/>
              <w:right w:val="single" w:sz="4" w:space="0" w:color="auto"/>
            </w:tcBorders>
            <w:shd w:val="clear" w:color="000000" w:fill="FFFFFF"/>
            <w:noWrap/>
            <w:vAlign w:val="center"/>
            <w:hideMark/>
          </w:tcPr>
          <w:p w14:paraId="18F81151"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14.32</w:t>
            </w:r>
          </w:p>
        </w:tc>
        <w:tc>
          <w:tcPr>
            <w:tcW w:w="1279" w:type="dxa"/>
            <w:tcBorders>
              <w:top w:val="single" w:sz="4" w:space="0" w:color="auto"/>
              <w:left w:val="nil"/>
              <w:bottom w:val="single" w:sz="4" w:space="0" w:color="auto"/>
              <w:right w:val="single" w:sz="4" w:space="0" w:color="auto"/>
            </w:tcBorders>
            <w:shd w:val="clear" w:color="auto" w:fill="auto"/>
            <w:vAlign w:val="center"/>
            <w:hideMark/>
          </w:tcPr>
          <w:p w14:paraId="7FBD1522"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15709.277</w:t>
            </w:r>
          </w:p>
        </w:tc>
      </w:tr>
      <w:tr w:rsidR="00B01B9B" w:rsidRPr="00B01B9B" w14:paraId="60020AC7" w14:textId="77777777" w:rsidTr="005A7C6B">
        <w:trPr>
          <w:trHeight w:val="300"/>
        </w:trPr>
        <w:tc>
          <w:tcPr>
            <w:tcW w:w="1551" w:type="dxa"/>
            <w:tcBorders>
              <w:top w:val="nil"/>
              <w:left w:val="single" w:sz="4" w:space="0" w:color="auto"/>
              <w:bottom w:val="single" w:sz="4" w:space="0" w:color="auto"/>
              <w:right w:val="single" w:sz="4" w:space="0" w:color="auto"/>
            </w:tcBorders>
            <w:shd w:val="clear" w:color="auto" w:fill="auto"/>
            <w:noWrap/>
            <w:vAlign w:val="center"/>
            <w:hideMark/>
          </w:tcPr>
          <w:p w14:paraId="2CBA4B19"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Section-MM`</w:t>
            </w:r>
          </w:p>
        </w:tc>
        <w:tc>
          <w:tcPr>
            <w:tcW w:w="1417" w:type="dxa"/>
            <w:tcBorders>
              <w:top w:val="nil"/>
              <w:left w:val="nil"/>
              <w:bottom w:val="single" w:sz="4" w:space="0" w:color="auto"/>
              <w:right w:val="single" w:sz="4" w:space="0" w:color="auto"/>
            </w:tcBorders>
            <w:shd w:val="clear" w:color="000000" w:fill="FFFFFF"/>
            <w:noWrap/>
            <w:vAlign w:val="center"/>
            <w:hideMark/>
          </w:tcPr>
          <w:p w14:paraId="01DFD5C1"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2</w:t>
            </w:r>
          </w:p>
        </w:tc>
        <w:tc>
          <w:tcPr>
            <w:tcW w:w="1053" w:type="dxa"/>
            <w:tcBorders>
              <w:top w:val="nil"/>
              <w:left w:val="nil"/>
              <w:bottom w:val="single" w:sz="4" w:space="0" w:color="auto"/>
              <w:right w:val="single" w:sz="4" w:space="0" w:color="auto"/>
            </w:tcBorders>
            <w:shd w:val="clear" w:color="000000" w:fill="FFFFFF"/>
            <w:noWrap/>
            <w:vAlign w:val="bottom"/>
            <w:hideMark/>
          </w:tcPr>
          <w:p w14:paraId="0317EE29"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19.3248</w:t>
            </w:r>
          </w:p>
        </w:tc>
        <w:tc>
          <w:tcPr>
            <w:tcW w:w="1096" w:type="dxa"/>
            <w:tcBorders>
              <w:top w:val="nil"/>
              <w:left w:val="nil"/>
              <w:bottom w:val="single" w:sz="4" w:space="0" w:color="auto"/>
              <w:right w:val="single" w:sz="4" w:space="0" w:color="auto"/>
            </w:tcBorders>
            <w:shd w:val="clear" w:color="auto" w:fill="auto"/>
            <w:noWrap/>
            <w:vAlign w:val="center"/>
            <w:hideMark/>
          </w:tcPr>
          <w:p w14:paraId="48185258"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202.52</w:t>
            </w:r>
          </w:p>
        </w:tc>
        <w:tc>
          <w:tcPr>
            <w:tcW w:w="1352" w:type="dxa"/>
            <w:tcBorders>
              <w:top w:val="nil"/>
              <w:left w:val="nil"/>
              <w:bottom w:val="single" w:sz="4" w:space="0" w:color="auto"/>
              <w:right w:val="single" w:sz="4" w:space="0" w:color="auto"/>
            </w:tcBorders>
            <w:shd w:val="clear" w:color="000000" w:fill="FFFFFF"/>
            <w:noWrap/>
            <w:vAlign w:val="center"/>
            <w:hideMark/>
          </w:tcPr>
          <w:p w14:paraId="681BD453"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3913.658</w:t>
            </w:r>
          </w:p>
        </w:tc>
        <w:tc>
          <w:tcPr>
            <w:tcW w:w="1176" w:type="dxa"/>
            <w:tcBorders>
              <w:top w:val="nil"/>
              <w:left w:val="nil"/>
              <w:bottom w:val="single" w:sz="4" w:space="0" w:color="auto"/>
              <w:right w:val="single" w:sz="4" w:space="0" w:color="auto"/>
            </w:tcBorders>
            <w:shd w:val="clear" w:color="auto" w:fill="auto"/>
            <w:noWrap/>
            <w:vAlign w:val="center"/>
            <w:hideMark/>
          </w:tcPr>
          <w:p w14:paraId="0EAD6EF7"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33" w:type="dxa"/>
            <w:tcBorders>
              <w:top w:val="nil"/>
              <w:left w:val="nil"/>
              <w:bottom w:val="single" w:sz="4" w:space="0" w:color="auto"/>
              <w:right w:val="single" w:sz="4" w:space="0" w:color="auto"/>
            </w:tcBorders>
            <w:shd w:val="clear" w:color="auto" w:fill="auto"/>
            <w:noWrap/>
            <w:vAlign w:val="center"/>
            <w:hideMark/>
          </w:tcPr>
          <w:p w14:paraId="2E86A20B"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5.08</w:t>
            </w:r>
          </w:p>
        </w:tc>
        <w:tc>
          <w:tcPr>
            <w:tcW w:w="1279" w:type="dxa"/>
            <w:tcBorders>
              <w:top w:val="nil"/>
              <w:left w:val="nil"/>
              <w:bottom w:val="single" w:sz="4" w:space="0" w:color="auto"/>
              <w:right w:val="single" w:sz="4" w:space="0" w:color="auto"/>
            </w:tcBorders>
            <w:shd w:val="clear" w:color="000000" w:fill="FFFFFF"/>
            <w:noWrap/>
            <w:vAlign w:val="bottom"/>
            <w:hideMark/>
          </w:tcPr>
          <w:p w14:paraId="7E034F31"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9157.961</w:t>
            </w:r>
          </w:p>
        </w:tc>
      </w:tr>
      <w:tr w:rsidR="00B01B9B" w:rsidRPr="00B01B9B" w14:paraId="4CDDE6BD" w14:textId="77777777" w:rsidTr="005A7C6B">
        <w:trPr>
          <w:trHeight w:val="300"/>
        </w:trPr>
        <w:tc>
          <w:tcPr>
            <w:tcW w:w="1551" w:type="dxa"/>
            <w:tcBorders>
              <w:top w:val="nil"/>
              <w:left w:val="single" w:sz="4" w:space="0" w:color="auto"/>
              <w:bottom w:val="single" w:sz="4" w:space="0" w:color="auto"/>
              <w:right w:val="single" w:sz="4" w:space="0" w:color="auto"/>
            </w:tcBorders>
            <w:shd w:val="clear" w:color="auto" w:fill="auto"/>
            <w:noWrap/>
            <w:vAlign w:val="center"/>
            <w:hideMark/>
          </w:tcPr>
          <w:p w14:paraId="4964576C"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Section-MM`</w:t>
            </w:r>
          </w:p>
        </w:tc>
        <w:tc>
          <w:tcPr>
            <w:tcW w:w="1417" w:type="dxa"/>
            <w:tcBorders>
              <w:top w:val="nil"/>
              <w:left w:val="nil"/>
              <w:bottom w:val="single" w:sz="4" w:space="0" w:color="auto"/>
              <w:right w:val="single" w:sz="4" w:space="0" w:color="auto"/>
            </w:tcBorders>
            <w:shd w:val="clear" w:color="000000" w:fill="FFFFFF"/>
            <w:noWrap/>
            <w:vAlign w:val="center"/>
            <w:hideMark/>
          </w:tcPr>
          <w:p w14:paraId="297AAFFD"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7</w:t>
            </w:r>
          </w:p>
        </w:tc>
        <w:tc>
          <w:tcPr>
            <w:tcW w:w="1053" w:type="dxa"/>
            <w:tcBorders>
              <w:top w:val="nil"/>
              <w:left w:val="nil"/>
              <w:bottom w:val="single" w:sz="4" w:space="0" w:color="auto"/>
              <w:right w:val="single" w:sz="4" w:space="0" w:color="auto"/>
            </w:tcBorders>
            <w:shd w:val="clear" w:color="000000" w:fill="FFFFFF"/>
            <w:noWrap/>
            <w:vAlign w:val="bottom"/>
            <w:hideMark/>
          </w:tcPr>
          <w:p w14:paraId="62BE4A02"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121.8139</w:t>
            </w:r>
          </w:p>
        </w:tc>
        <w:tc>
          <w:tcPr>
            <w:tcW w:w="1096" w:type="dxa"/>
            <w:tcBorders>
              <w:top w:val="nil"/>
              <w:left w:val="nil"/>
              <w:bottom w:val="single" w:sz="4" w:space="0" w:color="auto"/>
              <w:right w:val="single" w:sz="4" w:space="0" w:color="auto"/>
            </w:tcBorders>
            <w:shd w:val="clear" w:color="auto" w:fill="auto"/>
            <w:noWrap/>
            <w:vAlign w:val="center"/>
            <w:hideMark/>
          </w:tcPr>
          <w:p w14:paraId="392A2B68"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202.52</w:t>
            </w:r>
          </w:p>
        </w:tc>
        <w:tc>
          <w:tcPr>
            <w:tcW w:w="1352" w:type="dxa"/>
            <w:tcBorders>
              <w:top w:val="nil"/>
              <w:left w:val="nil"/>
              <w:bottom w:val="single" w:sz="4" w:space="0" w:color="auto"/>
              <w:right w:val="single" w:sz="4" w:space="0" w:color="auto"/>
            </w:tcBorders>
            <w:shd w:val="clear" w:color="auto" w:fill="auto"/>
            <w:vAlign w:val="center"/>
            <w:hideMark/>
          </w:tcPr>
          <w:p w14:paraId="21D01837"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24669.751</w:t>
            </w:r>
          </w:p>
        </w:tc>
        <w:tc>
          <w:tcPr>
            <w:tcW w:w="1176" w:type="dxa"/>
            <w:tcBorders>
              <w:top w:val="nil"/>
              <w:left w:val="nil"/>
              <w:bottom w:val="single" w:sz="4" w:space="0" w:color="auto"/>
              <w:right w:val="single" w:sz="4" w:space="0" w:color="auto"/>
            </w:tcBorders>
            <w:shd w:val="clear" w:color="auto" w:fill="auto"/>
            <w:noWrap/>
            <w:vAlign w:val="center"/>
            <w:hideMark/>
          </w:tcPr>
          <w:p w14:paraId="473DAAE1"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33" w:type="dxa"/>
            <w:tcBorders>
              <w:top w:val="nil"/>
              <w:left w:val="nil"/>
              <w:bottom w:val="single" w:sz="4" w:space="0" w:color="auto"/>
              <w:right w:val="single" w:sz="4" w:space="0" w:color="auto"/>
            </w:tcBorders>
            <w:shd w:val="clear" w:color="000000" w:fill="FFFFFF"/>
            <w:noWrap/>
            <w:vAlign w:val="center"/>
            <w:hideMark/>
          </w:tcPr>
          <w:p w14:paraId="23D15CB8"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7.16</w:t>
            </w:r>
          </w:p>
        </w:tc>
        <w:tc>
          <w:tcPr>
            <w:tcW w:w="1279" w:type="dxa"/>
            <w:tcBorders>
              <w:top w:val="nil"/>
              <w:left w:val="nil"/>
              <w:bottom w:val="single" w:sz="4" w:space="0" w:color="auto"/>
              <w:right w:val="single" w:sz="4" w:space="0" w:color="auto"/>
            </w:tcBorders>
            <w:shd w:val="clear" w:color="auto" w:fill="auto"/>
            <w:vAlign w:val="center"/>
            <w:hideMark/>
          </w:tcPr>
          <w:p w14:paraId="31DED6A9"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57727.217</w:t>
            </w:r>
          </w:p>
        </w:tc>
      </w:tr>
      <w:tr w:rsidR="00B01B9B" w:rsidRPr="00B01B9B" w14:paraId="724AA49A" w14:textId="77777777" w:rsidTr="005A7C6B">
        <w:trPr>
          <w:trHeight w:val="300"/>
        </w:trPr>
        <w:tc>
          <w:tcPr>
            <w:tcW w:w="1551" w:type="dxa"/>
            <w:tcBorders>
              <w:top w:val="nil"/>
              <w:left w:val="single" w:sz="4" w:space="0" w:color="auto"/>
              <w:bottom w:val="single" w:sz="4" w:space="0" w:color="auto"/>
              <w:right w:val="single" w:sz="4" w:space="0" w:color="auto"/>
            </w:tcBorders>
            <w:shd w:val="clear" w:color="auto" w:fill="auto"/>
            <w:noWrap/>
            <w:vAlign w:val="center"/>
            <w:hideMark/>
          </w:tcPr>
          <w:p w14:paraId="77E9B63A"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Section-MM`</w:t>
            </w:r>
          </w:p>
        </w:tc>
        <w:tc>
          <w:tcPr>
            <w:tcW w:w="1417" w:type="dxa"/>
            <w:tcBorders>
              <w:top w:val="nil"/>
              <w:left w:val="nil"/>
              <w:bottom w:val="single" w:sz="4" w:space="0" w:color="auto"/>
              <w:right w:val="single" w:sz="4" w:space="0" w:color="auto"/>
            </w:tcBorders>
            <w:shd w:val="clear" w:color="000000" w:fill="FFFFFF"/>
            <w:noWrap/>
            <w:vAlign w:val="center"/>
            <w:hideMark/>
          </w:tcPr>
          <w:p w14:paraId="5C00B98B"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8</w:t>
            </w:r>
          </w:p>
        </w:tc>
        <w:tc>
          <w:tcPr>
            <w:tcW w:w="1053" w:type="dxa"/>
            <w:tcBorders>
              <w:top w:val="nil"/>
              <w:left w:val="nil"/>
              <w:bottom w:val="single" w:sz="4" w:space="0" w:color="auto"/>
              <w:right w:val="single" w:sz="4" w:space="0" w:color="auto"/>
            </w:tcBorders>
            <w:shd w:val="clear" w:color="000000" w:fill="FFFFFF"/>
            <w:noWrap/>
            <w:vAlign w:val="center"/>
            <w:hideMark/>
          </w:tcPr>
          <w:p w14:paraId="22DAE7AF"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101.5147</w:t>
            </w:r>
          </w:p>
        </w:tc>
        <w:tc>
          <w:tcPr>
            <w:tcW w:w="1096" w:type="dxa"/>
            <w:tcBorders>
              <w:top w:val="nil"/>
              <w:left w:val="nil"/>
              <w:bottom w:val="single" w:sz="4" w:space="0" w:color="auto"/>
              <w:right w:val="single" w:sz="4" w:space="0" w:color="auto"/>
            </w:tcBorders>
            <w:shd w:val="clear" w:color="auto" w:fill="auto"/>
            <w:noWrap/>
            <w:vAlign w:val="center"/>
            <w:hideMark/>
          </w:tcPr>
          <w:p w14:paraId="42F6E46A"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202.52</w:t>
            </w:r>
          </w:p>
        </w:tc>
        <w:tc>
          <w:tcPr>
            <w:tcW w:w="1352" w:type="dxa"/>
            <w:tcBorders>
              <w:top w:val="nil"/>
              <w:left w:val="nil"/>
              <w:bottom w:val="single" w:sz="4" w:space="0" w:color="auto"/>
              <w:right w:val="single" w:sz="4" w:space="0" w:color="auto"/>
            </w:tcBorders>
            <w:shd w:val="clear" w:color="000000" w:fill="FFFFFF"/>
            <w:noWrap/>
            <w:vAlign w:val="center"/>
            <w:hideMark/>
          </w:tcPr>
          <w:p w14:paraId="14A5870F"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20558.757</w:t>
            </w:r>
          </w:p>
        </w:tc>
        <w:tc>
          <w:tcPr>
            <w:tcW w:w="1176" w:type="dxa"/>
            <w:tcBorders>
              <w:top w:val="nil"/>
              <w:left w:val="nil"/>
              <w:bottom w:val="single" w:sz="4" w:space="0" w:color="auto"/>
              <w:right w:val="single" w:sz="4" w:space="0" w:color="auto"/>
            </w:tcBorders>
            <w:shd w:val="clear" w:color="auto" w:fill="auto"/>
            <w:noWrap/>
            <w:vAlign w:val="center"/>
            <w:hideMark/>
          </w:tcPr>
          <w:p w14:paraId="2D3B080B"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33" w:type="dxa"/>
            <w:tcBorders>
              <w:top w:val="nil"/>
              <w:left w:val="nil"/>
              <w:bottom w:val="single" w:sz="4" w:space="0" w:color="auto"/>
              <w:right w:val="single" w:sz="4" w:space="0" w:color="auto"/>
            </w:tcBorders>
            <w:shd w:val="clear" w:color="auto" w:fill="auto"/>
            <w:noWrap/>
            <w:vAlign w:val="center"/>
            <w:hideMark/>
          </w:tcPr>
          <w:p w14:paraId="4CB04D4F"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5.65</w:t>
            </w:r>
          </w:p>
        </w:tc>
        <w:tc>
          <w:tcPr>
            <w:tcW w:w="1279" w:type="dxa"/>
            <w:tcBorders>
              <w:top w:val="nil"/>
              <w:left w:val="nil"/>
              <w:bottom w:val="single" w:sz="4" w:space="0" w:color="auto"/>
              <w:right w:val="single" w:sz="4" w:space="0" w:color="auto"/>
            </w:tcBorders>
            <w:shd w:val="clear" w:color="000000" w:fill="FFFFFF"/>
            <w:noWrap/>
            <w:vAlign w:val="bottom"/>
            <w:hideMark/>
          </w:tcPr>
          <w:p w14:paraId="2292BC33"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48107.491</w:t>
            </w:r>
          </w:p>
        </w:tc>
      </w:tr>
      <w:tr w:rsidR="00B01B9B" w:rsidRPr="00B01B9B" w14:paraId="44515930" w14:textId="77777777" w:rsidTr="005A7C6B">
        <w:trPr>
          <w:trHeight w:val="300"/>
        </w:trPr>
        <w:tc>
          <w:tcPr>
            <w:tcW w:w="1551" w:type="dxa"/>
            <w:tcBorders>
              <w:top w:val="nil"/>
              <w:left w:val="single" w:sz="4" w:space="0" w:color="auto"/>
              <w:bottom w:val="single" w:sz="4" w:space="0" w:color="auto"/>
              <w:right w:val="single" w:sz="4" w:space="0" w:color="auto"/>
            </w:tcBorders>
            <w:shd w:val="clear" w:color="auto" w:fill="auto"/>
            <w:noWrap/>
            <w:vAlign w:val="center"/>
            <w:hideMark/>
          </w:tcPr>
          <w:p w14:paraId="34998B00"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Section-MM`</w:t>
            </w:r>
          </w:p>
        </w:tc>
        <w:tc>
          <w:tcPr>
            <w:tcW w:w="1417" w:type="dxa"/>
            <w:tcBorders>
              <w:top w:val="nil"/>
              <w:left w:val="nil"/>
              <w:bottom w:val="single" w:sz="4" w:space="0" w:color="auto"/>
              <w:right w:val="single" w:sz="4" w:space="0" w:color="auto"/>
            </w:tcBorders>
            <w:shd w:val="clear" w:color="000000" w:fill="FFFFFF"/>
            <w:noWrap/>
            <w:vAlign w:val="center"/>
            <w:hideMark/>
          </w:tcPr>
          <w:p w14:paraId="01765DF0"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10</w:t>
            </w:r>
          </w:p>
        </w:tc>
        <w:tc>
          <w:tcPr>
            <w:tcW w:w="1053" w:type="dxa"/>
            <w:tcBorders>
              <w:top w:val="nil"/>
              <w:left w:val="nil"/>
              <w:bottom w:val="single" w:sz="4" w:space="0" w:color="auto"/>
              <w:right w:val="single" w:sz="4" w:space="0" w:color="auto"/>
            </w:tcBorders>
            <w:shd w:val="clear" w:color="000000" w:fill="FFFFFF"/>
            <w:noWrap/>
            <w:vAlign w:val="bottom"/>
            <w:hideMark/>
          </w:tcPr>
          <w:p w14:paraId="34FE78FC"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48.7849</w:t>
            </w:r>
          </w:p>
        </w:tc>
        <w:tc>
          <w:tcPr>
            <w:tcW w:w="1096" w:type="dxa"/>
            <w:tcBorders>
              <w:top w:val="nil"/>
              <w:left w:val="nil"/>
              <w:bottom w:val="single" w:sz="4" w:space="0" w:color="auto"/>
              <w:right w:val="single" w:sz="4" w:space="0" w:color="auto"/>
            </w:tcBorders>
            <w:shd w:val="clear" w:color="auto" w:fill="auto"/>
            <w:noWrap/>
            <w:vAlign w:val="center"/>
            <w:hideMark/>
          </w:tcPr>
          <w:p w14:paraId="21742940"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202.52</w:t>
            </w:r>
          </w:p>
        </w:tc>
        <w:tc>
          <w:tcPr>
            <w:tcW w:w="1352" w:type="dxa"/>
            <w:tcBorders>
              <w:top w:val="nil"/>
              <w:left w:val="nil"/>
              <w:bottom w:val="single" w:sz="4" w:space="0" w:color="auto"/>
              <w:right w:val="single" w:sz="4" w:space="0" w:color="auto"/>
            </w:tcBorders>
            <w:shd w:val="clear" w:color="000000" w:fill="FFFFFF"/>
            <w:noWrap/>
            <w:vAlign w:val="center"/>
            <w:hideMark/>
          </w:tcPr>
          <w:p w14:paraId="005F4918"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9879.918</w:t>
            </w:r>
          </w:p>
        </w:tc>
        <w:tc>
          <w:tcPr>
            <w:tcW w:w="1176" w:type="dxa"/>
            <w:tcBorders>
              <w:top w:val="nil"/>
              <w:left w:val="nil"/>
              <w:bottom w:val="single" w:sz="4" w:space="0" w:color="auto"/>
              <w:right w:val="single" w:sz="4" w:space="0" w:color="auto"/>
            </w:tcBorders>
            <w:shd w:val="clear" w:color="auto" w:fill="auto"/>
            <w:noWrap/>
            <w:vAlign w:val="center"/>
            <w:hideMark/>
          </w:tcPr>
          <w:p w14:paraId="6283C877"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33" w:type="dxa"/>
            <w:tcBorders>
              <w:top w:val="nil"/>
              <w:left w:val="nil"/>
              <w:bottom w:val="single" w:sz="4" w:space="0" w:color="auto"/>
              <w:right w:val="single" w:sz="4" w:space="0" w:color="auto"/>
            </w:tcBorders>
            <w:shd w:val="clear" w:color="auto" w:fill="auto"/>
            <w:noWrap/>
            <w:vAlign w:val="center"/>
            <w:hideMark/>
          </w:tcPr>
          <w:p w14:paraId="74AE5BE7"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5.54</w:t>
            </w:r>
          </w:p>
        </w:tc>
        <w:tc>
          <w:tcPr>
            <w:tcW w:w="1279" w:type="dxa"/>
            <w:tcBorders>
              <w:top w:val="nil"/>
              <w:left w:val="nil"/>
              <w:bottom w:val="single" w:sz="4" w:space="0" w:color="auto"/>
              <w:right w:val="single" w:sz="4" w:space="0" w:color="auto"/>
            </w:tcBorders>
            <w:shd w:val="clear" w:color="000000" w:fill="FFFFFF"/>
            <w:noWrap/>
            <w:vAlign w:val="bottom"/>
            <w:hideMark/>
          </w:tcPr>
          <w:p w14:paraId="60089537"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23119.008</w:t>
            </w:r>
          </w:p>
        </w:tc>
      </w:tr>
      <w:tr w:rsidR="00B01B9B" w:rsidRPr="00B01B9B" w14:paraId="1553E0F4" w14:textId="77777777" w:rsidTr="005A7C6B">
        <w:trPr>
          <w:trHeight w:val="300"/>
        </w:trPr>
        <w:tc>
          <w:tcPr>
            <w:tcW w:w="1551" w:type="dxa"/>
            <w:tcBorders>
              <w:top w:val="nil"/>
              <w:left w:val="single" w:sz="4" w:space="0" w:color="auto"/>
              <w:bottom w:val="single" w:sz="4" w:space="0" w:color="auto"/>
              <w:right w:val="single" w:sz="4" w:space="0" w:color="auto"/>
            </w:tcBorders>
            <w:shd w:val="clear" w:color="auto" w:fill="auto"/>
            <w:noWrap/>
            <w:vAlign w:val="center"/>
            <w:hideMark/>
          </w:tcPr>
          <w:p w14:paraId="7FD76A17"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Section-OO`</w:t>
            </w:r>
          </w:p>
        </w:tc>
        <w:tc>
          <w:tcPr>
            <w:tcW w:w="1417" w:type="dxa"/>
            <w:tcBorders>
              <w:top w:val="nil"/>
              <w:left w:val="nil"/>
              <w:bottom w:val="single" w:sz="4" w:space="0" w:color="auto"/>
              <w:right w:val="single" w:sz="4" w:space="0" w:color="auto"/>
            </w:tcBorders>
            <w:shd w:val="clear" w:color="000000" w:fill="FFFFFF"/>
            <w:noWrap/>
            <w:vAlign w:val="center"/>
            <w:hideMark/>
          </w:tcPr>
          <w:p w14:paraId="060DE487"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3</w:t>
            </w:r>
          </w:p>
        </w:tc>
        <w:tc>
          <w:tcPr>
            <w:tcW w:w="1053" w:type="dxa"/>
            <w:tcBorders>
              <w:top w:val="nil"/>
              <w:left w:val="nil"/>
              <w:bottom w:val="single" w:sz="4" w:space="0" w:color="auto"/>
              <w:right w:val="single" w:sz="4" w:space="0" w:color="auto"/>
            </w:tcBorders>
            <w:shd w:val="clear" w:color="000000" w:fill="FFFFFF"/>
            <w:noWrap/>
            <w:vAlign w:val="bottom"/>
            <w:hideMark/>
          </w:tcPr>
          <w:p w14:paraId="5E04BF5F"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16.5792</w:t>
            </w:r>
          </w:p>
        </w:tc>
        <w:tc>
          <w:tcPr>
            <w:tcW w:w="1096" w:type="dxa"/>
            <w:tcBorders>
              <w:top w:val="nil"/>
              <w:left w:val="nil"/>
              <w:bottom w:val="single" w:sz="4" w:space="0" w:color="auto"/>
              <w:right w:val="single" w:sz="4" w:space="0" w:color="auto"/>
            </w:tcBorders>
            <w:shd w:val="clear" w:color="auto" w:fill="auto"/>
            <w:noWrap/>
            <w:vAlign w:val="center"/>
            <w:hideMark/>
          </w:tcPr>
          <w:p w14:paraId="772E7F6B"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149.39</w:t>
            </w:r>
          </w:p>
        </w:tc>
        <w:tc>
          <w:tcPr>
            <w:tcW w:w="1352" w:type="dxa"/>
            <w:tcBorders>
              <w:top w:val="nil"/>
              <w:left w:val="nil"/>
              <w:bottom w:val="single" w:sz="4" w:space="0" w:color="auto"/>
              <w:right w:val="single" w:sz="4" w:space="0" w:color="auto"/>
            </w:tcBorders>
            <w:shd w:val="clear" w:color="000000" w:fill="FFFFFF"/>
            <w:noWrap/>
            <w:vAlign w:val="center"/>
            <w:hideMark/>
          </w:tcPr>
          <w:p w14:paraId="4DDB18E4"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2476.767</w:t>
            </w:r>
          </w:p>
        </w:tc>
        <w:tc>
          <w:tcPr>
            <w:tcW w:w="1176" w:type="dxa"/>
            <w:tcBorders>
              <w:top w:val="nil"/>
              <w:left w:val="nil"/>
              <w:bottom w:val="single" w:sz="4" w:space="0" w:color="auto"/>
              <w:right w:val="single" w:sz="4" w:space="0" w:color="auto"/>
            </w:tcBorders>
            <w:shd w:val="clear" w:color="auto" w:fill="auto"/>
            <w:noWrap/>
            <w:vAlign w:val="center"/>
            <w:hideMark/>
          </w:tcPr>
          <w:p w14:paraId="6956C7C1"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33" w:type="dxa"/>
            <w:tcBorders>
              <w:top w:val="nil"/>
              <w:left w:val="nil"/>
              <w:bottom w:val="single" w:sz="4" w:space="0" w:color="auto"/>
              <w:right w:val="single" w:sz="4" w:space="0" w:color="auto"/>
            </w:tcBorders>
            <w:shd w:val="clear" w:color="auto" w:fill="auto"/>
            <w:noWrap/>
            <w:vAlign w:val="center"/>
            <w:hideMark/>
          </w:tcPr>
          <w:p w14:paraId="413A2AA7"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5.50</w:t>
            </w:r>
          </w:p>
        </w:tc>
        <w:tc>
          <w:tcPr>
            <w:tcW w:w="1279" w:type="dxa"/>
            <w:tcBorders>
              <w:top w:val="nil"/>
              <w:left w:val="nil"/>
              <w:bottom w:val="single" w:sz="4" w:space="0" w:color="auto"/>
              <w:right w:val="single" w:sz="4" w:space="0" w:color="auto"/>
            </w:tcBorders>
            <w:shd w:val="clear" w:color="000000" w:fill="FFFFFF"/>
            <w:noWrap/>
            <w:vAlign w:val="bottom"/>
            <w:hideMark/>
          </w:tcPr>
          <w:p w14:paraId="6F8325F3"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5795.634</w:t>
            </w:r>
          </w:p>
        </w:tc>
      </w:tr>
      <w:tr w:rsidR="00B01B9B" w:rsidRPr="00B01B9B" w14:paraId="0997D671" w14:textId="77777777" w:rsidTr="005A7C6B">
        <w:trPr>
          <w:trHeight w:val="300"/>
        </w:trPr>
        <w:tc>
          <w:tcPr>
            <w:tcW w:w="1551" w:type="dxa"/>
            <w:tcBorders>
              <w:top w:val="nil"/>
              <w:left w:val="single" w:sz="4" w:space="0" w:color="auto"/>
              <w:bottom w:val="single" w:sz="4" w:space="0" w:color="auto"/>
              <w:right w:val="single" w:sz="4" w:space="0" w:color="auto"/>
            </w:tcBorders>
            <w:shd w:val="clear" w:color="auto" w:fill="auto"/>
            <w:noWrap/>
            <w:vAlign w:val="center"/>
            <w:hideMark/>
          </w:tcPr>
          <w:p w14:paraId="4DE9A5EA"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Section-OO`</w:t>
            </w:r>
          </w:p>
        </w:tc>
        <w:tc>
          <w:tcPr>
            <w:tcW w:w="1417" w:type="dxa"/>
            <w:tcBorders>
              <w:top w:val="nil"/>
              <w:left w:val="nil"/>
              <w:bottom w:val="single" w:sz="4" w:space="0" w:color="auto"/>
              <w:right w:val="single" w:sz="4" w:space="0" w:color="auto"/>
            </w:tcBorders>
            <w:shd w:val="clear" w:color="000000" w:fill="FFFFFF"/>
            <w:noWrap/>
            <w:vAlign w:val="center"/>
            <w:hideMark/>
          </w:tcPr>
          <w:p w14:paraId="178EE178"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6</w:t>
            </w:r>
          </w:p>
        </w:tc>
        <w:tc>
          <w:tcPr>
            <w:tcW w:w="1053" w:type="dxa"/>
            <w:tcBorders>
              <w:top w:val="nil"/>
              <w:left w:val="nil"/>
              <w:bottom w:val="single" w:sz="4" w:space="0" w:color="auto"/>
              <w:right w:val="single" w:sz="4" w:space="0" w:color="auto"/>
            </w:tcBorders>
            <w:shd w:val="clear" w:color="000000" w:fill="FFFFFF"/>
            <w:noWrap/>
            <w:vAlign w:val="bottom"/>
            <w:hideMark/>
          </w:tcPr>
          <w:p w14:paraId="5F6C7BCE"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21.2894</w:t>
            </w:r>
          </w:p>
        </w:tc>
        <w:tc>
          <w:tcPr>
            <w:tcW w:w="1096" w:type="dxa"/>
            <w:tcBorders>
              <w:top w:val="nil"/>
              <w:left w:val="nil"/>
              <w:bottom w:val="single" w:sz="4" w:space="0" w:color="auto"/>
              <w:right w:val="single" w:sz="4" w:space="0" w:color="auto"/>
            </w:tcBorders>
            <w:shd w:val="clear" w:color="auto" w:fill="auto"/>
            <w:noWrap/>
            <w:vAlign w:val="center"/>
            <w:hideMark/>
          </w:tcPr>
          <w:p w14:paraId="5FD6650D"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149.39</w:t>
            </w:r>
          </w:p>
        </w:tc>
        <w:tc>
          <w:tcPr>
            <w:tcW w:w="1352" w:type="dxa"/>
            <w:tcBorders>
              <w:top w:val="nil"/>
              <w:left w:val="nil"/>
              <w:bottom w:val="single" w:sz="4" w:space="0" w:color="auto"/>
              <w:right w:val="single" w:sz="4" w:space="0" w:color="auto"/>
            </w:tcBorders>
            <w:shd w:val="clear" w:color="000000" w:fill="FFFFFF"/>
            <w:noWrap/>
            <w:vAlign w:val="center"/>
            <w:hideMark/>
          </w:tcPr>
          <w:p w14:paraId="3EEF8E0C"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3180.423</w:t>
            </w:r>
          </w:p>
        </w:tc>
        <w:tc>
          <w:tcPr>
            <w:tcW w:w="1176" w:type="dxa"/>
            <w:tcBorders>
              <w:top w:val="nil"/>
              <w:left w:val="nil"/>
              <w:bottom w:val="single" w:sz="4" w:space="0" w:color="auto"/>
              <w:right w:val="single" w:sz="4" w:space="0" w:color="auto"/>
            </w:tcBorders>
            <w:shd w:val="clear" w:color="auto" w:fill="auto"/>
            <w:noWrap/>
            <w:vAlign w:val="center"/>
            <w:hideMark/>
          </w:tcPr>
          <w:p w14:paraId="07293289"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33" w:type="dxa"/>
            <w:tcBorders>
              <w:top w:val="nil"/>
              <w:left w:val="nil"/>
              <w:bottom w:val="single" w:sz="4" w:space="0" w:color="auto"/>
              <w:right w:val="single" w:sz="4" w:space="0" w:color="auto"/>
            </w:tcBorders>
            <w:shd w:val="clear" w:color="auto" w:fill="auto"/>
            <w:noWrap/>
            <w:vAlign w:val="center"/>
            <w:hideMark/>
          </w:tcPr>
          <w:p w14:paraId="528472E2"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6.18</w:t>
            </w:r>
          </w:p>
        </w:tc>
        <w:tc>
          <w:tcPr>
            <w:tcW w:w="1279" w:type="dxa"/>
            <w:tcBorders>
              <w:top w:val="nil"/>
              <w:left w:val="nil"/>
              <w:bottom w:val="single" w:sz="4" w:space="0" w:color="auto"/>
              <w:right w:val="single" w:sz="4" w:space="0" w:color="auto"/>
            </w:tcBorders>
            <w:shd w:val="clear" w:color="000000" w:fill="FFFFFF"/>
            <w:noWrap/>
            <w:vAlign w:val="bottom"/>
            <w:hideMark/>
          </w:tcPr>
          <w:p w14:paraId="3E381C06"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7442.191</w:t>
            </w:r>
          </w:p>
        </w:tc>
      </w:tr>
      <w:tr w:rsidR="00B01B9B" w:rsidRPr="00B01B9B" w14:paraId="7F208232" w14:textId="77777777" w:rsidTr="005A7C6B">
        <w:trPr>
          <w:trHeight w:val="300"/>
        </w:trPr>
        <w:tc>
          <w:tcPr>
            <w:tcW w:w="1551" w:type="dxa"/>
            <w:tcBorders>
              <w:top w:val="nil"/>
              <w:left w:val="single" w:sz="4" w:space="0" w:color="auto"/>
              <w:bottom w:val="single" w:sz="4" w:space="0" w:color="auto"/>
              <w:right w:val="single" w:sz="4" w:space="0" w:color="auto"/>
            </w:tcBorders>
            <w:shd w:val="clear" w:color="auto" w:fill="auto"/>
            <w:noWrap/>
            <w:vAlign w:val="center"/>
            <w:hideMark/>
          </w:tcPr>
          <w:p w14:paraId="210A72BC"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Section-OO`</w:t>
            </w:r>
          </w:p>
        </w:tc>
        <w:tc>
          <w:tcPr>
            <w:tcW w:w="1417" w:type="dxa"/>
            <w:tcBorders>
              <w:top w:val="nil"/>
              <w:left w:val="nil"/>
              <w:bottom w:val="single" w:sz="4" w:space="0" w:color="auto"/>
              <w:right w:val="single" w:sz="4" w:space="0" w:color="auto"/>
            </w:tcBorders>
            <w:shd w:val="clear" w:color="000000" w:fill="FFFFFF"/>
            <w:noWrap/>
            <w:vAlign w:val="center"/>
            <w:hideMark/>
          </w:tcPr>
          <w:p w14:paraId="28E06D4A"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8</w:t>
            </w:r>
          </w:p>
        </w:tc>
        <w:tc>
          <w:tcPr>
            <w:tcW w:w="1053" w:type="dxa"/>
            <w:tcBorders>
              <w:top w:val="nil"/>
              <w:left w:val="nil"/>
              <w:bottom w:val="single" w:sz="4" w:space="0" w:color="auto"/>
              <w:right w:val="single" w:sz="4" w:space="0" w:color="auto"/>
            </w:tcBorders>
            <w:shd w:val="clear" w:color="000000" w:fill="FFFFFF"/>
            <w:noWrap/>
            <w:vAlign w:val="bottom"/>
            <w:hideMark/>
          </w:tcPr>
          <w:p w14:paraId="44CD854D"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67.4604</w:t>
            </w:r>
          </w:p>
        </w:tc>
        <w:tc>
          <w:tcPr>
            <w:tcW w:w="1096" w:type="dxa"/>
            <w:tcBorders>
              <w:top w:val="nil"/>
              <w:left w:val="nil"/>
              <w:bottom w:val="single" w:sz="4" w:space="0" w:color="auto"/>
              <w:right w:val="single" w:sz="4" w:space="0" w:color="auto"/>
            </w:tcBorders>
            <w:shd w:val="clear" w:color="auto" w:fill="auto"/>
            <w:noWrap/>
            <w:vAlign w:val="center"/>
            <w:hideMark/>
          </w:tcPr>
          <w:p w14:paraId="1B7FB783"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149.39</w:t>
            </w:r>
          </w:p>
        </w:tc>
        <w:tc>
          <w:tcPr>
            <w:tcW w:w="1352" w:type="dxa"/>
            <w:tcBorders>
              <w:top w:val="nil"/>
              <w:left w:val="nil"/>
              <w:bottom w:val="single" w:sz="4" w:space="0" w:color="auto"/>
              <w:right w:val="single" w:sz="4" w:space="0" w:color="auto"/>
            </w:tcBorders>
            <w:shd w:val="clear" w:color="000000" w:fill="FFFFFF"/>
            <w:noWrap/>
            <w:vAlign w:val="center"/>
            <w:hideMark/>
          </w:tcPr>
          <w:p w14:paraId="0DAFDC95"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10077.909</w:t>
            </w:r>
          </w:p>
        </w:tc>
        <w:tc>
          <w:tcPr>
            <w:tcW w:w="1176" w:type="dxa"/>
            <w:tcBorders>
              <w:top w:val="nil"/>
              <w:left w:val="nil"/>
              <w:bottom w:val="single" w:sz="4" w:space="0" w:color="auto"/>
              <w:right w:val="single" w:sz="4" w:space="0" w:color="auto"/>
            </w:tcBorders>
            <w:shd w:val="clear" w:color="auto" w:fill="auto"/>
            <w:noWrap/>
            <w:vAlign w:val="center"/>
            <w:hideMark/>
          </w:tcPr>
          <w:p w14:paraId="2EADF840"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33" w:type="dxa"/>
            <w:tcBorders>
              <w:top w:val="nil"/>
              <w:left w:val="nil"/>
              <w:bottom w:val="single" w:sz="4" w:space="0" w:color="auto"/>
              <w:right w:val="single" w:sz="4" w:space="0" w:color="auto"/>
            </w:tcBorders>
            <w:shd w:val="clear" w:color="auto" w:fill="auto"/>
            <w:noWrap/>
            <w:vAlign w:val="center"/>
            <w:hideMark/>
          </w:tcPr>
          <w:p w14:paraId="63198AF6"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6.83</w:t>
            </w:r>
          </w:p>
        </w:tc>
        <w:tc>
          <w:tcPr>
            <w:tcW w:w="1279" w:type="dxa"/>
            <w:tcBorders>
              <w:top w:val="nil"/>
              <w:left w:val="nil"/>
              <w:bottom w:val="single" w:sz="4" w:space="0" w:color="auto"/>
              <w:right w:val="single" w:sz="4" w:space="0" w:color="auto"/>
            </w:tcBorders>
            <w:shd w:val="clear" w:color="000000" w:fill="FFFFFF"/>
            <w:noWrap/>
            <w:vAlign w:val="bottom"/>
            <w:hideMark/>
          </w:tcPr>
          <w:p w14:paraId="65F4E5CB"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23582.307</w:t>
            </w:r>
          </w:p>
        </w:tc>
      </w:tr>
      <w:tr w:rsidR="00B01B9B" w:rsidRPr="00B01B9B" w14:paraId="5AA571AE" w14:textId="77777777" w:rsidTr="005A7C6B">
        <w:trPr>
          <w:trHeight w:val="300"/>
        </w:trPr>
        <w:tc>
          <w:tcPr>
            <w:tcW w:w="1551" w:type="dxa"/>
            <w:tcBorders>
              <w:top w:val="nil"/>
              <w:left w:val="single" w:sz="4" w:space="0" w:color="auto"/>
              <w:bottom w:val="single" w:sz="4" w:space="0" w:color="auto"/>
              <w:right w:val="single" w:sz="4" w:space="0" w:color="auto"/>
            </w:tcBorders>
            <w:shd w:val="clear" w:color="auto" w:fill="auto"/>
            <w:noWrap/>
            <w:vAlign w:val="center"/>
            <w:hideMark/>
          </w:tcPr>
          <w:p w14:paraId="1D2FB61F"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Section-OO`</w:t>
            </w:r>
          </w:p>
        </w:tc>
        <w:tc>
          <w:tcPr>
            <w:tcW w:w="1417" w:type="dxa"/>
            <w:tcBorders>
              <w:top w:val="nil"/>
              <w:left w:val="nil"/>
              <w:bottom w:val="single" w:sz="4" w:space="0" w:color="auto"/>
              <w:right w:val="single" w:sz="4" w:space="0" w:color="auto"/>
            </w:tcBorders>
            <w:shd w:val="clear" w:color="000000" w:fill="FFFFFF"/>
            <w:noWrap/>
            <w:vAlign w:val="center"/>
            <w:hideMark/>
          </w:tcPr>
          <w:p w14:paraId="4A6A83C6"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10</w:t>
            </w:r>
          </w:p>
        </w:tc>
        <w:tc>
          <w:tcPr>
            <w:tcW w:w="1053" w:type="dxa"/>
            <w:tcBorders>
              <w:top w:val="nil"/>
              <w:left w:val="nil"/>
              <w:bottom w:val="single" w:sz="4" w:space="0" w:color="auto"/>
              <w:right w:val="single" w:sz="4" w:space="0" w:color="auto"/>
            </w:tcBorders>
            <w:shd w:val="clear" w:color="000000" w:fill="FFFFFF"/>
            <w:noWrap/>
            <w:vAlign w:val="bottom"/>
            <w:hideMark/>
          </w:tcPr>
          <w:p w14:paraId="734E2BD4"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168.7233</w:t>
            </w:r>
          </w:p>
        </w:tc>
        <w:tc>
          <w:tcPr>
            <w:tcW w:w="1096" w:type="dxa"/>
            <w:tcBorders>
              <w:top w:val="nil"/>
              <w:left w:val="nil"/>
              <w:bottom w:val="single" w:sz="4" w:space="0" w:color="auto"/>
              <w:right w:val="single" w:sz="4" w:space="0" w:color="auto"/>
            </w:tcBorders>
            <w:shd w:val="clear" w:color="auto" w:fill="auto"/>
            <w:noWrap/>
            <w:vAlign w:val="center"/>
            <w:hideMark/>
          </w:tcPr>
          <w:p w14:paraId="18F4493F"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149.39</w:t>
            </w:r>
          </w:p>
        </w:tc>
        <w:tc>
          <w:tcPr>
            <w:tcW w:w="1352" w:type="dxa"/>
            <w:tcBorders>
              <w:top w:val="nil"/>
              <w:left w:val="nil"/>
              <w:bottom w:val="single" w:sz="4" w:space="0" w:color="auto"/>
              <w:right w:val="single" w:sz="4" w:space="0" w:color="auto"/>
            </w:tcBorders>
            <w:shd w:val="clear" w:color="000000" w:fill="FFFFFF"/>
            <w:noWrap/>
            <w:vAlign w:val="center"/>
            <w:hideMark/>
          </w:tcPr>
          <w:p w14:paraId="6EAAB8A5"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25205.574</w:t>
            </w:r>
          </w:p>
        </w:tc>
        <w:tc>
          <w:tcPr>
            <w:tcW w:w="1176" w:type="dxa"/>
            <w:tcBorders>
              <w:top w:val="nil"/>
              <w:left w:val="nil"/>
              <w:bottom w:val="single" w:sz="4" w:space="0" w:color="auto"/>
              <w:right w:val="single" w:sz="4" w:space="0" w:color="auto"/>
            </w:tcBorders>
            <w:shd w:val="clear" w:color="auto" w:fill="auto"/>
            <w:noWrap/>
            <w:vAlign w:val="center"/>
            <w:hideMark/>
          </w:tcPr>
          <w:p w14:paraId="267A8C14"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33" w:type="dxa"/>
            <w:tcBorders>
              <w:top w:val="nil"/>
              <w:left w:val="nil"/>
              <w:bottom w:val="single" w:sz="4" w:space="0" w:color="auto"/>
              <w:right w:val="single" w:sz="4" w:space="0" w:color="auto"/>
            </w:tcBorders>
            <w:shd w:val="clear" w:color="auto" w:fill="auto"/>
            <w:noWrap/>
            <w:vAlign w:val="center"/>
            <w:hideMark/>
          </w:tcPr>
          <w:p w14:paraId="465C91BD"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6.25</w:t>
            </w:r>
          </w:p>
        </w:tc>
        <w:tc>
          <w:tcPr>
            <w:tcW w:w="1279" w:type="dxa"/>
            <w:tcBorders>
              <w:top w:val="nil"/>
              <w:left w:val="nil"/>
              <w:bottom w:val="single" w:sz="4" w:space="0" w:color="auto"/>
              <w:right w:val="single" w:sz="4" w:space="0" w:color="auto"/>
            </w:tcBorders>
            <w:shd w:val="clear" w:color="000000" w:fill="FFFFFF"/>
            <w:noWrap/>
            <w:vAlign w:val="bottom"/>
            <w:hideMark/>
          </w:tcPr>
          <w:p w14:paraId="684FDB85"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58981.043</w:t>
            </w:r>
          </w:p>
        </w:tc>
      </w:tr>
      <w:tr w:rsidR="00B01B9B" w:rsidRPr="00B01B9B" w14:paraId="37426381" w14:textId="77777777" w:rsidTr="005A7C6B">
        <w:trPr>
          <w:trHeight w:val="300"/>
        </w:trPr>
        <w:tc>
          <w:tcPr>
            <w:tcW w:w="1551" w:type="dxa"/>
            <w:tcBorders>
              <w:top w:val="nil"/>
              <w:left w:val="single" w:sz="4" w:space="0" w:color="auto"/>
              <w:bottom w:val="single" w:sz="4" w:space="0" w:color="auto"/>
              <w:right w:val="single" w:sz="4" w:space="0" w:color="auto"/>
            </w:tcBorders>
            <w:shd w:val="clear" w:color="auto" w:fill="auto"/>
            <w:noWrap/>
            <w:vAlign w:val="center"/>
            <w:hideMark/>
          </w:tcPr>
          <w:p w14:paraId="1806FD6D"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Section-OO`</w:t>
            </w:r>
          </w:p>
        </w:tc>
        <w:tc>
          <w:tcPr>
            <w:tcW w:w="1417" w:type="dxa"/>
            <w:tcBorders>
              <w:top w:val="nil"/>
              <w:left w:val="nil"/>
              <w:bottom w:val="single" w:sz="4" w:space="0" w:color="auto"/>
              <w:right w:val="single" w:sz="4" w:space="0" w:color="auto"/>
            </w:tcBorders>
            <w:shd w:val="clear" w:color="000000" w:fill="FFFFFF"/>
            <w:noWrap/>
            <w:vAlign w:val="center"/>
            <w:hideMark/>
          </w:tcPr>
          <w:p w14:paraId="5F34F093"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12</w:t>
            </w:r>
          </w:p>
        </w:tc>
        <w:tc>
          <w:tcPr>
            <w:tcW w:w="1053" w:type="dxa"/>
            <w:tcBorders>
              <w:top w:val="nil"/>
              <w:left w:val="nil"/>
              <w:bottom w:val="single" w:sz="4" w:space="0" w:color="auto"/>
              <w:right w:val="single" w:sz="4" w:space="0" w:color="auto"/>
            </w:tcBorders>
            <w:shd w:val="clear" w:color="000000" w:fill="FFFFFF"/>
            <w:noWrap/>
            <w:vAlign w:val="bottom"/>
            <w:hideMark/>
          </w:tcPr>
          <w:p w14:paraId="0CFE172A"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40.3092</w:t>
            </w:r>
          </w:p>
        </w:tc>
        <w:tc>
          <w:tcPr>
            <w:tcW w:w="1096" w:type="dxa"/>
            <w:tcBorders>
              <w:top w:val="nil"/>
              <w:left w:val="nil"/>
              <w:bottom w:val="single" w:sz="4" w:space="0" w:color="auto"/>
              <w:right w:val="single" w:sz="4" w:space="0" w:color="auto"/>
            </w:tcBorders>
            <w:shd w:val="clear" w:color="auto" w:fill="auto"/>
            <w:noWrap/>
            <w:vAlign w:val="center"/>
            <w:hideMark/>
          </w:tcPr>
          <w:p w14:paraId="0ACB5EFB"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149.39</w:t>
            </w:r>
          </w:p>
        </w:tc>
        <w:tc>
          <w:tcPr>
            <w:tcW w:w="1352" w:type="dxa"/>
            <w:tcBorders>
              <w:top w:val="nil"/>
              <w:left w:val="nil"/>
              <w:bottom w:val="single" w:sz="4" w:space="0" w:color="auto"/>
              <w:right w:val="single" w:sz="4" w:space="0" w:color="auto"/>
            </w:tcBorders>
            <w:shd w:val="clear" w:color="000000" w:fill="FFFFFF"/>
            <w:noWrap/>
            <w:vAlign w:val="center"/>
            <w:hideMark/>
          </w:tcPr>
          <w:p w14:paraId="370789EB"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6021.791</w:t>
            </w:r>
          </w:p>
        </w:tc>
        <w:tc>
          <w:tcPr>
            <w:tcW w:w="1176" w:type="dxa"/>
            <w:tcBorders>
              <w:top w:val="nil"/>
              <w:left w:val="nil"/>
              <w:bottom w:val="single" w:sz="4" w:space="0" w:color="auto"/>
              <w:right w:val="single" w:sz="4" w:space="0" w:color="auto"/>
            </w:tcBorders>
            <w:shd w:val="clear" w:color="auto" w:fill="auto"/>
            <w:noWrap/>
            <w:vAlign w:val="center"/>
            <w:hideMark/>
          </w:tcPr>
          <w:p w14:paraId="3742C1D5"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33" w:type="dxa"/>
            <w:tcBorders>
              <w:top w:val="nil"/>
              <w:left w:val="nil"/>
              <w:bottom w:val="single" w:sz="4" w:space="0" w:color="auto"/>
              <w:right w:val="single" w:sz="4" w:space="0" w:color="auto"/>
            </w:tcBorders>
            <w:shd w:val="clear" w:color="auto" w:fill="auto"/>
            <w:noWrap/>
            <w:vAlign w:val="center"/>
            <w:hideMark/>
          </w:tcPr>
          <w:p w14:paraId="1712CA78"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7.07</w:t>
            </w:r>
          </w:p>
        </w:tc>
        <w:tc>
          <w:tcPr>
            <w:tcW w:w="1279" w:type="dxa"/>
            <w:tcBorders>
              <w:top w:val="nil"/>
              <w:left w:val="nil"/>
              <w:bottom w:val="single" w:sz="4" w:space="0" w:color="auto"/>
              <w:right w:val="single" w:sz="4" w:space="0" w:color="auto"/>
            </w:tcBorders>
            <w:shd w:val="clear" w:color="000000" w:fill="FFFFFF"/>
            <w:noWrap/>
            <w:vAlign w:val="bottom"/>
            <w:hideMark/>
          </w:tcPr>
          <w:p w14:paraId="46EE1903"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14090.992</w:t>
            </w:r>
          </w:p>
        </w:tc>
      </w:tr>
      <w:tr w:rsidR="00B01B9B" w:rsidRPr="00B01B9B" w14:paraId="1C27A4BB" w14:textId="77777777" w:rsidTr="005A7C6B">
        <w:trPr>
          <w:trHeight w:val="300"/>
        </w:trPr>
        <w:tc>
          <w:tcPr>
            <w:tcW w:w="29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F0166C" w14:textId="77777777"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TOTAL</w:t>
            </w:r>
          </w:p>
        </w:tc>
        <w:tc>
          <w:tcPr>
            <w:tcW w:w="1053" w:type="dxa"/>
            <w:tcBorders>
              <w:top w:val="nil"/>
              <w:left w:val="nil"/>
              <w:bottom w:val="single" w:sz="4" w:space="0" w:color="auto"/>
              <w:right w:val="single" w:sz="4" w:space="0" w:color="auto"/>
            </w:tcBorders>
            <w:shd w:val="clear" w:color="auto" w:fill="auto"/>
            <w:noWrap/>
            <w:vAlign w:val="center"/>
            <w:hideMark/>
          </w:tcPr>
          <w:p w14:paraId="7D98D671" w14:textId="77777777" w:rsidR="00B01B9B" w:rsidRPr="00B01B9B" w:rsidRDefault="00B01B9B" w:rsidP="00B01B9B">
            <w:pPr>
              <w:widowControl/>
              <w:autoSpaceDE/>
              <w:autoSpaceDN/>
              <w:jc w:val="right"/>
              <w:rPr>
                <w:b/>
                <w:bCs/>
                <w:color w:val="000000"/>
                <w:lang w:val="en-IN" w:eastAsia="en-IN"/>
              </w:rPr>
            </w:pPr>
            <w:r w:rsidRPr="00B01B9B">
              <w:rPr>
                <w:b/>
                <w:bCs/>
                <w:color w:val="000000"/>
                <w:lang w:val="en-IN" w:eastAsia="en-IN"/>
              </w:rPr>
              <w:t>979.747</w:t>
            </w:r>
          </w:p>
        </w:tc>
        <w:tc>
          <w:tcPr>
            <w:tcW w:w="1096" w:type="dxa"/>
            <w:tcBorders>
              <w:top w:val="nil"/>
              <w:left w:val="nil"/>
              <w:bottom w:val="single" w:sz="4" w:space="0" w:color="auto"/>
              <w:right w:val="single" w:sz="4" w:space="0" w:color="auto"/>
            </w:tcBorders>
            <w:shd w:val="clear" w:color="auto" w:fill="auto"/>
            <w:vAlign w:val="center"/>
            <w:hideMark/>
          </w:tcPr>
          <w:p w14:paraId="6B67A981" w14:textId="3F9E71D3"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 </w:t>
            </w:r>
            <w:r>
              <w:rPr>
                <w:b/>
                <w:bCs/>
                <w:color w:val="000000"/>
                <w:lang w:val="en-IN" w:eastAsia="en-IN"/>
              </w:rPr>
              <w:t>-</w:t>
            </w:r>
          </w:p>
        </w:tc>
        <w:tc>
          <w:tcPr>
            <w:tcW w:w="1352" w:type="dxa"/>
            <w:tcBorders>
              <w:top w:val="nil"/>
              <w:left w:val="nil"/>
              <w:bottom w:val="single" w:sz="4" w:space="0" w:color="auto"/>
              <w:right w:val="single" w:sz="4" w:space="0" w:color="auto"/>
            </w:tcBorders>
            <w:shd w:val="clear" w:color="auto" w:fill="auto"/>
            <w:vAlign w:val="center"/>
            <w:hideMark/>
          </w:tcPr>
          <w:p w14:paraId="02DEAED5" w14:textId="77777777"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160790.364</w:t>
            </w:r>
          </w:p>
        </w:tc>
        <w:tc>
          <w:tcPr>
            <w:tcW w:w="1176" w:type="dxa"/>
            <w:tcBorders>
              <w:top w:val="nil"/>
              <w:left w:val="nil"/>
              <w:bottom w:val="single" w:sz="4" w:space="0" w:color="auto"/>
              <w:right w:val="single" w:sz="4" w:space="0" w:color="auto"/>
            </w:tcBorders>
            <w:shd w:val="clear" w:color="auto" w:fill="auto"/>
            <w:vAlign w:val="center"/>
            <w:hideMark/>
          </w:tcPr>
          <w:p w14:paraId="33E5C353" w14:textId="77777777"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2.34</w:t>
            </w:r>
          </w:p>
        </w:tc>
        <w:tc>
          <w:tcPr>
            <w:tcW w:w="933" w:type="dxa"/>
            <w:tcBorders>
              <w:top w:val="nil"/>
              <w:left w:val="nil"/>
              <w:bottom w:val="single" w:sz="4" w:space="0" w:color="auto"/>
              <w:right w:val="single" w:sz="4" w:space="0" w:color="auto"/>
            </w:tcBorders>
            <w:shd w:val="clear" w:color="auto" w:fill="auto"/>
            <w:vAlign w:val="center"/>
            <w:hideMark/>
          </w:tcPr>
          <w:p w14:paraId="10830580" w14:textId="3C8192AE" w:rsidR="00B01B9B" w:rsidRPr="00B01B9B" w:rsidRDefault="00B01B9B" w:rsidP="00B01B9B">
            <w:pPr>
              <w:widowControl/>
              <w:autoSpaceDE/>
              <w:autoSpaceDN/>
              <w:jc w:val="center"/>
              <w:rPr>
                <w:b/>
                <w:bCs/>
                <w:color w:val="000000"/>
                <w:lang w:val="en-IN" w:eastAsia="en-IN"/>
              </w:rPr>
            </w:pPr>
            <w:r>
              <w:rPr>
                <w:b/>
                <w:bCs/>
                <w:color w:val="000000"/>
                <w:lang w:val="en-IN" w:eastAsia="en-IN"/>
              </w:rPr>
              <w:t>-</w:t>
            </w:r>
            <w:r w:rsidRPr="00B01B9B">
              <w:rPr>
                <w:b/>
                <w:bCs/>
                <w:color w:val="000000"/>
                <w:lang w:val="en-IN" w:eastAsia="en-IN"/>
              </w:rPr>
              <w:t> </w:t>
            </w:r>
          </w:p>
        </w:tc>
        <w:tc>
          <w:tcPr>
            <w:tcW w:w="1279" w:type="dxa"/>
            <w:tcBorders>
              <w:top w:val="nil"/>
              <w:left w:val="nil"/>
              <w:bottom w:val="single" w:sz="4" w:space="0" w:color="auto"/>
              <w:right w:val="single" w:sz="4" w:space="0" w:color="auto"/>
            </w:tcBorders>
            <w:shd w:val="clear" w:color="auto" w:fill="auto"/>
            <w:noWrap/>
            <w:vAlign w:val="bottom"/>
            <w:hideMark/>
          </w:tcPr>
          <w:p w14:paraId="0D76A86A" w14:textId="77777777" w:rsidR="00B01B9B" w:rsidRPr="00B01B9B" w:rsidRDefault="00B01B9B" w:rsidP="00B01B9B">
            <w:pPr>
              <w:widowControl/>
              <w:autoSpaceDE/>
              <w:autoSpaceDN/>
              <w:jc w:val="center"/>
              <w:rPr>
                <w:rFonts w:ascii="Calibri" w:hAnsi="Calibri" w:cs="Calibri"/>
                <w:b/>
                <w:bCs/>
                <w:color w:val="000000"/>
                <w:lang w:val="en-IN" w:eastAsia="en-IN"/>
              </w:rPr>
            </w:pPr>
            <w:r w:rsidRPr="00B01B9B">
              <w:rPr>
                <w:rFonts w:ascii="Calibri" w:hAnsi="Calibri" w:cs="Calibri"/>
                <w:b/>
                <w:bCs/>
                <w:color w:val="000000"/>
                <w:lang w:val="en-IN" w:eastAsia="en-IN"/>
              </w:rPr>
              <w:t>376249.452</w:t>
            </w:r>
          </w:p>
        </w:tc>
      </w:tr>
      <w:tr w:rsidR="005A7C6B" w:rsidRPr="00B01B9B" w14:paraId="3F4864A4" w14:textId="77777777" w:rsidTr="005A7C6B">
        <w:trPr>
          <w:trHeight w:val="300"/>
        </w:trPr>
        <w:tc>
          <w:tcPr>
            <w:tcW w:w="8578"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52DEA18" w14:textId="77777777" w:rsidR="005A7C6B" w:rsidRPr="005A7C6B" w:rsidRDefault="005A7C6B" w:rsidP="00B01B9B">
            <w:pPr>
              <w:widowControl/>
              <w:autoSpaceDE/>
              <w:autoSpaceDN/>
              <w:jc w:val="right"/>
              <w:rPr>
                <w:b/>
                <w:color w:val="000000"/>
                <w:lang w:val="en-IN" w:eastAsia="en-IN"/>
              </w:rPr>
            </w:pPr>
            <w:r w:rsidRPr="005A7C6B">
              <w:rPr>
                <w:b/>
                <w:color w:val="000000"/>
                <w:lang w:val="en-IN" w:eastAsia="en-IN"/>
              </w:rPr>
              <w:t xml:space="preserve">Reduction of 25% towards accuracy in recovery, sampling, structural control and other variables </w:t>
            </w:r>
          </w:p>
          <w:p w14:paraId="4057DDE5" w14:textId="517A2017" w:rsidR="005A7C6B" w:rsidRPr="005A7C6B" w:rsidRDefault="005A7C6B" w:rsidP="00B01B9B">
            <w:pPr>
              <w:widowControl/>
              <w:autoSpaceDE/>
              <w:autoSpaceDN/>
              <w:rPr>
                <w:b/>
                <w:color w:val="000000"/>
                <w:lang w:val="en-IN" w:eastAsia="en-IN"/>
              </w:rPr>
            </w:pPr>
            <w:r w:rsidRPr="005A7C6B">
              <w:rPr>
                <w:b/>
                <w:color w:val="000000"/>
                <w:lang w:val="en-IN" w:eastAsia="en-IN"/>
              </w:rPr>
              <w:t> </w:t>
            </w:r>
          </w:p>
        </w:tc>
        <w:tc>
          <w:tcPr>
            <w:tcW w:w="1279" w:type="dxa"/>
            <w:tcBorders>
              <w:top w:val="nil"/>
              <w:left w:val="nil"/>
              <w:bottom w:val="single" w:sz="4" w:space="0" w:color="auto"/>
              <w:right w:val="single" w:sz="4" w:space="0" w:color="auto"/>
            </w:tcBorders>
            <w:shd w:val="clear" w:color="auto" w:fill="auto"/>
            <w:noWrap/>
            <w:vAlign w:val="center"/>
            <w:hideMark/>
          </w:tcPr>
          <w:p w14:paraId="05E863C6" w14:textId="77777777" w:rsidR="005A7C6B" w:rsidRPr="005A7C6B" w:rsidRDefault="005A7C6B" w:rsidP="00B01B9B">
            <w:pPr>
              <w:widowControl/>
              <w:autoSpaceDE/>
              <w:autoSpaceDN/>
              <w:jc w:val="center"/>
              <w:rPr>
                <w:rFonts w:ascii="Calibri" w:hAnsi="Calibri" w:cs="Calibri"/>
                <w:b/>
                <w:color w:val="000000"/>
                <w:lang w:val="en-IN" w:eastAsia="en-IN"/>
              </w:rPr>
            </w:pPr>
            <w:r w:rsidRPr="005A7C6B">
              <w:rPr>
                <w:rFonts w:ascii="Calibri" w:hAnsi="Calibri" w:cs="Calibri"/>
                <w:b/>
                <w:color w:val="000000"/>
                <w:lang w:val="en-IN" w:eastAsia="en-IN"/>
              </w:rPr>
              <w:t>94062.363</w:t>
            </w:r>
          </w:p>
        </w:tc>
      </w:tr>
      <w:tr w:rsidR="005A7C6B" w:rsidRPr="00B01B9B" w14:paraId="118689B7" w14:textId="77777777" w:rsidTr="00B84DD8">
        <w:trPr>
          <w:trHeight w:val="300"/>
        </w:trPr>
        <w:tc>
          <w:tcPr>
            <w:tcW w:w="8578"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CB4CD" w14:textId="77777777" w:rsidR="005A7C6B" w:rsidRPr="00B01B9B" w:rsidRDefault="005A7C6B" w:rsidP="00B01B9B">
            <w:pPr>
              <w:widowControl/>
              <w:autoSpaceDE/>
              <w:autoSpaceDN/>
              <w:jc w:val="right"/>
              <w:rPr>
                <w:b/>
                <w:bCs/>
                <w:color w:val="000000"/>
                <w:lang w:val="en-IN" w:eastAsia="en-IN"/>
              </w:rPr>
            </w:pPr>
            <w:r w:rsidRPr="00B01B9B">
              <w:rPr>
                <w:b/>
                <w:bCs/>
                <w:color w:val="000000"/>
                <w:lang w:val="en-IN" w:eastAsia="en-IN"/>
              </w:rPr>
              <w:t>Preliminary resource of graphite (in tonnes)</w:t>
            </w:r>
          </w:p>
          <w:p w14:paraId="4545C3C2" w14:textId="432105EA" w:rsidR="005A7C6B" w:rsidRPr="00B01B9B" w:rsidRDefault="005A7C6B" w:rsidP="00B01B9B">
            <w:pPr>
              <w:widowControl/>
              <w:autoSpaceDE/>
              <w:autoSpaceDN/>
              <w:rPr>
                <w:b/>
                <w:bCs/>
                <w:color w:val="000000"/>
                <w:lang w:val="en-IN" w:eastAsia="en-IN"/>
              </w:rPr>
            </w:pPr>
            <w:r w:rsidRPr="00B01B9B">
              <w:rPr>
                <w:b/>
                <w:bCs/>
                <w:color w:val="000000"/>
                <w:lang w:val="en-IN" w:eastAsia="en-IN"/>
              </w:rPr>
              <w:t> </w:t>
            </w:r>
          </w:p>
        </w:tc>
        <w:tc>
          <w:tcPr>
            <w:tcW w:w="1279" w:type="dxa"/>
            <w:tcBorders>
              <w:top w:val="nil"/>
              <w:left w:val="nil"/>
              <w:bottom w:val="single" w:sz="4" w:space="0" w:color="auto"/>
              <w:right w:val="single" w:sz="4" w:space="0" w:color="auto"/>
            </w:tcBorders>
            <w:shd w:val="clear" w:color="auto" w:fill="auto"/>
            <w:noWrap/>
            <w:vAlign w:val="bottom"/>
            <w:hideMark/>
          </w:tcPr>
          <w:p w14:paraId="2073B229" w14:textId="77777777" w:rsidR="005A7C6B" w:rsidRPr="00B01B9B" w:rsidRDefault="005A7C6B" w:rsidP="00B01B9B">
            <w:pPr>
              <w:widowControl/>
              <w:autoSpaceDE/>
              <w:autoSpaceDN/>
              <w:jc w:val="center"/>
              <w:rPr>
                <w:rFonts w:ascii="Calibri" w:hAnsi="Calibri" w:cs="Calibri"/>
                <w:b/>
                <w:bCs/>
                <w:color w:val="000000"/>
                <w:lang w:val="en-IN" w:eastAsia="en-IN"/>
              </w:rPr>
            </w:pPr>
            <w:r w:rsidRPr="00B01B9B">
              <w:rPr>
                <w:rFonts w:ascii="Calibri" w:hAnsi="Calibri" w:cs="Calibri"/>
                <w:b/>
                <w:bCs/>
                <w:color w:val="000000"/>
                <w:lang w:val="en-IN" w:eastAsia="en-IN"/>
              </w:rPr>
              <w:t>282187.089</w:t>
            </w:r>
          </w:p>
        </w:tc>
      </w:tr>
      <w:tr w:rsidR="005A7C6B" w:rsidRPr="00B01B9B" w14:paraId="7A8E4949" w14:textId="77777777" w:rsidTr="00B84DD8">
        <w:trPr>
          <w:trHeight w:val="300"/>
        </w:trPr>
        <w:tc>
          <w:tcPr>
            <w:tcW w:w="8578"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3B08A344" w14:textId="77777777" w:rsidR="005A7C6B" w:rsidRPr="00B01B9B" w:rsidRDefault="005A7C6B" w:rsidP="00B01B9B">
            <w:pPr>
              <w:widowControl/>
              <w:autoSpaceDE/>
              <w:autoSpaceDN/>
              <w:jc w:val="right"/>
              <w:rPr>
                <w:b/>
                <w:bCs/>
                <w:color w:val="000000"/>
                <w:lang w:val="en-IN" w:eastAsia="en-IN"/>
              </w:rPr>
            </w:pPr>
            <w:r w:rsidRPr="00B01B9B">
              <w:rPr>
                <w:b/>
                <w:bCs/>
                <w:color w:val="000000"/>
                <w:lang w:val="en-IN" w:eastAsia="en-IN"/>
              </w:rPr>
              <w:t>Resource (in million tonnes)</w:t>
            </w:r>
          </w:p>
          <w:p w14:paraId="3D8695C0" w14:textId="209CD0F2" w:rsidR="005A7C6B" w:rsidRPr="00B01B9B" w:rsidRDefault="005A7C6B" w:rsidP="00B01B9B">
            <w:pPr>
              <w:widowControl/>
              <w:autoSpaceDE/>
              <w:autoSpaceDN/>
              <w:rPr>
                <w:b/>
                <w:bCs/>
                <w:color w:val="000000"/>
                <w:lang w:val="en-IN" w:eastAsia="en-IN"/>
              </w:rPr>
            </w:pPr>
            <w:r w:rsidRPr="00B01B9B">
              <w:rPr>
                <w:b/>
                <w:bCs/>
                <w:color w:val="000000"/>
                <w:lang w:val="en-IN" w:eastAsia="en-IN"/>
              </w:rPr>
              <w:t> </w:t>
            </w:r>
          </w:p>
        </w:tc>
        <w:tc>
          <w:tcPr>
            <w:tcW w:w="1279" w:type="dxa"/>
            <w:tcBorders>
              <w:top w:val="nil"/>
              <w:left w:val="nil"/>
              <w:bottom w:val="single" w:sz="4" w:space="0" w:color="auto"/>
              <w:right w:val="single" w:sz="4" w:space="0" w:color="auto"/>
            </w:tcBorders>
            <w:shd w:val="clear" w:color="auto" w:fill="auto"/>
            <w:noWrap/>
            <w:hideMark/>
          </w:tcPr>
          <w:p w14:paraId="6F2BB366" w14:textId="77777777" w:rsidR="005A7C6B" w:rsidRPr="00B01B9B" w:rsidRDefault="005A7C6B" w:rsidP="00B01B9B">
            <w:pPr>
              <w:widowControl/>
              <w:autoSpaceDE/>
              <w:autoSpaceDN/>
              <w:jc w:val="center"/>
              <w:rPr>
                <w:rFonts w:ascii="Calibri" w:hAnsi="Calibri" w:cs="Calibri"/>
                <w:b/>
                <w:bCs/>
                <w:color w:val="000000"/>
                <w:lang w:val="en-IN" w:eastAsia="en-IN"/>
              </w:rPr>
            </w:pPr>
            <w:r w:rsidRPr="00B01B9B">
              <w:rPr>
                <w:rFonts w:ascii="Calibri" w:hAnsi="Calibri" w:cs="Calibri"/>
                <w:b/>
                <w:bCs/>
                <w:color w:val="000000"/>
                <w:lang w:val="en-IN" w:eastAsia="en-IN"/>
              </w:rPr>
              <w:t>0.282</w:t>
            </w:r>
          </w:p>
        </w:tc>
      </w:tr>
    </w:tbl>
    <w:p w14:paraId="31698DB8" w14:textId="77777777" w:rsidR="005A7C6B" w:rsidRDefault="005A7C6B" w:rsidP="00B01B9B">
      <w:pPr>
        <w:pStyle w:val="BodyText"/>
        <w:spacing w:before="159" w:line="360" w:lineRule="auto"/>
        <w:ind w:right="1249"/>
      </w:pPr>
    </w:p>
    <w:p w14:paraId="52EB8416" w14:textId="77777777" w:rsidR="00E2187D" w:rsidRDefault="00E2187D" w:rsidP="00B01B9B">
      <w:pPr>
        <w:pStyle w:val="BodyText"/>
        <w:spacing w:before="159" w:line="360" w:lineRule="auto"/>
        <w:ind w:right="1249"/>
      </w:pPr>
    </w:p>
    <w:p w14:paraId="651F9D71" w14:textId="37B7D057" w:rsidR="007A7625" w:rsidRDefault="00D4610D" w:rsidP="00D4610D">
      <w:pPr>
        <w:pStyle w:val="BodyText"/>
        <w:spacing w:before="159" w:line="360" w:lineRule="auto"/>
        <w:ind w:right="1249"/>
        <w:rPr>
          <w:color w:val="000000"/>
          <w:lang w:val="en-IN" w:eastAsia="en-IN"/>
        </w:rPr>
      </w:pPr>
      <w:r w:rsidRPr="0087282C">
        <w:rPr>
          <w:b/>
        </w:rPr>
        <w:t xml:space="preserve">           </w:t>
      </w:r>
      <w:r w:rsidR="007A7625" w:rsidRPr="0087282C">
        <w:rPr>
          <w:b/>
        </w:rPr>
        <w:t>Table</w:t>
      </w:r>
      <w:r w:rsidR="007A7625" w:rsidRPr="0087282C">
        <w:rPr>
          <w:b/>
          <w:spacing w:val="-4"/>
        </w:rPr>
        <w:t xml:space="preserve"> </w:t>
      </w:r>
      <w:r w:rsidR="0087282C" w:rsidRPr="0087282C">
        <w:rPr>
          <w:b/>
        </w:rPr>
        <w:t>11.7</w:t>
      </w:r>
      <w:r w:rsidR="007A7625" w:rsidRPr="0087282C">
        <w:t>:</w:t>
      </w:r>
      <w:r w:rsidR="007A7625" w:rsidRPr="0087282C">
        <w:rPr>
          <w:spacing w:val="-4"/>
        </w:rPr>
        <w:t xml:space="preserve"> </w:t>
      </w:r>
      <w:r w:rsidR="007A7625" w:rsidRPr="0087282C">
        <w:rPr>
          <w:color w:val="000000"/>
          <w:lang w:val="en-IN" w:eastAsia="en-IN"/>
        </w:rPr>
        <w:t>Resource</w:t>
      </w:r>
      <w:r w:rsidR="007A7625" w:rsidRPr="00DA5435">
        <w:rPr>
          <w:color w:val="000000"/>
          <w:lang w:val="en-IN" w:eastAsia="en-IN"/>
        </w:rPr>
        <w:t xml:space="preserve"> estimation</w:t>
      </w:r>
      <w:r w:rsidR="008F21DF">
        <w:rPr>
          <w:color w:val="000000"/>
          <w:lang w:val="en-IN" w:eastAsia="en-IN"/>
        </w:rPr>
        <w:t xml:space="preserve"> above</w:t>
      </w:r>
      <w:r w:rsidR="007A7625" w:rsidRPr="00DA5435">
        <w:rPr>
          <w:color w:val="000000"/>
          <w:lang w:val="en-IN" w:eastAsia="en-IN"/>
        </w:rPr>
        <w:t xml:space="preserve"> </w:t>
      </w:r>
      <w:r w:rsidR="007A7625">
        <w:rPr>
          <w:color w:val="000000"/>
          <w:lang w:val="en-IN" w:eastAsia="en-IN"/>
        </w:rPr>
        <w:t>5</w:t>
      </w:r>
      <w:r w:rsidR="007A7625" w:rsidRPr="00DA5435">
        <w:rPr>
          <w:color w:val="000000"/>
          <w:lang w:val="en-IN" w:eastAsia="en-IN"/>
        </w:rPr>
        <w:t xml:space="preserve">% FC in </w:t>
      </w:r>
      <w:r w:rsidR="003360AC">
        <w:rPr>
          <w:color w:val="000000"/>
          <w:lang w:val="en-IN" w:eastAsia="en-IN"/>
        </w:rPr>
        <w:t>s</w:t>
      </w:r>
      <w:r w:rsidR="007A7625">
        <w:rPr>
          <w:color w:val="000000"/>
          <w:lang w:val="en-IN" w:eastAsia="en-IN"/>
        </w:rPr>
        <w:t>outh</w:t>
      </w:r>
      <w:r w:rsidR="003360AC">
        <w:rPr>
          <w:color w:val="000000"/>
          <w:lang w:val="en-IN" w:eastAsia="en-IN"/>
        </w:rPr>
        <w:t>e</w:t>
      </w:r>
      <w:r w:rsidR="007A7625">
        <w:rPr>
          <w:color w:val="000000"/>
          <w:lang w:val="en-IN" w:eastAsia="en-IN"/>
        </w:rPr>
        <w:t>a</w:t>
      </w:r>
      <w:r w:rsidR="007A7625" w:rsidRPr="00DA5435">
        <w:rPr>
          <w:color w:val="000000"/>
          <w:lang w:val="en-IN" w:eastAsia="en-IN"/>
        </w:rPr>
        <w:t>st of Lamer Village (</w:t>
      </w:r>
      <w:r w:rsidR="007A7625">
        <w:rPr>
          <w:color w:val="000000"/>
          <w:lang w:val="en-IN" w:eastAsia="en-IN"/>
        </w:rPr>
        <w:t>SE</w:t>
      </w:r>
      <w:r w:rsidR="007A7625" w:rsidRPr="00DA5435">
        <w:rPr>
          <w:color w:val="000000"/>
          <w:lang w:val="en-IN" w:eastAsia="en-IN"/>
        </w:rPr>
        <w:t xml:space="preserve"> Zone)</w:t>
      </w:r>
    </w:p>
    <w:tbl>
      <w:tblPr>
        <w:tblW w:w="10025" w:type="dxa"/>
        <w:tblInd w:w="590" w:type="dxa"/>
        <w:tblLook w:val="04A0" w:firstRow="1" w:lastRow="0" w:firstColumn="1" w:lastColumn="0" w:noHBand="0" w:noVBand="1"/>
      </w:tblPr>
      <w:tblGrid>
        <w:gridCol w:w="1366"/>
        <w:gridCol w:w="1440"/>
        <w:gridCol w:w="1175"/>
        <w:gridCol w:w="1107"/>
        <w:gridCol w:w="1387"/>
        <w:gridCol w:w="1190"/>
        <w:gridCol w:w="956"/>
        <w:gridCol w:w="1404"/>
      </w:tblGrid>
      <w:tr w:rsidR="007A7625" w:rsidRPr="00B01B9B" w14:paraId="3C8E183D" w14:textId="77777777" w:rsidTr="00D4610D">
        <w:trPr>
          <w:trHeight w:val="270"/>
        </w:trPr>
        <w:tc>
          <w:tcPr>
            <w:tcW w:w="10025" w:type="dxa"/>
            <w:gridSpan w:val="8"/>
            <w:tcBorders>
              <w:top w:val="single" w:sz="4" w:space="0" w:color="auto"/>
              <w:left w:val="single" w:sz="4" w:space="0" w:color="auto"/>
              <w:bottom w:val="single" w:sz="4" w:space="0" w:color="auto"/>
              <w:right w:val="single" w:sz="4" w:space="0" w:color="000000"/>
            </w:tcBorders>
            <w:shd w:val="clear" w:color="auto" w:fill="auto"/>
            <w:vAlign w:val="center"/>
            <w:hideMark/>
          </w:tcPr>
          <w:p w14:paraId="32FD5AB8" w14:textId="243391E9" w:rsidR="007A7625" w:rsidRPr="00B01B9B" w:rsidRDefault="007A7625" w:rsidP="007A7625">
            <w:pPr>
              <w:widowControl/>
              <w:autoSpaceDE/>
              <w:autoSpaceDN/>
              <w:jc w:val="center"/>
              <w:rPr>
                <w:b/>
                <w:bCs/>
                <w:color w:val="000000"/>
                <w:lang w:val="en-IN" w:eastAsia="en-IN"/>
              </w:rPr>
            </w:pPr>
            <w:r w:rsidRPr="008517F6">
              <w:rPr>
                <w:b/>
                <w:bCs/>
                <w:color w:val="000000"/>
                <w:lang w:val="en-IN" w:eastAsia="en-IN"/>
              </w:rPr>
              <w:t>RESOURCE ESTIMATION</w:t>
            </w:r>
            <w:r w:rsidR="008F21DF">
              <w:rPr>
                <w:b/>
                <w:bCs/>
                <w:color w:val="000000"/>
                <w:lang w:val="en-IN" w:eastAsia="en-IN"/>
              </w:rPr>
              <w:t xml:space="preserve"> &gt;</w:t>
            </w:r>
            <w:r w:rsidRPr="008517F6">
              <w:rPr>
                <w:b/>
                <w:bCs/>
                <w:color w:val="000000"/>
                <w:lang w:val="en-IN" w:eastAsia="en-IN"/>
              </w:rPr>
              <w:t xml:space="preserve"> </w:t>
            </w:r>
            <w:r>
              <w:rPr>
                <w:b/>
                <w:bCs/>
                <w:color w:val="000000"/>
                <w:lang w:val="en-IN" w:eastAsia="en-IN"/>
              </w:rPr>
              <w:t>5</w:t>
            </w:r>
            <w:r w:rsidRPr="008517F6">
              <w:rPr>
                <w:b/>
                <w:bCs/>
                <w:color w:val="000000"/>
                <w:lang w:val="en-IN" w:eastAsia="en-IN"/>
              </w:rPr>
              <w:t xml:space="preserve">% FC IN </w:t>
            </w:r>
            <w:r>
              <w:rPr>
                <w:b/>
                <w:bCs/>
                <w:color w:val="000000"/>
                <w:lang w:val="en-IN" w:eastAsia="en-IN"/>
              </w:rPr>
              <w:t xml:space="preserve">SOUTH -EAST OF </w:t>
            </w:r>
            <w:r w:rsidRPr="008517F6">
              <w:rPr>
                <w:b/>
                <w:bCs/>
                <w:color w:val="000000"/>
                <w:lang w:val="en-IN" w:eastAsia="en-IN"/>
              </w:rPr>
              <w:t>LAMER</w:t>
            </w:r>
            <w:r>
              <w:rPr>
                <w:b/>
                <w:bCs/>
                <w:color w:val="000000"/>
                <w:lang w:val="en-IN" w:eastAsia="en-IN"/>
              </w:rPr>
              <w:t xml:space="preserve"> VILLAGE (SE ZONE)</w:t>
            </w:r>
          </w:p>
        </w:tc>
      </w:tr>
      <w:tr w:rsidR="00B01B9B" w:rsidRPr="00B01B9B" w14:paraId="684A5E9B" w14:textId="77777777" w:rsidTr="0017612E">
        <w:trPr>
          <w:trHeight w:val="743"/>
        </w:trPr>
        <w:tc>
          <w:tcPr>
            <w:tcW w:w="1366" w:type="dxa"/>
            <w:tcBorders>
              <w:top w:val="nil"/>
              <w:left w:val="single" w:sz="4" w:space="0" w:color="auto"/>
              <w:bottom w:val="single" w:sz="4" w:space="0" w:color="auto"/>
              <w:right w:val="single" w:sz="4" w:space="0" w:color="auto"/>
            </w:tcBorders>
            <w:shd w:val="clear" w:color="auto" w:fill="auto"/>
            <w:vAlign w:val="center"/>
            <w:hideMark/>
          </w:tcPr>
          <w:p w14:paraId="3244BC5F" w14:textId="77777777"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Name of the Section</w:t>
            </w:r>
          </w:p>
        </w:tc>
        <w:tc>
          <w:tcPr>
            <w:tcW w:w="1440" w:type="dxa"/>
            <w:tcBorders>
              <w:top w:val="nil"/>
              <w:left w:val="nil"/>
              <w:bottom w:val="single" w:sz="4" w:space="0" w:color="auto"/>
              <w:right w:val="single" w:sz="4" w:space="0" w:color="auto"/>
            </w:tcBorders>
            <w:shd w:val="clear" w:color="auto" w:fill="auto"/>
            <w:noWrap/>
            <w:vAlign w:val="center"/>
            <w:hideMark/>
          </w:tcPr>
          <w:p w14:paraId="11FB44AF" w14:textId="77777777"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Band No.</w:t>
            </w:r>
          </w:p>
        </w:tc>
        <w:tc>
          <w:tcPr>
            <w:tcW w:w="1175" w:type="dxa"/>
            <w:tcBorders>
              <w:top w:val="nil"/>
              <w:left w:val="nil"/>
              <w:bottom w:val="nil"/>
              <w:right w:val="single" w:sz="4" w:space="0" w:color="auto"/>
            </w:tcBorders>
            <w:shd w:val="clear" w:color="auto" w:fill="auto"/>
            <w:vAlign w:val="center"/>
            <w:hideMark/>
          </w:tcPr>
          <w:p w14:paraId="6F869B94" w14:textId="77777777"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Area of ore body (in sq. m)</w:t>
            </w:r>
          </w:p>
        </w:tc>
        <w:tc>
          <w:tcPr>
            <w:tcW w:w="1107" w:type="dxa"/>
            <w:tcBorders>
              <w:top w:val="nil"/>
              <w:left w:val="nil"/>
              <w:bottom w:val="single" w:sz="4" w:space="0" w:color="auto"/>
              <w:right w:val="single" w:sz="4" w:space="0" w:color="auto"/>
            </w:tcBorders>
            <w:shd w:val="clear" w:color="auto" w:fill="auto"/>
            <w:vAlign w:val="center"/>
            <w:hideMark/>
          </w:tcPr>
          <w:p w14:paraId="1A0B6AD7" w14:textId="77777777"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Influence length (in m)</w:t>
            </w:r>
          </w:p>
        </w:tc>
        <w:tc>
          <w:tcPr>
            <w:tcW w:w="1387" w:type="dxa"/>
            <w:tcBorders>
              <w:top w:val="nil"/>
              <w:left w:val="nil"/>
              <w:bottom w:val="single" w:sz="4" w:space="0" w:color="auto"/>
              <w:right w:val="single" w:sz="4" w:space="0" w:color="auto"/>
            </w:tcBorders>
            <w:shd w:val="clear" w:color="auto" w:fill="auto"/>
            <w:vAlign w:val="center"/>
            <w:hideMark/>
          </w:tcPr>
          <w:p w14:paraId="430E6723" w14:textId="713E3D11"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 xml:space="preserve">Volume (in </w:t>
            </w:r>
            <w:r w:rsidR="003360AC">
              <w:rPr>
                <w:b/>
                <w:bCs/>
                <w:color w:val="000000"/>
                <w:lang w:val="en-IN" w:eastAsia="en-IN"/>
              </w:rPr>
              <w:t>C</w:t>
            </w:r>
            <w:r w:rsidRPr="00B01B9B">
              <w:rPr>
                <w:b/>
                <w:bCs/>
                <w:color w:val="000000"/>
                <w:lang w:val="en-IN" w:eastAsia="en-IN"/>
              </w:rPr>
              <w:t>um)</w:t>
            </w:r>
          </w:p>
        </w:tc>
        <w:tc>
          <w:tcPr>
            <w:tcW w:w="1190" w:type="dxa"/>
            <w:tcBorders>
              <w:top w:val="nil"/>
              <w:left w:val="nil"/>
              <w:bottom w:val="single" w:sz="4" w:space="0" w:color="auto"/>
              <w:right w:val="single" w:sz="4" w:space="0" w:color="auto"/>
            </w:tcBorders>
            <w:shd w:val="clear" w:color="auto" w:fill="auto"/>
            <w:vAlign w:val="center"/>
            <w:hideMark/>
          </w:tcPr>
          <w:p w14:paraId="1A9789ED" w14:textId="7BB9B646"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Bulk Density (gm/cum)</w:t>
            </w:r>
          </w:p>
        </w:tc>
        <w:tc>
          <w:tcPr>
            <w:tcW w:w="956" w:type="dxa"/>
            <w:tcBorders>
              <w:top w:val="nil"/>
              <w:left w:val="nil"/>
              <w:bottom w:val="single" w:sz="4" w:space="0" w:color="auto"/>
              <w:right w:val="single" w:sz="4" w:space="0" w:color="auto"/>
            </w:tcBorders>
            <w:shd w:val="clear" w:color="auto" w:fill="auto"/>
            <w:vAlign w:val="center"/>
            <w:hideMark/>
          </w:tcPr>
          <w:p w14:paraId="42930544" w14:textId="77777777"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Grade (FC%)</w:t>
            </w:r>
          </w:p>
        </w:tc>
        <w:tc>
          <w:tcPr>
            <w:tcW w:w="1404" w:type="dxa"/>
            <w:tcBorders>
              <w:top w:val="nil"/>
              <w:left w:val="nil"/>
              <w:bottom w:val="single" w:sz="4" w:space="0" w:color="auto"/>
              <w:right w:val="single" w:sz="4" w:space="0" w:color="auto"/>
            </w:tcBorders>
            <w:shd w:val="clear" w:color="auto" w:fill="auto"/>
            <w:vAlign w:val="center"/>
            <w:hideMark/>
          </w:tcPr>
          <w:p w14:paraId="1D3DD613" w14:textId="77777777"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Tonnage</w:t>
            </w:r>
          </w:p>
        </w:tc>
      </w:tr>
      <w:tr w:rsidR="00B01B9B" w:rsidRPr="00B01B9B" w14:paraId="1C50A625" w14:textId="77777777" w:rsidTr="0017612E">
        <w:trPr>
          <w:trHeight w:val="270"/>
        </w:trPr>
        <w:tc>
          <w:tcPr>
            <w:tcW w:w="1366" w:type="dxa"/>
            <w:tcBorders>
              <w:top w:val="nil"/>
              <w:left w:val="single" w:sz="4" w:space="0" w:color="auto"/>
              <w:bottom w:val="single" w:sz="4" w:space="0" w:color="auto"/>
              <w:right w:val="single" w:sz="4" w:space="0" w:color="auto"/>
            </w:tcBorders>
            <w:shd w:val="clear" w:color="auto" w:fill="auto"/>
            <w:noWrap/>
            <w:vAlign w:val="center"/>
            <w:hideMark/>
          </w:tcPr>
          <w:p w14:paraId="081C59FF"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Section-AA`</w:t>
            </w:r>
          </w:p>
        </w:tc>
        <w:tc>
          <w:tcPr>
            <w:tcW w:w="1440" w:type="dxa"/>
            <w:tcBorders>
              <w:top w:val="nil"/>
              <w:left w:val="nil"/>
              <w:bottom w:val="single" w:sz="4" w:space="0" w:color="auto"/>
              <w:right w:val="single" w:sz="4" w:space="0" w:color="auto"/>
            </w:tcBorders>
            <w:shd w:val="clear" w:color="000000" w:fill="FFFFFF"/>
            <w:noWrap/>
            <w:vAlign w:val="center"/>
            <w:hideMark/>
          </w:tcPr>
          <w:p w14:paraId="42B53E83"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2</w:t>
            </w:r>
          </w:p>
        </w:tc>
        <w:tc>
          <w:tcPr>
            <w:tcW w:w="1175" w:type="dxa"/>
            <w:tcBorders>
              <w:top w:val="single" w:sz="4" w:space="0" w:color="auto"/>
              <w:left w:val="nil"/>
              <w:bottom w:val="single" w:sz="4" w:space="0" w:color="auto"/>
              <w:right w:val="single" w:sz="4" w:space="0" w:color="auto"/>
            </w:tcBorders>
            <w:shd w:val="clear" w:color="000000" w:fill="FFFFFF"/>
            <w:noWrap/>
            <w:vAlign w:val="center"/>
            <w:hideMark/>
          </w:tcPr>
          <w:p w14:paraId="3E2C0E3E"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82.1969</w:t>
            </w:r>
          </w:p>
        </w:tc>
        <w:tc>
          <w:tcPr>
            <w:tcW w:w="1107" w:type="dxa"/>
            <w:tcBorders>
              <w:top w:val="nil"/>
              <w:left w:val="nil"/>
              <w:bottom w:val="single" w:sz="4" w:space="0" w:color="auto"/>
              <w:right w:val="single" w:sz="4" w:space="0" w:color="auto"/>
            </w:tcBorders>
            <w:shd w:val="clear" w:color="auto" w:fill="auto"/>
            <w:noWrap/>
            <w:vAlign w:val="center"/>
            <w:hideMark/>
          </w:tcPr>
          <w:p w14:paraId="3B2B3485"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200.94</w:t>
            </w:r>
          </w:p>
        </w:tc>
        <w:tc>
          <w:tcPr>
            <w:tcW w:w="1387" w:type="dxa"/>
            <w:tcBorders>
              <w:top w:val="nil"/>
              <w:left w:val="nil"/>
              <w:bottom w:val="single" w:sz="4" w:space="0" w:color="auto"/>
              <w:right w:val="single" w:sz="4" w:space="0" w:color="auto"/>
            </w:tcBorders>
            <w:shd w:val="clear" w:color="000000" w:fill="FFFFFF"/>
            <w:noWrap/>
            <w:vAlign w:val="center"/>
            <w:hideMark/>
          </w:tcPr>
          <w:p w14:paraId="038A9D8C"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16516.645</w:t>
            </w:r>
          </w:p>
        </w:tc>
        <w:tc>
          <w:tcPr>
            <w:tcW w:w="1190" w:type="dxa"/>
            <w:tcBorders>
              <w:top w:val="nil"/>
              <w:left w:val="nil"/>
              <w:bottom w:val="single" w:sz="4" w:space="0" w:color="auto"/>
              <w:right w:val="single" w:sz="4" w:space="0" w:color="auto"/>
            </w:tcBorders>
            <w:shd w:val="clear" w:color="auto" w:fill="auto"/>
            <w:noWrap/>
            <w:vAlign w:val="center"/>
            <w:hideMark/>
          </w:tcPr>
          <w:p w14:paraId="77CAC56B"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56" w:type="dxa"/>
            <w:tcBorders>
              <w:top w:val="nil"/>
              <w:left w:val="nil"/>
              <w:bottom w:val="single" w:sz="4" w:space="0" w:color="auto"/>
              <w:right w:val="single" w:sz="4" w:space="0" w:color="auto"/>
            </w:tcBorders>
            <w:shd w:val="clear" w:color="auto" w:fill="auto"/>
            <w:noWrap/>
            <w:vAlign w:val="center"/>
            <w:hideMark/>
          </w:tcPr>
          <w:p w14:paraId="3904979A"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6.84</w:t>
            </w:r>
          </w:p>
        </w:tc>
        <w:tc>
          <w:tcPr>
            <w:tcW w:w="1404" w:type="dxa"/>
            <w:tcBorders>
              <w:top w:val="nil"/>
              <w:left w:val="nil"/>
              <w:bottom w:val="single" w:sz="4" w:space="0" w:color="auto"/>
              <w:right w:val="single" w:sz="4" w:space="0" w:color="auto"/>
            </w:tcBorders>
            <w:shd w:val="clear" w:color="000000" w:fill="FFFFFF"/>
            <w:noWrap/>
            <w:vAlign w:val="bottom"/>
            <w:hideMark/>
          </w:tcPr>
          <w:p w14:paraId="0038C0FF"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38648.950</w:t>
            </w:r>
          </w:p>
        </w:tc>
      </w:tr>
      <w:tr w:rsidR="00B01B9B" w:rsidRPr="00B01B9B" w14:paraId="1FC4D8BF" w14:textId="77777777" w:rsidTr="0017612E">
        <w:trPr>
          <w:trHeight w:val="270"/>
        </w:trPr>
        <w:tc>
          <w:tcPr>
            <w:tcW w:w="1366" w:type="dxa"/>
            <w:tcBorders>
              <w:top w:val="nil"/>
              <w:left w:val="single" w:sz="4" w:space="0" w:color="auto"/>
              <w:bottom w:val="single" w:sz="4" w:space="0" w:color="auto"/>
              <w:right w:val="single" w:sz="4" w:space="0" w:color="auto"/>
            </w:tcBorders>
            <w:shd w:val="clear" w:color="auto" w:fill="auto"/>
            <w:noWrap/>
            <w:vAlign w:val="center"/>
            <w:hideMark/>
          </w:tcPr>
          <w:p w14:paraId="5D029310"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Section-AA`</w:t>
            </w:r>
          </w:p>
        </w:tc>
        <w:tc>
          <w:tcPr>
            <w:tcW w:w="1440" w:type="dxa"/>
            <w:tcBorders>
              <w:top w:val="nil"/>
              <w:left w:val="nil"/>
              <w:bottom w:val="single" w:sz="4" w:space="0" w:color="auto"/>
              <w:right w:val="single" w:sz="4" w:space="0" w:color="auto"/>
            </w:tcBorders>
            <w:shd w:val="clear" w:color="000000" w:fill="FFFFFF"/>
            <w:noWrap/>
            <w:vAlign w:val="center"/>
            <w:hideMark/>
          </w:tcPr>
          <w:p w14:paraId="46D0A8D3"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3</w:t>
            </w:r>
          </w:p>
        </w:tc>
        <w:tc>
          <w:tcPr>
            <w:tcW w:w="1175" w:type="dxa"/>
            <w:tcBorders>
              <w:top w:val="nil"/>
              <w:left w:val="nil"/>
              <w:bottom w:val="single" w:sz="4" w:space="0" w:color="auto"/>
              <w:right w:val="single" w:sz="4" w:space="0" w:color="auto"/>
            </w:tcBorders>
            <w:shd w:val="clear" w:color="000000" w:fill="FFFFFF"/>
            <w:noWrap/>
            <w:vAlign w:val="bottom"/>
            <w:hideMark/>
          </w:tcPr>
          <w:p w14:paraId="4DE98297"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31.6619</w:t>
            </w:r>
          </w:p>
        </w:tc>
        <w:tc>
          <w:tcPr>
            <w:tcW w:w="1107" w:type="dxa"/>
            <w:tcBorders>
              <w:top w:val="nil"/>
              <w:left w:val="nil"/>
              <w:bottom w:val="single" w:sz="4" w:space="0" w:color="auto"/>
              <w:right w:val="single" w:sz="4" w:space="0" w:color="auto"/>
            </w:tcBorders>
            <w:shd w:val="clear" w:color="auto" w:fill="auto"/>
            <w:noWrap/>
            <w:vAlign w:val="center"/>
            <w:hideMark/>
          </w:tcPr>
          <w:p w14:paraId="1243AFD4"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200.94</w:t>
            </w:r>
          </w:p>
        </w:tc>
        <w:tc>
          <w:tcPr>
            <w:tcW w:w="1387" w:type="dxa"/>
            <w:tcBorders>
              <w:top w:val="nil"/>
              <w:left w:val="nil"/>
              <w:bottom w:val="single" w:sz="4" w:space="0" w:color="auto"/>
              <w:right w:val="single" w:sz="4" w:space="0" w:color="auto"/>
            </w:tcBorders>
            <w:shd w:val="clear" w:color="000000" w:fill="FFFFFF"/>
            <w:noWrap/>
            <w:vAlign w:val="center"/>
            <w:hideMark/>
          </w:tcPr>
          <w:p w14:paraId="49BD0ABE"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6362.142</w:t>
            </w:r>
          </w:p>
        </w:tc>
        <w:tc>
          <w:tcPr>
            <w:tcW w:w="1190" w:type="dxa"/>
            <w:tcBorders>
              <w:top w:val="nil"/>
              <w:left w:val="nil"/>
              <w:bottom w:val="single" w:sz="4" w:space="0" w:color="auto"/>
              <w:right w:val="single" w:sz="4" w:space="0" w:color="auto"/>
            </w:tcBorders>
            <w:shd w:val="clear" w:color="auto" w:fill="auto"/>
            <w:noWrap/>
            <w:vAlign w:val="center"/>
            <w:hideMark/>
          </w:tcPr>
          <w:p w14:paraId="7451F3BC"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56" w:type="dxa"/>
            <w:tcBorders>
              <w:top w:val="nil"/>
              <w:left w:val="nil"/>
              <w:bottom w:val="single" w:sz="4" w:space="0" w:color="auto"/>
              <w:right w:val="single" w:sz="4" w:space="0" w:color="auto"/>
            </w:tcBorders>
            <w:shd w:val="clear" w:color="auto" w:fill="auto"/>
            <w:noWrap/>
            <w:vAlign w:val="center"/>
            <w:hideMark/>
          </w:tcPr>
          <w:p w14:paraId="070075E7"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8.70</w:t>
            </w:r>
          </w:p>
        </w:tc>
        <w:tc>
          <w:tcPr>
            <w:tcW w:w="1404" w:type="dxa"/>
            <w:tcBorders>
              <w:top w:val="nil"/>
              <w:left w:val="nil"/>
              <w:bottom w:val="single" w:sz="4" w:space="0" w:color="auto"/>
              <w:right w:val="single" w:sz="4" w:space="0" w:color="auto"/>
            </w:tcBorders>
            <w:shd w:val="clear" w:color="000000" w:fill="FFFFFF"/>
            <w:noWrap/>
            <w:vAlign w:val="bottom"/>
            <w:hideMark/>
          </w:tcPr>
          <w:p w14:paraId="37B7C31C"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14887.413</w:t>
            </w:r>
          </w:p>
        </w:tc>
      </w:tr>
      <w:tr w:rsidR="00B01B9B" w:rsidRPr="00B01B9B" w14:paraId="15CB8803" w14:textId="77777777" w:rsidTr="0017612E">
        <w:trPr>
          <w:trHeight w:val="270"/>
        </w:trPr>
        <w:tc>
          <w:tcPr>
            <w:tcW w:w="1366" w:type="dxa"/>
            <w:tcBorders>
              <w:top w:val="nil"/>
              <w:left w:val="single" w:sz="4" w:space="0" w:color="auto"/>
              <w:bottom w:val="single" w:sz="4" w:space="0" w:color="auto"/>
              <w:right w:val="single" w:sz="4" w:space="0" w:color="auto"/>
            </w:tcBorders>
            <w:shd w:val="clear" w:color="auto" w:fill="auto"/>
            <w:noWrap/>
            <w:vAlign w:val="center"/>
            <w:hideMark/>
          </w:tcPr>
          <w:p w14:paraId="5DBBED7A"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Section-AA`</w:t>
            </w:r>
          </w:p>
        </w:tc>
        <w:tc>
          <w:tcPr>
            <w:tcW w:w="1440" w:type="dxa"/>
            <w:tcBorders>
              <w:top w:val="nil"/>
              <w:left w:val="nil"/>
              <w:bottom w:val="single" w:sz="4" w:space="0" w:color="auto"/>
              <w:right w:val="single" w:sz="4" w:space="0" w:color="auto"/>
            </w:tcBorders>
            <w:shd w:val="clear" w:color="000000" w:fill="FFFFFF"/>
            <w:noWrap/>
            <w:vAlign w:val="center"/>
            <w:hideMark/>
          </w:tcPr>
          <w:p w14:paraId="0D925636"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5</w:t>
            </w:r>
          </w:p>
        </w:tc>
        <w:tc>
          <w:tcPr>
            <w:tcW w:w="1175" w:type="dxa"/>
            <w:tcBorders>
              <w:top w:val="nil"/>
              <w:left w:val="nil"/>
              <w:bottom w:val="single" w:sz="4" w:space="0" w:color="auto"/>
              <w:right w:val="single" w:sz="4" w:space="0" w:color="auto"/>
            </w:tcBorders>
            <w:shd w:val="clear" w:color="000000" w:fill="FFFFFF"/>
            <w:noWrap/>
            <w:vAlign w:val="bottom"/>
            <w:hideMark/>
          </w:tcPr>
          <w:p w14:paraId="420216E1"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112.0986</w:t>
            </w:r>
          </w:p>
        </w:tc>
        <w:tc>
          <w:tcPr>
            <w:tcW w:w="1107" w:type="dxa"/>
            <w:tcBorders>
              <w:top w:val="nil"/>
              <w:left w:val="nil"/>
              <w:bottom w:val="single" w:sz="4" w:space="0" w:color="auto"/>
              <w:right w:val="single" w:sz="4" w:space="0" w:color="auto"/>
            </w:tcBorders>
            <w:shd w:val="clear" w:color="auto" w:fill="auto"/>
            <w:noWrap/>
            <w:vAlign w:val="center"/>
            <w:hideMark/>
          </w:tcPr>
          <w:p w14:paraId="65349798"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200.94</w:t>
            </w:r>
          </w:p>
        </w:tc>
        <w:tc>
          <w:tcPr>
            <w:tcW w:w="1387" w:type="dxa"/>
            <w:tcBorders>
              <w:top w:val="nil"/>
              <w:left w:val="nil"/>
              <w:bottom w:val="single" w:sz="4" w:space="0" w:color="auto"/>
              <w:right w:val="single" w:sz="4" w:space="0" w:color="auto"/>
            </w:tcBorders>
            <w:shd w:val="clear" w:color="auto" w:fill="auto"/>
            <w:vAlign w:val="center"/>
            <w:hideMark/>
          </w:tcPr>
          <w:p w14:paraId="2DA8849A"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22525.093</w:t>
            </w:r>
          </w:p>
        </w:tc>
        <w:tc>
          <w:tcPr>
            <w:tcW w:w="1190" w:type="dxa"/>
            <w:tcBorders>
              <w:top w:val="nil"/>
              <w:left w:val="nil"/>
              <w:bottom w:val="single" w:sz="4" w:space="0" w:color="auto"/>
              <w:right w:val="single" w:sz="4" w:space="0" w:color="auto"/>
            </w:tcBorders>
            <w:shd w:val="clear" w:color="auto" w:fill="auto"/>
            <w:noWrap/>
            <w:vAlign w:val="center"/>
            <w:hideMark/>
          </w:tcPr>
          <w:p w14:paraId="34F3CE61"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56" w:type="dxa"/>
            <w:tcBorders>
              <w:top w:val="nil"/>
              <w:left w:val="nil"/>
              <w:bottom w:val="single" w:sz="4" w:space="0" w:color="auto"/>
              <w:right w:val="single" w:sz="4" w:space="0" w:color="auto"/>
            </w:tcBorders>
            <w:shd w:val="clear" w:color="000000" w:fill="FFFFFF"/>
            <w:noWrap/>
            <w:vAlign w:val="center"/>
            <w:hideMark/>
          </w:tcPr>
          <w:p w14:paraId="08412F31"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11.58</w:t>
            </w:r>
          </w:p>
        </w:tc>
        <w:tc>
          <w:tcPr>
            <w:tcW w:w="1404" w:type="dxa"/>
            <w:tcBorders>
              <w:top w:val="nil"/>
              <w:left w:val="nil"/>
              <w:bottom w:val="single" w:sz="4" w:space="0" w:color="auto"/>
              <w:right w:val="single" w:sz="4" w:space="0" w:color="auto"/>
            </w:tcBorders>
            <w:shd w:val="clear" w:color="auto" w:fill="auto"/>
            <w:vAlign w:val="center"/>
            <w:hideMark/>
          </w:tcPr>
          <w:p w14:paraId="47BC1702"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52708.717</w:t>
            </w:r>
          </w:p>
        </w:tc>
      </w:tr>
      <w:tr w:rsidR="00B01B9B" w:rsidRPr="00B01B9B" w14:paraId="40DD38BB" w14:textId="77777777" w:rsidTr="0017612E">
        <w:trPr>
          <w:trHeight w:val="270"/>
        </w:trPr>
        <w:tc>
          <w:tcPr>
            <w:tcW w:w="1366" w:type="dxa"/>
            <w:tcBorders>
              <w:top w:val="nil"/>
              <w:left w:val="single" w:sz="4" w:space="0" w:color="auto"/>
              <w:bottom w:val="single" w:sz="4" w:space="0" w:color="auto"/>
              <w:right w:val="single" w:sz="4" w:space="0" w:color="auto"/>
            </w:tcBorders>
            <w:shd w:val="clear" w:color="auto" w:fill="auto"/>
            <w:noWrap/>
            <w:vAlign w:val="center"/>
            <w:hideMark/>
          </w:tcPr>
          <w:p w14:paraId="3C2D9E3A"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Section-AA`</w:t>
            </w:r>
          </w:p>
        </w:tc>
        <w:tc>
          <w:tcPr>
            <w:tcW w:w="1440" w:type="dxa"/>
            <w:tcBorders>
              <w:top w:val="nil"/>
              <w:left w:val="nil"/>
              <w:bottom w:val="single" w:sz="4" w:space="0" w:color="auto"/>
              <w:right w:val="single" w:sz="4" w:space="0" w:color="auto"/>
            </w:tcBorders>
            <w:shd w:val="clear" w:color="000000" w:fill="FFFFFF"/>
            <w:noWrap/>
            <w:vAlign w:val="center"/>
            <w:hideMark/>
          </w:tcPr>
          <w:p w14:paraId="3D1BE752"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7</w:t>
            </w:r>
          </w:p>
        </w:tc>
        <w:tc>
          <w:tcPr>
            <w:tcW w:w="1175" w:type="dxa"/>
            <w:tcBorders>
              <w:top w:val="nil"/>
              <w:left w:val="nil"/>
              <w:bottom w:val="single" w:sz="4" w:space="0" w:color="auto"/>
              <w:right w:val="single" w:sz="4" w:space="0" w:color="auto"/>
            </w:tcBorders>
            <w:shd w:val="clear" w:color="000000" w:fill="FFFFFF"/>
            <w:noWrap/>
            <w:vAlign w:val="bottom"/>
            <w:hideMark/>
          </w:tcPr>
          <w:p w14:paraId="7285FCDE"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150.1657</w:t>
            </w:r>
          </w:p>
        </w:tc>
        <w:tc>
          <w:tcPr>
            <w:tcW w:w="1107" w:type="dxa"/>
            <w:tcBorders>
              <w:top w:val="nil"/>
              <w:left w:val="nil"/>
              <w:bottom w:val="single" w:sz="4" w:space="0" w:color="auto"/>
              <w:right w:val="single" w:sz="4" w:space="0" w:color="auto"/>
            </w:tcBorders>
            <w:shd w:val="clear" w:color="auto" w:fill="auto"/>
            <w:noWrap/>
            <w:vAlign w:val="center"/>
            <w:hideMark/>
          </w:tcPr>
          <w:p w14:paraId="1942C6D0"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200.94</w:t>
            </w:r>
          </w:p>
        </w:tc>
        <w:tc>
          <w:tcPr>
            <w:tcW w:w="1387" w:type="dxa"/>
            <w:tcBorders>
              <w:top w:val="nil"/>
              <w:left w:val="nil"/>
              <w:bottom w:val="single" w:sz="4" w:space="0" w:color="auto"/>
              <w:right w:val="single" w:sz="4" w:space="0" w:color="auto"/>
            </w:tcBorders>
            <w:shd w:val="clear" w:color="000000" w:fill="FFFFFF"/>
            <w:noWrap/>
            <w:vAlign w:val="center"/>
            <w:hideMark/>
          </w:tcPr>
          <w:p w14:paraId="31D1DE46"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30174.296</w:t>
            </w:r>
          </w:p>
        </w:tc>
        <w:tc>
          <w:tcPr>
            <w:tcW w:w="1190" w:type="dxa"/>
            <w:tcBorders>
              <w:top w:val="nil"/>
              <w:left w:val="nil"/>
              <w:bottom w:val="single" w:sz="4" w:space="0" w:color="auto"/>
              <w:right w:val="single" w:sz="4" w:space="0" w:color="auto"/>
            </w:tcBorders>
            <w:shd w:val="clear" w:color="auto" w:fill="auto"/>
            <w:noWrap/>
            <w:vAlign w:val="center"/>
            <w:hideMark/>
          </w:tcPr>
          <w:p w14:paraId="5B48EC8F"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56" w:type="dxa"/>
            <w:tcBorders>
              <w:top w:val="nil"/>
              <w:left w:val="nil"/>
              <w:bottom w:val="single" w:sz="4" w:space="0" w:color="auto"/>
              <w:right w:val="single" w:sz="4" w:space="0" w:color="auto"/>
            </w:tcBorders>
            <w:shd w:val="clear" w:color="000000" w:fill="FFFFFF"/>
            <w:noWrap/>
            <w:vAlign w:val="center"/>
            <w:hideMark/>
          </w:tcPr>
          <w:p w14:paraId="17A80E95"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7.13</w:t>
            </w:r>
          </w:p>
        </w:tc>
        <w:tc>
          <w:tcPr>
            <w:tcW w:w="1404" w:type="dxa"/>
            <w:tcBorders>
              <w:top w:val="nil"/>
              <w:left w:val="nil"/>
              <w:bottom w:val="single" w:sz="4" w:space="0" w:color="auto"/>
              <w:right w:val="single" w:sz="4" w:space="0" w:color="auto"/>
            </w:tcBorders>
            <w:shd w:val="clear" w:color="000000" w:fill="FFFFFF"/>
            <w:noWrap/>
            <w:vAlign w:val="bottom"/>
            <w:hideMark/>
          </w:tcPr>
          <w:p w14:paraId="25441B6F"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70607.852</w:t>
            </w:r>
          </w:p>
        </w:tc>
      </w:tr>
      <w:tr w:rsidR="00B01B9B" w:rsidRPr="00B01B9B" w14:paraId="1086B783" w14:textId="77777777" w:rsidTr="0017612E">
        <w:trPr>
          <w:trHeight w:val="270"/>
        </w:trPr>
        <w:tc>
          <w:tcPr>
            <w:tcW w:w="1366" w:type="dxa"/>
            <w:tcBorders>
              <w:top w:val="nil"/>
              <w:left w:val="single" w:sz="4" w:space="0" w:color="auto"/>
              <w:bottom w:val="single" w:sz="4" w:space="0" w:color="auto"/>
              <w:right w:val="single" w:sz="4" w:space="0" w:color="auto"/>
            </w:tcBorders>
            <w:shd w:val="clear" w:color="auto" w:fill="auto"/>
            <w:noWrap/>
            <w:vAlign w:val="center"/>
            <w:hideMark/>
          </w:tcPr>
          <w:p w14:paraId="01D63BBF"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Section-BB`</w:t>
            </w:r>
          </w:p>
        </w:tc>
        <w:tc>
          <w:tcPr>
            <w:tcW w:w="1440" w:type="dxa"/>
            <w:tcBorders>
              <w:top w:val="nil"/>
              <w:left w:val="nil"/>
              <w:bottom w:val="single" w:sz="4" w:space="0" w:color="auto"/>
              <w:right w:val="single" w:sz="4" w:space="0" w:color="auto"/>
            </w:tcBorders>
            <w:shd w:val="clear" w:color="000000" w:fill="FFFFFF"/>
            <w:noWrap/>
            <w:vAlign w:val="center"/>
            <w:hideMark/>
          </w:tcPr>
          <w:p w14:paraId="12BED1C0"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3</w:t>
            </w:r>
          </w:p>
        </w:tc>
        <w:tc>
          <w:tcPr>
            <w:tcW w:w="1175" w:type="dxa"/>
            <w:tcBorders>
              <w:top w:val="nil"/>
              <w:left w:val="nil"/>
              <w:bottom w:val="single" w:sz="4" w:space="0" w:color="auto"/>
              <w:right w:val="single" w:sz="4" w:space="0" w:color="auto"/>
            </w:tcBorders>
            <w:shd w:val="clear" w:color="000000" w:fill="FFFFFF"/>
            <w:noWrap/>
            <w:vAlign w:val="center"/>
            <w:hideMark/>
          </w:tcPr>
          <w:p w14:paraId="3D81718B"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138.2274</w:t>
            </w:r>
          </w:p>
        </w:tc>
        <w:tc>
          <w:tcPr>
            <w:tcW w:w="1107" w:type="dxa"/>
            <w:tcBorders>
              <w:top w:val="nil"/>
              <w:left w:val="nil"/>
              <w:bottom w:val="single" w:sz="4" w:space="0" w:color="auto"/>
              <w:right w:val="single" w:sz="4" w:space="0" w:color="auto"/>
            </w:tcBorders>
            <w:shd w:val="clear" w:color="auto" w:fill="auto"/>
            <w:noWrap/>
            <w:vAlign w:val="center"/>
            <w:hideMark/>
          </w:tcPr>
          <w:p w14:paraId="29EDB438"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163.39</w:t>
            </w:r>
          </w:p>
        </w:tc>
        <w:tc>
          <w:tcPr>
            <w:tcW w:w="1387" w:type="dxa"/>
            <w:tcBorders>
              <w:top w:val="nil"/>
              <w:left w:val="nil"/>
              <w:bottom w:val="single" w:sz="4" w:space="0" w:color="auto"/>
              <w:right w:val="single" w:sz="4" w:space="0" w:color="auto"/>
            </w:tcBorders>
            <w:shd w:val="clear" w:color="000000" w:fill="FFFFFF"/>
            <w:noWrap/>
            <w:vAlign w:val="center"/>
            <w:hideMark/>
          </w:tcPr>
          <w:p w14:paraId="1F279034"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22584.975</w:t>
            </w:r>
          </w:p>
        </w:tc>
        <w:tc>
          <w:tcPr>
            <w:tcW w:w="1190" w:type="dxa"/>
            <w:tcBorders>
              <w:top w:val="nil"/>
              <w:left w:val="nil"/>
              <w:bottom w:val="single" w:sz="4" w:space="0" w:color="auto"/>
              <w:right w:val="single" w:sz="4" w:space="0" w:color="auto"/>
            </w:tcBorders>
            <w:shd w:val="clear" w:color="auto" w:fill="auto"/>
            <w:noWrap/>
            <w:vAlign w:val="center"/>
            <w:hideMark/>
          </w:tcPr>
          <w:p w14:paraId="4BD3D5C9"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56" w:type="dxa"/>
            <w:tcBorders>
              <w:top w:val="nil"/>
              <w:left w:val="nil"/>
              <w:bottom w:val="single" w:sz="4" w:space="0" w:color="auto"/>
              <w:right w:val="single" w:sz="4" w:space="0" w:color="auto"/>
            </w:tcBorders>
            <w:shd w:val="clear" w:color="000000" w:fill="FFFFFF"/>
            <w:noWrap/>
            <w:vAlign w:val="center"/>
            <w:hideMark/>
          </w:tcPr>
          <w:p w14:paraId="18BD5105"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8.62</w:t>
            </w:r>
          </w:p>
        </w:tc>
        <w:tc>
          <w:tcPr>
            <w:tcW w:w="1404" w:type="dxa"/>
            <w:tcBorders>
              <w:top w:val="nil"/>
              <w:left w:val="nil"/>
              <w:bottom w:val="single" w:sz="4" w:space="0" w:color="auto"/>
              <w:right w:val="single" w:sz="4" w:space="0" w:color="auto"/>
            </w:tcBorders>
            <w:shd w:val="clear" w:color="000000" w:fill="FFFFFF"/>
            <w:noWrap/>
            <w:vAlign w:val="bottom"/>
            <w:hideMark/>
          </w:tcPr>
          <w:p w14:paraId="31D9EDDB"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52848.841</w:t>
            </w:r>
          </w:p>
        </w:tc>
      </w:tr>
      <w:tr w:rsidR="00B01B9B" w:rsidRPr="00B01B9B" w14:paraId="1FBD68B6" w14:textId="77777777" w:rsidTr="0017612E">
        <w:trPr>
          <w:trHeight w:val="270"/>
        </w:trPr>
        <w:tc>
          <w:tcPr>
            <w:tcW w:w="1366" w:type="dxa"/>
            <w:tcBorders>
              <w:top w:val="nil"/>
              <w:left w:val="single" w:sz="4" w:space="0" w:color="auto"/>
              <w:bottom w:val="single" w:sz="4" w:space="0" w:color="auto"/>
              <w:right w:val="single" w:sz="4" w:space="0" w:color="auto"/>
            </w:tcBorders>
            <w:shd w:val="clear" w:color="auto" w:fill="auto"/>
            <w:noWrap/>
            <w:vAlign w:val="center"/>
            <w:hideMark/>
          </w:tcPr>
          <w:p w14:paraId="1B3AE4F9"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Section-BB`</w:t>
            </w:r>
          </w:p>
        </w:tc>
        <w:tc>
          <w:tcPr>
            <w:tcW w:w="1440" w:type="dxa"/>
            <w:tcBorders>
              <w:top w:val="nil"/>
              <w:left w:val="nil"/>
              <w:bottom w:val="single" w:sz="4" w:space="0" w:color="auto"/>
              <w:right w:val="single" w:sz="4" w:space="0" w:color="auto"/>
            </w:tcBorders>
            <w:shd w:val="clear" w:color="000000" w:fill="FFFFFF"/>
            <w:noWrap/>
            <w:vAlign w:val="center"/>
            <w:hideMark/>
          </w:tcPr>
          <w:p w14:paraId="3D6EE9C4"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5</w:t>
            </w:r>
          </w:p>
        </w:tc>
        <w:tc>
          <w:tcPr>
            <w:tcW w:w="1175" w:type="dxa"/>
            <w:tcBorders>
              <w:top w:val="nil"/>
              <w:left w:val="nil"/>
              <w:bottom w:val="single" w:sz="4" w:space="0" w:color="auto"/>
              <w:right w:val="single" w:sz="4" w:space="0" w:color="auto"/>
            </w:tcBorders>
            <w:shd w:val="clear" w:color="000000" w:fill="FFFFFF"/>
            <w:noWrap/>
            <w:vAlign w:val="center"/>
            <w:hideMark/>
          </w:tcPr>
          <w:p w14:paraId="630ADEB7"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603.1016</w:t>
            </w:r>
          </w:p>
        </w:tc>
        <w:tc>
          <w:tcPr>
            <w:tcW w:w="1107" w:type="dxa"/>
            <w:tcBorders>
              <w:top w:val="nil"/>
              <w:left w:val="nil"/>
              <w:bottom w:val="single" w:sz="4" w:space="0" w:color="auto"/>
              <w:right w:val="single" w:sz="4" w:space="0" w:color="auto"/>
            </w:tcBorders>
            <w:shd w:val="clear" w:color="auto" w:fill="auto"/>
            <w:noWrap/>
            <w:vAlign w:val="center"/>
            <w:hideMark/>
          </w:tcPr>
          <w:p w14:paraId="330EFC81"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163.39</w:t>
            </w:r>
          </w:p>
        </w:tc>
        <w:tc>
          <w:tcPr>
            <w:tcW w:w="1387" w:type="dxa"/>
            <w:tcBorders>
              <w:top w:val="nil"/>
              <w:left w:val="nil"/>
              <w:bottom w:val="single" w:sz="4" w:space="0" w:color="auto"/>
              <w:right w:val="single" w:sz="4" w:space="0" w:color="auto"/>
            </w:tcBorders>
            <w:shd w:val="clear" w:color="000000" w:fill="FFFFFF"/>
            <w:noWrap/>
            <w:vAlign w:val="center"/>
            <w:hideMark/>
          </w:tcPr>
          <w:p w14:paraId="60F9BB86"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98540.770</w:t>
            </w:r>
          </w:p>
        </w:tc>
        <w:tc>
          <w:tcPr>
            <w:tcW w:w="1190" w:type="dxa"/>
            <w:tcBorders>
              <w:top w:val="nil"/>
              <w:left w:val="nil"/>
              <w:bottom w:val="single" w:sz="4" w:space="0" w:color="auto"/>
              <w:right w:val="single" w:sz="4" w:space="0" w:color="auto"/>
            </w:tcBorders>
            <w:shd w:val="clear" w:color="auto" w:fill="auto"/>
            <w:noWrap/>
            <w:vAlign w:val="center"/>
            <w:hideMark/>
          </w:tcPr>
          <w:p w14:paraId="679BFBA3"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56" w:type="dxa"/>
            <w:tcBorders>
              <w:top w:val="nil"/>
              <w:left w:val="nil"/>
              <w:bottom w:val="single" w:sz="4" w:space="0" w:color="auto"/>
              <w:right w:val="single" w:sz="4" w:space="0" w:color="auto"/>
            </w:tcBorders>
            <w:shd w:val="clear" w:color="000000" w:fill="FFFFFF"/>
            <w:noWrap/>
            <w:vAlign w:val="center"/>
            <w:hideMark/>
          </w:tcPr>
          <w:p w14:paraId="661194FF"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5.84</w:t>
            </w:r>
          </w:p>
        </w:tc>
        <w:tc>
          <w:tcPr>
            <w:tcW w:w="1404" w:type="dxa"/>
            <w:tcBorders>
              <w:top w:val="nil"/>
              <w:left w:val="nil"/>
              <w:bottom w:val="single" w:sz="4" w:space="0" w:color="auto"/>
              <w:right w:val="single" w:sz="4" w:space="0" w:color="auto"/>
            </w:tcBorders>
            <w:shd w:val="clear" w:color="000000" w:fill="FFFFFF"/>
            <w:noWrap/>
            <w:vAlign w:val="bottom"/>
            <w:hideMark/>
          </w:tcPr>
          <w:p w14:paraId="4B8DF359"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230585.403</w:t>
            </w:r>
          </w:p>
        </w:tc>
      </w:tr>
      <w:tr w:rsidR="00B01B9B" w:rsidRPr="00B01B9B" w14:paraId="6F927D8E" w14:textId="77777777" w:rsidTr="0017612E">
        <w:trPr>
          <w:trHeight w:val="270"/>
        </w:trPr>
        <w:tc>
          <w:tcPr>
            <w:tcW w:w="1366" w:type="dxa"/>
            <w:tcBorders>
              <w:top w:val="nil"/>
              <w:left w:val="single" w:sz="4" w:space="0" w:color="auto"/>
              <w:bottom w:val="single" w:sz="4" w:space="0" w:color="auto"/>
              <w:right w:val="single" w:sz="4" w:space="0" w:color="auto"/>
            </w:tcBorders>
            <w:shd w:val="clear" w:color="auto" w:fill="auto"/>
            <w:noWrap/>
            <w:vAlign w:val="center"/>
            <w:hideMark/>
          </w:tcPr>
          <w:p w14:paraId="4066DD9E"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Section-EE`</w:t>
            </w:r>
          </w:p>
        </w:tc>
        <w:tc>
          <w:tcPr>
            <w:tcW w:w="1440" w:type="dxa"/>
            <w:tcBorders>
              <w:top w:val="nil"/>
              <w:left w:val="nil"/>
              <w:bottom w:val="single" w:sz="4" w:space="0" w:color="auto"/>
              <w:right w:val="single" w:sz="4" w:space="0" w:color="auto"/>
            </w:tcBorders>
            <w:shd w:val="clear" w:color="000000" w:fill="FFFFFF"/>
            <w:noWrap/>
            <w:vAlign w:val="center"/>
            <w:hideMark/>
          </w:tcPr>
          <w:p w14:paraId="4550C586"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1</w:t>
            </w:r>
          </w:p>
        </w:tc>
        <w:tc>
          <w:tcPr>
            <w:tcW w:w="1175" w:type="dxa"/>
            <w:tcBorders>
              <w:top w:val="nil"/>
              <w:left w:val="nil"/>
              <w:bottom w:val="single" w:sz="4" w:space="0" w:color="auto"/>
              <w:right w:val="single" w:sz="4" w:space="0" w:color="auto"/>
            </w:tcBorders>
            <w:shd w:val="clear" w:color="000000" w:fill="FFFFFF"/>
            <w:noWrap/>
            <w:vAlign w:val="center"/>
            <w:hideMark/>
          </w:tcPr>
          <w:p w14:paraId="46B67853"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16.9224</w:t>
            </w:r>
          </w:p>
        </w:tc>
        <w:tc>
          <w:tcPr>
            <w:tcW w:w="1107" w:type="dxa"/>
            <w:tcBorders>
              <w:top w:val="nil"/>
              <w:left w:val="nil"/>
              <w:bottom w:val="single" w:sz="4" w:space="0" w:color="auto"/>
              <w:right w:val="single" w:sz="4" w:space="0" w:color="auto"/>
            </w:tcBorders>
            <w:shd w:val="clear" w:color="auto" w:fill="auto"/>
            <w:noWrap/>
            <w:vAlign w:val="center"/>
            <w:hideMark/>
          </w:tcPr>
          <w:p w14:paraId="6132EF67"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220.65</w:t>
            </w:r>
          </w:p>
        </w:tc>
        <w:tc>
          <w:tcPr>
            <w:tcW w:w="1387" w:type="dxa"/>
            <w:tcBorders>
              <w:top w:val="nil"/>
              <w:left w:val="nil"/>
              <w:bottom w:val="single" w:sz="4" w:space="0" w:color="auto"/>
              <w:right w:val="single" w:sz="4" w:space="0" w:color="auto"/>
            </w:tcBorders>
            <w:shd w:val="clear" w:color="auto" w:fill="auto"/>
            <w:vAlign w:val="center"/>
            <w:hideMark/>
          </w:tcPr>
          <w:p w14:paraId="7A1727CB"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3733.928</w:t>
            </w:r>
          </w:p>
        </w:tc>
        <w:tc>
          <w:tcPr>
            <w:tcW w:w="1190" w:type="dxa"/>
            <w:tcBorders>
              <w:top w:val="nil"/>
              <w:left w:val="nil"/>
              <w:bottom w:val="single" w:sz="4" w:space="0" w:color="auto"/>
              <w:right w:val="single" w:sz="4" w:space="0" w:color="auto"/>
            </w:tcBorders>
            <w:shd w:val="clear" w:color="auto" w:fill="auto"/>
            <w:noWrap/>
            <w:vAlign w:val="center"/>
            <w:hideMark/>
          </w:tcPr>
          <w:p w14:paraId="655E8DBB"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56" w:type="dxa"/>
            <w:tcBorders>
              <w:top w:val="nil"/>
              <w:left w:val="nil"/>
              <w:bottom w:val="single" w:sz="4" w:space="0" w:color="auto"/>
              <w:right w:val="single" w:sz="4" w:space="0" w:color="auto"/>
            </w:tcBorders>
            <w:shd w:val="clear" w:color="000000" w:fill="FFFFFF"/>
            <w:noWrap/>
            <w:vAlign w:val="center"/>
            <w:hideMark/>
          </w:tcPr>
          <w:p w14:paraId="777029DA"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10.56</w:t>
            </w:r>
          </w:p>
        </w:tc>
        <w:tc>
          <w:tcPr>
            <w:tcW w:w="1404" w:type="dxa"/>
            <w:tcBorders>
              <w:top w:val="nil"/>
              <w:left w:val="nil"/>
              <w:bottom w:val="single" w:sz="4" w:space="0" w:color="auto"/>
              <w:right w:val="single" w:sz="4" w:space="0" w:color="auto"/>
            </w:tcBorders>
            <w:shd w:val="clear" w:color="auto" w:fill="auto"/>
            <w:vAlign w:val="center"/>
            <w:hideMark/>
          </w:tcPr>
          <w:p w14:paraId="2502981E"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8737.390</w:t>
            </w:r>
          </w:p>
        </w:tc>
      </w:tr>
      <w:tr w:rsidR="00B01B9B" w:rsidRPr="00B01B9B" w14:paraId="43D6D8D8" w14:textId="77777777" w:rsidTr="0017612E">
        <w:trPr>
          <w:trHeight w:val="270"/>
        </w:trPr>
        <w:tc>
          <w:tcPr>
            <w:tcW w:w="1366" w:type="dxa"/>
            <w:tcBorders>
              <w:top w:val="nil"/>
              <w:left w:val="single" w:sz="4" w:space="0" w:color="auto"/>
              <w:bottom w:val="single" w:sz="4" w:space="0" w:color="auto"/>
              <w:right w:val="single" w:sz="4" w:space="0" w:color="auto"/>
            </w:tcBorders>
            <w:shd w:val="clear" w:color="auto" w:fill="auto"/>
            <w:noWrap/>
            <w:vAlign w:val="center"/>
            <w:hideMark/>
          </w:tcPr>
          <w:p w14:paraId="61E79570"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Section-EE`</w:t>
            </w:r>
          </w:p>
        </w:tc>
        <w:tc>
          <w:tcPr>
            <w:tcW w:w="1440" w:type="dxa"/>
            <w:tcBorders>
              <w:top w:val="nil"/>
              <w:left w:val="nil"/>
              <w:bottom w:val="single" w:sz="4" w:space="0" w:color="auto"/>
              <w:right w:val="single" w:sz="4" w:space="0" w:color="auto"/>
            </w:tcBorders>
            <w:shd w:val="clear" w:color="000000" w:fill="FFFFFF"/>
            <w:noWrap/>
            <w:vAlign w:val="center"/>
            <w:hideMark/>
          </w:tcPr>
          <w:p w14:paraId="0C5CD669"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3</w:t>
            </w:r>
          </w:p>
        </w:tc>
        <w:tc>
          <w:tcPr>
            <w:tcW w:w="1175" w:type="dxa"/>
            <w:tcBorders>
              <w:top w:val="nil"/>
              <w:left w:val="nil"/>
              <w:bottom w:val="single" w:sz="4" w:space="0" w:color="auto"/>
              <w:right w:val="single" w:sz="4" w:space="0" w:color="auto"/>
            </w:tcBorders>
            <w:shd w:val="clear" w:color="000000" w:fill="FFFFFF"/>
            <w:noWrap/>
            <w:vAlign w:val="bottom"/>
            <w:hideMark/>
          </w:tcPr>
          <w:p w14:paraId="609A431F"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9.8486</w:t>
            </w:r>
          </w:p>
        </w:tc>
        <w:tc>
          <w:tcPr>
            <w:tcW w:w="1107" w:type="dxa"/>
            <w:tcBorders>
              <w:top w:val="nil"/>
              <w:left w:val="nil"/>
              <w:bottom w:val="single" w:sz="4" w:space="0" w:color="auto"/>
              <w:right w:val="single" w:sz="4" w:space="0" w:color="auto"/>
            </w:tcBorders>
            <w:shd w:val="clear" w:color="auto" w:fill="auto"/>
            <w:noWrap/>
            <w:vAlign w:val="center"/>
            <w:hideMark/>
          </w:tcPr>
          <w:p w14:paraId="190DF952"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220.65</w:t>
            </w:r>
          </w:p>
        </w:tc>
        <w:tc>
          <w:tcPr>
            <w:tcW w:w="1387" w:type="dxa"/>
            <w:tcBorders>
              <w:top w:val="nil"/>
              <w:left w:val="nil"/>
              <w:bottom w:val="single" w:sz="4" w:space="0" w:color="auto"/>
              <w:right w:val="single" w:sz="4" w:space="0" w:color="auto"/>
            </w:tcBorders>
            <w:shd w:val="clear" w:color="auto" w:fill="auto"/>
            <w:vAlign w:val="center"/>
            <w:hideMark/>
          </w:tcPr>
          <w:p w14:paraId="48227855"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2173.094</w:t>
            </w:r>
          </w:p>
        </w:tc>
        <w:tc>
          <w:tcPr>
            <w:tcW w:w="1190" w:type="dxa"/>
            <w:tcBorders>
              <w:top w:val="nil"/>
              <w:left w:val="nil"/>
              <w:bottom w:val="single" w:sz="4" w:space="0" w:color="auto"/>
              <w:right w:val="single" w:sz="4" w:space="0" w:color="auto"/>
            </w:tcBorders>
            <w:shd w:val="clear" w:color="auto" w:fill="auto"/>
            <w:noWrap/>
            <w:vAlign w:val="center"/>
            <w:hideMark/>
          </w:tcPr>
          <w:p w14:paraId="6D6F41E6"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56" w:type="dxa"/>
            <w:tcBorders>
              <w:top w:val="nil"/>
              <w:left w:val="nil"/>
              <w:bottom w:val="single" w:sz="4" w:space="0" w:color="auto"/>
              <w:right w:val="single" w:sz="4" w:space="0" w:color="auto"/>
            </w:tcBorders>
            <w:shd w:val="clear" w:color="000000" w:fill="FFFFFF"/>
            <w:noWrap/>
            <w:vAlign w:val="center"/>
            <w:hideMark/>
          </w:tcPr>
          <w:p w14:paraId="603FF968"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11.78</w:t>
            </w:r>
          </w:p>
        </w:tc>
        <w:tc>
          <w:tcPr>
            <w:tcW w:w="1404" w:type="dxa"/>
            <w:tcBorders>
              <w:top w:val="nil"/>
              <w:left w:val="nil"/>
              <w:bottom w:val="single" w:sz="4" w:space="0" w:color="auto"/>
              <w:right w:val="single" w:sz="4" w:space="0" w:color="auto"/>
            </w:tcBorders>
            <w:shd w:val="clear" w:color="auto" w:fill="auto"/>
            <w:vAlign w:val="center"/>
            <w:hideMark/>
          </w:tcPr>
          <w:p w14:paraId="114FF781"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5085.039</w:t>
            </w:r>
          </w:p>
        </w:tc>
      </w:tr>
      <w:tr w:rsidR="00B01B9B" w:rsidRPr="00B01B9B" w14:paraId="4A5E9AC0" w14:textId="77777777" w:rsidTr="0017612E">
        <w:trPr>
          <w:trHeight w:val="270"/>
        </w:trPr>
        <w:tc>
          <w:tcPr>
            <w:tcW w:w="1366" w:type="dxa"/>
            <w:tcBorders>
              <w:top w:val="nil"/>
              <w:left w:val="single" w:sz="4" w:space="0" w:color="auto"/>
              <w:bottom w:val="single" w:sz="4" w:space="0" w:color="auto"/>
              <w:right w:val="single" w:sz="4" w:space="0" w:color="auto"/>
            </w:tcBorders>
            <w:shd w:val="clear" w:color="auto" w:fill="auto"/>
            <w:noWrap/>
            <w:vAlign w:val="center"/>
            <w:hideMark/>
          </w:tcPr>
          <w:p w14:paraId="2449AD2A"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Section-EE`</w:t>
            </w:r>
          </w:p>
        </w:tc>
        <w:tc>
          <w:tcPr>
            <w:tcW w:w="1440" w:type="dxa"/>
            <w:tcBorders>
              <w:top w:val="nil"/>
              <w:left w:val="nil"/>
              <w:bottom w:val="single" w:sz="4" w:space="0" w:color="auto"/>
              <w:right w:val="single" w:sz="4" w:space="0" w:color="auto"/>
            </w:tcBorders>
            <w:shd w:val="clear" w:color="000000" w:fill="FFFFFF"/>
            <w:noWrap/>
            <w:vAlign w:val="center"/>
            <w:hideMark/>
          </w:tcPr>
          <w:p w14:paraId="3984DDCE"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4</w:t>
            </w:r>
          </w:p>
        </w:tc>
        <w:tc>
          <w:tcPr>
            <w:tcW w:w="1175" w:type="dxa"/>
            <w:tcBorders>
              <w:top w:val="nil"/>
              <w:left w:val="nil"/>
              <w:bottom w:val="single" w:sz="4" w:space="0" w:color="auto"/>
              <w:right w:val="single" w:sz="4" w:space="0" w:color="auto"/>
            </w:tcBorders>
            <w:shd w:val="clear" w:color="000000" w:fill="FFFFFF"/>
            <w:noWrap/>
            <w:vAlign w:val="bottom"/>
            <w:hideMark/>
          </w:tcPr>
          <w:p w14:paraId="393DEE7E"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38.4167</w:t>
            </w:r>
          </w:p>
        </w:tc>
        <w:tc>
          <w:tcPr>
            <w:tcW w:w="1107" w:type="dxa"/>
            <w:tcBorders>
              <w:top w:val="nil"/>
              <w:left w:val="nil"/>
              <w:bottom w:val="single" w:sz="4" w:space="0" w:color="auto"/>
              <w:right w:val="single" w:sz="4" w:space="0" w:color="auto"/>
            </w:tcBorders>
            <w:shd w:val="clear" w:color="auto" w:fill="auto"/>
            <w:noWrap/>
            <w:vAlign w:val="center"/>
            <w:hideMark/>
          </w:tcPr>
          <w:p w14:paraId="17F33CA1"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220.65</w:t>
            </w:r>
          </w:p>
        </w:tc>
        <w:tc>
          <w:tcPr>
            <w:tcW w:w="1387" w:type="dxa"/>
            <w:tcBorders>
              <w:top w:val="nil"/>
              <w:left w:val="nil"/>
              <w:bottom w:val="single" w:sz="4" w:space="0" w:color="auto"/>
              <w:right w:val="single" w:sz="4" w:space="0" w:color="auto"/>
            </w:tcBorders>
            <w:shd w:val="clear" w:color="000000" w:fill="FFFFFF"/>
            <w:noWrap/>
            <w:vAlign w:val="center"/>
            <w:hideMark/>
          </w:tcPr>
          <w:p w14:paraId="6969B2B2"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8476.645</w:t>
            </w:r>
          </w:p>
        </w:tc>
        <w:tc>
          <w:tcPr>
            <w:tcW w:w="1190" w:type="dxa"/>
            <w:tcBorders>
              <w:top w:val="nil"/>
              <w:left w:val="nil"/>
              <w:bottom w:val="single" w:sz="4" w:space="0" w:color="auto"/>
              <w:right w:val="single" w:sz="4" w:space="0" w:color="auto"/>
            </w:tcBorders>
            <w:shd w:val="clear" w:color="auto" w:fill="auto"/>
            <w:noWrap/>
            <w:vAlign w:val="center"/>
            <w:hideMark/>
          </w:tcPr>
          <w:p w14:paraId="16F93813"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56" w:type="dxa"/>
            <w:tcBorders>
              <w:top w:val="nil"/>
              <w:left w:val="nil"/>
              <w:bottom w:val="single" w:sz="4" w:space="0" w:color="auto"/>
              <w:right w:val="single" w:sz="4" w:space="0" w:color="auto"/>
            </w:tcBorders>
            <w:shd w:val="clear" w:color="000000" w:fill="FFFFFF"/>
            <w:noWrap/>
            <w:vAlign w:val="center"/>
            <w:hideMark/>
          </w:tcPr>
          <w:p w14:paraId="71E8E978"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9.54</w:t>
            </w:r>
          </w:p>
        </w:tc>
        <w:tc>
          <w:tcPr>
            <w:tcW w:w="1404" w:type="dxa"/>
            <w:tcBorders>
              <w:top w:val="nil"/>
              <w:left w:val="nil"/>
              <w:bottom w:val="single" w:sz="4" w:space="0" w:color="auto"/>
              <w:right w:val="single" w:sz="4" w:space="0" w:color="auto"/>
            </w:tcBorders>
            <w:shd w:val="clear" w:color="000000" w:fill="FFFFFF"/>
            <w:noWrap/>
            <w:vAlign w:val="bottom"/>
            <w:hideMark/>
          </w:tcPr>
          <w:p w14:paraId="0F51A61F"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19835.349</w:t>
            </w:r>
          </w:p>
        </w:tc>
      </w:tr>
      <w:tr w:rsidR="00B01B9B" w:rsidRPr="00B01B9B" w14:paraId="1B760244" w14:textId="77777777" w:rsidTr="0017612E">
        <w:trPr>
          <w:trHeight w:val="270"/>
        </w:trPr>
        <w:tc>
          <w:tcPr>
            <w:tcW w:w="1366" w:type="dxa"/>
            <w:tcBorders>
              <w:top w:val="nil"/>
              <w:left w:val="single" w:sz="4" w:space="0" w:color="auto"/>
              <w:bottom w:val="single" w:sz="4" w:space="0" w:color="auto"/>
              <w:right w:val="single" w:sz="4" w:space="0" w:color="auto"/>
            </w:tcBorders>
            <w:shd w:val="clear" w:color="auto" w:fill="auto"/>
            <w:noWrap/>
            <w:vAlign w:val="center"/>
            <w:hideMark/>
          </w:tcPr>
          <w:p w14:paraId="2A638707"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Section-EE`</w:t>
            </w:r>
          </w:p>
        </w:tc>
        <w:tc>
          <w:tcPr>
            <w:tcW w:w="1440" w:type="dxa"/>
            <w:tcBorders>
              <w:top w:val="nil"/>
              <w:left w:val="nil"/>
              <w:bottom w:val="single" w:sz="4" w:space="0" w:color="auto"/>
              <w:right w:val="single" w:sz="4" w:space="0" w:color="auto"/>
            </w:tcBorders>
            <w:shd w:val="clear" w:color="000000" w:fill="FFFFFF"/>
            <w:noWrap/>
            <w:vAlign w:val="center"/>
            <w:hideMark/>
          </w:tcPr>
          <w:p w14:paraId="473FD1C3"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5</w:t>
            </w:r>
          </w:p>
        </w:tc>
        <w:tc>
          <w:tcPr>
            <w:tcW w:w="1175" w:type="dxa"/>
            <w:tcBorders>
              <w:top w:val="nil"/>
              <w:left w:val="nil"/>
              <w:bottom w:val="single" w:sz="4" w:space="0" w:color="auto"/>
              <w:right w:val="single" w:sz="4" w:space="0" w:color="auto"/>
            </w:tcBorders>
            <w:shd w:val="clear" w:color="000000" w:fill="FFFFFF"/>
            <w:noWrap/>
            <w:vAlign w:val="bottom"/>
            <w:hideMark/>
          </w:tcPr>
          <w:p w14:paraId="765F04D9"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306.8566</w:t>
            </w:r>
          </w:p>
        </w:tc>
        <w:tc>
          <w:tcPr>
            <w:tcW w:w="1107" w:type="dxa"/>
            <w:tcBorders>
              <w:top w:val="nil"/>
              <w:left w:val="nil"/>
              <w:bottom w:val="single" w:sz="4" w:space="0" w:color="auto"/>
              <w:right w:val="single" w:sz="4" w:space="0" w:color="auto"/>
            </w:tcBorders>
            <w:shd w:val="clear" w:color="auto" w:fill="auto"/>
            <w:noWrap/>
            <w:vAlign w:val="center"/>
            <w:hideMark/>
          </w:tcPr>
          <w:p w14:paraId="3649DEF6"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220.65</w:t>
            </w:r>
          </w:p>
        </w:tc>
        <w:tc>
          <w:tcPr>
            <w:tcW w:w="1387" w:type="dxa"/>
            <w:tcBorders>
              <w:top w:val="nil"/>
              <w:left w:val="nil"/>
              <w:bottom w:val="single" w:sz="4" w:space="0" w:color="auto"/>
              <w:right w:val="single" w:sz="4" w:space="0" w:color="auto"/>
            </w:tcBorders>
            <w:shd w:val="clear" w:color="auto" w:fill="auto"/>
            <w:vAlign w:val="center"/>
            <w:hideMark/>
          </w:tcPr>
          <w:p w14:paraId="4AFB4D05"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67707.909</w:t>
            </w:r>
          </w:p>
        </w:tc>
        <w:tc>
          <w:tcPr>
            <w:tcW w:w="1190" w:type="dxa"/>
            <w:tcBorders>
              <w:top w:val="nil"/>
              <w:left w:val="nil"/>
              <w:bottom w:val="single" w:sz="4" w:space="0" w:color="auto"/>
              <w:right w:val="single" w:sz="4" w:space="0" w:color="auto"/>
            </w:tcBorders>
            <w:shd w:val="clear" w:color="auto" w:fill="auto"/>
            <w:noWrap/>
            <w:vAlign w:val="center"/>
            <w:hideMark/>
          </w:tcPr>
          <w:p w14:paraId="25C6A7DD"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56" w:type="dxa"/>
            <w:tcBorders>
              <w:top w:val="nil"/>
              <w:left w:val="nil"/>
              <w:bottom w:val="single" w:sz="4" w:space="0" w:color="auto"/>
              <w:right w:val="single" w:sz="4" w:space="0" w:color="auto"/>
            </w:tcBorders>
            <w:shd w:val="clear" w:color="000000" w:fill="FFFFFF"/>
            <w:noWrap/>
            <w:vAlign w:val="center"/>
            <w:hideMark/>
          </w:tcPr>
          <w:p w14:paraId="5122841A"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13.58</w:t>
            </w:r>
          </w:p>
        </w:tc>
        <w:tc>
          <w:tcPr>
            <w:tcW w:w="1404" w:type="dxa"/>
            <w:tcBorders>
              <w:top w:val="nil"/>
              <w:left w:val="nil"/>
              <w:bottom w:val="single" w:sz="4" w:space="0" w:color="auto"/>
              <w:right w:val="single" w:sz="4" w:space="0" w:color="auto"/>
            </w:tcBorders>
            <w:shd w:val="clear" w:color="auto" w:fill="auto"/>
            <w:vAlign w:val="center"/>
            <w:hideMark/>
          </w:tcPr>
          <w:p w14:paraId="3432C9D7"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158436.507</w:t>
            </w:r>
          </w:p>
        </w:tc>
      </w:tr>
      <w:tr w:rsidR="00B01B9B" w:rsidRPr="00B01B9B" w14:paraId="1433CFED" w14:textId="77777777" w:rsidTr="0017612E">
        <w:trPr>
          <w:trHeight w:val="270"/>
        </w:trPr>
        <w:tc>
          <w:tcPr>
            <w:tcW w:w="1366" w:type="dxa"/>
            <w:tcBorders>
              <w:top w:val="nil"/>
              <w:left w:val="single" w:sz="4" w:space="0" w:color="auto"/>
              <w:bottom w:val="single" w:sz="4" w:space="0" w:color="auto"/>
              <w:right w:val="single" w:sz="4" w:space="0" w:color="auto"/>
            </w:tcBorders>
            <w:shd w:val="clear" w:color="auto" w:fill="auto"/>
            <w:noWrap/>
            <w:vAlign w:val="center"/>
            <w:hideMark/>
          </w:tcPr>
          <w:p w14:paraId="1941B748"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Section-EE`</w:t>
            </w:r>
          </w:p>
        </w:tc>
        <w:tc>
          <w:tcPr>
            <w:tcW w:w="1440" w:type="dxa"/>
            <w:tcBorders>
              <w:top w:val="nil"/>
              <w:left w:val="nil"/>
              <w:bottom w:val="single" w:sz="4" w:space="0" w:color="auto"/>
              <w:right w:val="single" w:sz="4" w:space="0" w:color="auto"/>
            </w:tcBorders>
            <w:shd w:val="clear" w:color="000000" w:fill="FFFFFF"/>
            <w:noWrap/>
            <w:vAlign w:val="center"/>
            <w:hideMark/>
          </w:tcPr>
          <w:p w14:paraId="09211110"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6</w:t>
            </w:r>
          </w:p>
        </w:tc>
        <w:tc>
          <w:tcPr>
            <w:tcW w:w="1175" w:type="dxa"/>
            <w:tcBorders>
              <w:top w:val="nil"/>
              <w:left w:val="nil"/>
              <w:bottom w:val="single" w:sz="4" w:space="0" w:color="auto"/>
              <w:right w:val="single" w:sz="4" w:space="0" w:color="auto"/>
            </w:tcBorders>
            <w:shd w:val="clear" w:color="000000" w:fill="FFFFFF"/>
            <w:noWrap/>
            <w:vAlign w:val="bottom"/>
            <w:hideMark/>
          </w:tcPr>
          <w:p w14:paraId="5498465D"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580.4468</w:t>
            </w:r>
          </w:p>
        </w:tc>
        <w:tc>
          <w:tcPr>
            <w:tcW w:w="1107" w:type="dxa"/>
            <w:tcBorders>
              <w:top w:val="nil"/>
              <w:left w:val="nil"/>
              <w:bottom w:val="single" w:sz="4" w:space="0" w:color="auto"/>
              <w:right w:val="single" w:sz="4" w:space="0" w:color="auto"/>
            </w:tcBorders>
            <w:shd w:val="clear" w:color="auto" w:fill="auto"/>
            <w:noWrap/>
            <w:vAlign w:val="center"/>
            <w:hideMark/>
          </w:tcPr>
          <w:p w14:paraId="70D0366C"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220.65</w:t>
            </w:r>
          </w:p>
        </w:tc>
        <w:tc>
          <w:tcPr>
            <w:tcW w:w="1387" w:type="dxa"/>
            <w:tcBorders>
              <w:top w:val="nil"/>
              <w:left w:val="nil"/>
              <w:bottom w:val="single" w:sz="4" w:space="0" w:color="auto"/>
              <w:right w:val="single" w:sz="4" w:space="0" w:color="auto"/>
            </w:tcBorders>
            <w:shd w:val="clear" w:color="000000" w:fill="FFFFFF"/>
            <w:noWrap/>
            <w:vAlign w:val="center"/>
            <w:hideMark/>
          </w:tcPr>
          <w:p w14:paraId="7EC4C8DD"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128075.586</w:t>
            </w:r>
          </w:p>
        </w:tc>
        <w:tc>
          <w:tcPr>
            <w:tcW w:w="1190" w:type="dxa"/>
            <w:tcBorders>
              <w:top w:val="nil"/>
              <w:left w:val="nil"/>
              <w:bottom w:val="single" w:sz="4" w:space="0" w:color="auto"/>
              <w:right w:val="single" w:sz="4" w:space="0" w:color="auto"/>
            </w:tcBorders>
            <w:shd w:val="clear" w:color="auto" w:fill="auto"/>
            <w:noWrap/>
            <w:vAlign w:val="center"/>
            <w:hideMark/>
          </w:tcPr>
          <w:p w14:paraId="5E5ABB66"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56" w:type="dxa"/>
            <w:tcBorders>
              <w:top w:val="nil"/>
              <w:left w:val="nil"/>
              <w:bottom w:val="single" w:sz="4" w:space="0" w:color="auto"/>
              <w:right w:val="single" w:sz="4" w:space="0" w:color="auto"/>
            </w:tcBorders>
            <w:shd w:val="clear" w:color="000000" w:fill="FFFFFF"/>
            <w:noWrap/>
            <w:vAlign w:val="center"/>
            <w:hideMark/>
          </w:tcPr>
          <w:p w14:paraId="59D40E4C"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10.62</w:t>
            </w:r>
          </w:p>
        </w:tc>
        <w:tc>
          <w:tcPr>
            <w:tcW w:w="1404" w:type="dxa"/>
            <w:tcBorders>
              <w:top w:val="nil"/>
              <w:left w:val="nil"/>
              <w:bottom w:val="single" w:sz="4" w:space="0" w:color="auto"/>
              <w:right w:val="single" w:sz="4" w:space="0" w:color="auto"/>
            </w:tcBorders>
            <w:shd w:val="clear" w:color="000000" w:fill="FFFFFF"/>
            <w:noWrap/>
            <w:vAlign w:val="bottom"/>
            <w:hideMark/>
          </w:tcPr>
          <w:p w14:paraId="37355612"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299696.872</w:t>
            </w:r>
          </w:p>
        </w:tc>
      </w:tr>
      <w:tr w:rsidR="00B01B9B" w:rsidRPr="00B01B9B" w14:paraId="46F300CB" w14:textId="77777777" w:rsidTr="0017612E">
        <w:trPr>
          <w:trHeight w:val="270"/>
        </w:trPr>
        <w:tc>
          <w:tcPr>
            <w:tcW w:w="1366" w:type="dxa"/>
            <w:tcBorders>
              <w:top w:val="nil"/>
              <w:left w:val="single" w:sz="4" w:space="0" w:color="auto"/>
              <w:bottom w:val="single" w:sz="4" w:space="0" w:color="auto"/>
              <w:right w:val="single" w:sz="4" w:space="0" w:color="auto"/>
            </w:tcBorders>
            <w:shd w:val="clear" w:color="auto" w:fill="auto"/>
            <w:noWrap/>
            <w:vAlign w:val="center"/>
            <w:hideMark/>
          </w:tcPr>
          <w:p w14:paraId="22BC7358"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Section-FF`</w:t>
            </w:r>
          </w:p>
        </w:tc>
        <w:tc>
          <w:tcPr>
            <w:tcW w:w="1440" w:type="dxa"/>
            <w:tcBorders>
              <w:top w:val="nil"/>
              <w:left w:val="nil"/>
              <w:bottom w:val="single" w:sz="4" w:space="0" w:color="auto"/>
              <w:right w:val="single" w:sz="4" w:space="0" w:color="auto"/>
            </w:tcBorders>
            <w:shd w:val="clear" w:color="000000" w:fill="FFFFFF"/>
            <w:noWrap/>
            <w:vAlign w:val="center"/>
            <w:hideMark/>
          </w:tcPr>
          <w:p w14:paraId="32A1ABF2"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5</w:t>
            </w:r>
          </w:p>
        </w:tc>
        <w:tc>
          <w:tcPr>
            <w:tcW w:w="1175" w:type="dxa"/>
            <w:tcBorders>
              <w:top w:val="nil"/>
              <w:left w:val="nil"/>
              <w:bottom w:val="single" w:sz="4" w:space="0" w:color="auto"/>
              <w:right w:val="single" w:sz="4" w:space="0" w:color="auto"/>
            </w:tcBorders>
            <w:shd w:val="clear" w:color="000000" w:fill="FFFFFF"/>
            <w:noWrap/>
            <w:vAlign w:val="bottom"/>
            <w:hideMark/>
          </w:tcPr>
          <w:p w14:paraId="7F4E267F"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56.0696</w:t>
            </w:r>
          </w:p>
        </w:tc>
        <w:tc>
          <w:tcPr>
            <w:tcW w:w="1107" w:type="dxa"/>
            <w:tcBorders>
              <w:top w:val="nil"/>
              <w:left w:val="nil"/>
              <w:bottom w:val="single" w:sz="4" w:space="0" w:color="auto"/>
              <w:right w:val="single" w:sz="4" w:space="0" w:color="auto"/>
            </w:tcBorders>
            <w:shd w:val="clear" w:color="auto" w:fill="auto"/>
            <w:noWrap/>
            <w:vAlign w:val="center"/>
            <w:hideMark/>
          </w:tcPr>
          <w:p w14:paraId="7427D031"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219.96</w:t>
            </w:r>
          </w:p>
        </w:tc>
        <w:tc>
          <w:tcPr>
            <w:tcW w:w="1387" w:type="dxa"/>
            <w:tcBorders>
              <w:top w:val="nil"/>
              <w:left w:val="nil"/>
              <w:bottom w:val="single" w:sz="4" w:space="0" w:color="auto"/>
              <w:right w:val="single" w:sz="4" w:space="0" w:color="auto"/>
            </w:tcBorders>
            <w:shd w:val="clear" w:color="000000" w:fill="FFFFFF"/>
            <w:noWrap/>
            <w:vAlign w:val="center"/>
            <w:hideMark/>
          </w:tcPr>
          <w:p w14:paraId="366AE3F5"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12333.069</w:t>
            </w:r>
          </w:p>
        </w:tc>
        <w:tc>
          <w:tcPr>
            <w:tcW w:w="1190" w:type="dxa"/>
            <w:tcBorders>
              <w:top w:val="nil"/>
              <w:left w:val="nil"/>
              <w:bottom w:val="single" w:sz="4" w:space="0" w:color="auto"/>
              <w:right w:val="single" w:sz="4" w:space="0" w:color="auto"/>
            </w:tcBorders>
            <w:shd w:val="clear" w:color="auto" w:fill="auto"/>
            <w:noWrap/>
            <w:vAlign w:val="center"/>
            <w:hideMark/>
          </w:tcPr>
          <w:p w14:paraId="3DB80718"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56" w:type="dxa"/>
            <w:tcBorders>
              <w:top w:val="nil"/>
              <w:left w:val="nil"/>
              <w:bottom w:val="single" w:sz="4" w:space="0" w:color="auto"/>
              <w:right w:val="single" w:sz="4" w:space="0" w:color="auto"/>
            </w:tcBorders>
            <w:shd w:val="clear" w:color="000000" w:fill="FFFFFF"/>
            <w:noWrap/>
            <w:vAlign w:val="center"/>
            <w:hideMark/>
          </w:tcPr>
          <w:p w14:paraId="57F4FC6F"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5.63</w:t>
            </w:r>
          </w:p>
        </w:tc>
        <w:tc>
          <w:tcPr>
            <w:tcW w:w="1404" w:type="dxa"/>
            <w:tcBorders>
              <w:top w:val="nil"/>
              <w:left w:val="nil"/>
              <w:bottom w:val="single" w:sz="4" w:space="0" w:color="auto"/>
              <w:right w:val="single" w:sz="4" w:space="0" w:color="auto"/>
            </w:tcBorders>
            <w:shd w:val="clear" w:color="000000" w:fill="FFFFFF"/>
            <w:noWrap/>
            <w:vAlign w:val="bottom"/>
            <w:hideMark/>
          </w:tcPr>
          <w:p w14:paraId="6C850A8F"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28859.382</w:t>
            </w:r>
          </w:p>
        </w:tc>
      </w:tr>
      <w:tr w:rsidR="00B01B9B" w:rsidRPr="00B01B9B" w14:paraId="61390870" w14:textId="77777777" w:rsidTr="0017612E">
        <w:trPr>
          <w:trHeight w:val="270"/>
        </w:trPr>
        <w:tc>
          <w:tcPr>
            <w:tcW w:w="1366" w:type="dxa"/>
            <w:tcBorders>
              <w:top w:val="nil"/>
              <w:left w:val="single" w:sz="4" w:space="0" w:color="auto"/>
              <w:bottom w:val="single" w:sz="4" w:space="0" w:color="auto"/>
              <w:right w:val="single" w:sz="4" w:space="0" w:color="auto"/>
            </w:tcBorders>
            <w:shd w:val="clear" w:color="auto" w:fill="auto"/>
            <w:noWrap/>
            <w:vAlign w:val="center"/>
            <w:hideMark/>
          </w:tcPr>
          <w:p w14:paraId="73723480"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Section-JJ`</w:t>
            </w:r>
          </w:p>
        </w:tc>
        <w:tc>
          <w:tcPr>
            <w:tcW w:w="1440" w:type="dxa"/>
            <w:tcBorders>
              <w:top w:val="nil"/>
              <w:left w:val="nil"/>
              <w:bottom w:val="single" w:sz="4" w:space="0" w:color="auto"/>
              <w:right w:val="single" w:sz="4" w:space="0" w:color="auto"/>
            </w:tcBorders>
            <w:shd w:val="clear" w:color="000000" w:fill="FFFFFF"/>
            <w:noWrap/>
            <w:vAlign w:val="center"/>
            <w:hideMark/>
          </w:tcPr>
          <w:p w14:paraId="7F54FAA6"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3</w:t>
            </w:r>
          </w:p>
        </w:tc>
        <w:tc>
          <w:tcPr>
            <w:tcW w:w="1175" w:type="dxa"/>
            <w:tcBorders>
              <w:top w:val="nil"/>
              <w:left w:val="nil"/>
              <w:bottom w:val="single" w:sz="4" w:space="0" w:color="auto"/>
              <w:right w:val="single" w:sz="4" w:space="0" w:color="auto"/>
            </w:tcBorders>
            <w:shd w:val="clear" w:color="000000" w:fill="FFFFFF"/>
            <w:noWrap/>
            <w:vAlign w:val="bottom"/>
            <w:hideMark/>
          </w:tcPr>
          <w:p w14:paraId="7A209EB9"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9.0169</w:t>
            </w:r>
          </w:p>
        </w:tc>
        <w:tc>
          <w:tcPr>
            <w:tcW w:w="1107" w:type="dxa"/>
            <w:tcBorders>
              <w:top w:val="nil"/>
              <w:left w:val="nil"/>
              <w:bottom w:val="single" w:sz="4" w:space="0" w:color="auto"/>
              <w:right w:val="single" w:sz="4" w:space="0" w:color="auto"/>
            </w:tcBorders>
            <w:shd w:val="clear" w:color="auto" w:fill="auto"/>
            <w:noWrap/>
            <w:vAlign w:val="center"/>
            <w:hideMark/>
          </w:tcPr>
          <w:p w14:paraId="5076191D"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111.76</w:t>
            </w:r>
          </w:p>
        </w:tc>
        <w:tc>
          <w:tcPr>
            <w:tcW w:w="1387" w:type="dxa"/>
            <w:tcBorders>
              <w:top w:val="nil"/>
              <w:left w:val="nil"/>
              <w:bottom w:val="single" w:sz="4" w:space="0" w:color="auto"/>
              <w:right w:val="single" w:sz="4" w:space="0" w:color="auto"/>
            </w:tcBorders>
            <w:shd w:val="clear" w:color="000000" w:fill="FFFFFF"/>
            <w:noWrap/>
            <w:vAlign w:val="center"/>
            <w:hideMark/>
          </w:tcPr>
          <w:p w14:paraId="5DAE5BC1"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1007.729</w:t>
            </w:r>
          </w:p>
        </w:tc>
        <w:tc>
          <w:tcPr>
            <w:tcW w:w="1190" w:type="dxa"/>
            <w:tcBorders>
              <w:top w:val="nil"/>
              <w:left w:val="nil"/>
              <w:bottom w:val="single" w:sz="4" w:space="0" w:color="auto"/>
              <w:right w:val="single" w:sz="4" w:space="0" w:color="auto"/>
            </w:tcBorders>
            <w:shd w:val="clear" w:color="auto" w:fill="auto"/>
            <w:noWrap/>
            <w:vAlign w:val="center"/>
            <w:hideMark/>
          </w:tcPr>
          <w:p w14:paraId="0502DC60"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56" w:type="dxa"/>
            <w:tcBorders>
              <w:top w:val="nil"/>
              <w:left w:val="nil"/>
              <w:bottom w:val="single" w:sz="4" w:space="0" w:color="auto"/>
              <w:right w:val="single" w:sz="4" w:space="0" w:color="auto"/>
            </w:tcBorders>
            <w:shd w:val="clear" w:color="auto" w:fill="auto"/>
            <w:noWrap/>
            <w:vAlign w:val="center"/>
            <w:hideMark/>
          </w:tcPr>
          <w:p w14:paraId="59CCF982"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6.49</w:t>
            </w:r>
          </w:p>
        </w:tc>
        <w:tc>
          <w:tcPr>
            <w:tcW w:w="1404" w:type="dxa"/>
            <w:tcBorders>
              <w:top w:val="nil"/>
              <w:left w:val="nil"/>
              <w:bottom w:val="single" w:sz="4" w:space="0" w:color="auto"/>
              <w:right w:val="single" w:sz="4" w:space="0" w:color="auto"/>
            </w:tcBorders>
            <w:shd w:val="clear" w:color="000000" w:fill="FFFFFF"/>
            <w:noWrap/>
            <w:vAlign w:val="bottom"/>
            <w:hideMark/>
          </w:tcPr>
          <w:p w14:paraId="278CD7A1"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2358.085</w:t>
            </w:r>
          </w:p>
        </w:tc>
      </w:tr>
      <w:tr w:rsidR="00B01B9B" w:rsidRPr="00B01B9B" w14:paraId="7FDCA6CF" w14:textId="77777777" w:rsidTr="0017612E">
        <w:trPr>
          <w:trHeight w:val="270"/>
        </w:trPr>
        <w:tc>
          <w:tcPr>
            <w:tcW w:w="1366" w:type="dxa"/>
            <w:tcBorders>
              <w:top w:val="nil"/>
              <w:left w:val="single" w:sz="4" w:space="0" w:color="auto"/>
              <w:bottom w:val="single" w:sz="4" w:space="0" w:color="auto"/>
              <w:right w:val="single" w:sz="4" w:space="0" w:color="auto"/>
            </w:tcBorders>
            <w:shd w:val="clear" w:color="auto" w:fill="auto"/>
            <w:noWrap/>
            <w:vAlign w:val="center"/>
            <w:hideMark/>
          </w:tcPr>
          <w:p w14:paraId="64059F6E"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Section-JJ`</w:t>
            </w:r>
          </w:p>
        </w:tc>
        <w:tc>
          <w:tcPr>
            <w:tcW w:w="1440" w:type="dxa"/>
            <w:tcBorders>
              <w:top w:val="nil"/>
              <w:left w:val="nil"/>
              <w:bottom w:val="single" w:sz="4" w:space="0" w:color="auto"/>
              <w:right w:val="single" w:sz="4" w:space="0" w:color="auto"/>
            </w:tcBorders>
            <w:shd w:val="clear" w:color="000000" w:fill="FFFFFF"/>
            <w:noWrap/>
            <w:vAlign w:val="center"/>
            <w:hideMark/>
          </w:tcPr>
          <w:p w14:paraId="46C22AA2"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6</w:t>
            </w:r>
          </w:p>
        </w:tc>
        <w:tc>
          <w:tcPr>
            <w:tcW w:w="1175" w:type="dxa"/>
            <w:tcBorders>
              <w:top w:val="nil"/>
              <w:left w:val="nil"/>
              <w:bottom w:val="single" w:sz="4" w:space="0" w:color="auto"/>
              <w:right w:val="single" w:sz="4" w:space="0" w:color="auto"/>
            </w:tcBorders>
            <w:shd w:val="clear" w:color="000000" w:fill="FFFFFF"/>
            <w:noWrap/>
            <w:vAlign w:val="bottom"/>
            <w:hideMark/>
          </w:tcPr>
          <w:p w14:paraId="21EA635E"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40.16</w:t>
            </w:r>
          </w:p>
        </w:tc>
        <w:tc>
          <w:tcPr>
            <w:tcW w:w="1107" w:type="dxa"/>
            <w:tcBorders>
              <w:top w:val="nil"/>
              <w:left w:val="nil"/>
              <w:bottom w:val="single" w:sz="4" w:space="0" w:color="auto"/>
              <w:right w:val="single" w:sz="4" w:space="0" w:color="auto"/>
            </w:tcBorders>
            <w:shd w:val="clear" w:color="auto" w:fill="auto"/>
            <w:noWrap/>
            <w:vAlign w:val="center"/>
            <w:hideMark/>
          </w:tcPr>
          <w:p w14:paraId="37F2D0CF"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111.76</w:t>
            </w:r>
          </w:p>
        </w:tc>
        <w:tc>
          <w:tcPr>
            <w:tcW w:w="1387" w:type="dxa"/>
            <w:tcBorders>
              <w:top w:val="nil"/>
              <w:left w:val="nil"/>
              <w:bottom w:val="single" w:sz="4" w:space="0" w:color="auto"/>
              <w:right w:val="single" w:sz="4" w:space="0" w:color="auto"/>
            </w:tcBorders>
            <w:shd w:val="clear" w:color="000000" w:fill="FFFFFF"/>
            <w:noWrap/>
            <w:vAlign w:val="center"/>
            <w:hideMark/>
          </w:tcPr>
          <w:p w14:paraId="79416FDC"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4488.282</w:t>
            </w:r>
          </w:p>
        </w:tc>
        <w:tc>
          <w:tcPr>
            <w:tcW w:w="1190" w:type="dxa"/>
            <w:tcBorders>
              <w:top w:val="nil"/>
              <w:left w:val="nil"/>
              <w:bottom w:val="single" w:sz="4" w:space="0" w:color="auto"/>
              <w:right w:val="single" w:sz="4" w:space="0" w:color="auto"/>
            </w:tcBorders>
            <w:shd w:val="clear" w:color="auto" w:fill="auto"/>
            <w:noWrap/>
            <w:vAlign w:val="center"/>
            <w:hideMark/>
          </w:tcPr>
          <w:p w14:paraId="5E6D42E1"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56" w:type="dxa"/>
            <w:tcBorders>
              <w:top w:val="nil"/>
              <w:left w:val="nil"/>
              <w:bottom w:val="single" w:sz="4" w:space="0" w:color="auto"/>
              <w:right w:val="single" w:sz="4" w:space="0" w:color="auto"/>
            </w:tcBorders>
            <w:shd w:val="clear" w:color="auto" w:fill="auto"/>
            <w:noWrap/>
            <w:vAlign w:val="center"/>
            <w:hideMark/>
          </w:tcPr>
          <w:p w14:paraId="20ABAA9A"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6.47</w:t>
            </w:r>
          </w:p>
        </w:tc>
        <w:tc>
          <w:tcPr>
            <w:tcW w:w="1404" w:type="dxa"/>
            <w:tcBorders>
              <w:top w:val="nil"/>
              <w:left w:val="nil"/>
              <w:bottom w:val="single" w:sz="4" w:space="0" w:color="auto"/>
              <w:right w:val="single" w:sz="4" w:space="0" w:color="auto"/>
            </w:tcBorders>
            <w:shd w:val="clear" w:color="000000" w:fill="FFFFFF"/>
            <w:noWrap/>
            <w:vAlign w:val="bottom"/>
            <w:hideMark/>
          </w:tcPr>
          <w:p w14:paraId="74BC88E5"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10502.579</w:t>
            </w:r>
          </w:p>
        </w:tc>
      </w:tr>
      <w:tr w:rsidR="00B01B9B" w:rsidRPr="00B01B9B" w14:paraId="518E4FD0" w14:textId="77777777" w:rsidTr="0017612E">
        <w:trPr>
          <w:trHeight w:val="270"/>
        </w:trPr>
        <w:tc>
          <w:tcPr>
            <w:tcW w:w="1366" w:type="dxa"/>
            <w:tcBorders>
              <w:top w:val="nil"/>
              <w:left w:val="single" w:sz="4" w:space="0" w:color="auto"/>
              <w:bottom w:val="single" w:sz="4" w:space="0" w:color="auto"/>
              <w:right w:val="single" w:sz="4" w:space="0" w:color="auto"/>
            </w:tcBorders>
            <w:shd w:val="clear" w:color="auto" w:fill="auto"/>
            <w:noWrap/>
            <w:vAlign w:val="center"/>
            <w:hideMark/>
          </w:tcPr>
          <w:p w14:paraId="4EF84983"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Section-JJ`</w:t>
            </w:r>
          </w:p>
        </w:tc>
        <w:tc>
          <w:tcPr>
            <w:tcW w:w="1440" w:type="dxa"/>
            <w:tcBorders>
              <w:top w:val="nil"/>
              <w:left w:val="nil"/>
              <w:bottom w:val="single" w:sz="4" w:space="0" w:color="auto"/>
              <w:right w:val="single" w:sz="4" w:space="0" w:color="auto"/>
            </w:tcBorders>
            <w:shd w:val="clear" w:color="000000" w:fill="FFFFFF"/>
            <w:noWrap/>
            <w:vAlign w:val="center"/>
            <w:hideMark/>
          </w:tcPr>
          <w:p w14:paraId="2628F93D"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8</w:t>
            </w:r>
          </w:p>
        </w:tc>
        <w:tc>
          <w:tcPr>
            <w:tcW w:w="1175" w:type="dxa"/>
            <w:tcBorders>
              <w:top w:val="nil"/>
              <w:left w:val="nil"/>
              <w:bottom w:val="single" w:sz="4" w:space="0" w:color="auto"/>
              <w:right w:val="single" w:sz="4" w:space="0" w:color="auto"/>
            </w:tcBorders>
            <w:shd w:val="clear" w:color="000000" w:fill="FFFFFF"/>
            <w:noWrap/>
            <w:vAlign w:val="bottom"/>
            <w:hideMark/>
          </w:tcPr>
          <w:p w14:paraId="0CEE5A0D"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46.3049</w:t>
            </w:r>
          </w:p>
        </w:tc>
        <w:tc>
          <w:tcPr>
            <w:tcW w:w="1107" w:type="dxa"/>
            <w:tcBorders>
              <w:top w:val="nil"/>
              <w:left w:val="nil"/>
              <w:bottom w:val="single" w:sz="4" w:space="0" w:color="auto"/>
              <w:right w:val="single" w:sz="4" w:space="0" w:color="auto"/>
            </w:tcBorders>
            <w:shd w:val="clear" w:color="auto" w:fill="auto"/>
            <w:noWrap/>
            <w:vAlign w:val="center"/>
            <w:hideMark/>
          </w:tcPr>
          <w:p w14:paraId="2F0163BD"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111.76</w:t>
            </w:r>
          </w:p>
        </w:tc>
        <w:tc>
          <w:tcPr>
            <w:tcW w:w="1387" w:type="dxa"/>
            <w:tcBorders>
              <w:top w:val="nil"/>
              <w:left w:val="nil"/>
              <w:bottom w:val="single" w:sz="4" w:space="0" w:color="auto"/>
              <w:right w:val="single" w:sz="4" w:space="0" w:color="auto"/>
            </w:tcBorders>
            <w:shd w:val="clear" w:color="000000" w:fill="FFFFFF"/>
            <w:noWrap/>
            <w:vAlign w:val="center"/>
            <w:hideMark/>
          </w:tcPr>
          <w:p w14:paraId="635C1A48"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5175.036</w:t>
            </w:r>
          </w:p>
        </w:tc>
        <w:tc>
          <w:tcPr>
            <w:tcW w:w="1190" w:type="dxa"/>
            <w:tcBorders>
              <w:top w:val="nil"/>
              <w:left w:val="nil"/>
              <w:bottom w:val="single" w:sz="4" w:space="0" w:color="auto"/>
              <w:right w:val="single" w:sz="4" w:space="0" w:color="auto"/>
            </w:tcBorders>
            <w:shd w:val="clear" w:color="auto" w:fill="auto"/>
            <w:noWrap/>
            <w:vAlign w:val="center"/>
            <w:hideMark/>
          </w:tcPr>
          <w:p w14:paraId="5F692714"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56" w:type="dxa"/>
            <w:tcBorders>
              <w:top w:val="nil"/>
              <w:left w:val="nil"/>
              <w:bottom w:val="single" w:sz="4" w:space="0" w:color="auto"/>
              <w:right w:val="single" w:sz="4" w:space="0" w:color="auto"/>
            </w:tcBorders>
            <w:shd w:val="clear" w:color="auto" w:fill="auto"/>
            <w:noWrap/>
            <w:vAlign w:val="center"/>
            <w:hideMark/>
          </w:tcPr>
          <w:p w14:paraId="600D0BD2"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5.59</w:t>
            </w:r>
          </w:p>
        </w:tc>
        <w:tc>
          <w:tcPr>
            <w:tcW w:w="1404" w:type="dxa"/>
            <w:tcBorders>
              <w:top w:val="nil"/>
              <w:left w:val="nil"/>
              <w:bottom w:val="single" w:sz="4" w:space="0" w:color="auto"/>
              <w:right w:val="single" w:sz="4" w:space="0" w:color="auto"/>
            </w:tcBorders>
            <w:shd w:val="clear" w:color="000000" w:fill="FFFFFF"/>
            <w:noWrap/>
            <w:vAlign w:val="bottom"/>
            <w:hideMark/>
          </w:tcPr>
          <w:p w14:paraId="6F8B6428"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12109.583</w:t>
            </w:r>
          </w:p>
        </w:tc>
      </w:tr>
      <w:tr w:rsidR="00B01B9B" w:rsidRPr="00B01B9B" w14:paraId="025433F0" w14:textId="77777777" w:rsidTr="0017612E">
        <w:trPr>
          <w:trHeight w:val="270"/>
        </w:trPr>
        <w:tc>
          <w:tcPr>
            <w:tcW w:w="1366" w:type="dxa"/>
            <w:tcBorders>
              <w:top w:val="nil"/>
              <w:left w:val="single" w:sz="4" w:space="0" w:color="auto"/>
              <w:bottom w:val="single" w:sz="4" w:space="0" w:color="auto"/>
              <w:right w:val="single" w:sz="4" w:space="0" w:color="auto"/>
            </w:tcBorders>
            <w:shd w:val="clear" w:color="auto" w:fill="auto"/>
            <w:noWrap/>
            <w:vAlign w:val="center"/>
            <w:hideMark/>
          </w:tcPr>
          <w:p w14:paraId="5B98AD03"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Section-JJ`</w:t>
            </w:r>
          </w:p>
        </w:tc>
        <w:tc>
          <w:tcPr>
            <w:tcW w:w="1440" w:type="dxa"/>
            <w:tcBorders>
              <w:top w:val="nil"/>
              <w:left w:val="nil"/>
              <w:bottom w:val="single" w:sz="4" w:space="0" w:color="auto"/>
              <w:right w:val="single" w:sz="4" w:space="0" w:color="auto"/>
            </w:tcBorders>
            <w:shd w:val="clear" w:color="000000" w:fill="FFFFFF"/>
            <w:noWrap/>
            <w:vAlign w:val="center"/>
            <w:hideMark/>
          </w:tcPr>
          <w:p w14:paraId="0B322CC0"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9</w:t>
            </w:r>
          </w:p>
        </w:tc>
        <w:tc>
          <w:tcPr>
            <w:tcW w:w="1175" w:type="dxa"/>
            <w:tcBorders>
              <w:top w:val="nil"/>
              <w:left w:val="nil"/>
              <w:bottom w:val="single" w:sz="4" w:space="0" w:color="auto"/>
              <w:right w:val="single" w:sz="4" w:space="0" w:color="auto"/>
            </w:tcBorders>
            <w:shd w:val="clear" w:color="000000" w:fill="FFFFFF"/>
            <w:noWrap/>
            <w:vAlign w:val="center"/>
            <w:hideMark/>
          </w:tcPr>
          <w:p w14:paraId="1EEB815E"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1426.1403</w:t>
            </w:r>
          </w:p>
        </w:tc>
        <w:tc>
          <w:tcPr>
            <w:tcW w:w="1107" w:type="dxa"/>
            <w:tcBorders>
              <w:top w:val="nil"/>
              <w:left w:val="nil"/>
              <w:bottom w:val="single" w:sz="4" w:space="0" w:color="auto"/>
              <w:right w:val="single" w:sz="4" w:space="0" w:color="auto"/>
            </w:tcBorders>
            <w:shd w:val="clear" w:color="auto" w:fill="auto"/>
            <w:noWrap/>
            <w:vAlign w:val="center"/>
            <w:hideMark/>
          </w:tcPr>
          <w:p w14:paraId="4BCEAECA"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111.76</w:t>
            </w:r>
          </w:p>
        </w:tc>
        <w:tc>
          <w:tcPr>
            <w:tcW w:w="1387" w:type="dxa"/>
            <w:tcBorders>
              <w:top w:val="nil"/>
              <w:left w:val="nil"/>
              <w:bottom w:val="single" w:sz="4" w:space="0" w:color="auto"/>
              <w:right w:val="single" w:sz="4" w:space="0" w:color="auto"/>
            </w:tcBorders>
            <w:shd w:val="clear" w:color="000000" w:fill="FFFFFF"/>
            <w:noWrap/>
            <w:vAlign w:val="center"/>
            <w:hideMark/>
          </w:tcPr>
          <w:p w14:paraId="53146BB3"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159385.440</w:t>
            </w:r>
          </w:p>
        </w:tc>
        <w:tc>
          <w:tcPr>
            <w:tcW w:w="1190" w:type="dxa"/>
            <w:tcBorders>
              <w:top w:val="nil"/>
              <w:left w:val="nil"/>
              <w:bottom w:val="single" w:sz="4" w:space="0" w:color="auto"/>
              <w:right w:val="single" w:sz="4" w:space="0" w:color="auto"/>
            </w:tcBorders>
            <w:shd w:val="clear" w:color="auto" w:fill="auto"/>
            <w:noWrap/>
            <w:vAlign w:val="center"/>
            <w:hideMark/>
          </w:tcPr>
          <w:p w14:paraId="51749695"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56" w:type="dxa"/>
            <w:tcBorders>
              <w:top w:val="nil"/>
              <w:left w:val="nil"/>
              <w:bottom w:val="single" w:sz="4" w:space="0" w:color="auto"/>
              <w:right w:val="single" w:sz="4" w:space="0" w:color="auto"/>
            </w:tcBorders>
            <w:shd w:val="clear" w:color="auto" w:fill="auto"/>
            <w:noWrap/>
            <w:vAlign w:val="center"/>
            <w:hideMark/>
          </w:tcPr>
          <w:p w14:paraId="00C1A2D5"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6.68</w:t>
            </w:r>
          </w:p>
        </w:tc>
        <w:tc>
          <w:tcPr>
            <w:tcW w:w="1404" w:type="dxa"/>
            <w:tcBorders>
              <w:top w:val="nil"/>
              <w:left w:val="nil"/>
              <w:bottom w:val="single" w:sz="4" w:space="0" w:color="auto"/>
              <w:right w:val="single" w:sz="4" w:space="0" w:color="auto"/>
            </w:tcBorders>
            <w:shd w:val="clear" w:color="000000" w:fill="FFFFFF"/>
            <w:noWrap/>
            <w:vAlign w:val="bottom"/>
            <w:hideMark/>
          </w:tcPr>
          <w:p w14:paraId="1F906A8C"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372961.929</w:t>
            </w:r>
          </w:p>
        </w:tc>
      </w:tr>
      <w:tr w:rsidR="00B01B9B" w:rsidRPr="00B01B9B" w14:paraId="7475EEF2" w14:textId="77777777" w:rsidTr="0017612E">
        <w:trPr>
          <w:trHeight w:val="270"/>
        </w:trPr>
        <w:tc>
          <w:tcPr>
            <w:tcW w:w="1366" w:type="dxa"/>
            <w:tcBorders>
              <w:top w:val="nil"/>
              <w:left w:val="single" w:sz="4" w:space="0" w:color="auto"/>
              <w:bottom w:val="single" w:sz="4" w:space="0" w:color="auto"/>
              <w:right w:val="single" w:sz="4" w:space="0" w:color="auto"/>
            </w:tcBorders>
            <w:shd w:val="clear" w:color="auto" w:fill="auto"/>
            <w:noWrap/>
            <w:vAlign w:val="center"/>
            <w:hideMark/>
          </w:tcPr>
          <w:p w14:paraId="73592A34"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Section-JJ`</w:t>
            </w:r>
          </w:p>
        </w:tc>
        <w:tc>
          <w:tcPr>
            <w:tcW w:w="1440" w:type="dxa"/>
            <w:tcBorders>
              <w:top w:val="nil"/>
              <w:left w:val="nil"/>
              <w:bottom w:val="single" w:sz="4" w:space="0" w:color="auto"/>
              <w:right w:val="single" w:sz="4" w:space="0" w:color="auto"/>
            </w:tcBorders>
            <w:shd w:val="clear" w:color="000000" w:fill="FFFFFF"/>
            <w:noWrap/>
            <w:vAlign w:val="center"/>
            <w:hideMark/>
          </w:tcPr>
          <w:p w14:paraId="3EB5154D"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Band No. 11</w:t>
            </w:r>
          </w:p>
        </w:tc>
        <w:tc>
          <w:tcPr>
            <w:tcW w:w="1175" w:type="dxa"/>
            <w:tcBorders>
              <w:top w:val="nil"/>
              <w:left w:val="nil"/>
              <w:bottom w:val="single" w:sz="4" w:space="0" w:color="auto"/>
              <w:right w:val="single" w:sz="4" w:space="0" w:color="auto"/>
            </w:tcBorders>
            <w:shd w:val="clear" w:color="000000" w:fill="FFFFFF"/>
            <w:noWrap/>
            <w:vAlign w:val="bottom"/>
            <w:hideMark/>
          </w:tcPr>
          <w:p w14:paraId="43FEFC45" w14:textId="77777777" w:rsidR="00B01B9B" w:rsidRPr="00B01B9B" w:rsidRDefault="00B01B9B" w:rsidP="00B01B9B">
            <w:pPr>
              <w:widowControl/>
              <w:autoSpaceDE/>
              <w:autoSpaceDN/>
              <w:jc w:val="center"/>
              <w:rPr>
                <w:rFonts w:ascii="Calibri" w:hAnsi="Calibri" w:cs="Calibri"/>
                <w:color w:val="000000"/>
                <w:lang w:val="en-IN" w:eastAsia="en-IN"/>
              </w:rPr>
            </w:pPr>
            <w:r w:rsidRPr="00B01B9B">
              <w:rPr>
                <w:rFonts w:ascii="Calibri" w:hAnsi="Calibri" w:cs="Calibri"/>
                <w:color w:val="000000"/>
                <w:lang w:val="en-IN" w:eastAsia="en-IN"/>
              </w:rPr>
              <w:t>3423.1235</w:t>
            </w:r>
          </w:p>
        </w:tc>
        <w:tc>
          <w:tcPr>
            <w:tcW w:w="1107" w:type="dxa"/>
            <w:tcBorders>
              <w:top w:val="nil"/>
              <w:left w:val="nil"/>
              <w:bottom w:val="single" w:sz="4" w:space="0" w:color="auto"/>
              <w:right w:val="single" w:sz="4" w:space="0" w:color="auto"/>
            </w:tcBorders>
            <w:shd w:val="clear" w:color="auto" w:fill="auto"/>
            <w:noWrap/>
            <w:vAlign w:val="center"/>
            <w:hideMark/>
          </w:tcPr>
          <w:p w14:paraId="2820BFFB"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111.76</w:t>
            </w:r>
          </w:p>
        </w:tc>
        <w:tc>
          <w:tcPr>
            <w:tcW w:w="1387" w:type="dxa"/>
            <w:tcBorders>
              <w:top w:val="nil"/>
              <w:left w:val="nil"/>
              <w:bottom w:val="single" w:sz="4" w:space="0" w:color="auto"/>
              <w:right w:val="single" w:sz="4" w:space="0" w:color="auto"/>
            </w:tcBorders>
            <w:shd w:val="clear" w:color="000000" w:fill="FFFFFF"/>
            <w:noWrap/>
            <w:vAlign w:val="center"/>
            <w:hideMark/>
          </w:tcPr>
          <w:p w14:paraId="0B71BCA7"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382568.282</w:t>
            </w:r>
          </w:p>
        </w:tc>
        <w:tc>
          <w:tcPr>
            <w:tcW w:w="1190" w:type="dxa"/>
            <w:tcBorders>
              <w:top w:val="nil"/>
              <w:left w:val="nil"/>
              <w:bottom w:val="single" w:sz="4" w:space="0" w:color="auto"/>
              <w:right w:val="single" w:sz="4" w:space="0" w:color="auto"/>
            </w:tcBorders>
            <w:shd w:val="clear" w:color="auto" w:fill="auto"/>
            <w:noWrap/>
            <w:vAlign w:val="center"/>
            <w:hideMark/>
          </w:tcPr>
          <w:p w14:paraId="255F1C8D"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2.34</w:t>
            </w:r>
          </w:p>
        </w:tc>
        <w:tc>
          <w:tcPr>
            <w:tcW w:w="956" w:type="dxa"/>
            <w:tcBorders>
              <w:top w:val="nil"/>
              <w:left w:val="nil"/>
              <w:bottom w:val="single" w:sz="4" w:space="0" w:color="auto"/>
              <w:right w:val="single" w:sz="4" w:space="0" w:color="auto"/>
            </w:tcBorders>
            <w:shd w:val="clear" w:color="000000" w:fill="FFFFFF"/>
            <w:noWrap/>
            <w:vAlign w:val="center"/>
            <w:hideMark/>
          </w:tcPr>
          <w:p w14:paraId="4CD70472"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7.74</w:t>
            </w:r>
          </w:p>
        </w:tc>
        <w:tc>
          <w:tcPr>
            <w:tcW w:w="1404" w:type="dxa"/>
            <w:tcBorders>
              <w:top w:val="nil"/>
              <w:left w:val="nil"/>
              <w:bottom w:val="single" w:sz="4" w:space="0" w:color="auto"/>
              <w:right w:val="single" w:sz="4" w:space="0" w:color="auto"/>
            </w:tcBorders>
            <w:shd w:val="clear" w:color="000000" w:fill="FFFFFF"/>
            <w:noWrap/>
            <w:vAlign w:val="bottom"/>
            <w:hideMark/>
          </w:tcPr>
          <w:p w14:paraId="6FD25E3B" w14:textId="77777777" w:rsidR="00B01B9B" w:rsidRPr="00B01B9B" w:rsidRDefault="00B01B9B" w:rsidP="00B01B9B">
            <w:pPr>
              <w:widowControl/>
              <w:autoSpaceDE/>
              <w:autoSpaceDN/>
              <w:jc w:val="center"/>
              <w:rPr>
                <w:color w:val="000000"/>
                <w:lang w:val="en-IN" w:eastAsia="en-IN"/>
              </w:rPr>
            </w:pPr>
            <w:r w:rsidRPr="00B01B9B">
              <w:rPr>
                <w:color w:val="000000"/>
                <w:lang w:val="en-IN" w:eastAsia="en-IN"/>
              </w:rPr>
              <w:t>895209.781</w:t>
            </w:r>
          </w:p>
        </w:tc>
      </w:tr>
      <w:tr w:rsidR="00B01B9B" w:rsidRPr="00B01B9B" w14:paraId="0C568F8D" w14:textId="77777777" w:rsidTr="0017612E">
        <w:trPr>
          <w:trHeight w:val="270"/>
        </w:trPr>
        <w:tc>
          <w:tcPr>
            <w:tcW w:w="28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CC14F" w14:textId="77777777"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TOTAL</w:t>
            </w:r>
          </w:p>
        </w:tc>
        <w:tc>
          <w:tcPr>
            <w:tcW w:w="1175" w:type="dxa"/>
            <w:tcBorders>
              <w:top w:val="nil"/>
              <w:left w:val="nil"/>
              <w:bottom w:val="single" w:sz="4" w:space="0" w:color="auto"/>
              <w:right w:val="single" w:sz="4" w:space="0" w:color="auto"/>
            </w:tcBorders>
            <w:shd w:val="clear" w:color="auto" w:fill="auto"/>
            <w:noWrap/>
            <w:vAlign w:val="center"/>
            <w:hideMark/>
          </w:tcPr>
          <w:p w14:paraId="6070D63A" w14:textId="77777777" w:rsidR="00B01B9B" w:rsidRPr="00B01B9B" w:rsidRDefault="00B01B9B" w:rsidP="00B01B9B">
            <w:pPr>
              <w:widowControl/>
              <w:autoSpaceDE/>
              <w:autoSpaceDN/>
              <w:jc w:val="right"/>
              <w:rPr>
                <w:b/>
                <w:bCs/>
                <w:color w:val="000000"/>
                <w:lang w:val="en-IN" w:eastAsia="en-IN"/>
              </w:rPr>
            </w:pPr>
            <w:r w:rsidRPr="00B01B9B">
              <w:rPr>
                <w:b/>
                <w:bCs/>
                <w:color w:val="000000"/>
                <w:lang w:val="en-IN" w:eastAsia="en-IN"/>
              </w:rPr>
              <w:t>7070.758</w:t>
            </w:r>
          </w:p>
        </w:tc>
        <w:tc>
          <w:tcPr>
            <w:tcW w:w="1107" w:type="dxa"/>
            <w:tcBorders>
              <w:top w:val="nil"/>
              <w:left w:val="nil"/>
              <w:bottom w:val="single" w:sz="4" w:space="0" w:color="auto"/>
              <w:right w:val="single" w:sz="4" w:space="0" w:color="auto"/>
            </w:tcBorders>
            <w:shd w:val="clear" w:color="auto" w:fill="auto"/>
            <w:vAlign w:val="center"/>
            <w:hideMark/>
          </w:tcPr>
          <w:p w14:paraId="63D769E0" w14:textId="4E5DBC9A" w:rsidR="00B01B9B" w:rsidRPr="00B01B9B" w:rsidRDefault="00B01B9B" w:rsidP="00B01B9B">
            <w:pPr>
              <w:widowControl/>
              <w:autoSpaceDE/>
              <w:autoSpaceDN/>
              <w:jc w:val="center"/>
              <w:rPr>
                <w:b/>
                <w:bCs/>
                <w:color w:val="000000"/>
                <w:lang w:val="en-IN" w:eastAsia="en-IN"/>
              </w:rPr>
            </w:pPr>
            <w:r>
              <w:rPr>
                <w:b/>
                <w:bCs/>
                <w:color w:val="000000"/>
                <w:lang w:val="en-IN" w:eastAsia="en-IN"/>
              </w:rPr>
              <w:t>-</w:t>
            </w:r>
            <w:r w:rsidRPr="00B01B9B">
              <w:rPr>
                <w:b/>
                <w:bCs/>
                <w:color w:val="000000"/>
                <w:lang w:val="en-IN" w:eastAsia="en-IN"/>
              </w:rPr>
              <w:t> </w:t>
            </w:r>
          </w:p>
        </w:tc>
        <w:tc>
          <w:tcPr>
            <w:tcW w:w="1387" w:type="dxa"/>
            <w:tcBorders>
              <w:top w:val="nil"/>
              <w:left w:val="nil"/>
              <w:bottom w:val="single" w:sz="4" w:space="0" w:color="auto"/>
              <w:right w:val="single" w:sz="4" w:space="0" w:color="auto"/>
            </w:tcBorders>
            <w:shd w:val="clear" w:color="auto" w:fill="auto"/>
            <w:vAlign w:val="center"/>
            <w:hideMark/>
          </w:tcPr>
          <w:p w14:paraId="5A05AB69" w14:textId="77777777"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971828.920</w:t>
            </w:r>
          </w:p>
        </w:tc>
        <w:tc>
          <w:tcPr>
            <w:tcW w:w="1190" w:type="dxa"/>
            <w:tcBorders>
              <w:top w:val="nil"/>
              <w:left w:val="nil"/>
              <w:bottom w:val="single" w:sz="4" w:space="0" w:color="auto"/>
              <w:right w:val="single" w:sz="4" w:space="0" w:color="auto"/>
            </w:tcBorders>
            <w:shd w:val="clear" w:color="auto" w:fill="auto"/>
            <w:vAlign w:val="center"/>
            <w:hideMark/>
          </w:tcPr>
          <w:p w14:paraId="268DD0B5" w14:textId="77777777" w:rsidR="00B01B9B" w:rsidRPr="00B01B9B" w:rsidRDefault="00B01B9B" w:rsidP="00B01B9B">
            <w:pPr>
              <w:widowControl/>
              <w:autoSpaceDE/>
              <w:autoSpaceDN/>
              <w:jc w:val="center"/>
              <w:rPr>
                <w:b/>
                <w:bCs/>
                <w:color w:val="000000"/>
                <w:lang w:val="en-IN" w:eastAsia="en-IN"/>
              </w:rPr>
            </w:pPr>
            <w:r w:rsidRPr="00B01B9B">
              <w:rPr>
                <w:b/>
                <w:bCs/>
                <w:color w:val="000000"/>
                <w:lang w:val="en-IN" w:eastAsia="en-IN"/>
              </w:rPr>
              <w:t>2.34</w:t>
            </w:r>
          </w:p>
        </w:tc>
        <w:tc>
          <w:tcPr>
            <w:tcW w:w="956" w:type="dxa"/>
            <w:tcBorders>
              <w:top w:val="nil"/>
              <w:left w:val="nil"/>
              <w:bottom w:val="single" w:sz="4" w:space="0" w:color="auto"/>
              <w:right w:val="single" w:sz="4" w:space="0" w:color="auto"/>
            </w:tcBorders>
            <w:shd w:val="clear" w:color="auto" w:fill="auto"/>
            <w:vAlign w:val="center"/>
            <w:hideMark/>
          </w:tcPr>
          <w:p w14:paraId="298C895F" w14:textId="02F00E35" w:rsidR="00B01B9B" w:rsidRPr="00B01B9B" w:rsidRDefault="00B01B9B" w:rsidP="00B01B9B">
            <w:pPr>
              <w:widowControl/>
              <w:autoSpaceDE/>
              <w:autoSpaceDN/>
              <w:jc w:val="center"/>
              <w:rPr>
                <w:b/>
                <w:bCs/>
                <w:color w:val="000000"/>
                <w:lang w:val="en-IN" w:eastAsia="en-IN"/>
              </w:rPr>
            </w:pPr>
            <w:r>
              <w:rPr>
                <w:b/>
                <w:bCs/>
                <w:color w:val="000000"/>
                <w:lang w:val="en-IN" w:eastAsia="en-IN"/>
              </w:rPr>
              <w:t>-</w:t>
            </w:r>
            <w:r w:rsidRPr="00B01B9B">
              <w:rPr>
                <w:b/>
                <w:bCs/>
                <w:color w:val="000000"/>
                <w:lang w:val="en-IN" w:eastAsia="en-IN"/>
              </w:rPr>
              <w:t> </w:t>
            </w:r>
          </w:p>
        </w:tc>
        <w:tc>
          <w:tcPr>
            <w:tcW w:w="1404" w:type="dxa"/>
            <w:tcBorders>
              <w:top w:val="nil"/>
              <w:left w:val="nil"/>
              <w:bottom w:val="single" w:sz="4" w:space="0" w:color="auto"/>
              <w:right w:val="single" w:sz="4" w:space="0" w:color="auto"/>
            </w:tcBorders>
            <w:shd w:val="clear" w:color="auto" w:fill="auto"/>
            <w:noWrap/>
            <w:vAlign w:val="bottom"/>
            <w:hideMark/>
          </w:tcPr>
          <w:p w14:paraId="0F7EBE48" w14:textId="77777777" w:rsidR="00B01B9B" w:rsidRPr="00B01B9B" w:rsidRDefault="00B01B9B" w:rsidP="00B01B9B">
            <w:pPr>
              <w:widowControl/>
              <w:autoSpaceDE/>
              <w:autoSpaceDN/>
              <w:jc w:val="center"/>
              <w:rPr>
                <w:rFonts w:ascii="Calibri" w:hAnsi="Calibri" w:cs="Calibri"/>
                <w:b/>
                <w:bCs/>
                <w:color w:val="000000"/>
                <w:lang w:val="en-IN" w:eastAsia="en-IN"/>
              </w:rPr>
            </w:pPr>
            <w:r w:rsidRPr="00B01B9B">
              <w:rPr>
                <w:rFonts w:ascii="Calibri" w:hAnsi="Calibri" w:cs="Calibri"/>
                <w:b/>
                <w:bCs/>
                <w:color w:val="000000"/>
                <w:lang w:val="en-IN" w:eastAsia="en-IN"/>
              </w:rPr>
              <w:t>2274079.672</w:t>
            </w:r>
          </w:p>
        </w:tc>
      </w:tr>
      <w:tr w:rsidR="0017612E" w:rsidRPr="00B01B9B" w14:paraId="1511B7A1" w14:textId="77777777" w:rsidTr="0017612E">
        <w:trPr>
          <w:trHeight w:val="270"/>
        </w:trPr>
        <w:tc>
          <w:tcPr>
            <w:tcW w:w="8621"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C738B9A" w14:textId="77777777" w:rsidR="0017612E" w:rsidRPr="0017612E" w:rsidRDefault="0017612E" w:rsidP="00B01B9B">
            <w:pPr>
              <w:widowControl/>
              <w:autoSpaceDE/>
              <w:autoSpaceDN/>
              <w:jc w:val="right"/>
              <w:rPr>
                <w:b/>
                <w:color w:val="000000"/>
                <w:lang w:val="en-IN" w:eastAsia="en-IN"/>
              </w:rPr>
            </w:pPr>
            <w:r w:rsidRPr="0017612E">
              <w:rPr>
                <w:b/>
                <w:color w:val="000000"/>
                <w:lang w:val="en-IN" w:eastAsia="en-IN"/>
              </w:rPr>
              <w:t xml:space="preserve">Reduction of 25% towards accuracy in recovery, sampling, structural control and other variables </w:t>
            </w:r>
          </w:p>
          <w:p w14:paraId="428A45AF" w14:textId="4026D2D8" w:rsidR="0017612E" w:rsidRPr="0017612E" w:rsidRDefault="0017612E" w:rsidP="00B01B9B">
            <w:pPr>
              <w:widowControl/>
              <w:autoSpaceDE/>
              <w:autoSpaceDN/>
              <w:rPr>
                <w:b/>
                <w:color w:val="000000"/>
                <w:lang w:val="en-IN" w:eastAsia="en-IN"/>
              </w:rPr>
            </w:pPr>
            <w:r w:rsidRPr="0017612E">
              <w:rPr>
                <w:b/>
                <w:color w:val="000000"/>
                <w:lang w:val="en-IN" w:eastAsia="en-IN"/>
              </w:rPr>
              <w:t> </w:t>
            </w:r>
          </w:p>
        </w:tc>
        <w:tc>
          <w:tcPr>
            <w:tcW w:w="1404" w:type="dxa"/>
            <w:tcBorders>
              <w:top w:val="nil"/>
              <w:left w:val="nil"/>
              <w:bottom w:val="single" w:sz="4" w:space="0" w:color="auto"/>
              <w:right w:val="single" w:sz="4" w:space="0" w:color="auto"/>
            </w:tcBorders>
            <w:shd w:val="clear" w:color="auto" w:fill="auto"/>
            <w:noWrap/>
            <w:vAlign w:val="center"/>
            <w:hideMark/>
          </w:tcPr>
          <w:p w14:paraId="4DA02E01" w14:textId="77777777" w:rsidR="0017612E" w:rsidRPr="0017612E" w:rsidRDefault="0017612E" w:rsidP="00B01B9B">
            <w:pPr>
              <w:widowControl/>
              <w:autoSpaceDE/>
              <w:autoSpaceDN/>
              <w:jc w:val="center"/>
              <w:rPr>
                <w:rFonts w:ascii="Calibri" w:hAnsi="Calibri" w:cs="Calibri"/>
                <w:b/>
                <w:color w:val="000000"/>
                <w:lang w:val="en-IN" w:eastAsia="en-IN"/>
              </w:rPr>
            </w:pPr>
            <w:r w:rsidRPr="0017612E">
              <w:rPr>
                <w:rFonts w:ascii="Calibri" w:hAnsi="Calibri" w:cs="Calibri"/>
                <w:b/>
                <w:color w:val="000000"/>
                <w:lang w:val="en-IN" w:eastAsia="en-IN"/>
              </w:rPr>
              <w:t>568519.918</w:t>
            </w:r>
          </w:p>
        </w:tc>
      </w:tr>
      <w:tr w:rsidR="0017612E" w:rsidRPr="00B01B9B" w14:paraId="3288F72A" w14:textId="77777777" w:rsidTr="00D473CB">
        <w:trPr>
          <w:trHeight w:val="270"/>
        </w:trPr>
        <w:tc>
          <w:tcPr>
            <w:tcW w:w="8621"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130544" w14:textId="77777777" w:rsidR="0017612E" w:rsidRPr="00B01B9B" w:rsidRDefault="0017612E" w:rsidP="00B01B9B">
            <w:pPr>
              <w:widowControl/>
              <w:autoSpaceDE/>
              <w:autoSpaceDN/>
              <w:jc w:val="right"/>
              <w:rPr>
                <w:b/>
                <w:bCs/>
                <w:color w:val="000000"/>
                <w:lang w:val="en-IN" w:eastAsia="en-IN"/>
              </w:rPr>
            </w:pPr>
            <w:r w:rsidRPr="00B01B9B">
              <w:rPr>
                <w:b/>
                <w:bCs/>
                <w:color w:val="000000"/>
                <w:lang w:val="en-IN" w:eastAsia="en-IN"/>
              </w:rPr>
              <w:t>Preliminary resource of graphite (in tonnes)</w:t>
            </w:r>
          </w:p>
          <w:p w14:paraId="1846DBA1" w14:textId="0A38048B" w:rsidR="0017612E" w:rsidRPr="00B01B9B" w:rsidRDefault="0017612E" w:rsidP="00B01B9B">
            <w:pPr>
              <w:widowControl/>
              <w:autoSpaceDE/>
              <w:autoSpaceDN/>
              <w:rPr>
                <w:b/>
                <w:bCs/>
                <w:color w:val="000000"/>
                <w:lang w:val="en-IN" w:eastAsia="en-IN"/>
              </w:rPr>
            </w:pPr>
            <w:r w:rsidRPr="00B01B9B">
              <w:rPr>
                <w:b/>
                <w:bCs/>
                <w:color w:val="000000"/>
                <w:lang w:val="en-IN" w:eastAsia="en-IN"/>
              </w:rPr>
              <w:t> </w:t>
            </w:r>
          </w:p>
        </w:tc>
        <w:tc>
          <w:tcPr>
            <w:tcW w:w="1404" w:type="dxa"/>
            <w:tcBorders>
              <w:top w:val="nil"/>
              <w:left w:val="nil"/>
              <w:bottom w:val="single" w:sz="4" w:space="0" w:color="auto"/>
              <w:right w:val="single" w:sz="4" w:space="0" w:color="auto"/>
            </w:tcBorders>
            <w:shd w:val="clear" w:color="auto" w:fill="auto"/>
            <w:noWrap/>
            <w:vAlign w:val="bottom"/>
            <w:hideMark/>
          </w:tcPr>
          <w:p w14:paraId="71645E77" w14:textId="77777777" w:rsidR="0017612E" w:rsidRPr="00B01B9B" w:rsidRDefault="0017612E" w:rsidP="00B01B9B">
            <w:pPr>
              <w:widowControl/>
              <w:autoSpaceDE/>
              <w:autoSpaceDN/>
              <w:jc w:val="center"/>
              <w:rPr>
                <w:rFonts w:ascii="Calibri" w:hAnsi="Calibri" w:cs="Calibri"/>
                <w:b/>
                <w:bCs/>
                <w:color w:val="000000"/>
                <w:lang w:val="en-IN" w:eastAsia="en-IN"/>
              </w:rPr>
            </w:pPr>
            <w:r w:rsidRPr="00B01B9B">
              <w:rPr>
                <w:rFonts w:ascii="Calibri" w:hAnsi="Calibri" w:cs="Calibri"/>
                <w:b/>
                <w:bCs/>
                <w:color w:val="000000"/>
                <w:lang w:val="en-IN" w:eastAsia="en-IN"/>
              </w:rPr>
              <w:t>1705559.754</w:t>
            </w:r>
          </w:p>
        </w:tc>
      </w:tr>
      <w:tr w:rsidR="0017612E" w:rsidRPr="00B01B9B" w14:paraId="197BE9B2" w14:textId="77777777" w:rsidTr="00D473CB">
        <w:trPr>
          <w:trHeight w:val="270"/>
        </w:trPr>
        <w:tc>
          <w:tcPr>
            <w:tcW w:w="8621"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5ED206B7" w14:textId="77777777" w:rsidR="0017612E" w:rsidRPr="00B01B9B" w:rsidRDefault="0017612E" w:rsidP="00B01B9B">
            <w:pPr>
              <w:widowControl/>
              <w:autoSpaceDE/>
              <w:autoSpaceDN/>
              <w:jc w:val="right"/>
              <w:rPr>
                <w:b/>
                <w:bCs/>
                <w:color w:val="000000"/>
                <w:lang w:val="en-IN" w:eastAsia="en-IN"/>
              </w:rPr>
            </w:pPr>
            <w:r w:rsidRPr="00B01B9B">
              <w:rPr>
                <w:b/>
                <w:bCs/>
                <w:color w:val="000000"/>
                <w:lang w:val="en-IN" w:eastAsia="en-IN"/>
              </w:rPr>
              <w:t>Resource (in million tonnes)</w:t>
            </w:r>
          </w:p>
          <w:p w14:paraId="5A2C1600" w14:textId="67C07EEC" w:rsidR="0017612E" w:rsidRPr="00B01B9B" w:rsidRDefault="0017612E" w:rsidP="00B01B9B">
            <w:pPr>
              <w:widowControl/>
              <w:autoSpaceDE/>
              <w:autoSpaceDN/>
              <w:rPr>
                <w:b/>
                <w:bCs/>
                <w:color w:val="000000"/>
                <w:lang w:val="en-IN" w:eastAsia="en-IN"/>
              </w:rPr>
            </w:pPr>
            <w:r w:rsidRPr="00B01B9B">
              <w:rPr>
                <w:b/>
                <w:bCs/>
                <w:color w:val="000000"/>
                <w:lang w:val="en-IN" w:eastAsia="en-IN"/>
              </w:rPr>
              <w:t> </w:t>
            </w:r>
          </w:p>
        </w:tc>
        <w:tc>
          <w:tcPr>
            <w:tcW w:w="1404" w:type="dxa"/>
            <w:tcBorders>
              <w:top w:val="nil"/>
              <w:left w:val="nil"/>
              <w:bottom w:val="single" w:sz="4" w:space="0" w:color="auto"/>
              <w:right w:val="single" w:sz="4" w:space="0" w:color="auto"/>
            </w:tcBorders>
            <w:shd w:val="clear" w:color="auto" w:fill="auto"/>
            <w:noWrap/>
            <w:hideMark/>
          </w:tcPr>
          <w:p w14:paraId="6854D4FD" w14:textId="77777777" w:rsidR="0017612E" w:rsidRPr="00B01B9B" w:rsidRDefault="0017612E" w:rsidP="00B01B9B">
            <w:pPr>
              <w:widowControl/>
              <w:autoSpaceDE/>
              <w:autoSpaceDN/>
              <w:jc w:val="center"/>
              <w:rPr>
                <w:rFonts w:ascii="Calibri" w:hAnsi="Calibri" w:cs="Calibri"/>
                <w:b/>
                <w:bCs/>
                <w:color w:val="000000"/>
                <w:lang w:val="en-IN" w:eastAsia="en-IN"/>
              </w:rPr>
            </w:pPr>
            <w:r w:rsidRPr="00B01B9B">
              <w:rPr>
                <w:rFonts w:ascii="Calibri" w:hAnsi="Calibri" w:cs="Calibri"/>
                <w:b/>
                <w:bCs/>
                <w:color w:val="000000"/>
                <w:lang w:val="en-IN" w:eastAsia="en-IN"/>
              </w:rPr>
              <w:t>1.706</w:t>
            </w:r>
          </w:p>
        </w:tc>
      </w:tr>
    </w:tbl>
    <w:p w14:paraId="6041B6AE" w14:textId="77777777" w:rsidR="0087282C" w:rsidRPr="002F380A" w:rsidRDefault="0087282C" w:rsidP="0087282C">
      <w:pPr>
        <w:pStyle w:val="BodyText"/>
        <w:tabs>
          <w:tab w:val="left" w:pos="1122"/>
        </w:tabs>
        <w:spacing w:before="48"/>
        <w:rPr>
          <w:highlight w:val="yellow"/>
        </w:rPr>
      </w:pPr>
    </w:p>
    <w:p w14:paraId="5CA2149C" w14:textId="16996C47" w:rsidR="00D50C58" w:rsidRPr="008D0E1D" w:rsidRDefault="001728B6" w:rsidP="00D50C58">
      <w:pPr>
        <w:pStyle w:val="TableParagraph"/>
        <w:ind w:left="8"/>
        <w:rPr>
          <w:b/>
          <w:bCs/>
          <w:color w:val="000000"/>
          <w:lang w:val="en-IN" w:eastAsia="en-IN"/>
        </w:rPr>
      </w:pPr>
      <w:r>
        <w:rPr>
          <w:b/>
        </w:rPr>
        <w:t xml:space="preserve"> </w:t>
      </w:r>
      <w:r w:rsidR="00243291" w:rsidRPr="0087282C">
        <w:rPr>
          <w:b/>
        </w:rPr>
        <w:t>Table</w:t>
      </w:r>
      <w:r w:rsidR="00243291" w:rsidRPr="0087282C">
        <w:rPr>
          <w:b/>
          <w:spacing w:val="-6"/>
        </w:rPr>
        <w:t xml:space="preserve"> </w:t>
      </w:r>
      <w:r w:rsidR="0087282C" w:rsidRPr="0087282C">
        <w:rPr>
          <w:b/>
        </w:rPr>
        <w:t>11.8</w:t>
      </w:r>
      <w:r w:rsidR="00C43CB0" w:rsidRPr="0087282C">
        <w:rPr>
          <w:color w:val="FF0000"/>
        </w:rPr>
        <w:t>:</w:t>
      </w:r>
      <w:r w:rsidR="00C43CB0" w:rsidRPr="0087282C">
        <w:rPr>
          <w:color w:val="FF0000"/>
          <w:spacing w:val="26"/>
        </w:rPr>
        <w:t xml:space="preserve"> </w:t>
      </w:r>
      <w:r w:rsidR="00C43CB0" w:rsidRPr="001728B6">
        <w:t>Total</w:t>
      </w:r>
      <w:r w:rsidR="008854AA" w:rsidRPr="001728B6">
        <w:t xml:space="preserve"> Inferred Mineral </w:t>
      </w:r>
      <w:r w:rsidR="008854AA" w:rsidRPr="004C5C15">
        <w:t xml:space="preserve">Resource </w:t>
      </w:r>
      <w:r w:rsidR="008854AA">
        <w:t xml:space="preserve">(333) </w:t>
      </w:r>
      <w:r w:rsidR="00243291" w:rsidRPr="004C5C15">
        <w:t>by</w:t>
      </w:r>
      <w:r w:rsidR="00243291" w:rsidRPr="004C5C15">
        <w:rPr>
          <w:spacing w:val="-8"/>
        </w:rPr>
        <w:t xml:space="preserve"> </w:t>
      </w:r>
      <w:r w:rsidR="00243291" w:rsidRPr="004C5C15">
        <w:t>Cross</w:t>
      </w:r>
      <w:r w:rsidR="00243291" w:rsidRPr="004C5C15">
        <w:rPr>
          <w:spacing w:val="-5"/>
        </w:rPr>
        <w:t xml:space="preserve"> </w:t>
      </w:r>
      <w:r w:rsidR="00243291" w:rsidRPr="004C5C15">
        <w:t>sectional</w:t>
      </w:r>
      <w:r w:rsidR="00243291" w:rsidRPr="004C5C15">
        <w:rPr>
          <w:spacing w:val="-5"/>
        </w:rPr>
        <w:t xml:space="preserve"> </w:t>
      </w:r>
      <w:r w:rsidR="00243291" w:rsidRPr="004C5C15">
        <w:t>area</w:t>
      </w:r>
      <w:r w:rsidR="00243291" w:rsidRPr="004C5C15">
        <w:rPr>
          <w:spacing w:val="-2"/>
        </w:rPr>
        <w:t xml:space="preserve"> method</w:t>
      </w:r>
      <w:r w:rsidR="002E7133">
        <w:rPr>
          <w:spacing w:val="-2"/>
        </w:rPr>
        <w:t xml:space="preserve"> for graphite in Lamer-Panga block-A.</w:t>
      </w:r>
      <w:r w:rsidR="00D50C58">
        <w:rPr>
          <w:spacing w:val="-2"/>
        </w:rPr>
        <w:t xml:space="preserve"> </w:t>
      </w:r>
      <w:r w:rsidR="00D50C58">
        <w:rPr>
          <w:b/>
          <w:bCs/>
          <w:color w:val="000000"/>
          <w:lang w:val="en-IN" w:eastAsia="en-IN"/>
        </w:rPr>
        <w:t xml:space="preserve">                 </w:t>
      </w:r>
    </w:p>
    <w:p w14:paraId="71455489" w14:textId="50FD942A" w:rsidR="005217A9" w:rsidRPr="004C5C15" w:rsidRDefault="005217A9" w:rsidP="001728B6">
      <w:pPr>
        <w:pStyle w:val="BodyText"/>
        <w:ind w:left="567" w:right="712"/>
        <w:rPr>
          <w:color w:val="FF0000"/>
        </w:rPr>
      </w:pPr>
    </w:p>
    <w:tbl>
      <w:tblPr>
        <w:tblW w:w="0" w:type="auto"/>
        <w:tblInd w:w="5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404"/>
        <w:gridCol w:w="3402"/>
        <w:gridCol w:w="1702"/>
        <w:gridCol w:w="1418"/>
      </w:tblGrid>
      <w:tr w:rsidR="005217A9" w:rsidRPr="00B01B9B" w14:paraId="10EB831E" w14:textId="77777777" w:rsidTr="00D50C58">
        <w:trPr>
          <w:trHeight w:val="1011"/>
        </w:trPr>
        <w:tc>
          <w:tcPr>
            <w:tcW w:w="3404" w:type="dxa"/>
          </w:tcPr>
          <w:p w14:paraId="1879F472" w14:textId="77777777" w:rsidR="005217A9" w:rsidRPr="003E6E0A" w:rsidRDefault="005217A9" w:rsidP="003E6E0A">
            <w:pPr>
              <w:pStyle w:val="TableParagraph"/>
              <w:spacing w:before="250"/>
              <w:jc w:val="center"/>
              <w:rPr>
                <w:sz w:val="24"/>
              </w:rPr>
            </w:pPr>
          </w:p>
          <w:p w14:paraId="19A37A74" w14:textId="36C7B5FC" w:rsidR="005217A9" w:rsidRPr="003E6E0A" w:rsidRDefault="002E7133" w:rsidP="002E7133">
            <w:pPr>
              <w:pStyle w:val="TableParagraph"/>
              <w:spacing w:before="1"/>
              <w:ind w:left="1062"/>
              <w:rPr>
                <w:b/>
                <w:sz w:val="24"/>
              </w:rPr>
            </w:pPr>
            <w:r>
              <w:rPr>
                <w:b/>
                <w:spacing w:val="-4"/>
                <w:sz w:val="24"/>
              </w:rPr>
              <w:t xml:space="preserve">   </w:t>
            </w:r>
            <w:r w:rsidR="00243291" w:rsidRPr="003E6E0A">
              <w:rPr>
                <w:b/>
                <w:spacing w:val="-4"/>
                <w:sz w:val="24"/>
              </w:rPr>
              <w:t>Grade</w:t>
            </w:r>
          </w:p>
        </w:tc>
        <w:tc>
          <w:tcPr>
            <w:tcW w:w="3402" w:type="dxa"/>
            <w:shd w:val="clear" w:color="auto" w:fill="auto"/>
          </w:tcPr>
          <w:p w14:paraId="2F9D8118" w14:textId="77777777" w:rsidR="005217A9" w:rsidRPr="003E6E0A" w:rsidRDefault="005217A9">
            <w:pPr>
              <w:pStyle w:val="TableParagraph"/>
              <w:spacing w:before="272"/>
              <w:rPr>
                <w:sz w:val="24"/>
              </w:rPr>
            </w:pPr>
          </w:p>
          <w:p w14:paraId="486E3E19" w14:textId="45E16BC3" w:rsidR="005217A9" w:rsidRPr="003E6E0A" w:rsidRDefault="00243291">
            <w:pPr>
              <w:pStyle w:val="TableParagraph"/>
              <w:ind w:left="614" w:hanging="344"/>
              <w:rPr>
                <w:b/>
                <w:sz w:val="24"/>
              </w:rPr>
            </w:pPr>
            <w:r w:rsidRPr="003E6E0A">
              <w:rPr>
                <w:b/>
                <w:sz w:val="24"/>
              </w:rPr>
              <w:t>Resource</w:t>
            </w:r>
            <w:r w:rsidRPr="003E6E0A">
              <w:rPr>
                <w:b/>
                <w:spacing w:val="-14"/>
                <w:sz w:val="24"/>
              </w:rPr>
              <w:t xml:space="preserve"> </w:t>
            </w:r>
            <w:r w:rsidRPr="003E6E0A">
              <w:rPr>
                <w:b/>
                <w:sz w:val="24"/>
              </w:rPr>
              <w:t>by</w:t>
            </w:r>
            <w:r w:rsidRPr="003E6E0A">
              <w:rPr>
                <w:b/>
                <w:spacing w:val="-13"/>
                <w:sz w:val="24"/>
              </w:rPr>
              <w:t xml:space="preserve"> </w:t>
            </w:r>
            <w:r w:rsidRPr="003E6E0A">
              <w:rPr>
                <w:b/>
                <w:sz w:val="24"/>
              </w:rPr>
              <w:t>Cross</w:t>
            </w:r>
            <w:r w:rsidRPr="003E6E0A">
              <w:rPr>
                <w:b/>
                <w:spacing w:val="-13"/>
                <w:sz w:val="24"/>
              </w:rPr>
              <w:t xml:space="preserve"> </w:t>
            </w:r>
            <w:r w:rsidR="003E6E0A" w:rsidRPr="003E6E0A">
              <w:rPr>
                <w:b/>
                <w:sz w:val="24"/>
              </w:rPr>
              <w:t>S</w:t>
            </w:r>
            <w:r w:rsidRPr="003E6E0A">
              <w:rPr>
                <w:b/>
                <w:sz w:val="24"/>
              </w:rPr>
              <w:t xml:space="preserve">ectional </w:t>
            </w:r>
            <w:r w:rsidR="003E6E0A" w:rsidRPr="003E6E0A">
              <w:rPr>
                <w:b/>
                <w:sz w:val="24"/>
              </w:rPr>
              <w:t>A</w:t>
            </w:r>
            <w:r w:rsidRPr="003E6E0A">
              <w:rPr>
                <w:b/>
                <w:sz w:val="24"/>
              </w:rPr>
              <w:t xml:space="preserve">rea </w:t>
            </w:r>
            <w:r w:rsidR="003E6E0A" w:rsidRPr="003E6E0A">
              <w:rPr>
                <w:b/>
                <w:sz w:val="24"/>
              </w:rPr>
              <w:t>M</w:t>
            </w:r>
            <w:r w:rsidRPr="003E6E0A">
              <w:rPr>
                <w:b/>
                <w:sz w:val="24"/>
              </w:rPr>
              <w:t>ethod (tonnes)</w:t>
            </w:r>
          </w:p>
        </w:tc>
        <w:tc>
          <w:tcPr>
            <w:tcW w:w="1702" w:type="dxa"/>
            <w:shd w:val="clear" w:color="auto" w:fill="auto"/>
          </w:tcPr>
          <w:p w14:paraId="485130C1" w14:textId="77777777" w:rsidR="005217A9" w:rsidRPr="003E6E0A" w:rsidRDefault="005217A9">
            <w:pPr>
              <w:pStyle w:val="TableParagraph"/>
              <w:rPr>
                <w:sz w:val="24"/>
              </w:rPr>
            </w:pPr>
          </w:p>
          <w:p w14:paraId="6DC836A0" w14:textId="77777777" w:rsidR="005217A9" w:rsidRPr="003E6E0A" w:rsidRDefault="005217A9">
            <w:pPr>
              <w:pStyle w:val="TableParagraph"/>
              <w:spacing w:before="178"/>
              <w:rPr>
                <w:sz w:val="24"/>
              </w:rPr>
            </w:pPr>
          </w:p>
          <w:p w14:paraId="34E48226" w14:textId="77777777" w:rsidR="005217A9" w:rsidRPr="003E6E0A" w:rsidRDefault="00243291">
            <w:pPr>
              <w:pStyle w:val="TableParagraph"/>
              <w:spacing w:before="1"/>
              <w:ind w:left="43" w:right="38"/>
              <w:jc w:val="center"/>
              <w:rPr>
                <w:b/>
                <w:sz w:val="24"/>
              </w:rPr>
            </w:pPr>
            <w:r w:rsidRPr="003E6E0A">
              <w:rPr>
                <w:b/>
                <w:sz w:val="24"/>
              </w:rPr>
              <w:t xml:space="preserve">Thickness </w:t>
            </w:r>
            <w:r w:rsidRPr="003E6E0A">
              <w:rPr>
                <w:b/>
                <w:spacing w:val="-5"/>
                <w:sz w:val="24"/>
              </w:rPr>
              <w:t>(m)</w:t>
            </w:r>
          </w:p>
        </w:tc>
        <w:tc>
          <w:tcPr>
            <w:tcW w:w="1418" w:type="dxa"/>
            <w:shd w:val="clear" w:color="auto" w:fill="auto"/>
          </w:tcPr>
          <w:p w14:paraId="3D61C68B" w14:textId="77777777" w:rsidR="005217A9" w:rsidRPr="003E6E0A" w:rsidRDefault="005217A9">
            <w:pPr>
              <w:pStyle w:val="TableParagraph"/>
              <w:spacing w:before="272"/>
              <w:rPr>
                <w:sz w:val="24"/>
              </w:rPr>
            </w:pPr>
          </w:p>
          <w:p w14:paraId="6B0A9B0F" w14:textId="73EFF413" w:rsidR="005217A9" w:rsidRPr="003E6E0A" w:rsidRDefault="00243291">
            <w:pPr>
              <w:pStyle w:val="TableParagraph"/>
              <w:ind w:left="397" w:right="268" w:hanging="116"/>
              <w:rPr>
                <w:b/>
                <w:sz w:val="24"/>
              </w:rPr>
            </w:pPr>
            <w:r w:rsidRPr="003E6E0A">
              <w:rPr>
                <w:b/>
                <w:spacing w:val="-2"/>
                <w:sz w:val="24"/>
              </w:rPr>
              <w:t xml:space="preserve">Average </w:t>
            </w:r>
            <w:r w:rsidRPr="003E6E0A">
              <w:rPr>
                <w:b/>
                <w:spacing w:val="-4"/>
                <w:sz w:val="24"/>
              </w:rPr>
              <w:t>FC%</w:t>
            </w:r>
          </w:p>
        </w:tc>
      </w:tr>
      <w:tr w:rsidR="00D50C58" w:rsidRPr="00B01B9B" w14:paraId="2DEB2C22" w14:textId="77777777" w:rsidTr="00D50C58">
        <w:trPr>
          <w:trHeight w:val="393"/>
        </w:trPr>
        <w:tc>
          <w:tcPr>
            <w:tcW w:w="3404" w:type="dxa"/>
          </w:tcPr>
          <w:p w14:paraId="599AB26C" w14:textId="6EDCD897" w:rsidR="00D50C58" w:rsidRDefault="00D50C58" w:rsidP="00D50C58">
            <w:pPr>
              <w:pStyle w:val="TableParagraph"/>
              <w:spacing w:before="76"/>
              <w:ind w:left="6"/>
              <w:jc w:val="center"/>
              <w:rPr>
                <w:b/>
                <w:spacing w:val="-2"/>
                <w:sz w:val="24"/>
              </w:rPr>
            </w:pPr>
            <w:r>
              <w:rPr>
                <w:b/>
                <w:spacing w:val="-2"/>
                <w:sz w:val="24"/>
              </w:rPr>
              <w:t>2%-</w:t>
            </w:r>
            <w:r>
              <w:rPr>
                <w:b/>
                <w:spacing w:val="-2"/>
                <w:sz w:val="24"/>
              </w:rPr>
              <w:t xml:space="preserve"> 5</w:t>
            </w:r>
            <w:r w:rsidRPr="00EA23DD">
              <w:rPr>
                <w:b/>
                <w:spacing w:val="-2"/>
                <w:sz w:val="24"/>
              </w:rPr>
              <w:t>%</w:t>
            </w:r>
            <w:r w:rsidRPr="00EA23DD">
              <w:rPr>
                <w:b/>
                <w:sz w:val="24"/>
              </w:rPr>
              <w:t xml:space="preserve"> </w:t>
            </w:r>
            <w:r>
              <w:rPr>
                <w:b/>
                <w:sz w:val="24"/>
              </w:rPr>
              <w:t>FC</w:t>
            </w:r>
          </w:p>
        </w:tc>
        <w:tc>
          <w:tcPr>
            <w:tcW w:w="3402" w:type="dxa"/>
          </w:tcPr>
          <w:p w14:paraId="1EBBC249" w14:textId="028EC951" w:rsidR="00D50C58" w:rsidRPr="00BC24FC" w:rsidRDefault="00D50C58" w:rsidP="00D50C58">
            <w:pPr>
              <w:pStyle w:val="TableParagraph"/>
              <w:ind w:left="8"/>
              <w:rPr>
                <w:b/>
                <w:bCs/>
                <w:color w:val="000000"/>
                <w:lang w:val="en-IN" w:eastAsia="en-IN"/>
              </w:rPr>
            </w:pPr>
            <w:r>
              <w:rPr>
                <w:b/>
                <w:bCs/>
                <w:color w:val="000000"/>
                <w:lang w:val="en-IN" w:eastAsia="en-IN"/>
              </w:rPr>
              <w:t xml:space="preserve">                   1110291.974</w:t>
            </w:r>
          </w:p>
        </w:tc>
        <w:tc>
          <w:tcPr>
            <w:tcW w:w="1702" w:type="dxa"/>
          </w:tcPr>
          <w:p w14:paraId="24193753" w14:textId="7AE391AA" w:rsidR="00D50C58" w:rsidRPr="00BC24FC" w:rsidRDefault="00E11AF4" w:rsidP="00D50C58">
            <w:pPr>
              <w:pStyle w:val="TableParagraph"/>
              <w:spacing w:line="268" w:lineRule="exact"/>
              <w:ind w:left="395"/>
              <w:rPr>
                <w:b/>
                <w:bCs/>
                <w:sz w:val="24"/>
              </w:rPr>
            </w:pPr>
            <w:r>
              <w:rPr>
                <w:b/>
                <w:bCs/>
                <w:sz w:val="24"/>
              </w:rPr>
              <w:t>176.11</w:t>
            </w:r>
          </w:p>
        </w:tc>
        <w:tc>
          <w:tcPr>
            <w:tcW w:w="1418" w:type="dxa"/>
          </w:tcPr>
          <w:p w14:paraId="766C2598" w14:textId="5E0AF9F9" w:rsidR="00D50C58" w:rsidRPr="00BC24FC" w:rsidRDefault="003E5910" w:rsidP="00D50C58">
            <w:pPr>
              <w:pStyle w:val="TableParagraph"/>
              <w:spacing w:line="268" w:lineRule="exact"/>
              <w:ind w:left="7"/>
              <w:jc w:val="center"/>
              <w:rPr>
                <w:b/>
                <w:bCs/>
                <w:spacing w:val="-2"/>
                <w:sz w:val="24"/>
              </w:rPr>
            </w:pPr>
            <w:r>
              <w:rPr>
                <w:b/>
                <w:bCs/>
                <w:spacing w:val="-2"/>
                <w:sz w:val="24"/>
              </w:rPr>
              <w:t>3.30</w:t>
            </w:r>
            <w:r w:rsidR="00D50C58">
              <w:rPr>
                <w:b/>
                <w:bCs/>
                <w:spacing w:val="-2"/>
                <w:sz w:val="24"/>
              </w:rPr>
              <w:t xml:space="preserve"> </w:t>
            </w:r>
          </w:p>
        </w:tc>
      </w:tr>
      <w:tr w:rsidR="00D50C58" w:rsidRPr="00B01B9B" w14:paraId="2FD169A4" w14:textId="77777777" w:rsidTr="001728B6">
        <w:trPr>
          <w:trHeight w:val="458"/>
        </w:trPr>
        <w:tc>
          <w:tcPr>
            <w:tcW w:w="3404" w:type="dxa"/>
          </w:tcPr>
          <w:p w14:paraId="72DA2710" w14:textId="7BD51887" w:rsidR="00D50C58" w:rsidRDefault="00D50C58" w:rsidP="00D50C58">
            <w:pPr>
              <w:pStyle w:val="TableParagraph"/>
              <w:spacing w:before="76"/>
              <w:ind w:left="6"/>
              <w:jc w:val="center"/>
              <w:rPr>
                <w:b/>
                <w:spacing w:val="-2"/>
                <w:sz w:val="24"/>
              </w:rPr>
            </w:pPr>
            <w:r>
              <w:rPr>
                <w:b/>
                <w:spacing w:val="-2"/>
                <w:sz w:val="24"/>
              </w:rPr>
              <w:t xml:space="preserve">Above </w:t>
            </w:r>
            <w:r>
              <w:rPr>
                <w:b/>
                <w:spacing w:val="-2"/>
                <w:sz w:val="24"/>
              </w:rPr>
              <w:t>5</w:t>
            </w:r>
            <w:r w:rsidRPr="00EA23DD">
              <w:rPr>
                <w:b/>
                <w:spacing w:val="-2"/>
                <w:sz w:val="24"/>
              </w:rPr>
              <w:t>%</w:t>
            </w:r>
            <w:r w:rsidRPr="00EA23DD">
              <w:rPr>
                <w:b/>
                <w:sz w:val="24"/>
              </w:rPr>
              <w:t xml:space="preserve"> </w:t>
            </w:r>
            <w:r>
              <w:rPr>
                <w:b/>
                <w:sz w:val="24"/>
              </w:rPr>
              <w:t>FC</w:t>
            </w:r>
          </w:p>
        </w:tc>
        <w:tc>
          <w:tcPr>
            <w:tcW w:w="3402" w:type="dxa"/>
          </w:tcPr>
          <w:p w14:paraId="3619755E" w14:textId="3ACDE2CC" w:rsidR="00D50C58" w:rsidRPr="00BC24FC" w:rsidRDefault="00D50C58" w:rsidP="00D50C58">
            <w:pPr>
              <w:pStyle w:val="TableParagraph"/>
              <w:spacing w:line="268" w:lineRule="exact"/>
              <w:ind w:left="8"/>
              <w:rPr>
                <w:b/>
                <w:bCs/>
                <w:color w:val="000000"/>
                <w:lang w:val="en-IN" w:eastAsia="en-IN"/>
              </w:rPr>
            </w:pPr>
            <w:r>
              <w:rPr>
                <w:b/>
                <w:bCs/>
                <w:color w:val="000000"/>
                <w:lang w:val="en-IN" w:eastAsia="en-IN"/>
              </w:rPr>
              <w:t xml:space="preserve">                   1987746.843</w:t>
            </w:r>
          </w:p>
        </w:tc>
        <w:tc>
          <w:tcPr>
            <w:tcW w:w="1702" w:type="dxa"/>
          </w:tcPr>
          <w:p w14:paraId="09B86800" w14:textId="60A40ECC" w:rsidR="00D50C58" w:rsidRPr="00BC24FC" w:rsidRDefault="00E11AF4" w:rsidP="00D50C58">
            <w:pPr>
              <w:pStyle w:val="TableParagraph"/>
              <w:spacing w:line="268" w:lineRule="exact"/>
              <w:ind w:left="395"/>
              <w:rPr>
                <w:b/>
                <w:bCs/>
                <w:sz w:val="24"/>
              </w:rPr>
            </w:pPr>
            <w:r>
              <w:rPr>
                <w:b/>
                <w:bCs/>
                <w:sz w:val="24"/>
              </w:rPr>
              <w:t>209.57</w:t>
            </w:r>
          </w:p>
        </w:tc>
        <w:tc>
          <w:tcPr>
            <w:tcW w:w="1418" w:type="dxa"/>
          </w:tcPr>
          <w:p w14:paraId="027A7B1B" w14:textId="7CB0374B" w:rsidR="00D50C58" w:rsidRPr="00BC24FC" w:rsidRDefault="00D50C58" w:rsidP="00D50C58">
            <w:pPr>
              <w:pStyle w:val="TableParagraph"/>
              <w:spacing w:line="268" w:lineRule="exact"/>
              <w:ind w:left="7"/>
              <w:jc w:val="center"/>
              <w:rPr>
                <w:b/>
                <w:bCs/>
                <w:spacing w:val="-2"/>
                <w:sz w:val="24"/>
              </w:rPr>
            </w:pPr>
            <w:r>
              <w:rPr>
                <w:b/>
                <w:bCs/>
                <w:spacing w:val="-2"/>
                <w:sz w:val="24"/>
              </w:rPr>
              <w:t xml:space="preserve">8.48 </w:t>
            </w:r>
          </w:p>
        </w:tc>
      </w:tr>
      <w:tr w:rsidR="00D50C58" w:rsidRPr="00B01B9B" w14:paraId="59D04163" w14:textId="77777777" w:rsidTr="001728B6">
        <w:trPr>
          <w:trHeight w:val="458"/>
        </w:trPr>
        <w:tc>
          <w:tcPr>
            <w:tcW w:w="3404" w:type="dxa"/>
          </w:tcPr>
          <w:p w14:paraId="3611C255" w14:textId="210E64A5" w:rsidR="00D50C58" w:rsidRPr="00EA23DD" w:rsidRDefault="00D50C58" w:rsidP="00D50C58">
            <w:pPr>
              <w:pStyle w:val="TableParagraph"/>
              <w:spacing w:before="76"/>
              <w:ind w:left="6"/>
              <w:jc w:val="center"/>
              <w:rPr>
                <w:b/>
                <w:sz w:val="24"/>
              </w:rPr>
            </w:pPr>
            <w:r>
              <w:rPr>
                <w:b/>
                <w:spacing w:val="-2"/>
                <w:sz w:val="24"/>
              </w:rPr>
              <w:t xml:space="preserve">Above </w:t>
            </w:r>
            <w:r w:rsidRPr="00EA23DD">
              <w:rPr>
                <w:b/>
                <w:spacing w:val="-2"/>
                <w:sz w:val="24"/>
              </w:rPr>
              <w:t>2%</w:t>
            </w:r>
            <w:r w:rsidRPr="00EA23DD">
              <w:rPr>
                <w:b/>
                <w:sz w:val="24"/>
              </w:rPr>
              <w:t xml:space="preserve"> </w:t>
            </w:r>
            <w:r>
              <w:rPr>
                <w:b/>
                <w:sz w:val="24"/>
              </w:rPr>
              <w:t>FC</w:t>
            </w:r>
          </w:p>
        </w:tc>
        <w:tc>
          <w:tcPr>
            <w:tcW w:w="3402" w:type="dxa"/>
          </w:tcPr>
          <w:p w14:paraId="625905B4" w14:textId="3E1D6BC0" w:rsidR="00D50C58" w:rsidRPr="00BC24FC" w:rsidRDefault="00D50C58" w:rsidP="00D50C58">
            <w:pPr>
              <w:pStyle w:val="TableParagraph"/>
              <w:spacing w:line="268" w:lineRule="exact"/>
              <w:ind w:left="8"/>
              <w:jc w:val="center"/>
              <w:rPr>
                <w:b/>
                <w:bCs/>
                <w:color w:val="FF0000"/>
                <w:sz w:val="24"/>
                <w:highlight w:val="yellow"/>
              </w:rPr>
            </w:pPr>
            <w:r w:rsidRPr="00BC24FC">
              <w:rPr>
                <w:b/>
                <w:bCs/>
                <w:color w:val="000000"/>
                <w:lang w:val="en-IN" w:eastAsia="en-IN"/>
              </w:rPr>
              <w:t>3098038.817</w:t>
            </w:r>
          </w:p>
        </w:tc>
        <w:tc>
          <w:tcPr>
            <w:tcW w:w="1702" w:type="dxa"/>
          </w:tcPr>
          <w:p w14:paraId="0C3CA788" w14:textId="19275B49" w:rsidR="00D50C58" w:rsidRPr="00BC24FC" w:rsidRDefault="00D50C58" w:rsidP="00D50C58">
            <w:pPr>
              <w:pStyle w:val="TableParagraph"/>
              <w:spacing w:line="268" w:lineRule="exact"/>
              <w:ind w:left="395"/>
              <w:rPr>
                <w:b/>
                <w:bCs/>
                <w:sz w:val="24"/>
              </w:rPr>
            </w:pPr>
            <w:r w:rsidRPr="00BC24FC">
              <w:rPr>
                <w:b/>
                <w:bCs/>
                <w:sz w:val="24"/>
              </w:rPr>
              <w:t xml:space="preserve">385.68 </w:t>
            </w:r>
            <w:r w:rsidRPr="00BC24FC">
              <w:rPr>
                <w:b/>
                <w:bCs/>
                <w:spacing w:val="-10"/>
                <w:sz w:val="24"/>
              </w:rPr>
              <w:t>m</w:t>
            </w:r>
          </w:p>
        </w:tc>
        <w:tc>
          <w:tcPr>
            <w:tcW w:w="1418" w:type="dxa"/>
          </w:tcPr>
          <w:p w14:paraId="0DF3B76B" w14:textId="0F4627D1" w:rsidR="00D50C58" w:rsidRPr="00BC24FC" w:rsidRDefault="00D50C58" w:rsidP="00D50C58">
            <w:pPr>
              <w:pStyle w:val="TableParagraph"/>
              <w:spacing w:line="268" w:lineRule="exact"/>
              <w:ind w:left="7"/>
              <w:jc w:val="center"/>
              <w:rPr>
                <w:b/>
                <w:bCs/>
                <w:sz w:val="24"/>
              </w:rPr>
            </w:pPr>
            <w:r w:rsidRPr="00BC24FC">
              <w:rPr>
                <w:b/>
                <w:bCs/>
                <w:spacing w:val="-2"/>
                <w:sz w:val="24"/>
              </w:rPr>
              <w:t>6.76</w:t>
            </w:r>
          </w:p>
        </w:tc>
      </w:tr>
      <w:tr w:rsidR="00D50C58" w:rsidRPr="00B01B9B" w14:paraId="2B8C5EA3" w14:textId="77777777" w:rsidTr="001728B6">
        <w:trPr>
          <w:trHeight w:val="768"/>
        </w:trPr>
        <w:tc>
          <w:tcPr>
            <w:tcW w:w="3404" w:type="dxa"/>
          </w:tcPr>
          <w:p w14:paraId="33173CBF" w14:textId="081063C2" w:rsidR="00D50C58" w:rsidRPr="00220DA8" w:rsidRDefault="00D50C58" w:rsidP="00D50C58">
            <w:pPr>
              <w:pStyle w:val="TableParagraph"/>
              <w:ind w:right="100"/>
              <w:jc w:val="center"/>
              <w:rPr>
                <w:b/>
                <w:bCs/>
                <w:sz w:val="24"/>
              </w:rPr>
            </w:pPr>
            <w:r w:rsidRPr="00220DA8">
              <w:rPr>
                <w:b/>
                <w:bCs/>
                <w:sz w:val="24"/>
              </w:rPr>
              <w:t>Total Inferred Mineral</w:t>
            </w:r>
            <w:r w:rsidRPr="00220DA8">
              <w:rPr>
                <w:b/>
                <w:bCs/>
                <w:spacing w:val="-3"/>
                <w:sz w:val="24"/>
              </w:rPr>
              <w:t xml:space="preserve"> </w:t>
            </w:r>
            <w:r w:rsidRPr="00220DA8">
              <w:rPr>
                <w:b/>
                <w:bCs/>
                <w:sz w:val="24"/>
              </w:rPr>
              <w:t>Resource</w:t>
            </w:r>
            <w:r w:rsidRPr="00220DA8">
              <w:rPr>
                <w:b/>
                <w:bCs/>
                <w:spacing w:val="-1"/>
                <w:sz w:val="24"/>
              </w:rPr>
              <w:t xml:space="preserve"> </w:t>
            </w:r>
            <w:r w:rsidRPr="00220DA8">
              <w:rPr>
                <w:b/>
                <w:bCs/>
                <w:spacing w:val="-2"/>
                <w:sz w:val="24"/>
              </w:rPr>
              <w:t>(333)</w:t>
            </w:r>
          </w:p>
        </w:tc>
        <w:tc>
          <w:tcPr>
            <w:tcW w:w="6522" w:type="dxa"/>
            <w:gridSpan w:val="3"/>
          </w:tcPr>
          <w:p w14:paraId="2A58CBBA" w14:textId="6795444F" w:rsidR="00D50C58" w:rsidRPr="00220DA8" w:rsidRDefault="00D50C58" w:rsidP="00D50C58">
            <w:pPr>
              <w:pStyle w:val="TableParagraph"/>
              <w:spacing w:before="1"/>
              <w:rPr>
                <w:b/>
                <w:bCs/>
                <w:color w:val="FF0000"/>
                <w:sz w:val="24"/>
                <w:highlight w:val="yellow"/>
              </w:rPr>
            </w:pPr>
            <w:r>
              <w:rPr>
                <w:b/>
                <w:bCs/>
                <w:color w:val="FF0000"/>
                <w:sz w:val="24"/>
              </w:rPr>
              <w:t xml:space="preserve">            </w:t>
            </w:r>
            <w:r>
              <w:rPr>
                <w:b/>
                <w:bCs/>
                <w:color w:val="000000"/>
                <w:lang w:val="en-IN" w:eastAsia="en-IN"/>
              </w:rPr>
              <w:t xml:space="preserve">   </w:t>
            </w:r>
            <w:r w:rsidRPr="00EA23DD">
              <w:rPr>
                <w:b/>
                <w:bCs/>
                <w:color w:val="000000"/>
                <w:lang w:val="en-IN" w:eastAsia="en-IN"/>
              </w:rPr>
              <w:t xml:space="preserve">3098039 </w:t>
            </w:r>
            <w:r w:rsidRPr="00EA23DD">
              <w:rPr>
                <w:b/>
                <w:bCs/>
                <w:spacing w:val="-2"/>
                <w:sz w:val="24"/>
              </w:rPr>
              <w:t>tonnes or 3.098 million tonnes</w:t>
            </w:r>
          </w:p>
        </w:tc>
      </w:tr>
    </w:tbl>
    <w:p w14:paraId="63F3747C" w14:textId="77777777" w:rsidR="005217A9" w:rsidRPr="002F380A" w:rsidRDefault="005217A9">
      <w:pPr>
        <w:pStyle w:val="TableParagraph"/>
        <w:spacing w:line="273" w:lineRule="exact"/>
        <w:rPr>
          <w:b/>
          <w:sz w:val="24"/>
          <w:highlight w:val="yellow"/>
        </w:rPr>
        <w:sectPr w:rsidR="005217A9" w:rsidRPr="002F380A">
          <w:pgSz w:w="11910" w:h="16840"/>
          <w:pgMar w:top="1360" w:right="283" w:bottom="1200" w:left="425" w:header="708" w:footer="979" w:gutter="0"/>
          <w:cols w:space="720"/>
        </w:sectPr>
      </w:pPr>
    </w:p>
    <w:p w14:paraId="6E0E1778" w14:textId="77777777" w:rsidR="005217A9" w:rsidRPr="002F380A" w:rsidRDefault="005217A9">
      <w:pPr>
        <w:pStyle w:val="BodyText"/>
        <w:rPr>
          <w:sz w:val="28"/>
          <w:highlight w:val="yellow"/>
        </w:rPr>
      </w:pPr>
    </w:p>
    <w:p w14:paraId="2DA74C02" w14:textId="77777777" w:rsidR="005217A9" w:rsidRPr="002F380A" w:rsidRDefault="005217A9">
      <w:pPr>
        <w:pStyle w:val="BodyText"/>
        <w:spacing w:before="57"/>
        <w:rPr>
          <w:sz w:val="28"/>
          <w:highlight w:val="yellow"/>
        </w:rPr>
      </w:pPr>
    </w:p>
    <w:p w14:paraId="061BB47C" w14:textId="77777777" w:rsidR="005217A9" w:rsidRPr="00E36686" w:rsidRDefault="00243291" w:rsidP="00D926F3">
      <w:pPr>
        <w:pStyle w:val="Heading2"/>
        <w:numPr>
          <w:ilvl w:val="1"/>
          <w:numId w:val="3"/>
        </w:numPr>
        <w:tabs>
          <w:tab w:val="left" w:pos="1573"/>
        </w:tabs>
        <w:ind w:left="1573" w:hanging="558"/>
        <w:jc w:val="left"/>
      </w:pPr>
      <w:r w:rsidRPr="00E36686">
        <w:t>Resource</w:t>
      </w:r>
      <w:r w:rsidRPr="00E36686">
        <w:rPr>
          <w:spacing w:val="-6"/>
        </w:rPr>
        <w:t xml:space="preserve"> </w:t>
      </w:r>
      <w:r w:rsidRPr="00E36686">
        <w:t>estimation</w:t>
      </w:r>
      <w:r w:rsidRPr="00E36686">
        <w:rPr>
          <w:spacing w:val="-7"/>
        </w:rPr>
        <w:t xml:space="preserve"> </w:t>
      </w:r>
      <w:r w:rsidRPr="00E36686">
        <w:t>by</w:t>
      </w:r>
      <w:r w:rsidRPr="00E36686">
        <w:rPr>
          <w:spacing w:val="-6"/>
        </w:rPr>
        <w:t xml:space="preserve"> </w:t>
      </w:r>
      <w:r w:rsidRPr="00E36686">
        <w:t>Longitudinal</w:t>
      </w:r>
      <w:r w:rsidRPr="00E36686">
        <w:rPr>
          <w:spacing w:val="-5"/>
        </w:rPr>
        <w:t xml:space="preserve"> </w:t>
      </w:r>
      <w:r w:rsidRPr="00E36686">
        <w:t>Vertical</w:t>
      </w:r>
      <w:r w:rsidRPr="00E36686">
        <w:rPr>
          <w:spacing w:val="-10"/>
        </w:rPr>
        <w:t xml:space="preserve"> </w:t>
      </w:r>
      <w:r w:rsidRPr="00E36686">
        <w:t>section</w:t>
      </w:r>
      <w:r w:rsidRPr="00E36686">
        <w:rPr>
          <w:spacing w:val="-6"/>
        </w:rPr>
        <w:t xml:space="preserve"> </w:t>
      </w:r>
      <w:r w:rsidRPr="00E36686">
        <w:rPr>
          <w:spacing w:val="-2"/>
        </w:rPr>
        <w:t>method</w:t>
      </w:r>
    </w:p>
    <w:p w14:paraId="6FE79EA9" w14:textId="77777777" w:rsidR="005217A9" w:rsidRPr="002F380A" w:rsidRDefault="005217A9">
      <w:pPr>
        <w:pStyle w:val="BodyText"/>
        <w:spacing w:before="76"/>
        <w:rPr>
          <w:b/>
          <w:sz w:val="28"/>
          <w:highlight w:val="yellow"/>
        </w:rPr>
      </w:pPr>
    </w:p>
    <w:p w14:paraId="23BE9A47" w14:textId="52C24923" w:rsidR="005217A9" w:rsidRPr="002F380A" w:rsidRDefault="00B01B9B">
      <w:pPr>
        <w:pStyle w:val="BodyText"/>
        <w:spacing w:line="360" w:lineRule="auto"/>
        <w:ind w:left="1015" w:right="1152" w:firstLine="566"/>
        <w:jc w:val="both"/>
        <w:rPr>
          <w:highlight w:val="yellow"/>
        </w:rPr>
      </w:pPr>
      <w:r w:rsidRPr="00DF5736">
        <w:t>Four</w:t>
      </w:r>
      <w:r w:rsidR="00243291" w:rsidRPr="00DF5736">
        <w:t xml:space="preserve"> number</w:t>
      </w:r>
      <w:r w:rsidRPr="00DF5736">
        <w:t>s of LVS sections i.e. A-A‟ to D-D</w:t>
      </w:r>
      <w:r w:rsidR="00243291" w:rsidRPr="00DF5736">
        <w:t>‟ are elongated</w:t>
      </w:r>
      <w:r w:rsidR="00243291" w:rsidRPr="00E36686">
        <w:t xml:space="preserve"> in N</w:t>
      </w:r>
      <w:r w:rsidR="000B29CC" w:rsidRPr="00E36686">
        <w:t>E</w:t>
      </w:r>
      <w:r w:rsidR="00243291" w:rsidRPr="00E36686">
        <w:t>-S</w:t>
      </w:r>
      <w:r w:rsidR="000B29CC" w:rsidRPr="00E36686">
        <w:t>W</w:t>
      </w:r>
      <w:r w:rsidR="00243291" w:rsidRPr="00E36686">
        <w:t xml:space="preserve"> direction. The average recovery of all the boreholes </w:t>
      </w:r>
      <w:r w:rsidR="00243291" w:rsidRPr="00C97C54">
        <w:t xml:space="preserve">comprises </w:t>
      </w:r>
      <w:r w:rsidR="00C97C54" w:rsidRPr="00C97C54">
        <w:t>88.76</w:t>
      </w:r>
      <w:r w:rsidR="00243291" w:rsidRPr="00C97C54">
        <w:t>%. The</w:t>
      </w:r>
      <w:r w:rsidR="00243291" w:rsidRPr="00E36686">
        <w:t xml:space="preserve"> grade of recovery</w:t>
      </w:r>
      <w:r w:rsidR="00243291" w:rsidRPr="00E36686">
        <w:rPr>
          <w:spacing w:val="-6"/>
        </w:rPr>
        <w:t xml:space="preserve"> </w:t>
      </w:r>
      <w:r w:rsidR="00243291" w:rsidRPr="00E36686">
        <w:t>length is taken as the grade of run with the assumption that the uncovered portion also contains the same assay</w:t>
      </w:r>
      <w:r w:rsidR="00243291" w:rsidRPr="00E36686">
        <w:rPr>
          <w:spacing w:val="-4"/>
        </w:rPr>
        <w:t xml:space="preserve"> </w:t>
      </w:r>
      <w:r w:rsidR="00243291" w:rsidRPr="00E36686">
        <w:t>value. However, an allowance of loss of 25% has been accounted for considering the sampling as well as recovery error, structural control, mining and geological parameters etc.</w:t>
      </w:r>
    </w:p>
    <w:p w14:paraId="1CCB3494" w14:textId="24BA3FA5" w:rsidR="005217A9" w:rsidRDefault="00243291" w:rsidP="00DF5736">
      <w:pPr>
        <w:pStyle w:val="BodyText"/>
        <w:spacing w:before="158" w:line="360" w:lineRule="auto"/>
        <w:ind w:left="1015" w:right="1154" w:firstLine="851"/>
        <w:jc w:val="both"/>
      </w:pPr>
      <w:r w:rsidRPr="00E36686">
        <w:t>A total of 0.</w:t>
      </w:r>
      <w:r w:rsidR="00760FC4" w:rsidRPr="00E36686">
        <w:t>127</w:t>
      </w:r>
      <w:r w:rsidRPr="00E36686">
        <w:t xml:space="preserve"> sq. km graphite </w:t>
      </w:r>
      <w:r w:rsidR="00525B46">
        <w:t>mineralisation</w:t>
      </w:r>
      <w:r w:rsidRPr="00E36686">
        <w:t xml:space="preserve"> area has been demarcated</w:t>
      </w:r>
      <w:r w:rsidRPr="001556F5">
        <w:t xml:space="preserve"> </w:t>
      </w:r>
      <w:r w:rsidRPr="00E36686">
        <w:t>from</w:t>
      </w:r>
      <w:r w:rsidRPr="001556F5">
        <w:t xml:space="preserve"> </w:t>
      </w:r>
      <w:r w:rsidR="00714937" w:rsidRPr="00E36686">
        <w:t>the entire</w:t>
      </w:r>
      <w:r w:rsidRPr="001556F5">
        <w:t xml:space="preserve"> </w:t>
      </w:r>
      <w:r w:rsidRPr="00E36686">
        <w:t>Lamer-Panga</w:t>
      </w:r>
      <w:r w:rsidRPr="001556F5">
        <w:t xml:space="preserve"> </w:t>
      </w:r>
      <w:r w:rsidRPr="00E36686">
        <w:t>Block</w:t>
      </w:r>
      <w:r w:rsidR="009B2377" w:rsidRPr="00E36686">
        <w:t>-</w:t>
      </w:r>
      <w:r w:rsidR="00E36686">
        <w:t>A</w:t>
      </w:r>
      <w:r w:rsidRPr="00E36686">
        <w:t>.</w:t>
      </w:r>
      <w:r w:rsidRPr="001556F5">
        <w:t xml:space="preserve"> </w:t>
      </w:r>
      <w:r w:rsidRPr="00E36686">
        <w:t>Longitudinal</w:t>
      </w:r>
      <w:r w:rsidRPr="001556F5">
        <w:t xml:space="preserve"> </w:t>
      </w:r>
      <w:r w:rsidRPr="00E36686">
        <w:t>Vertical</w:t>
      </w:r>
      <w:r w:rsidRPr="001556F5">
        <w:t xml:space="preserve"> </w:t>
      </w:r>
      <w:r w:rsidRPr="00E36686">
        <w:t xml:space="preserve">Section </w:t>
      </w:r>
      <w:r w:rsidRPr="00C97C54">
        <w:t>(A-A</w:t>
      </w:r>
      <w:r w:rsidR="00714937">
        <w:t>’’</w:t>
      </w:r>
      <w:r w:rsidRPr="001556F5">
        <w:t xml:space="preserve"> </w:t>
      </w:r>
      <w:r w:rsidRPr="00C97C54">
        <w:t>to</w:t>
      </w:r>
      <w:r w:rsidRPr="001556F5">
        <w:t xml:space="preserve"> </w:t>
      </w:r>
      <w:r w:rsidR="005B5FE4" w:rsidRPr="00C97C54">
        <w:t>D-D</w:t>
      </w:r>
      <w:r w:rsidR="00714937">
        <w:t>’’</w:t>
      </w:r>
      <w:r w:rsidRPr="00C97C54">
        <w:t>)</w:t>
      </w:r>
      <w:r w:rsidRPr="001556F5">
        <w:t xml:space="preserve"> </w:t>
      </w:r>
      <w:r w:rsidR="005B5FE4" w:rsidRPr="00C97C54">
        <w:t xml:space="preserve">is presented </w:t>
      </w:r>
      <w:r w:rsidRPr="00C97C54">
        <w:t>on PLATE No. X.</w:t>
      </w:r>
    </w:p>
    <w:p w14:paraId="543D03EC" w14:textId="77777777" w:rsidR="001556F5" w:rsidRPr="00C97C54" w:rsidRDefault="001556F5" w:rsidP="00DF5736">
      <w:pPr>
        <w:pStyle w:val="BodyText"/>
        <w:spacing w:before="158" w:line="360" w:lineRule="auto"/>
        <w:ind w:left="1015" w:right="1154" w:firstLine="851"/>
        <w:jc w:val="both"/>
        <w:sectPr w:rsidR="001556F5" w:rsidRPr="00C97C54">
          <w:pgSz w:w="11910" w:h="16840"/>
          <w:pgMar w:top="1360" w:right="283" w:bottom="1200" w:left="425" w:header="708" w:footer="979" w:gutter="0"/>
          <w:cols w:space="720"/>
        </w:sectPr>
      </w:pPr>
    </w:p>
    <w:p w14:paraId="3AACD8B9" w14:textId="77777777" w:rsidR="005217A9" w:rsidRPr="002F380A" w:rsidRDefault="005217A9">
      <w:pPr>
        <w:pStyle w:val="BodyText"/>
        <w:rPr>
          <w:highlight w:val="yellow"/>
        </w:rPr>
      </w:pPr>
    </w:p>
    <w:p w14:paraId="14030B93" w14:textId="77777777" w:rsidR="005217A9" w:rsidRPr="002F380A" w:rsidRDefault="005217A9">
      <w:pPr>
        <w:pStyle w:val="BodyText"/>
        <w:spacing w:before="232"/>
        <w:rPr>
          <w:highlight w:val="yellow"/>
        </w:rPr>
      </w:pPr>
    </w:p>
    <w:p w14:paraId="53DFBC20" w14:textId="07B6113C" w:rsidR="005217A9" w:rsidRDefault="00243291">
      <w:pPr>
        <w:ind w:left="707"/>
        <w:rPr>
          <w:b/>
          <w:spacing w:val="-5"/>
          <w:sz w:val="26"/>
          <w:highlight w:val="yellow"/>
        </w:rPr>
      </w:pPr>
      <w:r w:rsidRPr="0087282C">
        <w:rPr>
          <w:b/>
          <w:sz w:val="26"/>
        </w:rPr>
        <w:t>Table</w:t>
      </w:r>
      <w:r w:rsidRPr="0087282C">
        <w:rPr>
          <w:b/>
          <w:spacing w:val="-9"/>
          <w:sz w:val="26"/>
        </w:rPr>
        <w:t xml:space="preserve"> </w:t>
      </w:r>
      <w:r w:rsidR="0087282C" w:rsidRPr="0087282C">
        <w:rPr>
          <w:b/>
          <w:sz w:val="26"/>
        </w:rPr>
        <w:t>11.9</w:t>
      </w:r>
      <w:r w:rsidR="003D1415">
        <w:rPr>
          <w:b/>
          <w:spacing w:val="-9"/>
          <w:sz w:val="26"/>
        </w:rPr>
        <w:t xml:space="preserve"> </w:t>
      </w:r>
      <w:r w:rsidRPr="003D1415">
        <w:rPr>
          <w:b/>
          <w:sz w:val="26"/>
        </w:rPr>
        <w:t>Resource</w:t>
      </w:r>
      <w:r w:rsidRPr="003D1415">
        <w:rPr>
          <w:b/>
          <w:spacing w:val="-8"/>
          <w:sz w:val="26"/>
        </w:rPr>
        <w:t xml:space="preserve"> </w:t>
      </w:r>
      <w:r w:rsidRPr="003D1415">
        <w:rPr>
          <w:b/>
          <w:sz w:val="26"/>
        </w:rPr>
        <w:t>estimation</w:t>
      </w:r>
      <w:r w:rsidRPr="003D1415">
        <w:rPr>
          <w:b/>
          <w:spacing w:val="-8"/>
          <w:sz w:val="26"/>
        </w:rPr>
        <w:t xml:space="preserve"> </w:t>
      </w:r>
      <w:r w:rsidRPr="003D1415">
        <w:rPr>
          <w:b/>
          <w:sz w:val="26"/>
        </w:rPr>
        <w:t>by</w:t>
      </w:r>
      <w:r w:rsidRPr="003D1415">
        <w:rPr>
          <w:b/>
          <w:spacing w:val="-7"/>
          <w:sz w:val="26"/>
        </w:rPr>
        <w:t xml:space="preserve"> </w:t>
      </w:r>
      <w:r w:rsidRPr="003D1415">
        <w:rPr>
          <w:b/>
          <w:sz w:val="26"/>
        </w:rPr>
        <w:t>Longitudinal-Vertical</w:t>
      </w:r>
      <w:r w:rsidRPr="003D1415">
        <w:rPr>
          <w:b/>
          <w:spacing w:val="-9"/>
          <w:sz w:val="26"/>
        </w:rPr>
        <w:t xml:space="preserve"> </w:t>
      </w:r>
      <w:r w:rsidRPr="003D1415">
        <w:rPr>
          <w:b/>
          <w:sz w:val="26"/>
        </w:rPr>
        <w:t>(LV)</w:t>
      </w:r>
      <w:r w:rsidRPr="003D1415">
        <w:rPr>
          <w:b/>
          <w:spacing w:val="-10"/>
          <w:sz w:val="26"/>
        </w:rPr>
        <w:t xml:space="preserve"> </w:t>
      </w:r>
      <w:r w:rsidRPr="003D1415">
        <w:rPr>
          <w:b/>
          <w:sz w:val="26"/>
        </w:rPr>
        <w:t>section</w:t>
      </w:r>
      <w:r w:rsidRPr="003D1415">
        <w:rPr>
          <w:b/>
          <w:spacing w:val="-7"/>
          <w:sz w:val="26"/>
        </w:rPr>
        <w:t xml:space="preserve"> </w:t>
      </w:r>
      <w:r w:rsidRPr="003D1415">
        <w:rPr>
          <w:b/>
          <w:sz w:val="26"/>
        </w:rPr>
        <w:t>method</w:t>
      </w:r>
      <w:r w:rsidRPr="003D1415">
        <w:rPr>
          <w:b/>
          <w:spacing w:val="-9"/>
          <w:sz w:val="26"/>
        </w:rPr>
        <w:t xml:space="preserve"> </w:t>
      </w:r>
      <w:r w:rsidRPr="003D1415">
        <w:rPr>
          <w:b/>
          <w:sz w:val="26"/>
        </w:rPr>
        <w:t>of</w:t>
      </w:r>
      <w:r w:rsidRPr="003D1415">
        <w:rPr>
          <w:b/>
          <w:spacing w:val="-5"/>
          <w:sz w:val="26"/>
        </w:rPr>
        <w:t xml:space="preserve"> </w:t>
      </w:r>
      <w:r w:rsidRPr="003D1415">
        <w:rPr>
          <w:b/>
          <w:sz w:val="26"/>
        </w:rPr>
        <w:t>Lamer-Panga</w:t>
      </w:r>
      <w:r w:rsidRPr="003D1415">
        <w:rPr>
          <w:b/>
          <w:spacing w:val="-9"/>
          <w:sz w:val="26"/>
        </w:rPr>
        <w:t xml:space="preserve"> </w:t>
      </w:r>
      <w:r w:rsidRPr="003D1415">
        <w:rPr>
          <w:b/>
          <w:sz w:val="26"/>
        </w:rPr>
        <w:t>Block-</w:t>
      </w:r>
      <w:r w:rsidR="00FE6F59" w:rsidRPr="003D1415">
        <w:rPr>
          <w:b/>
          <w:spacing w:val="-5"/>
          <w:sz w:val="26"/>
        </w:rPr>
        <w:t>A</w:t>
      </w:r>
      <w:r w:rsidRPr="003D1415">
        <w:rPr>
          <w:b/>
          <w:spacing w:val="-5"/>
          <w:sz w:val="26"/>
        </w:rPr>
        <w:t>.</w:t>
      </w:r>
    </w:p>
    <w:p w14:paraId="2A5719E5" w14:textId="77777777" w:rsidR="00117629" w:rsidRDefault="00117629">
      <w:pPr>
        <w:ind w:left="707"/>
        <w:rPr>
          <w:b/>
          <w:spacing w:val="-5"/>
          <w:sz w:val="26"/>
          <w:highlight w:val="yellow"/>
        </w:rPr>
      </w:pPr>
    </w:p>
    <w:p w14:paraId="6A8932C4" w14:textId="77777777" w:rsidR="00117629" w:rsidRDefault="00117629">
      <w:pPr>
        <w:ind w:left="707"/>
        <w:rPr>
          <w:b/>
          <w:spacing w:val="-5"/>
          <w:sz w:val="26"/>
          <w:highlight w:val="yellow"/>
        </w:rPr>
      </w:pPr>
    </w:p>
    <w:tbl>
      <w:tblPr>
        <w:tblW w:w="16160" w:type="dxa"/>
        <w:tblInd w:w="-176" w:type="dxa"/>
        <w:tblLayout w:type="fixed"/>
        <w:tblLook w:val="04A0" w:firstRow="1" w:lastRow="0" w:firstColumn="1" w:lastColumn="0" w:noHBand="0" w:noVBand="1"/>
      </w:tblPr>
      <w:tblGrid>
        <w:gridCol w:w="710"/>
        <w:gridCol w:w="708"/>
        <w:gridCol w:w="993"/>
        <w:gridCol w:w="708"/>
        <w:gridCol w:w="709"/>
        <w:gridCol w:w="851"/>
        <w:gridCol w:w="850"/>
        <w:gridCol w:w="851"/>
        <w:gridCol w:w="708"/>
        <w:gridCol w:w="851"/>
        <w:gridCol w:w="567"/>
        <w:gridCol w:w="709"/>
        <w:gridCol w:w="850"/>
        <w:gridCol w:w="851"/>
        <w:gridCol w:w="850"/>
        <w:gridCol w:w="851"/>
        <w:gridCol w:w="850"/>
        <w:gridCol w:w="709"/>
        <w:gridCol w:w="709"/>
        <w:gridCol w:w="1275"/>
      </w:tblGrid>
      <w:tr w:rsidR="00117629" w:rsidRPr="00F10180" w14:paraId="4FE31389" w14:textId="77777777" w:rsidTr="00117629">
        <w:trPr>
          <w:trHeight w:val="1620"/>
        </w:trPr>
        <w:tc>
          <w:tcPr>
            <w:tcW w:w="71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918794C"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Section Name</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F24554" w14:textId="77777777" w:rsidR="00117629" w:rsidRPr="00F10180" w:rsidRDefault="00117629" w:rsidP="00117629">
            <w:pPr>
              <w:jc w:val="center"/>
              <w:rPr>
                <w:b/>
                <w:bCs/>
                <w:color w:val="000000"/>
                <w:sz w:val="20"/>
                <w:szCs w:val="20"/>
                <w:lang w:eastAsia="en-IN"/>
              </w:rPr>
            </w:pPr>
            <w:r>
              <w:rPr>
                <w:b/>
                <w:bCs/>
                <w:color w:val="000000"/>
                <w:sz w:val="20"/>
                <w:szCs w:val="20"/>
                <w:lang w:eastAsia="en-IN"/>
              </w:rPr>
              <w:t>BH No.</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5A96DC"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Lode No.</w:t>
            </w:r>
          </w:p>
        </w:tc>
        <w:tc>
          <w:tcPr>
            <w:tcW w:w="1417" w:type="dxa"/>
            <w:gridSpan w:val="2"/>
            <w:tcBorders>
              <w:top w:val="single" w:sz="4" w:space="0" w:color="auto"/>
              <w:left w:val="nil"/>
              <w:bottom w:val="single" w:sz="4" w:space="0" w:color="auto"/>
              <w:right w:val="single" w:sz="4" w:space="0" w:color="000000"/>
            </w:tcBorders>
            <w:shd w:val="clear" w:color="auto" w:fill="auto"/>
            <w:vAlign w:val="center"/>
            <w:hideMark/>
          </w:tcPr>
          <w:p w14:paraId="6D5A4C9D"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Depth of lode. (m)</w:t>
            </w:r>
          </w:p>
        </w:tc>
        <w:tc>
          <w:tcPr>
            <w:tcW w:w="851" w:type="dxa"/>
            <w:tcBorders>
              <w:top w:val="single" w:sz="4" w:space="0" w:color="auto"/>
              <w:left w:val="nil"/>
              <w:bottom w:val="nil"/>
              <w:right w:val="single" w:sz="4" w:space="0" w:color="auto"/>
            </w:tcBorders>
            <w:shd w:val="clear" w:color="auto" w:fill="auto"/>
            <w:vAlign w:val="center"/>
            <w:hideMark/>
          </w:tcPr>
          <w:p w14:paraId="3C3A02F2"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Width of the lode along the BH (m)</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88FC493"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Borehole angle</w:t>
            </w:r>
            <w:r w:rsidRPr="00F10180">
              <w:rPr>
                <w:b/>
                <w:bCs/>
                <w:color w:val="000000"/>
                <w:sz w:val="20"/>
                <w:szCs w:val="20"/>
                <w:lang w:eastAsia="en-IN"/>
              </w:rPr>
              <w:br/>
              <w:t xml:space="preserve">(degree) </w:t>
            </w:r>
          </w:p>
        </w:tc>
        <w:tc>
          <w:tcPr>
            <w:tcW w:w="851" w:type="dxa"/>
            <w:tcBorders>
              <w:top w:val="single" w:sz="4" w:space="0" w:color="auto"/>
              <w:left w:val="nil"/>
              <w:bottom w:val="nil"/>
              <w:right w:val="single" w:sz="4" w:space="0" w:color="auto"/>
            </w:tcBorders>
            <w:shd w:val="clear" w:color="auto" w:fill="auto"/>
            <w:vAlign w:val="center"/>
            <w:hideMark/>
          </w:tcPr>
          <w:p w14:paraId="5E74F9E4"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Angle of lode with core axis</w:t>
            </w:r>
            <w:r w:rsidRPr="00F10180">
              <w:rPr>
                <w:b/>
                <w:bCs/>
                <w:color w:val="000000"/>
                <w:sz w:val="20"/>
                <w:szCs w:val="20"/>
                <w:lang w:eastAsia="en-IN"/>
              </w:rPr>
              <w:br/>
              <w:t>(degree)</w:t>
            </w:r>
          </w:p>
        </w:tc>
        <w:tc>
          <w:tcPr>
            <w:tcW w:w="708" w:type="dxa"/>
            <w:tcBorders>
              <w:top w:val="single" w:sz="4" w:space="0" w:color="auto"/>
              <w:left w:val="nil"/>
              <w:bottom w:val="nil"/>
              <w:right w:val="single" w:sz="4" w:space="0" w:color="auto"/>
            </w:tcBorders>
            <w:shd w:val="clear" w:color="000000" w:fill="FFFFFF"/>
            <w:vAlign w:val="center"/>
            <w:hideMark/>
          </w:tcPr>
          <w:p w14:paraId="48A38C66"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SIN (Φ)</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54E0676"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True thickness (m)</w:t>
            </w:r>
          </w:p>
        </w:tc>
        <w:tc>
          <w:tcPr>
            <w:tcW w:w="567" w:type="dxa"/>
            <w:tcBorders>
              <w:top w:val="single" w:sz="4" w:space="0" w:color="auto"/>
              <w:left w:val="nil"/>
              <w:bottom w:val="nil"/>
              <w:right w:val="single" w:sz="4" w:space="0" w:color="auto"/>
            </w:tcBorders>
            <w:shd w:val="clear" w:color="auto" w:fill="auto"/>
            <w:vAlign w:val="center"/>
            <w:hideMark/>
          </w:tcPr>
          <w:p w14:paraId="5D5ABBCD"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Dip of the lode</w:t>
            </w:r>
          </w:p>
        </w:tc>
        <w:tc>
          <w:tcPr>
            <w:tcW w:w="709" w:type="dxa"/>
            <w:tcBorders>
              <w:top w:val="single" w:sz="4" w:space="0" w:color="auto"/>
              <w:left w:val="nil"/>
              <w:bottom w:val="nil"/>
              <w:right w:val="single" w:sz="4" w:space="0" w:color="auto"/>
            </w:tcBorders>
            <w:shd w:val="clear" w:color="auto" w:fill="auto"/>
            <w:vAlign w:val="center"/>
            <w:hideMark/>
          </w:tcPr>
          <w:p w14:paraId="7CE386A1"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Sin (Ψ)</w:t>
            </w:r>
          </w:p>
        </w:tc>
        <w:tc>
          <w:tcPr>
            <w:tcW w:w="850" w:type="dxa"/>
            <w:tcBorders>
              <w:top w:val="single" w:sz="4" w:space="0" w:color="auto"/>
              <w:left w:val="nil"/>
              <w:bottom w:val="nil"/>
              <w:right w:val="single" w:sz="4" w:space="0" w:color="auto"/>
            </w:tcBorders>
            <w:shd w:val="clear" w:color="auto" w:fill="auto"/>
            <w:vAlign w:val="center"/>
            <w:hideMark/>
          </w:tcPr>
          <w:p w14:paraId="3FB0C28D"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Horizontal thickness (m)</w:t>
            </w:r>
          </w:p>
        </w:tc>
        <w:tc>
          <w:tcPr>
            <w:tcW w:w="1701" w:type="dxa"/>
            <w:gridSpan w:val="2"/>
            <w:tcBorders>
              <w:top w:val="single" w:sz="4" w:space="0" w:color="auto"/>
              <w:left w:val="nil"/>
              <w:bottom w:val="single" w:sz="4" w:space="0" w:color="auto"/>
              <w:right w:val="single" w:sz="4" w:space="0" w:color="000000"/>
            </w:tcBorders>
            <w:shd w:val="clear" w:color="000000" w:fill="FFFFFF"/>
            <w:vAlign w:val="center"/>
            <w:hideMark/>
          </w:tcPr>
          <w:p w14:paraId="7B2482FF"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Dip length of lode in RL (m)</w:t>
            </w:r>
          </w:p>
        </w:tc>
        <w:tc>
          <w:tcPr>
            <w:tcW w:w="851" w:type="dxa"/>
            <w:tcBorders>
              <w:top w:val="single" w:sz="4" w:space="0" w:color="auto"/>
              <w:left w:val="nil"/>
              <w:bottom w:val="nil"/>
              <w:right w:val="single" w:sz="4" w:space="0" w:color="auto"/>
            </w:tcBorders>
            <w:shd w:val="clear" w:color="000000" w:fill="FFFFFF"/>
            <w:vAlign w:val="center"/>
            <w:hideMark/>
          </w:tcPr>
          <w:p w14:paraId="42C2606E"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Difference in dip length</w:t>
            </w:r>
          </w:p>
        </w:tc>
        <w:tc>
          <w:tcPr>
            <w:tcW w:w="850" w:type="dxa"/>
            <w:tcBorders>
              <w:top w:val="single" w:sz="4" w:space="0" w:color="auto"/>
              <w:left w:val="nil"/>
              <w:bottom w:val="nil"/>
              <w:right w:val="single" w:sz="4" w:space="0" w:color="auto"/>
            </w:tcBorders>
            <w:shd w:val="clear" w:color="auto" w:fill="auto"/>
            <w:vAlign w:val="center"/>
            <w:hideMark/>
          </w:tcPr>
          <w:p w14:paraId="35FA361A"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Strike length (m)</w:t>
            </w:r>
          </w:p>
        </w:tc>
        <w:tc>
          <w:tcPr>
            <w:tcW w:w="709" w:type="dxa"/>
            <w:tcBorders>
              <w:top w:val="single" w:sz="4" w:space="0" w:color="auto"/>
              <w:left w:val="nil"/>
              <w:bottom w:val="nil"/>
              <w:right w:val="single" w:sz="4" w:space="0" w:color="auto"/>
            </w:tcBorders>
            <w:shd w:val="clear" w:color="auto" w:fill="auto"/>
            <w:vAlign w:val="center"/>
            <w:hideMark/>
          </w:tcPr>
          <w:p w14:paraId="5AFA4AA0"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Tonnage factor</w:t>
            </w:r>
          </w:p>
        </w:tc>
        <w:tc>
          <w:tcPr>
            <w:tcW w:w="709" w:type="dxa"/>
            <w:tcBorders>
              <w:top w:val="single" w:sz="4" w:space="0" w:color="auto"/>
              <w:left w:val="nil"/>
              <w:bottom w:val="nil"/>
              <w:right w:val="single" w:sz="4" w:space="0" w:color="auto"/>
            </w:tcBorders>
            <w:shd w:val="clear" w:color="000000" w:fill="FFFFFF"/>
            <w:vAlign w:val="center"/>
            <w:hideMark/>
          </w:tcPr>
          <w:p w14:paraId="4F0DCB65"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Grade (FC%)</w:t>
            </w:r>
          </w:p>
        </w:tc>
        <w:tc>
          <w:tcPr>
            <w:tcW w:w="1275" w:type="dxa"/>
            <w:tcBorders>
              <w:top w:val="single" w:sz="4" w:space="0" w:color="auto"/>
              <w:left w:val="nil"/>
              <w:bottom w:val="nil"/>
              <w:right w:val="single" w:sz="4" w:space="0" w:color="auto"/>
            </w:tcBorders>
            <w:shd w:val="clear" w:color="000000" w:fill="FFFFFF"/>
            <w:noWrap/>
            <w:vAlign w:val="center"/>
            <w:hideMark/>
          </w:tcPr>
          <w:p w14:paraId="5F40B16A"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Tonnage</w:t>
            </w:r>
          </w:p>
        </w:tc>
      </w:tr>
      <w:tr w:rsidR="00117629" w:rsidRPr="00F10180" w14:paraId="65F993E2" w14:textId="77777777" w:rsidTr="00117629">
        <w:trPr>
          <w:trHeight w:val="570"/>
        </w:trPr>
        <w:tc>
          <w:tcPr>
            <w:tcW w:w="710" w:type="dxa"/>
            <w:vMerge/>
            <w:tcBorders>
              <w:top w:val="single" w:sz="4" w:space="0" w:color="auto"/>
              <w:left w:val="single" w:sz="4" w:space="0" w:color="auto"/>
              <w:bottom w:val="single" w:sz="4" w:space="0" w:color="auto"/>
              <w:right w:val="single" w:sz="4" w:space="0" w:color="auto"/>
            </w:tcBorders>
            <w:vAlign w:val="center"/>
            <w:hideMark/>
          </w:tcPr>
          <w:p w14:paraId="55715B6A" w14:textId="77777777" w:rsidR="00117629" w:rsidRPr="00F10180" w:rsidRDefault="00117629" w:rsidP="00117629">
            <w:pPr>
              <w:rPr>
                <w:b/>
                <w:bCs/>
                <w:color w:val="000000"/>
                <w:sz w:val="20"/>
                <w:szCs w:val="20"/>
                <w:lang w:eastAsia="en-IN"/>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78CCD9E1" w14:textId="77777777" w:rsidR="00117629" w:rsidRPr="00F10180" w:rsidRDefault="00117629" w:rsidP="00117629">
            <w:pPr>
              <w:rPr>
                <w:b/>
                <w:bCs/>
                <w:color w:val="000000"/>
                <w:sz w:val="20"/>
                <w:szCs w:val="20"/>
                <w:lang w:eastAsia="en-I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65CF8DEA" w14:textId="77777777" w:rsidR="00117629" w:rsidRPr="00F10180" w:rsidRDefault="00117629" w:rsidP="00117629">
            <w:pPr>
              <w:rPr>
                <w:b/>
                <w:bCs/>
                <w:color w:val="000000"/>
                <w:sz w:val="20"/>
                <w:szCs w:val="20"/>
                <w:lang w:eastAsia="en-IN"/>
              </w:rPr>
            </w:pPr>
          </w:p>
        </w:tc>
        <w:tc>
          <w:tcPr>
            <w:tcW w:w="708" w:type="dxa"/>
            <w:tcBorders>
              <w:top w:val="nil"/>
              <w:left w:val="nil"/>
              <w:bottom w:val="single" w:sz="4" w:space="0" w:color="auto"/>
              <w:right w:val="single" w:sz="4" w:space="0" w:color="auto"/>
            </w:tcBorders>
            <w:shd w:val="clear" w:color="auto" w:fill="auto"/>
            <w:noWrap/>
            <w:vAlign w:val="center"/>
            <w:hideMark/>
          </w:tcPr>
          <w:p w14:paraId="6684298A"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From</w:t>
            </w:r>
          </w:p>
        </w:tc>
        <w:tc>
          <w:tcPr>
            <w:tcW w:w="709" w:type="dxa"/>
            <w:tcBorders>
              <w:top w:val="nil"/>
              <w:left w:val="nil"/>
              <w:bottom w:val="single" w:sz="4" w:space="0" w:color="auto"/>
              <w:right w:val="single" w:sz="4" w:space="0" w:color="auto"/>
            </w:tcBorders>
            <w:shd w:val="clear" w:color="auto" w:fill="auto"/>
            <w:noWrap/>
            <w:vAlign w:val="center"/>
            <w:hideMark/>
          </w:tcPr>
          <w:p w14:paraId="773A83AC"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To</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1ADA56F2"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W</w:t>
            </w:r>
          </w:p>
        </w:tc>
        <w:tc>
          <w:tcPr>
            <w:tcW w:w="850" w:type="dxa"/>
            <w:tcBorders>
              <w:top w:val="nil"/>
              <w:left w:val="nil"/>
              <w:bottom w:val="single" w:sz="4" w:space="0" w:color="auto"/>
              <w:right w:val="single" w:sz="4" w:space="0" w:color="auto"/>
            </w:tcBorders>
            <w:shd w:val="clear" w:color="auto" w:fill="auto"/>
            <w:vAlign w:val="center"/>
            <w:hideMark/>
          </w:tcPr>
          <w:p w14:paraId="45464653"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θ</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404B1C6"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Φ</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14:paraId="3324C7AE"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B</w:t>
            </w:r>
          </w:p>
        </w:tc>
        <w:tc>
          <w:tcPr>
            <w:tcW w:w="851" w:type="dxa"/>
            <w:tcBorders>
              <w:top w:val="nil"/>
              <w:left w:val="nil"/>
              <w:bottom w:val="single" w:sz="4" w:space="0" w:color="auto"/>
              <w:right w:val="single" w:sz="4" w:space="0" w:color="auto"/>
            </w:tcBorders>
            <w:shd w:val="clear" w:color="auto" w:fill="auto"/>
            <w:vAlign w:val="center"/>
            <w:hideMark/>
          </w:tcPr>
          <w:p w14:paraId="250D3461"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TW=W x B</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069F42BC"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Ψ</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6CFE371"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B</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105521EC"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HW=TW/B</w:t>
            </w:r>
          </w:p>
        </w:tc>
        <w:tc>
          <w:tcPr>
            <w:tcW w:w="851" w:type="dxa"/>
            <w:tcBorders>
              <w:top w:val="nil"/>
              <w:left w:val="nil"/>
              <w:bottom w:val="single" w:sz="4" w:space="0" w:color="auto"/>
              <w:right w:val="single" w:sz="4" w:space="0" w:color="auto"/>
            </w:tcBorders>
            <w:shd w:val="clear" w:color="000000" w:fill="FFFFFF"/>
            <w:vAlign w:val="center"/>
            <w:hideMark/>
          </w:tcPr>
          <w:p w14:paraId="2D03133B"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Up</w:t>
            </w:r>
          </w:p>
        </w:tc>
        <w:tc>
          <w:tcPr>
            <w:tcW w:w="850" w:type="dxa"/>
            <w:tcBorders>
              <w:top w:val="nil"/>
              <w:left w:val="nil"/>
              <w:bottom w:val="single" w:sz="4" w:space="0" w:color="auto"/>
              <w:right w:val="single" w:sz="4" w:space="0" w:color="auto"/>
            </w:tcBorders>
            <w:shd w:val="clear" w:color="000000" w:fill="FFFFFF"/>
            <w:vAlign w:val="center"/>
            <w:hideMark/>
          </w:tcPr>
          <w:p w14:paraId="6A05969F"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Down</w:t>
            </w:r>
          </w:p>
        </w:tc>
        <w:tc>
          <w:tcPr>
            <w:tcW w:w="851" w:type="dxa"/>
            <w:tcBorders>
              <w:top w:val="single" w:sz="4" w:space="0" w:color="auto"/>
              <w:left w:val="nil"/>
              <w:bottom w:val="single" w:sz="4" w:space="0" w:color="auto"/>
              <w:right w:val="single" w:sz="4" w:space="0" w:color="auto"/>
            </w:tcBorders>
            <w:shd w:val="clear" w:color="000000" w:fill="FFFFFF"/>
            <w:vAlign w:val="center"/>
            <w:hideMark/>
          </w:tcPr>
          <w:p w14:paraId="737049F2"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DDL</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5D1B03E"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C</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8630095"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D</w:t>
            </w:r>
          </w:p>
        </w:tc>
        <w:tc>
          <w:tcPr>
            <w:tcW w:w="709" w:type="dxa"/>
            <w:tcBorders>
              <w:top w:val="single" w:sz="4" w:space="0" w:color="auto"/>
              <w:left w:val="nil"/>
              <w:bottom w:val="single" w:sz="4" w:space="0" w:color="auto"/>
              <w:right w:val="single" w:sz="4" w:space="0" w:color="auto"/>
            </w:tcBorders>
            <w:shd w:val="clear" w:color="000000" w:fill="FFFFFF"/>
            <w:vAlign w:val="center"/>
            <w:hideMark/>
          </w:tcPr>
          <w:p w14:paraId="191A279A"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G</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B6DFFC3" w14:textId="77777777" w:rsidR="00117629" w:rsidRPr="00F10180" w:rsidRDefault="00117629" w:rsidP="00117629">
            <w:pPr>
              <w:jc w:val="center"/>
              <w:rPr>
                <w:b/>
                <w:bCs/>
                <w:color w:val="000000"/>
                <w:sz w:val="20"/>
                <w:szCs w:val="20"/>
                <w:lang w:eastAsia="en-IN"/>
              </w:rPr>
            </w:pPr>
            <w:r w:rsidRPr="00F10180">
              <w:rPr>
                <w:b/>
                <w:bCs/>
                <w:color w:val="000000"/>
                <w:sz w:val="20"/>
                <w:szCs w:val="20"/>
                <w:lang w:eastAsia="en-IN"/>
              </w:rPr>
              <w:t>T= HW*DDL*C*D</w:t>
            </w:r>
          </w:p>
        </w:tc>
      </w:tr>
      <w:tr w:rsidR="00117629" w:rsidRPr="00F10180" w14:paraId="7506D55D" w14:textId="77777777" w:rsidTr="00117629">
        <w:trPr>
          <w:trHeight w:val="555"/>
        </w:trPr>
        <w:tc>
          <w:tcPr>
            <w:tcW w:w="710"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32AB403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A-A'</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CB1BC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LPA/G3/10</w:t>
            </w:r>
          </w:p>
        </w:tc>
        <w:tc>
          <w:tcPr>
            <w:tcW w:w="993" w:type="dxa"/>
            <w:tcBorders>
              <w:top w:val="nil"/>
              <w:left w:val="nil"/>
              <w:bottom w:val="single" w:sz="4" w:space="0" w:color="auto"/>
              <w:right w:val="single" w:sz="4" w:space="0" w:color="auto"/>
            </w:tcBorders>
            <w:shd w:val="clear" w:color="auto" w:fill="auto"/>
            <w:noWrap/>
            <w:vAlign w:val="center"/>
            <w:hideMark/>
          </w:tcPr>
          <w:p w14:paraId="00F66C8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1</w:t>
            </w:r>
          </w:p>
        </w:tc>
        <w:tc>
          <w:tcPr>
            <w:tcW w:w="708" w:type="dxa"/>
            <w:tcBorders>
              <w:top w:val="nil"/>
              <w:left w:val="nil"/>
              <w:bottom w:val="single" w:sz="4" w:space="0" w:color="auto"/>
              <w:right w:val="single" w:sz="4" w:space="0" w:color="auto"/>
            </w:tcBorders>
            <w:shd w:val="clear" w:color="auto" w:fill="auto"/>
            <w:noWrap/>
            <w:vAlign w:val="center"/>
            <w:hideMark/>
          </w:tcPr>
          <w:p w14:paraId="08AF386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2.30</w:t>
            </w:r>
          </w:p>
        </w:tc>
        <w:tc>
          <w:tcPr>
            <w:tcW w:w="709" w:type="dxa"/>
            <w:tcBorders>
              <w:top w:val="nil"/>
              <w:left w:val="nil"/>
              <w:bottom w:val="single" w:sz="4" w:space="0" w:color="auto"/>
              <w:right w:val="single" w:sz="4" w:space="0" w:color="auto"/>
            </w:tcBorders>
            <w:shd w:val="clear" w:color="auto" w:fill="auto"/>
            <w:noWrap/>
            <w:vAlign w:val="center"/>
            <w:hideMark/>
          </w:tcPr>
          <w:p w14:paraId="4513F02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3.20</w:t>
            </w:r>
          </w:p>
        </w:tc>
        <w:tc>
          <w:tcPr>
            <w:tcW w:w="851" w:type="dxa"/>
            <w:tcBorders>
              <w:top w:val="nil"/>
              <w:left w:val="nil"/>
              <w:bottom w:val="single" w:sz="4" w:space="0" w:color="auto"/>
              <w:right w:val="single" w:sz="4" w:space="0" w:color="auto"/>
            </w:tcBorders>
            <w:shd w:val="clear" w:color="auto" w:fill="auto"/>
            <w:noWrap/>
            <w:vAlign w:val="center"/>
            <w:hideMark/>
          </w:tcPr>
          <w:p w14:paraId="28F115F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0.90</w:t>
            </w:r>
          </w:p>
        </w:tc>
        <w:tc>
          <w:tcPr>
            <w:tcW w:w="850" w:type="dxa"/>
            <w:tcBorders>
              <w:top w:val="nil"/>
              <w:left w:val="nil"/>
              <w:bottom w:val="single" w:sz="4" w:space="0" w:color="auto"/>
              <w:right w:val="single" w:sz="4" w:space="0" w:color="auto"/>
            </w:tcBorders>
            <w:shd w:val="clear" w:color="auto" w:fill="auto"/>
            <w:noWrap/>
            <w:vAlign w:val="center"/>
            <w:hideMark/>
          </w:tcPr>
          <w:p w14:paraId="43E4AEC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851" w:type="dxa"/>
            <w:tcBorders>
              <w:top w:val="nil"/>
              <w:left w:val="nil"/>
              <w:bottom w:val="single" w:sz="4" w:space="0" w:color="auto"/>
              <w:right w:val="single" w:sz="4" w:space="0" w:color="auto"/>
            </w:tcBorders>
            <w:shd w:val="clear" w:color="auto" w:fill="auto"/>
            <w:noWrap/>
            <w:vAlign w:val="center"/>
            <w:hideMark/>
          </w:tcPr>
          <w:p w14:paraId="3710C58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w:t>
            </w:r>
          </w:p>
        </w:tc>
        <w:tc>
          <w:tcPr>
            <w:tcW w:w="708" w:type="dxa"/>
            <w:tcBorders>
              <w:top w:val="nil"/>
              <w:left w:val="nil"/>
              <w:bottom w:val="single" w:sz="4" w:space="0" w:color="auto"/>
              <w:right w:val="single" w:sz="4" w:space="0" w:color="auto"/>
            </w:tcBorders>
            <w:shd w:val="clear" w:color="000000" w:fill="FFFFFF"/>
            <w:noWrap/>
            <w:vAlign w:val="center"/>
            <w:hideMark/>
          </w:tcPr>
          <w:p w14:paraId="1977AF3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0.985</w:t>
            </w:r>
          </w:p>
        </w:tc>
        <w:tc>
          <w:tcPr>
            <w:tcW w:w="851" w:type="dxa"/>
            <w:tcBorders>
              <w:top w:val="nil"/>
              <w:left w:val="nil"/>
              <w:bottom w:val="single" w:sz="4" w:space="0" w:color="auto"/>
              <w:right w:val="single" w:sz="4" w:space="0" w:color="auto"/>
            </w:tcBorders>
            <w:shd w:val="clear" w:color="auto" w:fill="auto"/>
            <w:noWrap/>
            <w:vAlign w:val="center"/>
            <w:hideMark/>
          </w:tcPr>
          <w:p w14:paraId="1F8936D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0.89</w:t>
            </w:r>
          </w:p>
        </w:tc>
        <w:tc>
          <w:tcPr>
            <w:tcW w:w="567" w:type="dxa"/>
            <w:tcBorders>
              <w:top w:val="nil"/>
              <w:left w:val="nil"/>
              <w:bottom w:val="single" w:sz="4" w:space="0" w:color="auto"/>
              <w:right w:val="single" w:sz="4" w:space="0" w:color="auto"/>
            </w:tcBorders>
            <w:shd w:val="clear" w:color="auto" w:fill="auto"/>
            <w:noWrap/>
            <w:vAlign w:val="center"/>
            <w:hideMark/>
          </w:tcPr>
          <w:p w14:paraId="6E09542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76EE670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32F2A7E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1.16</w:t>
            </w:r>
          </w:p>
        </w:tc>
        <w:tc>
          <w:tcPr>
            <w:tcW w:w="851" w:type="dxa"/>
            <w:tcBorders>
              <w:top w:val="nil"/>
              <w:left w:val="nil"/>
              <w:bottom w:val="single" w:sz="4" w:space="0" w:color="auto"/>
              <w:right w:val="single" w:sz="4" w:space="0" w:color="auto"/>
            </w:tcBorders>
            <w:shd w:val="clear" w:color="000000" w:fill="FFFFFF"/>
            <w:noWrap/>
            <w:vAlign w:val="center"/>
            <w:hideMark/>
          </w:tcPr>
          <w:p w14:paraId="221FD2E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315.00</w:t>
            </w:r>
          </w:p>
        </w:tc>
        <w:tc>
          <w:tcPr>
            <w:tcW w:w="850" w:type="dxa"/>
            <w:tcBorders>
              <w:top w:val="nil"/>
              <w:left w:val="nil"/>
              <w:bottom w:val="single" w:sz="4" w:space="0" w:color="auto"/>
              <w:right w:val="single" w:sz="4" w:space="0" w:color="auto"/>
            </w:tcBorders>
            <w:shd w:val="clear" w:color="000000" w:fill="FFFFFF"/>
            <w:noWrap/>
            <w:vAlign w:val="center"/>
            <w:hideMark/>
          </w:tcPr>
          <w:p w14:paraId="39EA080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314.00</w:t>
            </w:r>
          </w:p>
        </w:tc>
        <w:tc>
          <w:tcPr>
            <w:tcW w:w="851" w:type="dxa"/>
            <w:tcBorders>
              <w:top w:val="nil"/>
              <w:left w:val="nil"/>
              <w:bottom w:val="single" w:sz="4" w:space="0" w:color="auto"/>
              <w:right w:val="single" w:sz="4" w:space="0" w:color="auto"/>
            </w:tcBorders>
            <w:shd w:val="clear" w:color="000000" w:fill="FFFFFF"/>
            <w:noWrap/>
            <w:vAlign w:val="center"/>
            <w:hideMark/>
          </w:tcPr>
          <w:p w14:paraId="624221B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1.00</w:t>
            </w:r>
          </w:p>
        </w:tc>
        <w:tc>
          <w:tcPr>
            <w:tcW w:w="850" w:type="dxa"/>
            <w:tcBorders>
              <w:top w:val="nil"/>
              <w:left w:val="nil"/>
              <w:bottom w:val="single" w:sz="4" w:space="0" w:color="auto"/>
              <w:right w:val="single" w:sz="4" w:space="0" w:color="auto"/>
            </w:tcBorders>
            <w:shd w:val="clear" w:color="auto" w:fill="auto"/>
            <w:noWrap/>
            <w:vAlign w:val="center"/>
            <w:hideMark/>
          </w:tcPr>
          <w:p w14:paraId="1E15813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111.76</w:t>
            </w:r>
          </w:p>
        </w:tc>
        <w:tc>
          <w:tcPr>
            <w:tcW w:w="709" w:type="dxa"/>
            <w:tcBorders>
              <w:top w:val="nil"/>
              <w:left w:val="nil"/>
              <w:bottom w:val="single" w:sz="4" w:space="0" w:color="auto"/>
              <w:right w:val="single" w:sz="4" w:space="0" w:color="auto"/>
            </w:tcBorders>
            <w:shd w:val="clear" w:color="auto" w:fill="auto"/>
            <w:noWrap/>
            <w:vAlign w:val="center"/>
            <w:hideMark/>
          </w:tcPr>
          <w:p w14:paraId="3A0BEDB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76AC005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3.77</w:t>
            </w:r>
          </w:p>
        </w:tc>
        <w:tc>
          <w:tcPr>
            <w:tcW w:w="1275" w:type="dxa"/>
            <w:tcBorders>
              <w:top w:val="nil"/>
              <w:left w:val="nil"/>
              <w:bottom w:val="single" w:sz="4" w:space="0" w:color="auto"/>
              <w:right w:val="single" w:sz="4" w:space="0" w:color="auto"/>
            </w:tcBorders>
            <w:shd w:val="clear" w:color="auto" w:fill="auto"/>
            <w:noWrap/>
            <w:vAlign w:val="center"/>
            <w:hideMark/>
          </w:tcPr>
          <w:p w14:paraId="3F95E88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302.58</w:t>
            </w:r>
          </w:p>
        </w:tc>
      </w:tr>
      <w:tr w:rsidR="00117629" w:rsidRPr="00F10180" w14:paraId="50F552A1" w14:textId="77777777" w:rsidTr="00117629">
        <w:trPr>
          <w:trHeight w:val="555"/>
        </w:trPr>
        <w:tc>
          <w:tcPr>
            <w:tcW w:w="710" w:type="dxa"/>
            <w:vMerge/>
            <w:tcBorders>
              <w:top w:val="nil"/>
              <w:left w:val="single" w:sz="4" w:space="0" w:color="auto"/>
              <w:bottom w:val="single" w:sz="4" w:space="0" w:color="000000"/>
              <w:right w:val="single" w:sz="4" w:space="0" w:color="auto"/>
            </w:tcBorders>
            <w:vAlign w:val="center"/>
            <w:hideMark/>
          </w:tcPr>
          <w:p w14:paraId="22344BD2"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000000"/>
              <w:right w:val="single" w:sz="4" w:space="0" w:color="auto"/>
            </w:tcBorders>
            <w:vAlign w:val="center"/>
            <w:hideMark/>
          </w:tcPr>
          <w:p w14:paraId="4B4D74A8"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758121C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2</w:t>
            </w:r>
          </w:p>
        </w:tc>
        <w:tc>
          <w:tcPr>
            <w:tcW w:w="708" w:type="dxa"/>
            <w:tcBorders>
              <w:top w:val="nil"/>
              <w:left w:val="nil"/>
              <w:bottom w:val="single" w:sz="4" w:space="0" w:color="auto"/>
              <w:right w:val="single" w:sz="4" w:space="0" w:color="auto"/>
            </w:tcBorders>
            <w:shd w:val="clear" w:color="auto" w:fill="auto"/>
            <w:noWrap/>
            <w:vAlign w:val="center"/>
            <w:hideMark/>
          </w:tcPr>
          <w:p w14:paraId="75FAAE5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5.55</w:t>
            </w:r>
          </w:p>
        </w:tc>
        <w:tc>
          <w:tcPr>
            <w:tcW w:w="709" w:type="dxa"/>
            <w:tcBorders>
              <w:top w:val="nil"/>
              <w:left w:val="nil"/>
              <w:bottom w:val="single" w:sz="4" w:space="0" w:color="auto"/>
              <w:right w:val="single" w:sz="4" w:space="0" w:color="auto"/>
            </w:tcBorders>
            <w:shd w:val="clear" w:color="auto" w:fill="auto"/>
            <w:noWrap/>
            <w:vAlign w:val="center"/>
            <w:hideMark/>
          </w:tcPr>
          <w:p w14:paraId="2CFECC4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6.30</w:t>
            </w:r>
          </w:p>
        </w:tc>
        <w:tc>
          <w:tcPr>
            <w:tcW w:w="851" w:type="dxa"/>
            <w:tcBorders>
              <w:top w:val="nil"/>
              <w:left w:val="nil"/>
              <w:bottom w:val="single" w:sz="4" w:space="0" w:color="auto"/>
              <w:right w:val="single" w:sz="4" w:space="0" w:color="auto"/>
            </w:tcBorders>
            <w:shd w:val="clear" w:color="auto" w:fill="auto"/>
            <w:noWrap/>
            <w:vAlign w:val="center"/>
            <w:hideMark/>
          </w:tcPr>
          <w:p w14:paraId="45EF415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0.75</w:t>
            </w:r>
          </w:p>
        </w:tc>
        <w:tc>
          <w:tcPr>
            <w:tcW w:w="850" w:type="dxa"/>
            <w:tcBorders>
              <w:top w:val="nil"/>
              <w:left w:val="nil"/>
              <w:bottom w:val="single" w:sz="4" w:space="0" w:color="auto"/>
              <w:right w:val="single" w:sz="4" w:space="0" w:color="auto"/>
            </w:tcBorders>
            <w:shd w:val="clear" w:color="auto" w:fill="auto"/>
            <w:noWrap/>
            <w:vAlign w:val="center"/>
            <w:hideMark/>
          </w:tcPr>
          <w:p w14:paraId="06AB85E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851" w:type="dxa"/>
            <w:tcBorders>
              <w:top w:val="nil"/>
              <w:left w:val="nil"/>
              <w:bottom w:val="single" w:sz="4" w:space="0" w:color="auto"/>
              <w:right w:val="single" w:sz="4" w:space="0" w:color="auto"/>
            </w:tcBorders>
            <w:shd w:val="clear" w:color="auto" w:fill="auto"/>
            <w:noWrap/>
            <w:vAlign w:val="center"/>
            <w:hideMark/>
          </w:tcPr>
          <w:p w14:paraId="7D3B83D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w:t>
            </w:r>
          </w:p>
        </w:tc>
        <w:tc>
          <w:tcPr>
            <w:tcW w:w="708" w:type="dxa"/>
            <w:tcBorders>
              <w:top w:val="nil"/>
              <w:left w:val="nil"/>
              <w:bottom w:val="single" w:sz="4" w:space="0" w:color="auto"/>
              <w:right w:val="single" w:sz="4" w:space="0" w:color="auto"/>
            </w:tcBorders>
            <w:shd w:val="clear" w:color="000000" w:fill="FFFFFF"/>
            <w:noWrap/>
            <w:vAlign w:val="center"/>
            <w:hideMark/>
          </w:tcPr>
          <w:p w14:paraId="6F3EBCE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0.985</w:t>
            </w:r>
          </w:p>
        </w:tc>
        <w:tc>
          <w:tcPr>
            <w:tcW w:w="851" w:type="dxa"/>
            <w:tcBorders>
              <w:top w:val="nil"/>
              <w:left w:val="nil"/>
              <w:bottom w:val="single" w:sz="4" w:space="0" w:color="auto"/>
              <w:right w:val="single" w:sz="4" w:space="0" w:color="auto"/>
            </w:tcBorders>
            <w:shd w:val="clear" w:color="auto" w:fill="auto"/>
            <w:noWrap/>
            <w:vAlign w:val="center"/>
            <w:hideMark/>
          </w:tcPr>
          <w:p w14:paraId="54E1E16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0.74</w:t>
            </w:r>
          </w:p>
        </w:tc>
        <w:tc>
          <w:tcPr>
            <w:tcW w:w="567" w:type="dxa"/>
            <w:tcBorders>
              <w:top w:val="nil"/>
              <w:left w:val="nil"/>
              <w:bottom w:val="single" w:sz="4" w:space="0" w:color="auto"/>
              <w:right w:val="single" w:sz="4" w:space="0" w:color="auto"/>
            </w:tcBorders>
            <w:shd w:val="clear" w:color="auto" w:fill="auto"/>
            <w:noWrap/>
            <w:vAlign w:val="center"/>
            <w:hideMark/>
          </w:tcPr>
          <w:p w14:paraId="7892080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154A26C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58BE18B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0.96</w:t>
            </w:r>
          </w:p>
        </w:tc>
        <w:tc>
          <w:tcPr>
            <w:tcW w:w="851" w:type="dxa"/>
            <w:tcBorders>
              <w:top w:val="nil"/>
              <w:left w:val="nil"/>
              <w:bottom w:val="single" w:sz="4" w:space="0" w:color="auto"/>
              <w:right w:val="single" w:sz="4" w:space="0" w:color="auto"/>
            </w:tcBorders>
            <w:shd w:val="clear" w:color="000000" w:fill="FFFFFF"/>
            <w:noWrap/>
            <w:vAlign w:val="center"/>
            <w:hideMark/>
          </w:tcPr>
          <w:p w14:paraId="0FC7642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314.00</w:t>
            </w:r>
          </w:p>
        </w:tc>
        <w:tc>
          <w:tcPr>
            <w:tcW w:w="850" w:type="dxa"/>
            <w:tcBorders>
              <w:top w:val="nil"/>
              <w:left w:val="nil"/>
              <w:bottom w:val="single" w:sz="4" w:space="0" w:color="auto"/>
              <w:right w:val="single" w:sz="4" w:space="0" w:color="auto"/>
            </w:tcBorders>
            <w:shd w:val="clear" w:color="000000" w:fill="FFFFFF"/>
            <w:noWrap/>
            <w:vAlign w:val="center"/>
            <w:hideMark/>
          </w:tcPr>
          <w:p w14:paraId="6F59D1B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311.00</w:t>
            </w:r>
          </w:p>
        </w:tc>
        <w:tc>
          <w:tcPr>
            <w:tcW w:w="851" w:type="dxa"/>
            <w:tcBorders>
              <w:top w:val="nil"/>
              <w:left w:val="nil"/>
              <w:bottom w:val="single" w:sz="4" w:space="0" w:color="auto"/>
              <w:right w:val="single" w:sz="4" w:space="0" w:color="auto"/>
            </w:tcBorders>
            <w:shd w:val="clear" w:color="000000" w:fill="FFFFFF"/>
            <w:noWrap/>
            <w:vAlign w:val="center"/>
            <w:hideMark/>
          </w:tcPr>
          <w:p w14:paraId="63CEE6A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3.00</w:t>
            </w:r>
          </w:p>
        </w:tc>
        <w:tc>
          <w:tcPr>
            <w:tcW w:w="850" w:type="dxa"/>
            <w:tcBorders>
              <w:top w:val="nil"/>
              <w:left w:val="nil"/>
              <w:bottom w:val="single" w:sz="4" w:space="0" w:color="auto"/>
              <w:right w:val="single" w:sz="4" w:space="0" w:color="auto"/>
            </w:tcBorders>
            <w:shd w:val="clear" w:color="auto" w:fill="auto"/>
            <w:noWrap/>
            <w:vAlign w:val="center"/>
            <w:hideMark/>
          </w:tcPr>
          <w:p w14:paraId="137406C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111.76</w:t>
            </w:r>
          </w:p>
        </w:tc>
        <w:tc>
          <w:tcPr>
            <w:tcW w:w="709" w:type="dxa"/>
            <w:tcBorders>
              <w:top w:val="nil"/>
              <w:left w:val="nil"/>
              <w:bottom w:val="single" w:sz="4" w:space="0" w:color="auto"/>
              <w:right w:val="single" w:sz="4" w:space="0" w:color="auto"/>
            </w:tcBorders>
            <w:shd w:val="clear" w:color="auto" w:fill="auto"/>
            <w:noWrap/>
            <w:vAlign w:val="center"/>
            <w:hideMark/>
          </w:tcPr>
          <w:p w14:paraId="65343C1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1FF2CCC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3.15</w:t>
            </w:r>
          </w:p>
        </w:tc>
        <w:tc>
          <w:tcPr>
            <w:tcW w:w="1275" w:type="dxa"/>
            <w:tcBorders>
              <w:top w:val="nil"/>
              <w:left w:val="nil"/>
              <w:bottom w:val="single" w:sz="4" w:space="0" w:color="auto"/>
              <w:right w:val="single" w:sz="4" w:space="0" w:color="auto"/>
            </w:tcBorders>
            <w:shd w:val="clear" w:color="auto" w:fill="auto"/>
            <w:noWrap/>
            <w:vAlign w:val="center"/>
            <w:hideMark/>
          </w:tcPr>
          <w:p w14:paraId="40A6902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756.45</w:t>
            </w:r>
          </w:p>
        </w:tc>
      </w:tr>
      <w:tr w:rsidR="00117629" w:rsidRPr="00F10180" w14:paraId="3F3CFBD2" w14:textId="77777777" w:rsidTr="00117629">
        <w:trPr>
          <w:trHeight w:val="555"/>
        </w:trPr>
        <w:tc>
          <w:tcPr>
            <w:tcW w:w="710" w:type="dxa"/>
            <w:vMerge/>
            <w:tcBorders>
              <w:top w:val="nil"/>
              <w:left w:val="single" w:sz="4" w:space="0" w:color="auto"/>
              <w:bottom w:val="single" w:sz="4" w:space="0" w:color="000000"/>
              <w:right w:val="single" w:sz="4" w:space="0" w:color="auto"/>
            </w:tcBorders>
            <w:vAlign w:val="center"/>
            <w:hideMark/>
          </w:tcPr>
          <w:p w14:paraId="6E6FCD3E"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000000"/>
              <w:right w:val="single" w:sz="4" w:space="0" w:color="auto"/>
            </w:tcBorders>
            <w:vAlign w:val="center"/>
            <w:hideMark/>
          </w:tcPr>
          <w:p w14:paraId="5221ACCC"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70EEEFE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3</w:t>
            </w:r>
          </w:p>
        </w:tc>
        <w:tc>
          <w:tcPr>
            <w:tcW w:w="708" w:type="dxa"/>
            <w:tcBorders>
              <w:top w:val="nil"/>
              <w:left w:val="nil"/>
              <w:bottom w:val="single" w:sz="4" w:space="0" w:color="auto"/>
              <w:right w:val="single" w:sz="4" w:space="0" w:color="auto"/>
            </w:tcBorders>
            <w:shd w:val="clear" w:color="auto" w:fill="auto"/>
            <w:noWrap/>
            <w:vAlign w:val="center"/>
            <w:hideMark/>
          </w:tcPr>
          <w:p w14:paraId="1975D93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7.20</w:t>
            </w:r>
          </w:p>
        </w:tc>
        <w:tc>
          <w:tcPr>
            <w:tcW w:w="709" w:type="dxa"/>
            <w:tcBorders>
              <w:top w:val="nil"/>
              <w:left w:val="nil"/>
              <w:bottom w:val="single" w:sz="4" w:space="0" w:color="auto"/>
              <w:right w:val="single" w:sz="4" w:space="0" w:color="auto"/>
            </w:tcBorders>
            <w:shd w:val="clear" w:color="auto" w:fill="auto"/>
            <w:noWrap/>
            <w:vAlign w:val="center"/>
            <w:hideMark/>
          </w:tcPr>
          <w:p w14:paraId="591BEA1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16.80</w:t>
            </w:r>
          </w:p>
        </w:tc>
        <w:tc>
          <w:tcPr>
            <w:tcW w:w="851" w:type="dxa"/>
            <w:tcBorders>
              <w:top w:val="nil"/>
              <w:left w:val="nil"/>
              <w:bottom w:val="single" w:sz="4" w:space="0" w:color="auto"/>
              <w:right w:val="single" w:sz="4" w:space="0" w:color="auto"/>
            </w:tcBorders>
            <w:shd w:val="clear" w:color="auto" w:fill="auto"/>
            <w:noWrap/>
            <w:vAlign w:val="center"/>
            <w:hideMark/>
          </w:tcPr>
          <w:p w14:paraId="1EEFD0D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9.60</w:t>
            </w:r>
          </w:p>
        </w:tc>
        <w:tc>
          <w:tcPr>
            <w:tcW w:w="850" w:type="dxa"/>
            <w:tcBorders>
              <w:top w:val="nil"/>
              <w:left w:val="nil"/>
              <w:bottom w:val="single" w:sz="4" w:space="0" w:color="auto"/>
              <w:right w:val="single" w:sz="4" w:space="0" w:color="auto"/>
            </w:tcBorders>
            <w:shd w:val="clear" w:color="auto" w:fill="auto"/>
            <w:noWrap/>
            <w:vAlign w:val="center"/>
            <w:hideMark/>
          </w:tcPr>
          <w:p w14:paraId="712B9E3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851" w:type="dxa"/>
            <w:tcBorders>
              <w:top w:val="nil"/>
              <w:left w:val="nil"/>
              <w:bottom w:val="single" w:sz="4" w:space="0" w:color="auto"/>
              <w:right w:val="single" w:sz="4" w:space="0" w:color="auto"/>
            </w:tcBorders>
            <w:shd w:val="clear" w:color="auto" w:fill="auto"/>
            <w:noWrap/>
            <w:vAlign w:val="center"/>
            <w:hideMark/>
          </w:tcPr>
          <w:p w14:paraId="3160D90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w:t>
            </w:r>
          </w:p>
        </w:tc>
        <w:tc>
          <w:tcPr>
            <w:tcW w:w="708" w:type="dxa"/>
            <w:tcBorders>
              <w:top w:val="nil"/>
              <w:left w:val="nil"/>
              <w:bottom w:val="single" w:sz="4" w:space="0" w:color="auto"/>
              <w:right w:val="single" w:sz="4" w:space="0" w:color="auto"/>
            </w:tcBorders>
            <w:shd w:val="clear" w:color="000000" w:fill="FFFFFF"/>
            <w:noWrap/>
            <w:vAlign w:val="center"/>
            <w:hideMark/>
          </w:tcPr>
          <w:p w14:paraId="6B73AF5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0.985</w:t>
            </w:r>
          </w:p>
        </w:tc>
        <w:tc>
          <w:tcPr>
            <w:tcW w:w="851" w:type="dxa"/>
            <w:tcBorders>
              <w:top w:val="nil"/>
              <w:left w:val="nil"/>
              <w:bottom w:val="single" w:sz="4" w:space="0" w:color="auto"/>
              <w:right w:val="single" w:sz="4" w:space="0" w:color="auto"/>
            </w:tcBorders>
            <w:shd w:val="clear" w:color="auto" w:fill="auto"/>
            <w:noWrap/>
            <w:vAlign w:val="center"/>
            <w:hideMark/>
          </w:tcPr>
          <w:p w14:paraId="501ACB3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9.45</w:t>
            </w:r>
          </w:p>
        </w:tc>
        <w:tc>
          <w:tcPr>
            <w:tcW w:w="567" w:type="dxa"/>
            <w:tcBorders>
              <w:top w:val="nil"/>
              <w:left w:val="nil"/>
              <w:bottom w:val="single" w:sz="4" w:space="0" w:color="auto"/>
              <w:right w:val="single" w:sz="4" w:space="0" w:color="auto"/>
            </w:tcBorders>
            <w:shd w:val="clear" w:color="auto" w:fill="auto"/>
            <w:noWrap/>
            <w:vAlign w:val="center"/>
            <w:hideMark/>
          </w:tcPr>
          <w:p w14:paraId="2EF1D2F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0E37487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79E3C4E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12.34</w:t>
            </w:r>
          </w:p>
        </w:tc>
        <w:tc>
          <w:tcPr>
            <w:tcW w:w="851" w:type="dxa"/>
            <w:tcBorders>
              <w:top w:val="nil"/>
              <w:left w:val="nil"/>
              <w:bottom w:val="single" w:sz="4" w:space="0" w:color="auto"/>
              <w:right w:val="single" w:sz="4" w:space="0" w:color="auto"/>
            </w:tcBorders>
            <w:shd w:val="clear" w:color="000000" w:fill="FFFFFF"/>
            <w:noWrap/>
            <w:vAlign w:val="center"/>
            <w:hideMark/>
          </w:tcPr>
          <w:p w14:paraId="3206FE8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313.00</w:t>
            </w:r>
          </w:p>
        </w:tc>
        <w:tc>
          <w:tcPr>
            <w:tcW w:w="850" w:type="dxa"/>
            <w:tcBorders>
              <w:top w:val="nil"/>
              <w:left w:val="nil"/>
              <w:bottom w:val="single" w:sz="4" w:space="0" w:color="auto"/>
              <w:right w:val="single" w:sz="4" w:space="0" w:color="auto"/>
            </w:tcBorders>
            <w:shd w:val="clear" w:color="000000" w:fill="FFFFFF"/>
            <w:noWrap/>
            <w:vAlign w:val="center"/>
            <w:hideMark/>
          </w:tcPr>
          <w:p w14:paraId="515E9A7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304.00</w:t>
            </w:r>
          </w:p>
        </w:tc>
        <w:tc>
          <w:tcPr>
            <w:tcW w:w="851" w:type="dxa"/>
            <w:tcBorders>
              <w:top w:val="nil"/>
              <w:left w:val="nil"/>
              <w:bottom w:val="single" w:sz="4" w:space="0" w:color="auto"/>
              <w:right w:val="single" w:sz="4" w:space="0" w:color="auto"/>
            </w:tcBorders>
            <w:shd w:val="clear" w:color="000000" w:fill="FFFFFF"/>
            <w:noWrap/>
            <w:vAlign w:val="center"/>
            <w:hideMark/>
          </w:tcPr>
          <w:p w14:paraId="3558ADE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9.00</w:t>
            </w:r>
          </w:p>
        </w:tc>
        <w:tc>
          <w:tcPr>
            <w:tcW w:w="850" w:type="dxa"/>
            <w:tcBorders>
              <w:top w:val="nil"/>
              <w:left w:val="nil"/>
              <w:bottom w:val="single" w:sz="4" w:space="0" w:color="auto"/>
              <w:right w:val="single" w:sz="4" w:space="0" w:color="auto"/>
            </w:tcBorders>
            <w:shd w:val="clear" w:color="auto" w:fill="auto"/>
            <w:noWrap/>
            <w:vAlign w:val="center"/>
            <w:hideMark/>
          </w:tcPr>
          <w:p w14:paraId="26138B1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111.76</w:t>
            </w:r>
          </w:p>
        </w:tc>
        <w:tc>
          <w:tcPr>
            <w:tcW w:w="709" w:type="dxa"/>
            <w:tcBorders>
              <w:top w:val="nil"/>
              <w:left w:val="nil"/>
              <w:bottom w:val="single" w:sz="4" w:space="0" w:color="auto"/>
              <w:right w:val="single" w:sz="4" w:space="0" w:color="auto"/>
            </w:tcBorders>
            <w:shd w:val="clear" w:color="auto" w:fill="auto"/>
            <w:noWrap/>
            <w:vAlign w:val="center"/>
            <w:hideMark/>
          </w:tcPr>
          <w:p w14:paraId="56CC094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6C8E039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3.66</w:t>
            </w:r>
          </w:p>
        </w:tc>
        <w:tc>
          <w:tcPr>
            <w:tcW w:w="1275" w:type="dxa"/>
            <w:tcBorders>
              <w:top w:val="nil"/>
              <w:left w:val="nil"/>
              <w:bottom w:val="single" w:sz="4" w:space="0" w:color="auto"/>
              <w:right w:val="single" w:sz="4" w:space="0" w:color="auto"/>
            </w:tcBorders>
            <w:shd w:val="clear" w:color="auto" w:fill="auto"/>
            <w:noWrap/>
            <w:vAlign w:val="center"/>
            <w:hideMark/>
          </w:tcPr>
          <w:p w14:paraId="1F2DE87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29047.82</w:t>
            </w:r>
          </w:p>
        </w:tc>
      </w:tr>
      <w:tr w:rsidR="00117629" w:rsidRPr="00F10180" w14:paraId="0D2A46D9" w14:textId="77777777" w:rsidTr="00117629">
        <w:trPr>
          <w:trHeight w:val="555"/>
        </w:trPr>
        <w:tc>
          <w:tcPr>
            <w:tcW w:w="710" w:type="dxa"/>
            <w:vMerge/>
            <w:tcBorders>
              <w:top w:val="nil"/>
              <w:left w:val="single" w:sz="4" w:space="0" w:color="auto"/>
              <w:bottom w:val="single" w:sz="4" w:space="0" w:color="000000"/>
              <w:right w:val="single" w:sz="4" w:space="0" w:color="auto"/>
            </w:tcBorders>
            <w:vAlign w:val="center"/>
            <w:hideMark/>
          </w:tcPr>
          <w:p w14:paraId="21957D29"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000000"/>
              <w:right w:val="single" w:sz="4" w:space="0" w:color="auto"/>
            </w:tcBorders>
            <w:vAlign w:val="center"/>
            <w:hideMark/>
          </w:tcPr>
          <w:p w14:paraId="7EEF4783"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3C97609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4</w:t>
            </w:r>
          </w:p>
        </w:tc>
        <w:tc>
          <w:tcPr>
            <w:tcW w:w="708" w:type="dxa"/>
            <w:tcBorders>
              <w:top w:val="nil"/>
              <w:left w:val="nil"/>
              <w:bottom w:val="single" w:sz="4" w:space="0" w:color="auto"/>
              <w:right w:val="single" w:sz="4" w:space="0" w:color="auto"/>
            </w:tcBorders>
            <w:shd w:val="clear" w:color="auto" w:fill="auto"/>
            <w:noWrap/>
            <w:vAlign w:val="center"/>
            <w:hideMark/>
          </w:tcPr>
          <w:p w14:paraId="1660EE8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22.80</w:t>
            </w:r>
          </w:p>
        </w:tc>
        <w:tc>
          <w:tcPr>
            <w:tcW w:w="709" w:type="dxa"/>
            <w:tcBorders>
              <w:top w:val="nil"/>
              <w:left w:val="nil"/>
              <w:bottom w:val="single" w:sz="4" w:space="0" w:color="auto"/>
              <w:right w:val="single" w:sz="4" w:space="0" w:color="auto"/>
            </w:tcBorders>
            <w:shd w:val="clear" w:color="auto" w:fill="auto"/>
            <w:noWrap/>
            <w:vAlign w:val="center"/>
            <w:hideMark/>
          </w:tcPr>
          <w:p w14:paraId="1FAA6B1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33.50</w:t>
            </w:r>
          </w:p>
        </w:tc>
        <w:tc>
          <w:tcPr>
            <w:tcW w:w="851" w:type="dxa"/>
            <w:tcBorders>
              <w:top w:val="nil"/>
              <w:left w:val="nil"/>
              <w:bottom w:val="single" w:sz="4" w:space="0" w:color="auto"/>
              <w:right w:val="single" w:sz="4" w:space="0" w:color="auto"/>
            </w:tcBorders>
            <w:shd w:val="clear" w:color="auto" w:fill="auto"/>
            <w:noWrap/>
            <w:vAlign w:val="center"/>
            <w:hideMark/>
          </w:tcPr>
          <w:p w14:paraId="67DAE28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10.70</w:t>
            </w:r>
          </w:p>
        </w:tc>
        <w:tc>
          <w:tcPr>
            <w:tcW w:w="850" w:type="dxa"/>
            <w:tcBorders>
              <w:top w:val="nil"/>
              <w:left w:val="nil"/>
              <w:bottom w:val="single" w:sz="4" w:space="0" w:color="auto"/>
              <w:right w:val="single" w:sz="4" w:space="0" w:color="auto"/>
            </w:tcBorders>
            <w:shd w:val="clear" w:color="auto" w:fill="auto"/>
            <w:noWrap/>
            <w:vAlign w:val="center"/>
            <w:hideMark/>
          </w:tcPr>
          <w:p w14:paraId="5330AC4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851" w:type="dxa"/>
            <w:tcBorders>
              <w:top w:val="nil"/>
              <w:left w:val="nil"/>
              <w:bottom w:val="single" w:sz="4" w:space="0" w:color="auto"/>
              <w:right w:val="single" w:sz="4" w:space="0" w:color="auto"/>
            </w:tcBorders>
            <w:shd w:val="clear" w:color="auto" w:fill="auto"/>
            <w:noWrap/>
            <w:vAlign w:val="center"/>
            <w:hideMark/>
          </w:tcPr>
          <w:p w14:paraId="0D4E273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w:t>
            </w:r>
          </w:p>
        </w:tc>
        <w:tc>
          <w:tcPr>
            <w:tcW w:w="708" w:type="dxa"/>
            <w:tcBorders>
              <w:top w:val="nil"/>
              <w:left w:val="nil"/>
              <w:bottom w:val="single" w:sz="4" w:space="0" w:color="auto"/>
              <w:right w:val="single" w:sz="4" w:space="0" w:color="auto"/>
            </w:tcBorders>
            <w:shd w:val="clear" w:color="000000" w:fill="FFFFFF"/>
            <w:noWrap/>
            <w:vAlign w:val="center"/>
            <w:hideMark/>
          </w:tcPr>
          <w:p w14:paraId="0A423EE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0.985</w:t>
            </w:r>
          </w:p>
        </w:tc>
        <w:tc>
          <w:tcPr>
            <w:tcW w:w="851" w:type="dxa"/>
            <w:tcBorders>
              <w:top w:val="nil"/>
              <w:left w:val="nil"/>
              <w:bottom w:val="single" w:sz="4" w:space="0" w:color="auto"/>
              <w:right w:val="single" w:sz="4" w:space="0" w:color="auto"/>
            </w:tcBorders>
            <w:shd w:val="clear" w:color="auto" w:fill="auto"/>
            <w:noWrap/>
            <w:vAlign w:val="center"/>
            <w:hideMark/>
          </w:tcPr>
          <w:p w14:paraId="2A73A49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10.54</w:t>
            </w:r>
          </w:p>
        </w:tc>
        <w:tc>
          <w:tcPr>
            <w:tcW w:w="567" w:type="dxa"/>
            <w:tcBorders>
              <w:top w:val="nil"/>
              <w:left w:val="nil"/>
              <w:bottom w:val="single" w:sz="4" w:space="0" w:color="auto"/>
              <w:right w:val="single" w:sz="4" w:space="0" w:color="auto"/>
            </w:tcBorders>
            <w:shd w:val="clear" w:color="auto" w:fill="auto"/>
            <w:noWrap/>
            <w:vAlign w:val="center"/>
            <w:hideMark/>
          </w:tcPr>
          <w:p w14:paraId="317E270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4FACCA4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32D9EF1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13.76</w:t>
            </w:r>
          </w:p>
        </w:tc>
        <w:tc>
          <w:tcPr>
            <w:tcW w:w="851" w:type="dxa"/>
            <w:tcBorders>
              <w:top w:val="nil"/>
              <w:left w:val="nil"/>
              <w:bottom w:val="single" w:sz="4" w:space="0" w:color="auto"/>
              <w:right w:val="single" w:sz="4" w:space="0" w:color="auto"/>
            </w:tcBorders>
            <w:shd w:val="clear" w:color="000000" w:fill="FFFFFF"/>
            <w:noWrap/>
            <w:vAlign w:val="center"/>
            <w:hideMark/>
          </w:tcPr>
          <w:p w14:paraId="6DB666F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307.00</w:t>
            </w:r>
          </w:p>
        </w:tc>
        <w:tc>
          <w:tcPr>
            <w:tcW w:w="850" w:type="dxa"/>
            <w:tcBorders>
              <w:top w:val="nil"/>
              <w:left w:val="nil"/>
              <w:bottom w:val="single" w:sz="4" w:space="0" w:color="auto"/>
              <w:right w:val="single" w:sz="4" w:space="0" w:color="auto"/>
            </w:tcBorders>
            <w:shd w:val="clear" w:color="000000" w:fill="FFFFFF"/>
            <w:noWrap/>
            <w:vAlign w:val="center"/>
            <w:hideMark/>
          </w:tcPr>
          <w:p w14:paraId="099956F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290.00</w:t>
            </w:r>
          </w:p>
        </w:tc>
        <w:tc>
          <w:tcPr>
            <w:tcW w:w="851" w:type="dxa"/>
            <w:tcBorders>
              <w:top w:val="nil"/>
              <w:left w:val="nil"/>
              <w:bottom w:val="single" w:sz="4" w:space="0" w:color="auto"/>
              <w:right w:val="single" w:sz="4" w:space="0" w:color="auto"/>
            </w:tcBorders>
            <w:shd w:val="clear" w:color="000000" w:fill="FFFFFF"/>
            <w:noWrap/>
            <w:vAlign w:val="center"/>
            <w:hideMark/>
          </w:tcPr>
          <w:p w14:paraId="5AA9386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17.00</w:t>
            </w:r>
          </w:p>
        </w:tc>
        <w:tc>
          <w:tcPr>
            <w:tcW w:w="850" w:type="dxa"/>
            <w:tcBorders>
              <w:top w:val="nil"/>
              <w:left w:val="nil"/>
              <w:bottom w:val="single" w:sz="4" w:space="0" w:color="auto"/>
              <w:right w:val="single" w:sz="4" w:space="0" w:color="auto"/>
            </w:tcBorders>
            <w:shd w:val="clear" w:color="auto" w:fill="auto"/>
            <w:noWrap/>
            <w:vAlign w:val="center"/>
            <w:hideMark/>
          </w:tcPr>
          <w:p w14:paraId="28E509D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111.76</w:t>
            </w:r>
          </w:p>
        </w:tc>
        <w:tc>
          <w:tcPr>
            <w:tcW w:w="709" w:type="dxa"/>
            <w:tcBorders>
              <w:top w:val="nil"/>
              <w:left w:val="nil"/>
              <w:bottom w:val="single" w:sz="4" w:space="0" w:color="auto"/>
              <w:right w:val="single" w:sz="4" w:space="0" w:color="auto"/>
            </w:tcBorders>
            <w:shd w:val="clear" w:color="auto" w:fill="auto"/>
            <w:noWrap/>
            <w:vAlign w:val="center"/>
            <w:hideMark/>
          </w:tcPr>
          <w:p w14:paraId="75B6D80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0289EEA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3.59</w:t>
            </w:r>
          </w:p>
        </w:tc>
        <w:tc>
          <w:tcPr>
            <w:tcW w:w="1275" w:type="dxa"/>
            <w:tcBorders>
              <w:top w:val="nil"/>
              <w:left w:val="nil"/>
              <w:bottom w:val="single" w:sz="4" w:space="0" w:color="auto"/>
              <w:right w:val="single" w:sz="4" w:space="0" w:color="auto"/>
            </w:tcBorders>
            <w:shd w:val="clear" w:color="auto" w:fill="auto"/>
            <w:noWrap/>
            <w:vAlign w:val="center"/>
            <w:hideMark/>
          </w:tcPr>
          <w:p w14:paraId="0095C81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61155.07</w:t>
            </w:r>
          </w:p>
        </w:tc>
      </w:tr>
      <w:tr w:rsidR="00117629" w:rsidRPr="00F10180" w14:paraId="7EF49C61" w14:textId="77777777" w:rsidTr="00117629">
        <w:trPr>
          <w:trHeight w:val="555"/>
        </w:trPr>
        <w:tc>
          <w:tcPr>
            <w:tcW w:w="710" w:type="dxa"/>
            <w:vMerge/>
            <w:tcBorders>
              <w:top w:val="nil"/>
              <w:left w:val="single" w:sz="4" w:space="0" w:color="auto"/>
              <w:bottom w:val="single" w:sz="4" w:space="0" w:color="000000"/>
              <w:right w:val="single" w:sz="4" w:space="0" w:color="auto"/>
            </w:tcBorders>
            <w:vAlign w:val="center"/>
            <w:hideMark/>
          </w:tcPr>
          <w:p w14:paraId="29EC9C30"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000000"/>
              <w:right w:val="single" w:sz="4" w:space="0" w:color="auto"/>
            </w:tcBorders>
            <w:vAlign w:val="center"/>
            <w:hideMark/>
          </w:tcPr>
          <w:p w14:paraId="7530AE57"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679D27E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5</w:t>
            </w:r>
          </w:p>
        </w:tc>
        <w:tc>
          <w:tcPr>
            <w:tcW w:w="708" w:type="dxa"/>
            <w:tcBorders>
              <w:top w:val="nil"/>
              <w:left w:val="nil"/>
              <w:bottom w:val="single" w:sz="4" w:space="0" w:color="auto"/>
              <w:right w:val="single" w:sz="4" w:space="0" w:color="auto"/>
            </w:tcBorders>
            <w:shd w:val="clear" w:color="auto" w:fill="auto"/>
            <w:noWrap/>
            <w:vAlign w:val="center"/>
            <w:hideMark/>
          </w:tcPr>
          <w:p w14:paraId="1310C32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35.50</w:t>
            </w:r>
          </w:p>
        </w:tc>
        <w:tc>
          <w:tcPr>
            <w:tcW w:w="709" w:type="dxa"/>
            <w:tcBorders>
              <w:top w:val="nil"/>
              <w:left w:val="nil"/>
              <w:bottom w:val="single" w:sz="4" w:space="0" w:color="auto"/>
              <w:right w:val="single" w:sz="4" w:space="0" w:color="auto"/>
            </w:tcBorders>
            <w:shd w:val="clear" w:color="auto" w:fill="auto"/>
            <w:noWrap/>
            <w:vAlign w:val="center"/>
            <w:hideMark/>
          </w:tcPr>
          <w:p w14:paraId="051A864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37.10</w:t>
            </w:r>
          </w:p>
        </w:tc>
        <w:tc>
          <w:tcPr>
            <w:tcW w:w="851" w:type="dxa"/>
            <w:tcBorders>
              <w:top w:val="nil"/>
              <w:left w:val="nil"/>
              <w:bottom w:val="single" w:sz="4" w:space="0" w:color="auto"/>
              <w:right w:val="single" w:sz="4" w:space="0" w:color="auto"/>
            </w:tcBorders>
            <w:shd w:val="clear" w:color="auto" w:fill="auto"/>
            <w:noWrap/>
            <w:vAlign w:val="center"/>
            <w:hideMark/>
          </w:tcPr>
          <w:p w14:paraId="659E41F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1.60</w:t>
            </w:r>
          </w:p>
        </w:tc>
        <w:tc>
          <w:tcPr>
            <w:tcW w:w="850" w:type="dxa"/>
            <w:tcBorders>
              <w:top w:val="nil"/>
              <w:left w:val="nil"/>
              <w:bottom w:val="single" w:sz="4" w:space="0" w:color="auto"/>
              <w:right w:val="single" w:sz="4" w:space="0" w:color="auto"/>
            </w:tcBorders>
            <w:shd w:val="clear" w:color="auto" w:fill="auto"/>
            <w:noWrap/>
            <w:vAlign w:val="center"/>
            <w:hideMark/>
          </w:tcPr>
          <w:p w14:paraId="035550F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851" w:type="dxa"/>
            <w:tcBorders>
              <w:top w:val="nil"/>
              <w:left w:val="nil"/>
              <w:bottom w:val="single" w:sz="4" w:space="0" w:color="auto"/>
              <w:right w:val="single" w:sz="4" w:space="0" w:color="auto"/>
            </w:tcBorders>
            <w:shd w:val="clear" w:color="auto" w:fill="auto"/>
            <w:noWrap/>
            <w:vAlign w:val="center"/>
            <w:hideMark/>
          </w:tcPr>
          <w:p w14:paraId="7B10AC7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w:t>
            </w:r>
          </w:p>
        </w:tc>
        <w:tc>
          <w:tcPr>
            <w:tcW w:w="708" w:type="dxa"/>
            <w:tcBorders>
              <w:top w:val="nil"/>
              <w:left w:val="nil"/>
              <w:bottom w:val="single" w:sz="4" w:space="0" w:color="auto"/>
              <w:right w:val="single" w:sz="4" w:space="0" w:color="auto"/>
            </w:tcBorders>
            <w:shd w:val="clear" w:color="000000" w:fill="FFFFFF"/>
            <w:noWrap/>
            <w:vAlign w:val="center"/>
            <w:hideMark/>
          </w:tcPr>
          <w:p w14:paraId="49B6023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0.985</w:t>
            </w:r>
          </w:p>
        </w:tc>
        <w:tc>
          <w:tcPr>
            <w:tcW w:w="851" w:type="dxa"/>
            <w:tcBorders>
              <w:top w:val="nil"/>
              <w:left w:val="nil"/>
              <w:bottom w:val="single" w:sz="4" w:space="0" w:color="auto"/>
              <w:right w:val="single" w:sz="4" w:space="0" w:color="auto"/>
            </w:tcBorders>
            <w:shd w:val="clear" w:color="auto" w:fill="auto"/>
            <w:noWrap/>
            <w:vAlign w:val="center"/>
            <w:hideMark/>
          </w:tcPr>
          <w:p w14:paraId="667EE6F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1.58</w:t>
            </w:r>
          </w:p>
        </w:tc>
        <w:tc>
          <w:tcPr>
            <w:tcW w:w="567" w:type="dxa"/>
            <w:tcBorders>
              <w:top w:val="nil"/>
              <w:left w:val="nil"/>
              <w:bottom w:val="single" w:sz="4" w:space="0" w:color="auto"/>
              <w:right w:val="single" w:sz="4" w:space="0" w:color="auto"/>
            </w:tcBorders>
            <w:shd w:val="clear" w:color="auto" w:fill="auto"/>
            <w:noWrap/>
            <w:vAlign w:val="center"/>
            <w:hideMark/>
          </w:tcPr>
          <w:p w14:paraId="2D708C4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51C1FF6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1A70893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2.06</w:t>
            </w:r>
          </w:p>
        </w:tc>
        <w:tc>
          <w:tcPr>
            <w:tcW w:w="851" w:type="dxa"/>
            <w:tcBorders>
              <w:top w:val="nil"/>
              <w:left w:val="nil"/>
              <w:bottom w:val="single" w:sz="4" w:space="0" w:color="auto"/>
              <w:right w:val="single" w:sz="4" w:space="0" w:color="auto"/>
            </w:tcBorders>
            <w:shd w:val="clear" w:color="000000" w:fill="FFFFFF"/>
            <w:noWrap/>
            <w:vAlign w:val="center"/>
            <w:hideMark/>
          </w:tcPr>
          <w:p w14:paraId="6A4D82B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308.00</w:t>
            </w:r>
          </w:p>
        </w:tc>
        <w:tc>
          <w:tcPr>
            <w:tcW w:w="850" w:type="dxa"/>
            <w:tcBorders>
              <w:top w:val="nil"/>
              <w:left w:val="nil"/>
              <w:bottom w:val="single" w:sz="4" w:space="0" w:color="auto"/>
              <w:right w:val="single" w:sz="4" w:space="0" w:color="auto"/>
            </w:tcBorders>
            <w:shd w:val="clear" w:color="000000" w:fill="FFFFFF"/>
            <w:noWrap/>
            <w:vAlign w:val="center"/>
            <w:hideMark/>
          </w:tcPr>
          <w:p w14:paraId="3A9C57A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280.00</w:t>
            </w:r>
          </w:p>
        </w:tc>
        <w:tc>
          <w:tcPr>
            <w:tcW w:w="851" w:type="dxa"/>
            <w:tcBorders>
              <w:top w:val="nil"/>
              <w:left w:val="nil"/>
              <w:bottom w:val="single" w:sz="4" w:space="0" w:color="auto"/>
              <w:right w:val="single" w:sz="4" w:space="0" w:color="auto"/>
            </w:tcBorders>
            <w:shd w:val="clear" w:color="000000" w:fill="FFFFFF"/>
            <w:noWrap/>
            <w:vAlign w:val="center"/>
            <w:hideMark/>
          </w:tcPr>
          <w:p w14:paraId="1ADAC1B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28.00</w:t>
            </w:r>
          </w:p>
        </w:tc>
        <w:tc>
          <w:tcPr>
            <w:tcW w:w="850" w:type="dxa"/>
            <w:tcBorders>
              <w:top w:val="nil"/>
              <w:left w:val="nil"/>
              <w:bottom w:val="single" w:sz="4" w:space="0" w:color="auto"/>
              <w:right w:val="single" w:sz="4" w:space="0" w:color="auto"/>
            </w:tcBorders>
            <w:shd w:val="clear" w:color="auto" w:fill="auto"/>
            <w:noWrap/>
            <w:vAlign w:val="center"/>
            <w:hideMark/>
          </w:tcPr>
          <w:p w14:paraId="55453CA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111.76</w:t>
            </w:r>
          </w:p>
        </w:tc>
        <w:tc>
          <w:tcPr>
            <w:tcW w:w="709" w:type="dxa"/>
            <w:tcBorders>
              <w:top w:val="nil"/>
              <w:left w:val="nil"/>
              <w:bottom w:val="single" w:sz="4" w:space="0" w:color="auto"/>
              <w:right w:val="single" w:sz="4" w:space="0" w:color="auto"/>
            </w:tcBorders>
            <w:shd w:val="clear" w:color="auto" w:fill="auto"/>
            <w:noWrap/>
            <w:vAlign w:val="center"/>
            <w:hideMark/>
          </w:tcPr>
          <w:p w14:paraId="5C33AF1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45D13E4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5.59</w:t>
            </w:r>
          </w:p>
        </w:tc>
        <w:tc>
          <w:tcPr>
            <w:tcW w:w="1275" w:type="dxa"/>
            <w:tcBorders>
              <w:top w:val="nil"/>
              <w:left w:val="nil"/>
              <w:bottom w:val="single" w:sz="4" w:space="0" w:color="auto"/>
              <w:right w:val="single" w:sz="4" w:space="0" w:color="auto"/>
            </w:tcBorders>
            <w:shd w:val="clear" w:color="auto" w:fill="auto"/>
            <w:noWrap/>
            <w:vAlign w:val="center"/>
            <w:hideMark/>
          </w:tcPr>
          <w:p w14:paraId="074F0EB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15061.83</w:t>
            </w:r>
          </w:p>
        </w:tc>
      </w:tr>
      <w:tr w:rsidR="00117629" w:rsidRPr="00F10180" w14:paraId="13215023" w14:textId="77777777" w:rsidTr="00117629">
        <w:trPr>
          <w:trHeight w:val="555"/>
        </w:trPr>
        <w:tc>
          <w:tcPr>
            <w:tcW w:w="710" w:type="dxa"/>
            <w:vMerge/>
            <w:tcBorders>
              <w:top w:val="nil"/>
              <w:left w:val="single" w:sz="4" w:space="0" w:color="auto"/>
              <w:bottom w:val="single" w:sz="4" w:space="0" w:color="000000"/>
              <w:right w:val="single" w:sz="4" w:space="0" w:color="auto"/>
            </w:tcBorders>
            <w:vAlign w:val="center"/>
            <w:hideMark/>
          </w:tcPr>
          <w:p w14:paraId="092038E4"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000000"/>
              <w:right w:val="single" w:sz="4" w:space="0" w:color="auto"/>
            </w:tcBorders>
            <w:vAlign w:val="center"/>
            <w:hideMark/>
          </w:tcPr>
          <w:p w14:paraId="34333BD9"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2C8BD67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6</w:t>
            </w:r>
          </w:p>
        </w:tc>
        <w:tc>
          <w:tcPr>
            <w:tcW w:w="708" w:type="dxa"/>
            <w:tcBorders>
              <w:top w:val="nil"/>
              <w:left w:val="nil"/>
              <w:bottom w:val="single" w:sz="4" w:space="0" w:color="auto"/>
              <w:right w:val="single" w:sz="4" w:space="0" w:color="auto"/>
            </w:tcBorders>
            <w:shd w:val="clear" w:color="auto" w:fill="auto"/>
            <w:noWrap/>
            <w:vAlign w:val="center"/>
            <w:hideMark/>
          </w:tcPr>
          <w:p w14:paraId="0BAE620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39.10</w:t>
            </w:r>
          </w:p>
        </w:tc>
        <w:tc>
          <w:tcPr>
            <w:tcW w:w="709" w:type="dxa"/>
            <w:tcBorders>
              <w:top w:val="nil"/>
              <w:left w:val="nil"/>
              <w:bottom w:val="single" w:sz="4" w:space="0" w:color="auto"/>
              <w:right w:val="single" w:sz="4" w:space="0" w:color="auto"/>
            </w:tcBorders>
            <w:shd w:val="clear" w:color="auto" w:fill="auto"/>
            <w:noWrap/>
            <w:vAlign w:val="center"/>
            <w:hideMark/>
          </w:tcPr>
          <w:p w14:paraId="3BF36A2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69.20</w:t>
            </w:r>
          </w:p>
        </w:tc>
        <w:tc>
          <w:tcPr>
            <w:tcW w:w="851" w:type="dxa"/>
            <w:tcBorders>
              <w:top w:val="nil"/>
              <w:left w:val="nil"/>
              <w:bottom w:val="single" w:sz="4" w:space="0" w:color="auto"/>
              <w:right w:val="single" w:sz="4" w:space="0" w:color="auto"/>
            </w:tcBorders>
            <w:shd w:val="clear" w:color="auto" w:fill="auto"/>
            <w:noWrap/>
            <w:vAlign w:val="center"/>
            <w:hideMark/>
          </w:tcPr>
          <w:p w14:paraId="043B47B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30.10</w:t>
            </w:r>
          </w:p>
        </w:tc>
        <w:tc>
          <w:tcPr>
            <w:tcW w:w="850" w:type="dxa"/>
            <w:tcBorders>
              <w:top w:val="nil"/>
              <w:left w:val="nil"/>
              <w:bottom w:val="single" w:sz="4" w:space="0" w:color="auto"/>
              <w:right w:val="single" w:sz="4" w:space="0" w:color="auto"/>
            </w:tcBorders>
            <w:shd w:val="clear" w:color="auto" w:fill="auto"/>
            <w:noWrap/>
            <w:vAlign w:val="center"/>
            <w:hideMark/>
          </w:tcPr>
          <w:p w14:paraId="7139DA4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851" w:type="dxa"/>
            <w:tcBorders>
              <w:top w:val="nil"/>
              <w:left w:val="nil"/>
              <w:bottom w:val="single" w:sz="4" w:space="0" w:color="auto"/>
              <w:right w:val="single" w:sz="4" w:space="0" w:color="auto"/>
            </w:tcBorders>
            <w:shd w:val="clear" w:color="auto" w:fill="auto"/>
            <w:noWrap/>
            <w:vAlign w:val="center"/>
            <w:hideMark/>
          </w:tcPr>
          <w:p w14:paraId="5378414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w:t>
            </w:r>
          </w:p>
        </w:tc>
        <w:tc>
          <w:tcPr>
            <w:tcW w:w="708" w:type="dxa"/>
            <w:tcBorders>
              <w:top w:val="nil"/>
              <w:left w:val="nil"/>
              <w:bottom w:val="single" w:sz="4" w:space="0" w:color="auto"/>
              <w:right w:val="single" w:sz="4" w:space="0" w:color="auto"/>
            </w:tcBorders>
            <w:shd w:val="clear" w:color="000000" w:fill="FFFFFF"/>
            <w:noWrap/>
            <w:vAlign w:val="center"/>
            <w:hideMark/>
          </w:tcPr>
          <w:p w14:paraId="476DB03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0.985</w:t>
            </w:r>
          </w:p>
        </w:tc>
        <w:tc>
          <w:tcPr>
            <w:tcW w:w="851" w:type="dxa"/>
            <w:tcBorders>
              <w:top w:val="nil"/>
              <w:left w:val="nil"/>
              <w:bottom w:val="single" w:sz="4" w:space="0" w:color="auto"/>
              <w:right w:val="single" w:sz="4" w:space="0" w:color="auto"/>
            </w:tcBorders>
            <w:shd w:val="clear" w:color="auto" w:fill="auto"/>
            <w:noWrap/>
            <w:vAlign w:val="center"/>
            <w:hideMark/>
          </w:tcPr>
          <w:p w14:paraId="560D086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29.64</w:t>
            </w:r>
          </w:p>
        </w:tc>
        <w:tc>
          <w:tcPr>
            <w:tcW w:w="567" w:type="dxa"/>
            <w:tcBorders>
              <w:top w:val="nil"/>
              <w:left w:val="nil"/>
              <w:bottom w:val="single" w:sz="4" w:space="0" w:color="auto"/>
              <w:right w:val="single" w:sz="4" w:space="0" w:color="auto"/>
            </w:tcBorders>
            <w:shd w:val="clear" w:color="auto" w:fill="auto"/>
            <w:noWrap/>
            <w:vAlign w:val="center"/>
            <w:hideMark/>
          </w:tcPr>
          <w:p w14:paraId="4D07ADD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3AA4A57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596D6F7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38.70</w:t>
            </w:r>
          </w:p>
        </w:tc>
        <w:tc>
          <w:tcPr>
            <w:tcW w:w="851" w:type="dxa"/>
            <w:tcBorders>
              <w:top w:val="nil"/>
              <w:left w:val="nil"/>
              <w:bottom w:val="single" w:sz="4" w:space="0" w:color="auto"/>
              <w:right w:val="single" w:sz="4" w:space="0" w:color="auto"/>
            </w:tcBorders>
            <w:shd w:val="clear" w:color="000000" w:fill="FFFFFF"/>
            <w:noWrap/>
            <w:vAlign w:val="center"/>
            <w:hideMark/>
          </w:tcPr>
          <w:p w14:paraId="565A3E3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305.00</w:t>
            </w:r>
          </w:p>
        </w:tc>
        <w:tc>
          <w:tcPr>
            <w:tcW w:w="850" w:type="dxa"/>
            <w:tcBorders>
              <w:top w:val="nil"/>
              <w:left w:val="nil"/>
              <w:bottom w:val="single" w:sz="4" w:space="0" w:color="auto"/>
              <w:right w:val="single" w:sz="4" w:space="0" w:color="auto"/>
            </w:tcBorders>
            <w:shd w:val="clear" w:color="000000" w:fill="FFFFFF"/>
            <w:noWrap/>
            <w:vAlign w:val="center"/>
            <w:hideMark/>
          </w:tcPr>
          <w:p w14:paraId="5F12765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258.00</w:t>
            </w:r>
          </w:p>
        </w:tc>
        <w:tc>
          <w:tcPr>
            <w:tcW w:w="851" w:type="dxa"/>
            <w:tcBorders>
              <w:top w:val="nil"/>
              <w:left w:val="nil"/>
              <w:bottom w:val="single" w:sz="4" w:space="0" w:color="auto"/>
              <w:right w:val="single" w:sz="4" w:space="0" w:color="auto"/>
            </w:tcBorders>
            <w:shd w:val="clear" w:color="000000" w:fill="FFFFFF"/>
            <w:noWrap/>
            <w:vAlign w:val="center"/>
            <w:hideMark/>
          </w:tcPr>
          <w:p w14:paraId="62539D3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47.00</w:t>
            </w:r>
          </w:p>
        </w:tc>
        <w:tc>
          <w:tcPr>
            <w:tcW w:w="850" w:type="dxa"/>
            <w:tcBorders>
              <w:top w:val="nil"/>
              <w:left w:val="nil"/>
              <w:bottom w:val="single" w:sz="4" w:space="0" w:color="auto"/>
              <w:right w:val="single" w:sz="4" w:space="0" w:color="auto"/>
            </w:tcBorders>
            <w:shd w:val="clear" w:color="auto" w:fill="auto"/>
            <w:noWrap/>
            <w:vAlign w:val="center"/>
            <w:hideMark/>
          </w:tcPr>
          <w:p w14:paraId="3CC2E8C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111.76</w:t>
            </w:r>
          </w:p>
        </w:tc>
        <w:tc>
          <w:tcPr>
            <w:tcW w:w="709" w:type="dxa"/>
            <w:tcBorders>
              <w:top w:val="nil"/>
              <w:left w:val="nil"/>
              <w:bottom w:val="single" w:sz="4" w:space="0" w:color="auto"/>
              <w:right w:val="single" w:sz="4" w:space="0" w:color="auto"/>
            </w:tcBorders>
            <w:shd w:val="clear" w:color="auto" w:fill="auto"/>
            <w:noWrap/>
            <w:vAlign w:val="center"/>
            <w:hideMark/>
          </w:tcPr>
          <w:p w14:paraId="1C68CAB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7B34F58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6.68</w:t>
            </w:r>
          </w:p>
        </w:tc>
        <w:tc>
          <w:tcPr>
            <w:tcW w:w="1275" w:type="dxa"/>
            <w:tcBorders>
              <w:top w:val="nil"/>
              <w:left w:val="nil"/>
              <w:bottom w:val="single" w:sz="4" w:space="0" w:color="auto"/>
              <w:right w:val="single" w:sz="4" w:space="0" w:color="auto"/>
            </w:tcBorders>
            <w:shd w:val="clear" w:color="auto" w:fill="auto"/>
            <w:noWrap/>
            <w:vAlign w:val="center"/>
            <w:hideMark/>
          </w:tcPr>
          <w:p w14:paraId="39BC980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475624.37</w:t>
            </w:r>
          </w:p>
        </w:tc>
      </w:tr>
      <w:tr w:rsidR="00117629" w:rsidRPr="00F10180" w14:paraId="0354AF0C" w14:textId="77777777" w:rsidTr="00117629">
        <w:trPr>
          <w:trHeight w:val="555"/>
        </w:trPr>
        <w:tc>
          <w:tcPr>
            <w:tcW w:w="710" w:type="dxa"/>
            <w:vMerge/>
            <w:tcBorders>
              <w:top w:val="nil"/>
              <w:left w:val="single" w:sz="4" w:space="0" w:color="auto"/>
              <w:bottom w:val="single" w:sz="4" w:space="0" w:color="000000"/>
              <w:right w:val="single" w:sz="4" w:space="0" w:color="auto"/>
            </w:tcBorders>
            <w:vAlign w:val="center"/>
            <w:hideMark/>
          </w:tcPr>
          <w:p w14:paraId="000C1168"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000000"/>
              <w:right w:val="single" w:sz="4" w:space="0" w:color="auto"/>
            </w:tcBorders>
            <w:vAlign w:val="center"/>
            <w:hideMark/>
          </w:tcPr>
          <w:p w14:paraId="6A046938"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46456A2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7</w:t>
            </w:r>
          </w:p>
        </w:tc>
        <w:tc>
          <w:tcPr>
            <w:tcW w:w="708" w:type="dxa"/>
            <w:tcBorders>
              <w:top w:val="nil"/>
              <w:left w:val="nil"/>
              <w:bottom w:val="single" w:sz="4" w:space="0" w:color="auto"/>
              <w:right w:val="single" w:sz="4" w:space="0" w:color="auto"/>
            </w:tcBorders>
            <w:shd w:val="clear" w:color="auto" w:fill="auto"/>
            <w:noWrap/>
            <w:vAlign w:val="center"/>
            <w:hideMark/>
          </w:tcPr>
          <w:p w14:paraId="7006355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70.50</w:t>
            </w:r>
          </w:p>
        </w:tc>
        <w:tc>
          <w:tcPr>
            <w:tcW w:w="709" w:type="dxa"/>
            <w:tcBorders>
              <w:top w:val="nil"/>
              <w:left w:val="nil"/>
              <w:bottom w:val="single" w:sz="4" w:space="0" w:color="auto"/>
              <w:right w:val="single" w:sz="4" w:space="0" w:color="auto"/>
            </w:tcBorders>
            <w:shd w:val="clear" w:color="auto" w:fill="auto"/>
            <w:noWrap/>
            <w:vAlign w:val="center"/>
            <w:hideMark/>
          </w:tcPr>
          <w:p w14:paraId="3939C01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109.00</w:t>
            </w:r>
          </w:p>
        </w:tc>
        <w:tc>
          <w:tcPr>
            <w:tcW w:w="851" w:type="dxa"/>
            <w:tcBorders>
              <w:top w:val="nil"/>
              <w:left w:val="nil"/>
              <w:bottom w:val="single" w:sz="4" w:space="0" w:color="auto"/>
              <w:right w:val="single" w:sz="4" w:space="0" w:color="auto"/>
            </w:tcBorders>
            <w:shd w:val="clear" w:color="auto" w:fill="auto"/>
            <w:noWrap/>
            <w:vAlign w:val="center"/>
            <w:hideMark/>
          </w:tcPr>
          <w:p w14:paraId="778A4E7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38.50</w:t>
            </w:r>
          </w:p>
        </w:tc>
        <w:tc>
          <w:tcPr>
            <w:tcW w:w="850" w:type="dxa"/>
            <w:tcBorders>
              <w:top w:val="nil"/>
              <w:left w:val="nil"/>
              <w:bottom w:val="single" w:sz="4" w:space="0" w:color="auto"/>
              <w:right w:val="single" w:sz="4" w:space="0" w:color="auto"/>
            </w:tcBorders>
            <w:shd w:val="clear" w:color="auto" w:fill="auto"/>
            <w:noWrap/>
            <w:vAlign w:val="center"/>
            <w:hideMark/>
          </w:tcPr>
          <w:p w14:paraId="0FF1734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851" w:type="dxa"/>
            <w:tcBorders>
              <w:top w:val="nil"/>
              <w:left w:val="nil"/>
              <w:bottom w:val="single" w:sz="4" w:space="0" w:color="auto"/>
              <w:right w:val="single" w:sz="4" w:space="0" w:color="auto"/>
            </w:tcBorders>
            <w:shd w:val="clear" w:color="auto" w:fill="auto"/>
            <w:noWrap/>
            <w:vAlign w:val="center"/>
            <w:hideMark/>
          </w:tcPr>
          <w:p w14:paraId="3CE0B71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w:t>
            </w:r>
          </w:p>
        </w:tc>
        <w:tc>
          <w:tcPr>
            <w:tcW w:w="708" w:type="dxa"/>
            <w:tcBorders>
              <w:top w:val="nil"/>
              <w:left w:val="nil"/>
              <w:bottom w:val="single" w:sz="4" w:space="0" w:color="auto"/>
              <w:right w:val="single" w:sz="4" w:space="0" w:color="auto"/>
            </w:tcBorders>
            <w:shd w:val="clear" w:color="000000" w:fill="FFFFFF"/>
            <w:noWrap/>
            <w:vAlign w:val="center"/>
            <w:hideMark/>
          </w:tcPr>
          <w:p w14:paraId="13DE06E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0.985</w:t>
            </w:r>
          </w:p>
        </w:tc>
        <w:tc>
          <w:tcPr>
            <w:tcW w:w="851" w:type="dxa"/>
            <w:tcBorders>
              <w:top w:val="nil"/>
              <w:left w:val="nil"/>
              <w:bottom w:val="single" w:sz="4" w:space="0" w:color="auto"/>
              <w:right w:val="single" w:sz="4" w:space="0" w:color="auto"/>
            </w:tcBorders>
            <w:shd w:val="clear" w:color="auto" w:fill="auto"/>
            <w:noWrap/>
            <w:vAlign w:val="center"/>
            <w:hideMark/>
          </w:tcPr>
          <w:p w14:paraId="47BC130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37.92</w:t>
            </w:r>
          </w:p>
        </w:tc>
        <w:tc>
          <w:tcPr>
            <w:tcW w:w="567" w:type="dxa"/>
            <w:tcBorders>
              <w:top w:val="nil"/>
              <w:left w:val="nil"/>
              <w:bottom w:val="single" w:sz="4" w:space="0" w:color="auto"/>
              <w:right w:val="single" w:sz="4" w:space="0" w:color="auto"/>
            </w:tcBorders>
            <w:shd w:val="clear" w:color="auto" w:fill="auto"/>
            <w:noWrap/>
            <w:vAlign w:val="center"/>
            <w:hideMark/>
          </w:tcPr>
          <w:p w14:paraId="1531D89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344F00C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55DDD00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49.49</w:t>
            </w:r>
          </w:p>
        </w:tc>
        <w:tc>
          <w:tcPr>
            <w:tcW w:w="851" w:type="dxa"/>
            <w:tcBorders>
              <w:top w:val="nil"/>
              <w:left w:val="nil"/>
              <w:bottom w:val="single" w:sz="4" w:space="0" w:color="auto"/>
              <w:right w:val="single" w:sz="4" w:space="0" w:color="auto"/>
            </w:tcBorders>
            <w:shd w:val="clear" w:color="000000" w:fill="FFFFFF"/>
            <w:noWrap/>
            <w:vAlign w:val="center"/>
            <w:hideMark/>
          </w:tcPr>
          <w:p w14:paraId="3982481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294.00</w:t>
            </w:r>
          </w:p>
        </w:tc>
        <w:tc>
          <w:tcPr>
            <w:tcW w:w="850" w:type="dxa"/>
            <w:tcBorders>
              <w:top w:val="nil"/>
              <w:left w:val="nil"/>
              <w:bottom w:val="single" w:sz="4" w:space="0" w:color="auto"/>
              <w:right w:val="single" w:sz="4" w:space="0" w:color="auto"/>
            </w:tcBorders>
            <w:shd w:val="clear" w:color="000000" w:fill="FFFFFF"/>
            <w:noWrap/>
            <w:vAlign w:val="center"/>
            <w:hideMark/>
          </w:tcPr>
          <w:p w14:paraId="5613EF3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225.00</w:t>
            </w:r>
          </w:p>
        </w:tc>
        <w:tc>
          <w:tcPr>
            <w:tcW w:w="851" w:type="dxa"/>
            <w:tcBorders>
              <w:top w:val="nil"/>
              <w:left w:val="nil"/>
              <w:bottom w:val="single" w:sz="4" w:space="0" w:color="auto"/>
              <w:right w:val="single" w:sz="4" w:space="0" w:color="auto"/>
            </w:tcBorders>
            <w:shd w:val="clear" w:color="000000" w:fill="FFFFFF"/>
            <w:noWrap/>
            <w:vAlign w:val="center"/>
            <w:hideMark/>
          </w:tcPr>
          <w:p w14:paraId="55CC396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69.00</w:t>
            </w:r>
          </w:p>
        </w:tc>
        <w:tc>
          <w:tcPr>
            <w:tcW w:w="850" w:type="dxa"/>
            <w:tcBorders>
              <w:top w:val="nil"/>
              <w:left w:val="nil"/>
              <w:bottom w:val="single" w:sz="4" w:space="0" w:color="auto"/>
              <w:right w:val="single" w:sz="4" w:space="0" w:color="auto"/>
            </w:tcBorders>
            <w:shd w:val="clear" w:color="auto" w:fill="auto"/>
            <w:noWrap/>
            <w:vAlign w:val="center"/>
            <w:hideMark/>
          </w:tcPr>
          <w:p w14:paraId="16C27E3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111.76</w:t>
            </w:r>
          </w:p>
        </w:tc>
        <w:tc>
          <w:tcPr>
            <w:tcW w:w="709" w:type="dxa"/>
            <w:tcBorders>
              <w:top w:val="nil"/>
              <w:left w:val="nil"/>
              <w:bottom w:val="single" w:sz="4" w:space="0" w:color="auto"/>
              <w:right w:val="single" w:sz="4" w:space="0" w:color="auto"/>
            </w:tcBorders>
            <w:shd w:val="clear" w:color="auto" w:fill="auto"/>
            <w:noWrap/>
            <w:vAlign w:val="center"/>
            <w:hideMark/>
          </w:tcPr>
          <w:p w14:paraId="3E7078A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7BD2018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7.66</w:t>
            </w:r>
          </w:p>
        </w:tc>
        <w:tc>
          <w:tcPr>
            <w:tcW w:w="1275" w:type="dxa"/>
            <w:tcBorders>
              <w:top w:val="nil"/>
              <w:left w:val="nil"/>
              <w:bottom w:val="single" w:sz="4" w:space="0" w:color="auto"/>
              <w:right w:val="single" w:sz="4" w:space="0" w:color="auto"/>
            </w:tcBorders>
            <w:shd w:val="clear" w:color="auto" w:fill="auto"/>
            <w:noWrap/>
            <w:vAlign w:val="center"/>
            <w:hideMark/>
          </w:tcPr>
          <w:p w14:paraId="4292585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893119.48</w:t>
            </w:r>
          </w:p>
        </w:tc>
      </w:tr>
      <w:tr w:rsidR="00117629" w:rsidRPr="00F10180" w14:paraId="75DE9F23" w14:textId="77777777" w:rsidTr="00487DBC">
        <w:trPr>
          <w:trHeight w:val="555"/>
        </w:trPr>
        <w:tc>
          <w:tcPr>
            <w:tcW w:w="710" w:type="dxa"/>
            <w:vMerge/>
            <w:tcBorders>
              <w:top w:val="nil"/>
              <w:left w:val="single" w:sz="4" w:space="0" w:color="auto"/>
              <w:bottom w:val="single" w:sz="4" w:space="0" w:color="000000"/>
              <w:right w:val="single" w:sz="4" w:space="0" w:color="auto"/>
            </w:tcBorders>
            <w:vAlign w:val="center"/>
            <w:hideMark/>
          </w:tcPr>
          <w:p w14:paraId="62CC08DE"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000000"/>
              <w:right w:val="single" w:sz="4" w:space="0" w:color="auto"/>
            </w:tcBorders>
            <w:vAlign w:val="center"/>
            <w:hideMark/>
          </w:tcPr>
          <w:p w14:paraId="487D1E9E"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030C687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8</w:t>
            </w:r>
          </w:p>
        </w:tc>
        <w:tc>
          <w:tcPr>
            <w:tcW w:w="708" w:type="dxa"/>
            <w:tcBorders>
              <w:top w:val="nil"/>
              <w:left w:val="nil"/>
              <w:bottom w:val="single" w:sz="4" w:space="0" w:color="auto"/>
              <w:right w:val="single" w:sz="4" w:space="0" w:color="auto"/>
            </w:tcBorders>
            <w:shd w:val="clear" w:color="auto" w:fill="auto"/>
            <w:noWrap/>
            <w:vAlign w:val="center"/>
            <w:hideMark/>
          </w:tcPr>
          <w:p w14:paraId="0E0F971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112.20</w:t>
            </w:r>
          </w:p>
        </w:tc>
        <w:tc>
          <w:tcPr>
            <w:tcW w:w="709" w:type="dxa"/>
            <w:tcBorders>
              <w:top w:val="nil"/>
              <w:left w:val="nil"/>
              <w:bottom w:val="single" w:sz="4" w:space="0" w:color="auto"/>
              <w:right w:val="single" w:sz="4" w:space="0" w:color="auto"/>
            </w:tcBorders>
            <w:shd w:val="clear" w:color="auto" w:fill="auto"/>
            <w:noWrap/>
            <w:vAlign w:val="center"/>
            <w:hideMark/>
          </w:tcPr>
          <w:p w14:paraId="0724E1C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115.00</w:t>
            </w:r>
          </w:p>
        </w:tc>
        <w:tc>
          <w:tcPr>
            <w:tcW w:w="851" w:type="dxa"/>
            <w:tcBorders>
              <w:top w:val="nil"/>
              <w:left w:val="nil"/>
              <w:bottom w:val="single" w:sz="4" w:space="0" w:color="auto"/>
              <w:right w:val="single" w:sz="4" w:space="0" w:color="auto"/>
            </w:tcBorders>
            <w:shd w:val="clear" w:color="auto" w:fill="auto"/>
            <w:noWrap/>
            <w:vAlign w:val="center"/>
            <w:hideMark/>
          </w:tcPr>
          <w:p w14:paraId="2CF60FD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2.80</w:t>
            </w:r>
          </w:p>
        </w:tc>
        <w:tc>
          <w:tcPr>
            <w:tcW w:w="850" w:type="dxa"/>
            <w:tcBorders>
              <w:top w:val="nil"/>
              <w:left w:val="nil"/>
              <w:bottom w:val="single" w:sz="4" w:space="0" w:color="auto"/>
              <w:right w:val="single" w:sz="4" w:space="0" w:color="auto"/>
            </w:tcBorders>
            <w:shd w:val="clear" w:color="auto" w:fill="auto"/>
            <w:noWrap/>
            <w:vAlign w:val="center"/>
            <w:hideMark/>
          </w:tcPr>
          <w:p w14:paraId="76C9A92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851" w:type="dxa"/>
            <w:tcBorders>
              <w:top w:val="nil"/>
              <w:left w:val="nil"/>
              <w:bottom w:val="single" w:sz="4" w:space="0" w:color="auto"/>
              <w:right w:val="single" w:sz="4" w:space="0" w:color="auto"/>
            </w:tcBorders>
            <w:shd w:val="clear" w:color="auto" w:fill="auto"/>
            <w:noWrap/>
            <w:vAlign w:val="center"/>
            <w:hideMark/>
          </w:tcPr>
          <w:p w14:paraId="316C24E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w:t>
            </w:r>
          </w:p>
        </w:tc>
        <w:tc>
          <w:tcPr>
            <w:tcW w:w="708" w:type="dxa"/>
            <w:tcBorders>
              <w:top w:val="nil"/>
              <w:left w:val="nil"/>
              <w:bottom w:val="single" w:sz="4" w:space="0" w:color="auto"/>
              <w:right w:val="single" w:sz="4" w:space="0" w:color="auto"/>
            </w:tcBorders>
            <w:shd w:val="clear" w:color="000000" w:fill="FFFFFF"/>
            <w:noWrap/>
            <w:vAlign w:val="center"/>
            <w:hideMark/>
          </w:tcPr>
          <w:p w14:paraId="1CD067A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0.985</w:t>
            </w:r>
          </w:p>
        </w:tc>
        <w:tc>
          <w:tcPr>
            <w:tcW w:w="851" w:type="dxa"/>
            <w:tcBorders>
              <w:top w:val="nil"/>
              <w:left w:val="nil"/>
              <w:bottom w:val="single" w:sz="4" w:space="0" w:color="auto"/>
              <w:right w:val="single" w:sz="4" w:space="0" w:color="auto"/>
            </w:tcBorders>
            <w:shd w:val="clear" w:color="auto" w:fill="auto"/>
            <w:noWrap/>
            <w:vAlign w:val="center"/>
            <w:hideMark/>
          </w:tcPr>
          <w:p w14:paraId="0224E17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2.76</w:t>
            </w:r>
          </w:p>
        </w:tc>
        <w:tc>
          <w:tcPr>
            <w:tcW w:w="567" w:type="dxa"/>
            <w:tcBorders>
              <w:top w:val="nil"/>
              <w:left w:val="nil"/>
              <w:bottom w:val="single" w:sz="4" w:space="0" w:color="auto"/>
              <w:right w:val="single" w:sz="4" w:space="0" w:color="auto"/>
            </w:tcBorders>
            <w:shd w:val="clear" w:color="auto" w:fill="auto"/>
            <w:noWrap/>
            <w:vAlign w:val="center"/>
            <w:hideMark/>
          </w:tcPr>
          <w:p w14:paraId="5BEB22E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66A684A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1D3C0D3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3.60</w:t>
            </w:r>
          </w:p>
        </w:tc>
        <w:tc>
          <w:tcPr>
            <w:tcW w:w="851" w:type="dxa"/>
            <w:tcBorders>
              <w:top w:val="nil"/>
              <w:left w:val="nil"/>
              <w:bottom w:val="single" w:sz="4" w:space="0" w:color="auto"/>
              <w:right w:val="single" w:sz="4" w:space="0" w:color="auto"/>
            </w:tcBorders>
            <w:shd w:val="clear" w:color="000000" w:fill="FFFFFF"/>
            <w:noWrap/>
            <w:vAlign w:val="center"/>
            <w:hideMark/>
          </w:tcPr>
          <w:p w14:paraId="23D44F0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296.00</w:t>
            </w:r>
          </w:p>
        </w:tc>
        <w:tc>
          <w:tcPr>
            <w:tcW w:w="850" w:type="dxa"/>
            <w:tcBorders>
              <w:top w:val="nil"/>
              <w:left w:val="nil"/>
              <w:bottom w:val="single" w:sz="4" w:space="0" w:color="auto"/>
              <w:right w:val="single" w:sz="4" w:space="0" w:color="auto"/>
            </w:tcBorders>
            <w:shd w:val="clear" w:color="000000" w:fill="FFFFFF"/>
            <w:noWrap/>
            <w:vAlign w:val="center"/>
            <w:hideMark/>
          </w:tcPr>
          <w:p w14:paraId="22E7802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198.00</w:t>
            </w:r>
          </w:p>
        </w:tc>
        <w:tc>
          <w:tcPr>
            <w:tcW w:w="851" w:type="dxa"/>
            <w:tcBorders>
              <w:top w:val="nil"/>
              <w:left w:val="nil"/>
              <w:bottom w:val="single" w:sz="4" w:space="0" w:color="auto"/>
              <w:right w:val="single" w:sz="4" w:space="0" w:color="auto"/>
            </w:tcBorders>
            <w:shd w:val="clear" w:color="000000" w:fill="FFFFFF"/>
            <w:noWrap/>
            <w:vAlign w:val="center"/>
            <w:hideMark/>
          </w:tcPr>
          <w:p w14:paraId="262D1BA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98.00</w:t>
            </w:r>
          </w:p>
        </w:tc>
        <w:tc>
          <w:tcPr>
            <w:tcW w:w="850" w:type="dxa"/>
            <w:tcBorders>
              <w:top w:val="nil"/>
              <w:left w:val="nil"/>
              <w:bottom w:val="single" w:sz="4" w:space="0" w:color="auto"/>
              <w:right w:val="single" w:sz="4" w:space="0" w:color="auto"/>
            </w:tcBorders>
            <w:shd w:val="clear" w:color="auto" w:fill="auto"/>
            <w:noWrap/>
            <w:vAlign w:val="center"/>
            <w:hideMark/>
          </w:tcPr>
          <w:p w14:paraId="2B89F52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106.00</w:t>
            </w:r>
          </w:p>
        </w:tc>
        <w:tc>
          <w:tcPr>
            <w:tcW w:w="709" w:type="dxa"/>
            <w:tcBorders>
              <w:top w:val="nil"/>
              <w:left w:val="nil"/>
              <w:bottom w:val="single" w:sz="4" w:space="0" w:color="auto"/>
              <w:right w:val="single" w:sz="4" w:space="0" w:color="auto"/>
            </w:tcBorders>
            <w:shd w:val="clear" w:color="auto" w:fill="auto"/>
            <w:noWrap/>
            <w:vAlign w:val="center"/>
            <w:hideMark/>
          </w:tcPr>
          <w:p w14:paraId="668F018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173A9DD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2.31</w:t>
            </w:r>
          </w:p>
        </w:tc>
        <w:tc>
          <w:tcPr>
            <w:tcW w:w="1275" w:type="dxa"/>
            <w:tcBorders>
              <w:top w:val="nil"/>
              <w:left w:val="nil"/>
              <w:bottom w:val="single" w:sz="4" w:space="0" w:color="auto"/>
              <w:right w:val="single" w:sz="4" w:space="0" w:color="auto"/>
            </w:tcBorders>
            <w:shd w:val="clear" w:color="auto" w:fill="auto"/>
            <w:noWrap/>
            <w:vAlign w:val="center"/>
            <w:hideMark/>
          </w:tcPr>
          <w:p w14:paraId="3EC710D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87499.05</w:t>
            </w:r>
          </w:p>
        </w:tc>
      </w:tr>
      <w:tr w:rsidR="00117629" w:rsidRPr="00F10180" w14:paraId="124D2E3F" w14:textId="77777777" w:rsidTr="00487DBC">
        <w:trPr>
          <w:trHeight w:val="770"/>
        </w:trPr>
        <w:tc>
          <w:tcPr>
            <w:tcW w:w="710" w:type="dxa"/>
            <w:vMerge/>
            <w:tcBorders>
              <w:top w:val="nil"/>
              <w:left w:val="single" w:sz="4" w:space="0" w:color="auto"/>
              <w:bottom w:val="single" w:sz="4" w:space="0" w:color="000000"/>
              <w:right w:val="single" w:sz="4" w:space="0" w:color="auto"/>
            </w:tcBorders>
            <w:vAlign w:val="center"/>
            <w:hideMark/>
          </w:tcPr>
          <w:p w14:paraId="788BEC09" w14:textId="77777777" w:rsidR="00117629" w:rsidRPr="00F10180" w:rsidRDefault="00117629" w:rsidP="00117629">
            <w:pPr>
              <w:rPr>
                <w:color w:val="000000"/>
                <w:sz w:val="20"/>
                <w:szCs w:val="20"/>
                <w:lang w:eastAsia="en-IN"/>
              </w:rPr>
            </w:pP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AEB0BE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LPA/G3/02</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33A54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1</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57ABB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647EE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5267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1155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1DA03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85</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97915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0.996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F245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1.00</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1151B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78402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4214B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1.30</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20EC8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270.00</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1E8DD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267.00</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33938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AF342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163.39</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717AA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C91C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118B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1491.60</w:t>
            </w:r>
          </w:p>
        </w:tc>
      </w:tr>
      <w:tr w:rsidR="00117629" w:rsidRPr="00F10180" w14:paraId="19663B07" w14:textId="77777777" w:rsidTr="00487DBC">
        <w:trPr>
          <w:trHeight w:val="555"/>
        </w:trPr>
        <w:tc>
          <w:tcPr>
            <w:tcW w:w="710" w:type="dxa"/>
            <w:vMerge/>
            <w:tcBorders>
              <w:top w:val="nil"/>
              <w:left w:val="single" w:sz="4" w:space="0" w:color="auto"/>
              <w:bottom w:val="single" w:sz="4" w:space="0" w:color="000000"/>
              <w:right w:val="single" w:sz="4" w:space="0" w:color="auto"/>
            </w:tcBorders>
            <w:vAlign w:val="center"/>
            <w:hideMark/>
          </w:tcPr>
          <w:p w14:paraId="35F3E89A"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000000"/>
              <w:right w:val="single" w:sz="4" w:space="0" w:color="auto"/>
            </w:tcBorders>
            <w:vAlign w:val="center"/>
            <w:hideMark/>
          </w:tcPr>
          <w:p w14:paraId="692F1AE2" w14:textId="77777777" w:rsidR="00117629" w:rsidRPr="00F10180" w:rsidRDefault="00117629" w:rsidP="00117629">
            <w:pPr>
              <w:rPr>
                <w:color w:val="000000"/>
                <w:sz w:val="20"/>
                <w:szCs w:val="20"/>
                <w:lang w:eastAsia="en-IN"/>
              </w:rPr>
            </w:pP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27401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2</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3ADF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5.20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C4D7B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9.70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95115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4.50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C688A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76216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85</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ED1EA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0.996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BDAE2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4.48</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CF04E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FCF47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BDA3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5.85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3041F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267.00</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46022A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262.00</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71D82A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295C4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163.39</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C5674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171E8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4.41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FBDD5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11187.01</w:t>
            </w:r>
          </w:p>
        </w:tc>
      </w:tr>
      <w:tr w:rsidR="00117629" w:rsidRPr="00F10180" w14:paraId="3020B3D2" w14:textId="77777777" w:rsidTr="00117629">
        <w:trPr>
          <w:trHeight w:val="555"/>
        </w:trPr>
        <w:tc>
          <w:tcPr>
            <w:tcW w:w="710" w:type="dxa"/>
            <w:vMerge/>
            <w:tcBorders>
              <w:top w:val="nil"/>
              <w:left w:val="single" w:sz="4" w:space="0" w:color="auto"/>
              <w:bottom w:val="single" w:sz="4" w:space="0" w:color="000000"/>
              <w:right w:val="single" w:sz="4" w:space="0" w:color="auto"/>
            </w:tcBorders>
            <w:vAlign w:val="center"/>
            <w:hideMark/>
          </w:tcPr>
          <w:p w14:paraId="01F343C7"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000000"/>
              <w:right w:val="single" w:sz="4" w:space="0" w:color="auto"/>
            </w:tcBorders>
            <w:vAlign w:val="center"/>
            <w:hideMark/>
          </w:tcPr>
          <w:p w14:paraId="6C7BE0AA" w14:textId="77777777" w:rsidR="00117629" w:rsidRPr="00F10180" w:rsidRDefault="00117629" w:rsidP="00117629">
            <w:pPr>
              <w:rPr>
                <w:color w:val="000000"/>
                <w:sz w:val="20"/>
                <w:szCs w:val="20"/>
                <w:lang w:eastAsia="en-IN"/>
              </w:rPr>
            </w:pP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66BC8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3</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AEDF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16.30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67162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44.60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C9F40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28.30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A418F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5ECD5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85</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2F7737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0.996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1690A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28.19</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B88A7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A6019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9763A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36.80</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D601A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265.00</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0A98F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234.00</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39C37F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31.00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CF57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163.39</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00A30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7A249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6.33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BB7A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436194.03</w:t>
            </w:r>
          </w:p>
        </w:tc>
      </w:tr>
      <w:tr w:rsidR="00117629" w:rsidRPr="00F10180" w14:paraId="5D5C98B4" w14:textId="77777777" w:rsidTr="00117629">
        <w:trPr>
          <w:trHeight w:val="555"/>
        </w:trPr>
        <w:tc>
          <w:tcPr>
            <w:tcW w:w="710" w:type="dxa"/>
            <w:vMerge/>
            <w:tcBorders>
              <w:top w:val="nil"/>
              <w:left w:val="single" w:sz="4" w:space="0" w:color="auto"/>
              <w:bottom w:val="single" w:sz="4" w:space="0" w:color="000000"/>
              <w:right w:val="single" w:sz="4" w:space="0" w:color="auto"/>
            </w:tcBorders>
            <w:vAlign w:val="center"/>
            <w:hideMark/>
          </w:tcPr>
          <w:p w14:paraId="719F3D54"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000000"/>
              <w:right w:val="single" w:sz="4" w:space="0" w:color="auto"/>
            </w:tcBorders>
            <w:vAlign w:val="center"/>
            <w:hideMark/>
          </w:tcPr>
          <w:p w14:paraId="0500A8A5" w14:textId="77777777" w:rsidR="00117629" w:rsidRPr="00F10180" w:rsidRDefault="00117629" w:rsidP="00117629">
            <w:pPr>
              <w:rPr>
                <w:color w:val="000000"/>
                <w:sz w:val="20"/>
                <w:szCs w:val="20"/>
                <w:lang w:eastAsia="en-IN"/>
              </w:rPr>
            </w:pP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05526F6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4</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468965E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45.60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016A5A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50.00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FDD0E7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4.40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E80EA8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2B2548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85</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14:paraId="7E62637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0.996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F8F8A1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4.38</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60B0E8D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DE0AC0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F34B6C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5.72</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1453C9B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263.00</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6D6EC69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222.00</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4DC4E5B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41.00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5ADA87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163.39</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22501A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0BC1E8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3.62</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6BEC253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89694.98</w:t>
            </w:r>
          </w:p>
        </w:tc>
      </w:tr>
      <w:tr w:rsidR="00117629" w:rsidRPr="00F10180" w14:paraId="2CA73F3F" w14:textId="77777777" w:rsidTr="00117629">
        <w:trPr>
          <w:trHeight w:val="555"/>
        </w:trPr>
        <w:tc>
          <w:tcPr>
            <w:tcW w:w="710" w:type="dxa"/>
            <w:vMerge/>
            <w:tcBorders>
              <w:top w:val="nil"/>
              <w:left w:val="single" w:sz="4" w:space="0" w:color="auto"/>
              <w:bottom w:val="single" w:sz="4" w:space="0" w:color="000000"/>
              <w:right w:val="single" w:sz="4" w:space="0" w:color="auto"/>
            </w:tcBorders>
            <w:vAlign w:val="center"/>
            <w:hideMark/>
          </w:tcPr>
          <w:p w14:paraId="445B169E" w14:textId="77777777" w:rsidR="00117629" w:rsidRPr="00F10180" w:rsidRDefault="00117629" w:rsidP="00117629">
            <w:pPr>
              <w:rPr>
                <w:color w:val="000000"/>
                <w:sz w:val="20"/>
                <w:szCs w:val="20"/>
                <w:lang w:eastAsia="en-IN"/>
              </w:rPr>
            </w:pP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57F947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LPA/G3/01</w:t>
            </w:r>
          </w:p>
        </w:tc>
        <w:tc>
          <w:tcPr>
            <w:tcW w:w="993" w:type="dxa"/>
            <w:tcBorders>
              <w:top w:val="nil"/>
              <w:left w:val="nil"/>
              <w:bottom w:val="single" w:sz="4" w:space="0" w:color="auto"/>
              <w:right w:val="single" w:sz="4" w:space="0" w:color="auto"/>
            </w:tcBorders>
            <w:shd w:val="clear" w:color="auto" w:fill="auto"/>
            <w:noWrap/>
            <w:vAlign w:val="center"/>
            <w:hideMark/>
          </w:tcPr>
          <w:p w14:paraId="3A6ECC9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1</w:t>
            </w:r>
          </w:p>
        </w:tc>
        <w:tc>
          <w:tcPr>
            <w:tcW w:w="708" w:type="dxa"/>
            <w:tcBorders>
              <w:top w:val="nil"/>
              <w:left w:val="nil"/>
              <w:bottom w:val="single" w:sz="4" w:space="0" w:color="auto"/>
              <w:right w:val="single" w:sz="4" w:space="0" w:color="auto"/>
            </w:tcBorders>
            <w:shd w:val="clear" w:color="auto" w:fill="auto"/>
            <w:noWrap/>
            <w:vAlign w:val="center"/>
            <w:hideMark/>
          </w:tcPr>
          <w:p w14:paraId="47AB2AA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15.10</w:t>
            </w:r>
          </w:p>
        </w:tc>
        <w:tc>
          <w:tcPr>
            <w:tcW w:w="709" w:type="dxa"/>
            <w:tcBorders>
              <w:top w:val="nil"/>
              <w:left w:val="nil"/>
              <w:bottom w:val="single" w:sz="4" w:space="0" w:color="auto"/>
              <w:right w:val="single" w:sz="4" w:space="0" w:color="auto"/>
            </w:tcBorders>
            <w:shd w:val="clear" w:color="auto" w:fill="auto"/>
            <w:noWrap/>
            <w:vAlign w:val="center"/>
            <w:hideMark/>
          </w:tcPr>
          <w:p w14:paraId="0C8FF6D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27.80</w:t>
            </w:r>
          </w:p>
        </w:tc>
        <w:tc>
          <w:tcPr>
            <w:tcW w:w="851" w:type="dxa"/>
            <w:tcBorders>
              <w:top w:val="nil"/>
              <w:left w:val="nil"/>
              <w:bottom w:val="single" w:sz="4" w:space="0" w:color="auto"/>
              <w:right w:val="single" w:sz="4" w:space="0" w:color="auto"/>
            </w:tcBorders>
            <w:shd w:val="clear" w:color="auto" w:fill="auto"/>
            <w:noWrap/>
            <w:vAlign w:val="center"/>
            <w:hideMark/>
          </w:tcPr>
          <w:p w14:paraId="09FCD24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12.70</w:t>
            </w:r>
          </w:p>
        </w:tc>
        <w:tc>
          <w:tcPr>
            <w:tcW w:w="850" w:type="dxa"/>
            <w:tcBorders>
              <w:top w:val="nil"/>
              <w:left w:val="nil"/>
              <w:bottom w:val="single" w:sz="4" w:space="0" w:color="auto"/>
              <w:right w:val="single" w:sz="4" w:space="0" w:color="auto"/>
            </w:tcBorders>
            <w:shd w:val="clear" w:color="auto" w:fill="auto"/>
            <w:noWrap/>
            <w:vAlign w:val="center"/>
            <w:hideMark/>
          </w:tcPr>
          <w:p w14:paraId="431C78B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45</w:t>
            </w:r>
          </w:p>
        </w:tc>
        <w:tc>
          <w:tcPr>
            <w:tcW w:w="851" w:type="dxa"/>
            <w:tcBorders>
              <w:top w:val="nil"/>
              <w:left w:val="nil"/>
              <w:bottom w:val="single" w:sz="4" w:space="0" w:color="auto"/>
              <w:right w:val="single" w:sz="4" w:space="0" w:color="auto"/>
            </w:tcBorders>
            <w:shd w:val="clear" w:color="auto" w:fill="auto"/>
            <w:noWrap/>
            <w:vAlign w:val="center"/>
            <w:hideMark/>
          </w:tcPr>
          <w:p w14:paraId="364ED1E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85</w:t>
            </w:r>
          </w:p>
        </w:tc>
        <w:tc>
          <w:tcPr>
            <w:tcW w:w="708" w:type="dxa"/>
            <w:tcBorders>
              <w:top w:val="nil"/>
              <w:left w:val="nil"/>
              <w:bottom w:val="single" w:sz="4" w:space="0" w:color="auto"/>
              <w:right w:val="single" w:sz="4" w:space="0" w:color="auto"/>
            </w:tcBorders>
            <w:shd w:val="clear" w:color="000000" w:fill="FFFFFF"/>
            <w:noWrap/>
            <w:vAlign w:val="center"/>
            <w:hideMark/>
          </w:tcPr>
          <w:p w14:paraId="08D850B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0.996</w:t>
            </w:r>
          </w:p>
        </w:tc>
        <w:tc>
          <w:tcPr>
            <w:tcW w:w="851" w:type="dxa"/>
            <w:tcBorders>
              <w:top w:val="nil"/>
              <w:left w:val="nil"/>
              <w:bottom w:val="single" w:sz="4" w:space="0" w:color="auto"/>
              <w:right w:val="single" w:sz="4" w:space="0" w:color="auto"/>
            </w:tcBorders>
            <w:shd w:val="clear" w:color="auto" w:fill="auto"/>
            <w:noWrap/>
            <w:vAlign w:val="center"/>
            <w:hideMark/>
          </w:tcPr>
          <w:p w14:paraId="6D9D00E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12.65</w:t>
            </w:r>
          </w:p>
        </w:tc>
        <w:tc>
          <w:tcPr>
            <w:tcW w:w="567" w:type="dxa"/>
            <w:tcBorders>
              <w:top w:val="nil"/>
              <w:left w:val="nil"/>
              <w:bottom w:val="single" w:sz="4" w:space="0" w:color="auto"/>
              <w:right w:val="single" w:sz="4" w:space="0" w:color="auto"/>
            </w:tcBorders>
            <w:shd w:val="clear" w:color="auto" w:fill="auto"/>
            <w:noWrap/>
            <w:vAlign w:val="center"/>
            <w:hideMark/>
          </w:tcPr>
          <w:p w14:paraId="3B386CE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7EB6520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337693C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16.52</w:t>
            </w:r>
          </w:p>
        </w:tc>
        <w:tc>
          <w:tcPr>
            <w:tcW w:w="851" w:type="dxa"/>
            <w:tcBorders>
              <w:top w:val="nil"/>
              <w:left w:val="nil"/>
              <w:bottom w:val="single" w:sz="4" w:space="0" w:color="auto"/>
              <w:right w:val="single" w:sz="4" w:space="0" w:color="auto"/>
            </w:tcBorders>
            <w:shd w:val="clear" w:color="000000" w:fill="FFFFFF"/>
            <w:noWrap/>
            <w:vAlign w:val="center"/>
            <w:hideMark/>
          </w:tcPr>
          <w:p w14:paraId="671088E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260.00</w:t>
            </w:r>
          </w:p>
        </w:tc>
        <w:tc>
          <w:tcPr>
            <w:tcW w:w="850" w:type="dxa"/>
            <w:tcBorders>
              <w:top w:val="nil"/>
              <w:left w:val="nil"/>
              <w:bottom w:val="single" w:sz="4" w:space="0" w:color="auto"/>
              <w:right w:val="single" w:sz="4" w:space="0" w:color="auto"/>
            </w:tcBorders>
            <w:shd w:val="clear" w:color="000000" w:fill="FFFFFF"/>
            <w:noWrap/>
            <w:vAlign w:val="center"/>
            <w:hideMark/>
          </w:tcPr>
          <w:p w14:paraId="006185B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249.00</w:t>
            </w:r>
          </w:p>
        </w:tc>
        <w:tc>
          <w:tcPr>
            <w:tcW w:w="851" w:type="dxa"/>
            <w:tcBorders>
              <w:top w:val="nil"/>
              <w:left w:val="nil"/>
              <w:bottom w:val="single" w:sz="4" w:space="0" w:color="auto"/>
              <w:right w:val="single" w:sz="4" w:space="0" w:color="auto"/>
            </w:tcBorders>
            <w:shd w:val="clear" w:color="000000" w:fill="FFFFFF"/>
            <w:noWrap/>
            <w:vAlign w:val="center"/>
            <w:hideMark/>
          </w:tcPr>
          <w:p w14:paraId="3853E8B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11.00</w:t>
            </w:r>
          </w:p>
        </w:tc>
        <w:tc>
          <w:tcPr>
            <w:tcW w:w="850" w:type="dxa"/>
            <w:tcBorders>
              <w:top w:val="nil"/>
              <w:left w:val="nil"/>
              <w:bottom w:val="single" w:sz="4" w:space="0" w:color="auto"/>
              <w:right w:val="single" w:sz="4" w:space="0" w:color="auto"/>
            </w:tcBorders>
            <w:shd w:val="clear" w:color="auto" w:fill="auto"/>
            <w:noWrap/>
            <w:vAlign w:val="center"/>
            <w:hideMark/>
          </w:tcPr>
          <w:p w14:paraId="0612AA0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200.94</w:t>
            </w:r>
          </w:p>
        </w:tc>
        <w:tc>
          <w:tcPr>
            <w:tcW w:w="709" w:type="dxa"/>
            <w:tcBorders>
              <w:top w:val="nil"/>
              <w:left w:val="nil"/>
              <w:bottom w:val="single" w:sz="4" w:space="0" w:color="auto"/>
              <w:right w:val="single" w:sz="4" w:space="0" w:color="auto"/>
            </w:tcBorders>
            <w:shd w:val="clear" w:color="auto" w:fill="auto"/>
            <w:noWrap/>
            <w:vAlign w:val="center"/>
            <w:hideMark/>
          </w:tcPr>
          <w:p w14:paraId="151129E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4E81639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4.72</w:t>
            </w:r>
          </w:p>
        </w:tc>
        <w:tc>
          <w:tcPr>
            <w:tcW w:w="1275" w:type="dxa"/>
            <w:tcBorders>
              <w:top w:val="nil"/>
              <w:left w:val="nil"/>
              <w:bottom w:val="single" w:sz="4" w:space="0" w:color="auto"/>
              <w:right w:val="single" w:sz="4" w:space="0" w:color="auto"/>
            </w:tcBorders>
            <w:shd w:val="clear" w:color="auto" w:fill="auto"/>
            <w:noWrap/>
            <w:vAlign w:val="center"/>
            <w:hideMark/>
          </w:tcPr>
          <w:p w14:paraId="54D5E46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85421.84</w:t>
            </w:r>
          </w:p>
        </w:tc>
      </w:tr>
      <w:tr w:rsidR="00117629" w:rsidRPr="00F10180" w14:paraId="3D9987AE" w14:textId="77777777" w:rsidTr="00117629">
        <w:trPr>
          <w:trHeight w:val="555"/>
        </w:trPr>
        <w:tc>
          <w:tcPr>
            <w:tcW w:w="710" w:type="dxa"/>
            <w:vMerge/>
            <w:tcBorders>
              <w:top w:val="nil"/>
              <w:left w:val="single" w:sz="4" w:space="0" w:color="auto"/>
              <w:bottom w:val="single" w:sz="4" w:space="0" w:color="000000"/>
              <w:right w:val="single" w:sz="4" w:space="0" w:color="auto"/>
            </w:tcBorders>
            <w:vAlign w:val="center"/>
            <w:hideMark/>
          </w:tcPr>
          <w:p w14:paraId="27321DD8"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000000"/>
              <w:right w:val="single" w:sz="4" w:space="0" w:color="auto"/>
            </w:tcBorders>
            <w:vAlign w:val="center"/>
            <w:hideMark/>
          </w:tcPr>
          <w:p w14:paraId="48AFA5A9"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1573151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2</w:t>
            </w:r>
          </w:p>
        </w:tc>
        <w:tc>
          <w:tcPr>
            <w:tcW w:w="708" w:type="dxa"/>
            <w:tcBorders>
              <w:top w:val="nil"/>
              <w:left w:val="nil"/>
              <w:bottom w:val="single" w:sz="4" w:space="0" w:color="auto"/>
              <w:right w:val="single" w:sz="4" w:space="0" w:color="auto"/>
            </w:tcBorders>
            <w:shd w:val="clear" w:color="auto" w:fill="auto"/>
            <w:noWrap/>
            <w:vAlign w:val="center"/>
            <w:hideMark/>
          </w:tcPr>
          <w:p w14:paraId="7AFD053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29.10</w:t>
            </w:r>
          </w:p>
        </w:tc>
        <w:tc>
          <w:tcPr>
            <w:tcW w:w="709" w:type="dxa"/>
            <w:tcBorders>
              <w:top w:val="nil"/>
              <w:left w:val="nil"/>
              <w:bottom w:val="single" w:sz="4" w:space="0" w:color="auto"/>
              <w:right w:val="single" w:sz="4" w:space="0" w:color="auto"/>
            </w:tcBorders>
            <w:shd w:val="clear" w:color="auto" w:fill="auto"/>
            <w:noWrap/>
            <w:vAlign w:val="center"/>
            <w:hideMark/>
          </w:tcPr>
          <w:p w14:paraId="57BF1F5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30.73</w:t>
            </w:r>
          </w:p>
        </w:tc>
        <w:tc>
          <w:tcPr>
            <w:tcW w:w="851" w:type="dxa"/>
            <w:tcBorders>
              <w:top w:val="nil"/>
              <w:left w:val="nil"/>
              <w:bottom w:val="single" w:sz="4" w:space="0" w:color="auto"/>
              <w:right w:val="single" w:sz="4" w:space="0" w:color="auto"/>
            </w:tcBorders>
            <w:shd w:val="clear" w:color="auto" w:fill="auto"/>
            <w:noWrap/>
            <w:vAlign w:val="center"/>
            <w:hideMark/>
          </w:tcPr>
          <w:p w14:paraId="5A217A1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1.63</w:t>
            </w:r>
          </w:p>
        </w:tc>
        <w:tc>
          <w:tcPr>
            <w:tcW w:w="850" w:type="dxa"/>
            <w:tcBorders>
              <w:top w:val="nil"/>
              <w:left w:val="nil"/>
              <w:bottom w:val="single" w:sz="4" w:space="0" w:color="auto"/>
              <w:right w:val="single" w:sz="4" w:space="0" w:color="auto"/>
            </w:tcBorders>
            <w:shd w:val="clear" w:color="auto" w:fill="auto"/>
            <w:noWrap/>
            <w:vAlign w:val="center"/>
            <w:hideMark/>
          </w:tcPr>
          <w:p w14:paraId="51565E8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45</w:t>
            </w:r>
          </w:p>
        </w:tc>
        <w:tc>
          <w:tcPr>
            <w:tcW w:w="851" w:type="dxa"/>
            <w:tcBorders>
              <w:top w:val="nil"/>
              <w:left w:val="nil"/>
              <w:bottom w:val="single" w:sz="4" w:space="0" w:color="auto"/>
              <w:right w:val="single" w:sz="4" w:space="0" w:color="auto"/>
            </w:tcBorders>
            <w:shd w:val="clear" w:color="auto" w:fill="auto"/>
            <w:noWrap/>
            <w:vAlign w:val="center"/>
            <w:hideMark/>
          </w:tcPr>
          <w:p w14:paraId="797589D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85</w:t>
            </w:r>
          </w:p>
        </w:tc>
        <w:tc>
          <w:tcPr>
            <w:tcW w:w="708" w:type="dxa"/>
            <w:tcBorders>
              <w:top w:val="nil"/>
              <w:left w:val="nil"/>
              <w:bottom w:val="single" w:sz="4" w:space="0" w:color="auto"/>
              <w:right w:val="single" w:sz="4" w:space="0" w:color="auto"/>
            </w:tcBorders>
            <w:shd w:val="clear" w:color="000000" w:fill="FFFFFF"/>
            <w:noWrap/>
            <w:vAlign w:val="center"/>
            <w:hideMark/>
          </w:tcPr>
          <w:p w14:paraId="2D36797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0.996</w:t>
            </w:r>
          </w:p>
        </w:tc>
        <w:tc>
          <w:tcPr>
            <w:tcW w:w="851" w:type="dxa"/>
            <w:tcBorders>
              <w:top w:val="nil"/>
              <w:left w:val="nil"/>
              <w:bottom w:val="single" w:sz="4" w:space="0" w:color="auto"/>
              <w:right w:val="single" w:sz="4" w:space="0" w:color="auto"/>
            </w:tcBorders>
            <w:shd w:val="clear" w:color="auto" w:fill="auto"/>
            <w:noWrap/>
            <w:vAlign w:val="center"/>
            <w:hideMark/>
          </w:tcPr>
          <w:p w14:paraId="1DDE9B1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1.62</w:t>
            </w:r>
          </w:p>
        </w:tc>
        <w:tc>
          <w:tcPr>
            <w:tcW w:w="567" w:type="dxa"/>
            <w:tcBorders>
              <w:top w:val="nil"/>
              <w:left w:val="nil"/>
              <w:bottom w:val="single" w:sz="4" w:space="0" w:color="auto"/>
              <w:right w:val="single" w:sz="4" w:space="0" w:color="auto"/>
            </w:tcBorders>
            <w:shd w:val="clear" w:color="auto" w:fill="auto"/>
            <w:noWrap/>
            <w:vAlign w:val="center"/>
            <w:hideMark/>
          </w:tcPr>
          <w:p w14:paraId="7FF027B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3B31062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62C4E7B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2.12</w:t>
            </w:r>
          </w:p>
        </w:tc>
        <w:tc>
          <w:tcPr>
            <w:tcW w:w="851" w:type="dxa"/>
            <w:tcBorders>
              <w:top w:val="nil"/>
              <w:left w:val="nil"/>
              <w:bottom w:val="single" w:sz="4" w:space="0" w:color="auto"/>
              <w:right w:val="single" w:sz="4" w:space="0" w:color="auto"/>
            </w:tcBorders>
            <w:shd w:val="clear" w:color="000000" w:fill="FFFFFF"/>
            <w:noWrap/>
            <w:vAlign w:val="center"/>
            <w:hideMark/>
          </w:tcPr>
          <w:p w14:paraId="36F96AF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258.00</w:t>
            </w:r>
          </w:p>
        </w:tc>
        <w:tc>
          <w:tcPr>
            <w:tcW w:w="850" w:type="dxa"/>
            <w:tcBorders>
              <w:top w:val="nil"/>
              <w:left w:val="nil"/>
              <w:bottom w:val="single" w:sz="4" w:space="0" w:color="auto"/>
              <w:right w:val="single" w:sz="4" w:space="0" w:color="auto"/>
            </w:tcBorders>
            <w:shd w:val="clear" w:color="000000" w:fill="FFFFFF"/>
            <w:noWrap/>
            <w:vAlign w:val="center"/>
            <w:hideMark/>
          </w:tcPr>
          <w:p w14:paraId="198A1EC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241.00</w:t>
            </w:r>
          </w:p>
        </w:tc>
        <w:tc>
          <w:tcPr>
            <w:tcW w:w="851" w:type="dxa"/>
            <w:tcBorders>
              <w:top w:val="nil"/>
              <w:left w:val="nil"/>
              <w:bottom w:val="single" w:sz="4" w:space="0" w:color="auto"/>
              <w:right w:val="single" w:sz="4" w:space="0" w:color="auto"/>
            </w:tcBorders>
            <w:shd w:val="clear" w:color="000000" w:fill="FFFFFF"/>
            <w:noWrap/>
            <w:vAlign w:val="center"/>
            <w:hideMark/>
          </w:tcPr>
          <w:p w14:paraId="62CBEBA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17.00</w:t>
            </w:r>
          </w:p>
        </w:tc>
        <w:tc>
          <w:tcPr>
            <w:tcW w:w="850" w:type="dxa"/>
            <w:tcBorders>
              <w:top w:val="nil"/>
              <w:left w:val="nil"/>
              <w:bottom w:val="single" w:sz="4" w:space="0" w:color="auto"/>
              <w:right w:val="single" w:sz="4" w:space="0" w:color="auto"/>
            </w:tcBorders>
            <w:shd w:val="clear" w:color="auto" w:fill="auto"/>
            <w:noWrap/>
            <w:vAlign w:val="center"/>
            <w:hideMark/>
          </w:tcPr>
          <w:p w14:paraId="441CF97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200.94</w:t>
            </w:r>
          </w:p>
        </w:tc>
        <w:tc>
          <w:tcPr>
            <w:tcW w:w="709" w:type="dxa"/>
            <w:tcBorders>
              <w:top w:val="nil"/>
              <w:left w:val="nil"/>
              <w:bottom w:val="single" w:sz="4" w:space="0" w:color="auto"/>
              <w:right w:val="single" w:sz="4" w:space="0" w:color="auto"/>
            </w:tcBorders>
            <w:shd w:val="clear" w:color="auto" w:fill="auto"/>
            <w:noWrap/>
            <w:vAlign w:val="center"/>
            <w:hideMark/>
          </w:tcPr>
          <w:p w14:paraId="269BAEE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3D92089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8.70</w:t>
            </w:r>
          </w:p>
        </w:tc>
        <w:tc>
          <w:tcPr>
            <w:tcW w:w="1275" w:type="dxa"/>
            <w:tcBorders>
              <w:top w:val="nil"/>
              <w:left w:val="nil"/>
              <w:bottom w:val="single" w:sz="4" w:space="0" w:color="auto"/>
              <w:right w:val="single" w:sz="4" w:space="0" w:color="auto"/>
            </w:tcBorders>
            <w:shd w:val="clear" w:color="auto" w:fill="auto"/>
            <w:noWrap/>
            <w:vAlign w:val="center"/>
            <w:hideMark/>
          </w:tcPr>
          <w:p w14:paraId="265FA06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16943.73</w:t>
            </w:r>
          </w:p>
        </w:tc>
      </w:tr>
      <w:tr w:rsidR="00117629" w:rsidRPr="00F10180" w14:paraId="7F5D2CD1" w14:textId="77777777" w:rsidTr="00117629">
        <w:trPr>
          <w:trHeight w:val="555"/>
        </w:trPr>
        <w:tc>
          <w:tcPr>
            <w:tcW w:w="710" w:type="dxa"/>
            <w:vMerge/>
            <w:tcBorders>
              <w:top w:val="nil"/>
              <w:left w:val="single" w:sz="4" w:space="0" w:color="auto"/>
              <w:bottom w:val="single" w:sz="4" w:space="0" w:color="000000"/>
              <w:right w:val="single" w:sz="4" w:space="0" w:color="auto"/>
            </w:tcBorders>
            <w:vAlign w:val="center"/>
            <w:hideMark/>
          </w:tcPr>
          <w:p w14:paraId="45F6E624"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000000"/>
              <w:right w:val="single" w:sz="4" w:space="0" w:color="auto"/>
            </w:tcBorders>
            <w:vAlign w:val="center"/>
            <w:hideMark/>
          </w:tcPr>
          <w:p w14:paraId="2BE7DB4E"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78D50C3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3</w:t>
            </w:r>
          </w:p>
        </w:tc>
        <w:tc>
          <w:tcPr>
            <w:tcW w:w="708" w:type="dxa"/>
            <w:tcBorders>
              <w:top w:val="nil"/>
              <w:left w:val="nil"/>
              <w:bottom w:val="single" w:sz="4" w:space="0" w:color="auto"/>
              <w:right w:val="single" w:sz="4" w:space="0" w:color="auto"/>
            </w:tcBorders>
            <w:shd w:val="clear" w:color="auto" w:fill="auto"/>
            <w:noWrap/>
            <w:vAlign w:val="center"/>
            <w:hideMark/>
          </w:tcPr>
          <w:p w14:paraId="20425B6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31.50</w:t>
            </w:r>
          </w:p>
        </w:tc>
        <w:tc>
          <w:tcPr>
            <w:tcW w:w="709" w:type="dxa"/>
            <w:tcBorders>
              <w:top w:val="nil"/>
              <w:left w:val="nil"/>
              <w:bottom w:val="single" w:sz="4" w:space="0" w:color="auto"/>
              <w:right w:val="single" w:sz="4" w:space="0" w:color="auto"/>
            </w:tcBorders>
            <w:shd w:val="clear" w:color="auto" w:fill="auto"/>
            <w:noWrap/>
            <w:vAlign w:val="center"/>
            <w:hideMark/>
          </w:tcPr>
          <w:p w14:paraId="2CB8FB3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37.30</w:t>
            </w:r>
          </w:p>
        </w:tc>
        <w:tc>
          <w:tcPr>
            <w:tcW w:w="851" w:type="dxa"/>
            <w:tcBorders>
              <w:top w:val="nil"/>
              <w:left w:val="nil"/>
              <w:bottom w:val="single" w:sz="4" w:space="0" w:color="auto"/>
              <w:right w:val="single" w:sz="4" w:space="0" w:color="auto"/>
            </w:tcBorders>
            <w:shd w:val="clear" w:color="auto" w:fill="auto"/>
            <w:noWrap/>
            <w:vAlign w:val="center"/>
            <w:hideMark/>
          </w:tcPr>
          <w:p w14:paraId="4F898E4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5.80</w:t>
            </w:r>
          </w:p>
        </w:tc>
        <w:tc>
          <w:tcPr>
            <w:tcW w:w="850" w:type="dxa"/>
            <w:tcBorders>
              <w:top w:val="nil"/>
              <w:left w:val="nil"/>
              <w:bottom w:val="single" w:sz="4" w:space="0" w:color="auto"/>
              <w:right w:val="single" w:sz="4" w:space="0" w:color="auto"/>
            </w:tcBorders>
            <w:shd w:val="clear" w:color="auto" w:fill="auto"/>
            <w:noWrap/>
            <w:vAlign w:val="center"/>
            <w:hideMark/>
          </w:tcPr>
          <w:p w14:paraId="6B23D67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45</w:t>
            </w:r>
          </w:p>
        </w:tc>
        <w:tc>
          <w:tcPr>
            <w:tcW w:w="851" w:type="dxa"/>
            <w:tcBorders>
              <w:top w:val="nil"/>
              <w:left w:val="nil"/>
              <w:bottom w:val="single" w:sz="4" w:space="0" w:color="auto"/>
              <w:right w:val="single" w:sz="4" w:space="0" w:color="auto"/>
            </w:tcBorders>
            <w:shd w:val="clear" w:color="auto" w:fill="auto"/>
            <w:noWrap/>
            <w:vAlign w:val="center"/>
            <w:hideMark/>
          </w:tcPr>
          <w:p w14:paraId="58E8690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85</w:t>
            </w:r>
          </w:p>
        </w:tc>
        <w:tc>
          <w:tcPr>
            <w:tcW w:w="708" w:type="dxa"/>
            <w:tcBorders>
              <w:top w:val="nil"/>
              <w:left w:val="nil"/>
              <w:bottom w:val="single" w:sz="4" w:space="0" w:color="auto"/>
              <w:right w:val="single" w:sz="4" w:space="0" w:color="auto"/>
            </w:tcBorders>
            <w:shd w:val="clear" w:color="000000" w:fill="FFFFFF"/>
            <w:noWrap/>
            <w:vAlign w:val="center"/>
            <w:hideMark/>
          </w:tcPr>
          <w:p w14:paraId="67130A7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0.996</w:t>
            </w:r>
          </w:p>
        </w:tc>
        <w:tc>
          <w:tcPr>
            <w:tcW w:w="851" w:type="dxa"/>
            <w:tcBorders>
              <w:top w:val="nil"/>
              <w:left w:val="nil"/>
              <w:bottom w:val="single" w:sz="4" w:space="0" w:color="auto"/>
              <w:right w:val="single" w:sz="4" w:space="0" w:color="auto"/>
            </w:tcBorders>
            <w:shd w:val="clear" w:color="auto" w:fill="auto"/>
            <w:noWrap/>
            <w:vAlign w:val="center"/>
            <w:hideMark/>
          </w:tcPr>
          <w:p w14:paraId="6084480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5.78</w:t>
            </w:r>
          </w:p>
        </w:tc>
        <w:tc>
          <w:tcPr>
            <w:tcW w:w="567" w:type="dxa"/>
            <w:tcBorders>
              <w:top w:val="nil"/>
              <w:left w:val="nil"/>
              <w:bottom w:val="single" w:sz="4" w:space="0" w:color="auto"/>
              <w:right w:val="single" w:sz="4" w:space="0" w:color="auto"/>
            </w:tcBorders>
            <w:shd w:val="clear" w:color="auto" w:fill="auto"/>
            <w:noWrap/>
            <w:vAlign w:val="center"/>
            <w:hideMark/>
          </w:tcPr>
          <w:p w14:paraId="4DCCDAA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46EC76B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7893C3C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7.54</w:t>
            </w:r>
          </w:p>
        </w:tc>
        <w:tc>
          <w:tcPr>
            <w:tcW w:w="851" w:type="dxa"/>
            <w:tcBorders>
              <w:top w:val="nil"/>
              <w:left w:val="nil"/>
              <w:bottom w:val="single" w:sz="4" w:space="0" w:color="auto"/>
              <w:right w:val="single" w:sz="4" w:space="0" w:color="auto"/>
            </w:tcBorders>
            <w:shd w:val="clear" w:color="000000" w:fill="FFFFFF"/>
            <w:noWrap/>
            <w:vAlign w:val="center"/>
            <w:hideMark/>
          </w:tcPr>
          <w:p w14:paraId="57CA1C4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258.00</w:t>
            </w:r>
          </w:p>
        </w:tc>
        <w:tc>
          <w:tcPr>
            <w:tcW w:w="850" w:type="dxa"/>
            <w:tcBorders>
              <w:top w:val="nil"/>
              <w:left w:val="nil"/>
              <w:bottom w:val="single" w:sz="4" w:space="0" w:color="auto"/>
              <w:right w:val="single" w:sz="4" w:space="0" w:color="auto"/>
            </w:tcBorders>
            <w:shd w:val="clear" w:color="000000" w:fill="FFFFFF"/>
            <w:noWrap/>
            <w:vAlign w:val="center"/>
            <w:hideMark/>
          </w:tcPr>
          <w:p w14:paraId="7FAAD2B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236.00</w:t>
            </w:r>
          </w:p>
        </w:tc>
        <w:tc>
          <w:tcPr>
            <w:tcW w:w="851" w:type="dxa"/>
            <w:tcBorders>
              <w:top w:val="nil"/>
              <w:left w:val="nil"/>
              <w:bottom w:val="single" w:sz="4" w:space="0" w:color="auto"/>
              <w:right w:val="single" w:sz="4" w:space="0" w:color="auto"/>
            </w:tcBorders>
            <w:shd w:val="clear" w:color="000000" w:fill="FFFFFF"/>
            <w:noWrap/>
            <w:vAlign w:val="center"/>
            <w:hideMark/>
          </w:tcPr>
          <w:p w14:paraId="5763706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22.00</w:t>
            </w:r>
          </w:p>
        </w:tc>
        <w:tc>
          <w:tcPr>
            <w:tcW w:w="850" w:type="dxa"/>
            <w:tcBorders>
              <w:top w:val="nil"/>
              <w:left w:val="nil"/>
              <w:bottom w:val="single" w:sz="4" w:space="0" w:color="auto"/>
              <w:right w:val="single" w:sz="4" w:space="0" w:color="auto"/>
            </w:tcBorders>
            <w:shd w:val="clear" w:color="auto" w:fill="auto"/>
            <w:noWrap/>
            <w:vAlign w:val="center"/>
            <w:hideMark/>
          </w:tcPr>
          <w:p w14:paraId="1CDD08C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200.94</w:t>
            </w:r>
          </w:p>
        </w:tc>
        <w:tc>
          <w:tcPr>
            <w:tcW w:w="709" w:type="dxa"/>
            <w:tcBorders>
              <w:top w:val="nil"/>
              <w:left w:val="nil"/>
              <w:bottom w:val="single" w:sz="4" w:space="0" w:color="auto"/>
              <w:right w:val="single" w:sz="4" w:space="0" w:color="auto"/>
            </w:tcBorders>
            <w:shd w:val="clear" w:color="auto" w:fill="auto"/>
            <w:noWrap/>
            <w:vAlign w:val="center"/>
            <w:hideMark/>
          </w:tcPr>
          <w:p w14:paraId="66A755F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3C99FF7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9.14</w:t>
            </w:r>
          </w:p>
        </w:tc>
        <w:tc>
          <w:tcPr>
            <w:tcW w:w="1275" w:type="dxa"/>
            <w:tcBorders>
              <w:top w:val="nil"/>
              <w:left w:val="nil"/>
              <w:bottom w:val="single" w:sz="4" w:space="0" w:color="auto"/>
              <w:right w:val="single" w:sz="4" w:space="0" w:color="auto"/>
            </w:tcBorders>
            <w:shd w:val="clear" w:color="auto" w:fill="auto"/>
            <w:noWrap/>
            <w:vAlign w:val="center"/>
            <w:hideMark/>
          </w:tcPr>
          <w:p w14:paraId="7AEA08B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78023.10</w:t>
            </w:r>
          </w:p>
        </w:tc>
      </w:tr>
      <w:tr w:rsidR="00117629" w:rsidRPr="00F10180" w14:paraId="6453A37E" w14:textId="77777777" w:rsidTr="00117629">
        <w:trPr>
          <w:trHeight w:val="555"/>
        </w:trPr>
        <w:tc>
          <w:tcPr>
            <w:tcW w:w="710" w:type="dxa"/>
            <w:vMerge/>
            <w:tcBorders>
              <w:top w:val="nil"/>
              <w:left w:val="single" w:sz="4" w:space="0" w:color="auto"/>
              <w:bottom w:val="single" w:sz="4" w:space="0" w:color="000000"/>
              <w:right w:val="single" w:sz="4" w:space="0" w:color="auto"/>
            </w:tcBorders>
            <w:vAlign w:val="center"/>
            <w:hideMark/>
          </w:tcPr>
          <w:p w14:paraId="348D5420"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000000"/>
              <w:right w:val="single" w:sz="4" w:space="0" w:color="auto"/>
            </w:tcBorders>
            <w:vAlign w:val="center"/>
            <w:hideMark/>
          </w:tcPr>
          <w:p w14:paraId="2CE10F64"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511838E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4</w:t>
            </w:r>
          </w:p>
        </w:tc>
        <w:tc>
          <w:tcPr>
            <w:tcW w:w="708" w:type="dxa"/>
            <w:tcBorders>
              <w:top w:val="nil"/>
              <w:left w:val="nil"/>
              <w:bottom w:val="single" w:sz="4" w:space="0" w:color="auto"/>
              <w:right w:val="single" w:sz="4" w:space="0" w:color="auto"/>
            </w:tcBorders>
            <w:shd w:val="clear" w:color="auto" w:fill="auto"/>
            <w:noWrap/>
            <w:vAlign w:val="center"/>
            <w:hideMark/>
          </w:tcPr>
          <w:p w14:paraId="294C045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44.30</w:t>
            </w:r>
          </w:p>
        </w:tc>
        <w:tc>
          <w:tcPr>
            <w:tcW w:w="709" w:type="dxa"/>
            <w:tcBorders>
              <w:top w:val="nil"/>
              <w:left w:val="nil"/>
              <w:bottom w:val="single" w:sz="4" w:space="0" w:color="auto"/>
              <w:right w:val="single" w:sz="4" w:space="0" w:color="auto"/>
            </w:tcBorders>
            <w:shd w:val="clear" w:color="auto" w:fill="auto"/>
            <w:noWrap/>
            <w:vAlign w:val="center"/>
            <w:hideMark/>
          </w:tcPr>
          <w:p w14:paraId="644FFC5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50.00</w:t>
            </w:r>
          </w:p>
        </w:tc>
        <w:tc>
          <w:tcPr>
            <w:tcW w:w="851" w:type="dxa"/>
            <w:tcBorders>
              <w:top w:val="nil"/>
              <w:left w:val="nil"/>
              <w:bottom w:val="single" w:sz="4" w:space="0" w:color="auto"/>
              <w:right w:val="single" w:sz="4" w:space="0" w:color="auto"/>
            </w:tcBorders>
            <w:shd w:val="clear" w:color="auto" w:fill="auto"/>
            <w:noWrap/>
            <w:vAlign w:val="center"/>
            <w:hideMark/>
          </w:tcPr>
          <w:p w14:paraId="6B91457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5.70</w:t>
            </w:r>
          </w:p>
        </w:tc>
        <w:tc>
          <w:tcPr>
            <w:tcW w:w="850" w:type="dxa"/>
            <w:tcBorders>
              <w:top w:val="nil"/>
              <w:left w:val="nil"/>
              <w:bottom w:val="single" w:sz="4" w:space="0" w:color="auto"/>
              <w:right w:val="single" w:sz="4" w:space="0" w:color="auto"/>
            </w:tcBorders>
            <w:shd w:val="clear" w:color="auto" w:fill="auto"/>
            <w:noWrap/>
            <w:vAlign w:val="center"/>
            <w:hideMark/>
          </w:tcPr>
          <w:p w14:paraId="3F21C8B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45</w:t>
            </w:r>
          </w:p>
        </w:tc>
        <w:tc>
          <w:tcPr>
            <w:tcW w:w="851" w:type="dxa"/>
            <w:tcBorders>
              <w:top w:val="nil"/>
              <w:left w:val="nil"/>
              <w:bottom w:val="single" w:sz="4" w:space="0" w:color="auto"/>
              <w:right w:val="single" w:sz="4" w:space="0" w:color="auto"/>
            </w:tcBorders>
            <w:shd w:val="clear" w:color="auto" w:fill="auto"/>
            <w:noWrap/>
            <w:vAlign w:val="center"/>
            <w:hideMark/>
          </w:tcPr>
          <w:p w14:paraId="0E1E8F4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85</w:t>
            </w:r>
          </w:p>
        </w:tc>
        <w:tc>
          <w:tcPr>
            <w:tcW w:w="708" w:type="dxa"/>
            <w:tcBorders>
              <w:top w:val="nil"/>
              <w:left w:val="nil"/>
              <w:bottom w:val="single" w:sz="4" w:space="0" w:color="auto"/>
              <w:right w:val="single" w:sz="4" w:space="0" w:color="auto"/>
            </w:tcBorders>
            <w:shd w:val="clear" w:color="000000" w:fill="FFFFFF"/>
            <w:noWrap/>
            <w:vAlign w:val="center"/>
            <w:hideMark/>
          </w:tcPr>
          <w:p w14:paraId="456AFBA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0.996</w:t>
            </w:r>
          </w:p>
        </w:tc>
        <w:tc>
          <w:tcPr>
            <w:tcW w:w="851" w:type="dxa"/>
            <w:tcBorders>
              <w:top w:val="nil"/>
              <w:left w:val="nil"/>
              <w:bottom w:val="single" w:sz="4" w:space="0" w:color="auto"/>
              <w:right w:val="single" w:sz="4" w:space="0" w:color="auto"/>
            </w:tcBorders>
            <w:shd w:val="clear" w:color="auto" w:fill="auto"/>
            <w:noWrap/>
            <w:vAlign w:val="center"/>
            <w:hideMark/>
          </w:tcPr>
          <w:p w14:paraId="3445B26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5.68</w:t>
            </w:r>
          </w:p>
        </w:tc>
        <w:tc>
          <w:tcPr>
            <w:tcW w:w="567" w:type="dxa"/>
            <w:tcBorders>
              <w:top w:val="nil"/>
              <w:left w:val="nil"/>
              <w:bottom w:val="single" w:sz="4" w:space="0" w:color="auto"/>
              <w:right w:val="single" w:sz="4" w:space="0" w:color="auto"/>
            </w:tcBorders>
            <w:shd w:val="clear" w:color="auto" w:fill="auto"/>
            <w:noWrap/>
            <w:vAlign w:val="center"/>
            <w:hideMark/>
          </w:tcPr>
          <w:p w14:paraId="70D9E6B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7275F23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31DB320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7.41</w:t>
            </w:r>
          </w:p>
        </w:tc>
        <w:tc>
          <w:tcPr>
            <w:tcW w:w="851" w:type="dxa"/>
            <w:tcBorders>
              <w:top w:val="nil"/>
              <w:left w:val="nil"/>
              <w:bottom w:val="single" w:sz="4" w:space="0" w:color="auto"/>
              <w:right w:val="single" w:sz="4" w:space="0" w:color="auto"/>
            </w:tcBorders>
            <w:shd w:val="clear" w:color="000000" w:fill="FFFFFF"/>
            <w:noWrap/>
            <w:vAlign w:val="center"/>
            <w:hideMark/>
          </w:tcPr>
          <w:p w14:paraId="411B19F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255.00</w:t>
            </w:r>
          </w:p>
        </w:tc>
        <w:tc>
          <w:tcPr>
            <w:tcW w:w="850" w:type="dxa"/>
            <w:tcBorders>
              <w:top w:val="nil"/>
              <w:left w:val="nil"/>
              <w:bottom w:val="single" w:sz="4" w:space="0" w:color="auto"/>
              <w:right w:val="single" w:sz="4" w:space="0" w:color="auto"/>
            </w:tcBorders>
            <w:shd w:val="clear" w:color="000000" w:fill="FFFFFF"/>
            <w:noWrap/>
            <w:vAlign w:val="center"/>
            <w:hideMark/>
          </w:tcPr>
          <w:p w14:paraId="47C040B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226.00</w:t>
            </w:r>
          </w:p>
        </w:tc>
        <w:tc>
          <w:tcPr>
            <w:tcW w:w="851" w:type="dxa"/>
            <w:tcBorders>
              <w:top w:val="nil"/>
              <w:left w:val="nil"/>
              <w:bottom w:val="single" w:sz="4" w:space="0" w:color="auto"/>
              <w:right w:val="single" w:sz="4" w:space="0" w:color="auto"/>
            </w:tcBorders>
            <w:shd w:val="clear" w:color="000000" w:fill="FFFFFF"/>
            <w:noWrap/>
            <w:vAlign w:val="center"/>
            <w:hideMark/>
          </w:tcPr>
          <w:p w14:paraId="357FB5D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29.00</w:t>
            </w:r>
          </w:p>
        </w:tc>
        <w:tc>
          <w:tcPr>
            <w:tcW w:w="850" w:type="dxa"/>
            <w:tcBorders>
              <w:top w:val="nil"/>
              <w:left w:val="nil"/>
              <w:bottom w:val="single" w:sz="4" w:space="0" w:color="auto"/>
              <w:right w:val="single" w:sz="4" w:space="0" w:color="auto"/>
            </w:tcBorders>
            <w:shd w:val="clear" w:color="auto" w:fill="auto"/>
            <w:noWrap/>
            <w:vAlign w:val="center"/>
            <w:hideMark/>
          </w:tcPr>
          <w:p w14:paraId="7F6F377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200.94</w:t>
            </w:r>
          </w:p>
        </w:tc>
        <w:tc>
          <w:tcPr>
            <w:tcW w:w="709" w:type="dxa"/>
            <w:tcBorders>
              <w:top w:val="nil"/>
              <w:left w:val="nil"/>
              <w:bottom w:val="single" w:sz="4" w:space="0" w:color="auto"/>
              <w:right w:val="single" w:sz="4" w:space="0" w:color="auto"/>
            </w:tcBorders>
            <w:shd w:val="clear" w:color="auto" w:fill="auto"/>
            <w:noWrap/>
            <w:vAlign w:val="center"/>
            <w:hideMark/>
          </w:tcPr>
          <w:p w14:paraId="68AFCBE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3B2F8BD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6.00</w:t>
            </w:r>
          </w:p>
        </w:tc>
        <w:tc>
          <w:tcPr>
            <w:tcW w:w="1275" w:type="dxa"/>
            <w:tcBorders>
              <w:top w:val="nil"/>
              <w:left w:val="nil"/>
              <w:bottom w:val="single" w:sz="4" w:space="0" w:color="auto"/>
              <w:right w:val="single" w:sz="4" w:space="0" w:color="auto"/>
            </w:tcBorders>
            <w:shd w:val="clear" w:color="auto" w:fill="auto"/>
            <w:noWrap/>
            <w:vAlign w:val="center"/>
            <w:hideMark/>
          </w:tcPr>
          <w:p w14:paraId="2A14357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101075.38</w:t>
            </w:r>
          </w:p>
        </w:tc>
      </w:tr>
      <w:tr w:rsidR="00117629" w:rsidRPr="00F10180" w14:paraId="397B86F7" w14:textId="77777777" w:rsidTr="00117629">
        <w:trPr>
          <w:trHeight w:val="555"/>
        </w:trPr>
        <w:tc>
          <w:tcPr>
            <w:tcW w:w="710" w:type="dxa"/>
            <w:vMerge/>
            <w:tcBorders>
              <w:top w:val="nil"/>
              <w:left w:val="single" w:sz="4" w:space="0" w:color="auto"/>
              <w:bottom w:val="single" w:sz="4" w:space="0" w:color="000000"/>
              <w:right w:val="single" w:sz="4" w:space="0" w:color="auto"/>
            </w:tcBorders>
            <w:vAlign w:val="center"/>
            <w:hideMark/>
          </w:tcPr>
          <w:p w14:paraId="77B3F861" w14:textId="77777777" w:rsidR="00117629" w:rsidRPr="00F10180" w:rsidRDefault="00117629" w:rsidP="00117629">
            <w:pPr>
              <w:rPr>
                <w:color w:val="000000"/>
                <w:sz w:val="20"/>
                <w:szCs w:val="20"/>
                <w:lang w:eastAsia="en-IN"/>
              </w:rPr>
            </w:pPr>
          </w:p>
        </w:tc>
        <w:tc>
          <w:tcPr>
            <w:tcW w:w="7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4C98C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LPA/G3/06</w:t>
            </w:r>
          </w:p>
        </w:tc>
        <w:tc>
          <w:tcPr>
            <w:tcW w:w="993" w:type="dxa"/>
            <w:tcBorders>
              <w:top w:val="nil"/>
              <w:left w:val="nil"/>
              <w:bottom w:val="single" w:sz="4" w:space="0" w:color="auto"/>
              <w:right w:val="single" w:sz="4" w:space="0" w:color="auto"/>
            </w:tcBorders>
            <w:shd w:val="clear" w:color="auto" w:fill="auto"/>
            <w:noWrap/>
            <w:vAlign w:val="center"/>
            <w:hideMark/>
          </w:tcPr>
          <w:p w14:paraId="6B8CCCC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1</w:t>
            </w:r>
          </w:p>
        </w:tc>
        <w:tc>
          <w:tcPr>
            <w:tcW w:w="708" w:type="dxa"/>
            <w:tcBorders>
              <w:top w:val="nil"/>
              <w:left w:val="nil"/>
              <w:bottom w:val="single" w:sz="4" w:space="0" w:color="auto"/>
              <w:right w:val="single" w:sz="4" w:space="0" w:color="auto"/>
            </w:tcBorders>
            <w:shd w:val="clear" w:color="auto" w:fill="auto"/>
            <w:noWrap/>
            <w:vAlign w:val="center"/>
            <w:hideMark/>
          </w:tcPr>
          <w:p w14:paraId="1399A02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2.20</w:t>
            </w:r>
          </w:p>
        </w:tc>
        <w:tc>
          <w:tcPr>
            <w:tcW w:w="709" w:type="dxa"/>
            <w:tcBorders>
              <w:top w:val="nil"/>
              <w:left w:val="nil"/>
              <w:bottom w:val="single" w:sz="4" w:space="0" w:color="auto"/>
              <w:right w:val="single" w:sz="4" w:space="0" w:color="auto"/>
            </w:tcBorders>
            <w:shd w:val="clear" w:color="auto" w:fill="auto"/>
            <w:noWrap/>
            <w:vAlign w:val="center"/>
            <w:hideMark/>
          </w:tcPr>
          <w:p w14:paraId="07A1BD5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3.60</w:t>
            </w:r>
          </w:p>
        </w:tc>
        <w:tc>
          <w:tcPr>
            <w:tcW w:w="851" w:type="dxa"/>
            <w:tcBorders>
              <w:top w:val="nil"/>
              <w:left w:val="nil"/>
              <w:bottom w:val="single" w:sz="4" w:space="0" w:color="auto"/>
              <w:right w:val="single" w:sz="4" w:space="0" w:color="auto"/>
            </w:tcBorders>
            <w:shd w:val="clear" w:color="auto" w:fill="auto"/>
            <w:noWrap/>
            <w:vAlign w:val="center"/>
            <w:hideMark/>
          </w:tcPr>
          <w:p w14:paraId="62E90C1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1.40</w:t>
            </w:r>
          </w:p>
        </w:tc>
        <w:tc>
          <w:tcPr>
            <w:tcW w:w="850" w:type="dxa"/>
            <w:tcBorders>
              <w:top w:val="nil"/>
              <w:left w:val="nil"/>
              <w:bottom w:val="single" w:sz="4" w:space="0" w:color="auto"/>
              <w:right w:val="single" w:sz="4" w:space="0" w:color="auto"/>
            </w:tcBorders>
            <w:shd w:val="clear" w:color="auto" w:fill="auto"/>
            <w:noWrap/>
            <w:vAlign w:val="center"/>
            <w:hideMark/>
          </w:tcPr>
          <w:p w14:paraId="2181C0A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851" w:type="dxa"/>
            <w:tcBorders>
              <w:top w:val="nil"/>
              <w:left w:val="nil"/>
              <w:bottom w:val="single" w:sz="4" w:space="0" w:color="auto"/>
              <w:right w:val="single" w:sz="4" w:space="0" w:color="auto"/>
            </w:tcBorders>
            <w:shd w:val="clear" w:color="auto" w:fill="auto"/>
            <w:noWrap/>
            <w:vAlign w:val="center"/>
            <w:hideMark/>
          </w:tcPr>
          <w:p w14:paraId="09C76DA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w:t>
            </w:r>
          </w:p>
        </w:tc>
        <w:tc>
          <w:tcPr>
            <w:tcW w:w="708" w:type="dxa"/>
            <w:tcBorders>
              <w:top w:val="nil"/>
              <w:left w:val="nil"/>
              <w:bottom w:val="single" w:sz="4" w:space="0" w:color="auto"/>
              <w:right w:val="single" w:sz="4" w:space="0" w:color="auto"/>
            </w:tcBorders>
            <w:shd w:val="clear" w:color="000000" w:fill="FFFFFF"/>
            <w:noWrap/>
            <w:vAlign w:val="center"/>
            <w:hideMark/>
          </w:tcPr>
          <w:p w14:paraId="42C75E7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0.985</w:t>
            </w:r>
          </w:p>
        </w:tc>
        <w:tc>
          <w:tcPr>
            <w:tcW w:w="851" w:type="dxa"/>
            <w:tcBorders>
              <w:top w:val="nil"/>
              <w:left w:val="nil"/>
              <w:bottom w:val="single" w:sz="4" w:space="0" w:color="auto"/>
              <w:right w:val="single" w:sz="4" w:space="0" w:color="auto"/>
            </w:tcBorders>
            <w:shd w:val="clear" w:color="auto" w:fill="auto"/>
            <w:noWrap/>
            <w:vAlign w:val="center"/>
            <w:hideMark/>
          </w:tcPr>
          <w:p w14:paraId="7580B6A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1.38</w:t>
            </w:r>
          </w:p>
        </w:tc>
        <w:tc>
          <w:tcPr>
            <w:tcW w:w="567" w:type="dxa"/>
            <w:tcBorders>
              <w:top w:val="nil"/>
              <w:left w:val="nil"/>
              <w:bottom w:val="single" w:sz="4" w:space="0" w:color="auto"/>
              <w:right w:val="single" w:sz="4" w:space="0" w:color="auto"/>
            </w:tcBorders>
            <w:shd w:val="clear" w:color="auto" w:fill="auto"/>
            <w:noWrap/>
            <w:vAlign w:val="center"/>
            <w:hideMark/>
          </w:tcPr>
          <w:p w14:paraId="65ECFFC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501E96D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408EA75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1.80</w:t>
            </w:r>
          </w:p>
        </w:tc>
        <w:tc>
          <w:tcPr>
            <w:tcW w:w="851" w:type="dxa"/>
            <w:tcBorders>
              <w:top w:val="nil"/>
              <w:left w:val="nil"/>
              <w:bottom w:val="single" w:sz="4" w:space="0" w:color="auto"/>
              <w:right w:val="single" w:sz="4" w:space="0" w:color="auto"/>
            </w:tcBorders>
            <w:shd w:val="clear" w:color="000000" w:fill="FFFFFF"/>
            <w:noWrap/>
            <w:vAlign w:val="center"/>
            <w:hideMark/>
          </w:tcPr>
          <w:p w14:paraId="3BB7065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278.00</w:t>
            </w:r>
          </w:p>
        </w:tc>
        <w:tc>
          <w:tcPr>
            <w:tcW w:w="850" w:type="dxa"/>
            <w:tcBorders>
              <w:top w:val="nil"/>
              <w:left w:val="nil"/>
              <w:bottom w:val="single" w:sz="4" w:space="0" w:color="auto"/>
              <w:right w:val="single" w:sz="4" w:space="0" w:color="auto"/>
            </w:tcBorders>
            <w:shd w:val="clear" w:color="000000" w:fill="FFFFFF"/>
            <w:noWrap/>
            <w:vAlign w:val="center"/>
            <w:hideMark/>
          </w:tcPr>
          <w:p w14:paraId="777AAE2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276.00</w:t>
            </w:r>
          </w:p>
        </w:tc>
        <w:tc>
          <w:tcPr>
            <w:tcW w:w="851" w:type="dxa"/>
            <w:tcBorders>
              <w:top w:val="nil"/>
              <w:left w:val="nil"/>
              <w:bottom w:val="single" w:sz="4" w:space="0" w:color="auto"/>
              <w:right w:val="single" w:sz="4" w:space="0" w:color="auto"/>
            </w:tcBorders>
            <w:shd w:val="clear" w:color="000000" w:fill="FFFFFF"/>
            <w:noWrap/>
            <w:vAlign w:val="center"/>
            <w:hideMark/>
          </w:tcPr>
          <w:p w14:paraId="38785F7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2.00</w:t>
            </w:r>
          </w:p>
        </w:tc>
        <w:tc>
          <w:tcPr>
            <w:tcW w:w="850" w:type="dxa"/>
            <w:tcBorders>
              <w:top w:val="nil"/>
              <w:left w:val="nil"/>
              <w:bottom w:val="single" w:sz="4" w:space="0" w:color="auto"/>
              <w:right w:val="single" w:sz="4" w:space="0" w:color="auto"/>
            </w:tcBorders>
            <w:shd w:val="clear" w:color="auto" w:fill="auto"/>
            <w:noWrap/>
            <w:vAlign w:val="center"/>
            <w:hideMark/>
          </w:tcPr>
          <w:p w14:paraId="7CF2585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219.96</w:t>
            </w:r>
          </w:p>
        </w:tc>
        <w:tc>
          <w:tcPr>
            <w:tcW w:w="709" w:type="dxa"/>
            <w:tcBorders>
              <w:top w:val="nil"/>
              <w:left w:val="nil"/>
              <w:bottom w:val="single" w:sz="4" w:space="0" w:color="auto"/>
              <w:right w:val="single" w:sz="4" w:space="0" w:color="auto"/>
            </w:tcBorders>
            <w:shd w:val="clear" w:color="auto" w:fill="auto"/>
            <w:noWrap/>
            <w:vAlign w:val="center"/>
            <w:hideMark/>
          </w:tcPr>
          <w:p w14:paraId="7833660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66DE20B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3.34</w:t>
            </w:r>
          </w:p>
        </w:tc>
        <w:tc>
          <w:tcPr>
            <w:tcW w:w="1275" w:type="dxa"/>
            <w:tcBorders>
              <w:top w:val="nil"/>
              <w:left w:val="nil"/>
              <w:bottom w:val="single" w:sz="4" w:space="0" w:color="auto"/>
              <w:right w:val="single" w:sz="4" w:space="0" w:color="auto"/>
            </w:tcBorders>
            <w:shd w:val="clear" w:color="auto" w:fill="auto"/>
            <w:noWrap/>
            <w:vAlign w:val="center"/>
            <w:hideMark/>
          </w:tcPr>
          <w:p w14:paraId="729AD8C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1852.74</w:t>
            </w:r>
          </w:p>
        </w:tc>
      </w:tr>
      <w:tr w:rsidR="00117629" w:rsidRPr="00F10180" w14:paraId="24A49AFC" w14:textId="77777777" w:rsidTr="00117629">
        <w:trPr>
          <w:trHeight w:val="555"/>
        </w:trPr>
        <w:tc>
          <w:tcPr>
            <w:tcW w:w="710" w:type="dxa"/>
            <w:vMerge/>
            <w:tcBorders>
              <w:top w:val="nil"/>
              <w:left w:val="single" w:sz="4" w:space="0" w:color="auto"/>
              <w:bottom w:val="single" w:sz="4" w:space="0" w:color="000000"/>
              <w:right w:val="single" w:sz="4" w:space="0" w:color="auto"/>
            </w:tcBorders>
            <w:vAlign w:val="center"/>
            <w:hideMark/>
          </w:tcPr>
          <w:p w14:paraId="52F57397"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2D605B19"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64938F7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2</w:t>
            </w:r>
          </w:p>
        </w:tc>
        <w:tc>
          <w:tcPr>
            <w:tcW w:w="708" w:type="dxa"/>
            <w:tcBorders>
              <w:top w:val="nil"/>
              <w:left w:val="nil"/>
              <w:bottom w:val="single" w:sz="4" w:space="0" w:color="auto"/>
              <w:right w:val="single" w:sz="4" w:space="0" w:color="auto"/>
            </w:tcBorders>
            <w:shd w:val="clear" w:color="auto" w:fill="auto"/>
            <w:noWrap/>
            <w:vAlign w:val="center"/>
            <w:hideMark/>
          </w:tcPr>
          <w:p w14:paraId="0BF4C49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18.79</w:t>
            </w:r>
          </w:p>
        </w:tc>
        <w:tc>
          <w:tcPr>
            <w:tcW w:w="709" w:type="dxa"/>
            <w:tcBorders>
              <w:top w:val="nil"/>
              <w:left w:val="nil"/>
              <w:bottom w:val="single" w:sz="4" w:space="0" w:color="auto"/>
              <w:right w:val="single" w:sz="4" w:space="0" w:color="auto"/>
            </w:tcBorders>
            <w:shd w:val="clear" w:color="auto" w:fill="auto"/>
            <w:noWrap/>
            <w:vAlign w:val="center"/>
            <w:hideMark/>
          </w:tcPr>
          <w:p w14:paraId="4825C8D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24.10</w:t>
            </w:r>
          </w:p>
        </w:tc>
        <w:tc>
          <w:tcPr>
            <w:tcW w:w="851" w:type="dxa"/>
            <w:tcBorders>
              <w:top w:val="nil"/>
              <w:left w:val="nil"/>
              <w:bottom w:val="single" w:sz="4" w:space="0" w:color="auto"/>
              <w:right w:val="single" w:sz="4" w:space="0" w:color="auto"/>
            </w:tcBorders>
            <w:shd w:val="clear" w:color="auto" w:fill="auto"/>
            <w:noWrap/>
            <w:vAlign w:val="center"/>
            <w:hideMark/>
          </w:tcPr>
          <w:p w14:paraId="6C95C11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5.31</w:t>
            </w:r>
          </w:p>
        </w:tc>
        <w:tc>
          <w:tcPr>
            <w:tcW w:w="850" w:type="dxa"/>
            <w:tcBorders>
              <w:top w:val="nil"/>
              <w:left w:val="nil"/>
              <w:bottom w:val="single" w:sz="4" w:space="0" w:color="auto"/>
              <w:right w:val="single" w:sz="4" w:space="0" w:color="auto"/>
            </w:tcBorders>
            <w:shd w:val="clear" w:color="auto" w:fill="auto"/>
            <w:noWrap/>
            <w:vAlign w:val="center"/>
            <w:hideMark/>
          </w:tcPr>
          <w:p w14:paraId="481E181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851" w:type="dxa"/>
            <w:tcBorders>
              <w:top w:val="nil"/>
              <w:left w:val="nil"/>
              <w:bottom w:val="single" w:sz="4" w:space="0" w:color="auto"/>
              <w:right w:val="single" w:sz="4" w:space="0" w:color="auto"/>
            </w:tcBorders>
            <w:shd w:val="clear" w:color="auto" w:fill="auto"/>
            <w:noWrap/>
            <w:vAlign w:val="center"/>
            <w:hideMark/>
          </w:tcPr>
          <w:p w14:paraId="458E871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w:t>
            </w:r>
          </w:p>
        </w:tc>
        <w:tc>
          <w:tcPr>
            <w:tcW w:w="708" w:type="dxa"/>
            <w:tcBorders>
              <w:top w:val="nil"/>
              <w:left w:val="nil"/>
              <w:bottom w:val="single" w:sz="4" w:space="0" w:color="auto"/>
              <w:right w:val="single" w:sz="4" w:space="0" w:color="auto"/>
            </w:tcBorders>
            <w:shd w:val="clear" w:color="000000" w:fill="FFFFFF"/>
            <w:noWrap/>
            <w:vAlign w:val="center"/>
            <w:hideMark/>
          </w:tcPr>
          <w:p w14:paraId="07E05BD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0.985</w:t>
            </w:r>
          </w:p>
        </w:tc>
        <w:tc>
          <w:tcPr>
            <w:tcW w:w="851" w:type="dxa"/>
            <w:tcBorders>
              <w:top w:val="nil"/>
              <w:left w:val="nil"/>
              <w:bottom w:val="single" w:sz="4" w:space="0" w:color="auto"/>
              <w:right w:val="single" w:sz="4" w:space="0" w:color="auto"/>
            </w:tcBorders>
            <w:shd w:val="clear" w:color="auto" w:fill="auto"/>
            <w:noWrap/>
            <w:vAlign w:val="center"/>
            <w:hideMark/>
          </w:tcPr>
          <w:p w14:paraId="452EFCB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5.23</w:t>
            </w:r>
          </w:p>
        </w:tc>
        <w:tc>
          <w:tcPr>
            <w:tcW w:w="567" w:type="dxa"/>
            <w:tcBorders>
              <w:top w:val="nil"/>
              <w:left w:val="nil"/>
              <w:bottom w:val="single" w:sz="4" w:space="0" w:color="auto"/>
              <w:right w:val="single" w:sz="4" w:space="0" w:color="auto"/>
            </w:tcBorders>
            <w:shd w:val="clear" w:color="auto" w:fill="auto"/>
            <w:noWrap/>
            <w:vAlign w:val="center"/>
            <w:hideMark/>
          </w:tcPr>
          <w:p w14:paraId="36A22DF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06C9E74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0ABB198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6.83</w:t>
            </w:r>
          </w:p>
        </w:tc>
        <w:tc>
          <w:tcPr>
            <w:tcW w:w="851" w:type="dxa"/>
            <w:tcBorders>
              <w:top w:val="nil"/>
              <w:left w:val="nil"/>
              <w:bottom w:val="single" w:sz="4" w:space="0" w:color="auto"/>
              <w:right w:val="single" w:sz="4" w:space="0" w:color="auto"/>
            </w:tcBorders>
            <w:shd w:val="clear" w:color="000000" w:fill="FFFFFF"/>
            <w:noWrap/>
            <w:vAlign w:val="center"/>
            <w:hideMark/>
          </w:tcPr>
          <w:p w14:paraId="46CF8F2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271.00</w:t>
            </w:r>
          </w:p>
        </w:tc>
        <w:tc>
          <w:tcPr>
            <w:tcW w:w="850" w:type="dxa"/>
            <w:tcBorders>
              <w:top w:val="nil"/>
              <w:left w:val="nil"/>
              <w:bottom w:val="single" w:sz="4" w:space="0" w:color="auto"/>
              <w:right w:val="single" w:sz="4" w:space="0" w:color="auto"/>
            </w:tcBorders>
            <w:shd w:val="clear" w:color="000000" w:fill="FFFFFF"/>
            <w:noWrap/>
            <w:vAlign w:val="center"/>
            <w:hideMark/>
          </w:tcPr>
          <w:p w14:paraId="23B4E5E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260.00</w:t>
            </w:r>
          </w:p>
        </w:tc>
        <w:tc>
          <w:tcPr>
            <w:tcW w:w="851" w:type="dxa"/>
            <w:tcBorders>
              <w:top w:val="nil"/>
              <w:left w:val="nil"/>
              <w:bottom w:val="single" w:sz="4" w:space="0" w:color="auto"/>
              <w:right w:val="single" w:sz="4" w:space="0" w:color="auto"/>
            </w:tcBorders>
            <w:shd w:val="clear" w:color="000000" w:fill="FFFFFF"/>
            <w:noWrap/>
            <w:vAlign w:val="center"/>
            <w:hideMark/>
          </w:tcPr>
          <w:p w14:paraId="6DE5857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11.00</w:t>
            </w:r>
          </w:p>
        </w:tc>
        <w:tc>
          <w:tcPr>
            <w:tcW w:w="850" w:type="dxa"/>
            <w:tcBorders>
              <w:top w:val="nil"/>
              <w:left w:val="nil"/>
              <w:bottom w:val="single" w:sz="4" w:space="0" w:color="auto"/>
              <w:right w:val="single" w:sz="4" w:space="0" w:color="auto"/>
            </w:tcBorders>
            <w:shd w:val="clear" w:color="auto" w:fill="auto"/>
            <w:noWrap/>
            <w:vAlign w:val="center"/>
            <w:hideMark/>
          </w:tcPr>
          <w:p w14:paraId="193F2F2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219.96</w:t>
            </w:r>
          </w:p>
        </w:tc>
        <w:tc>
          <w:tcPr>
            <w:tcW w:w="709" w:type="dxa"/>
            <w:tcBorders>
              <w:top w:val="nil"/>
              <w:left w:val="nil"/>
              <w:bottom w:val="single" w:sz="4" w:space="0" w:color="auto"/>
              <w:right w:val="single" w:sz="4" w:space="0" w:color="auto"/>
            </w:tcBorders>
            <w:shd w:val="clear" w:color="auto" w:fill="auto"/>
            <w:noWrap/>
            <w:vAlign w:val="center"/>
            <w:hideMark/>
          </w:tcPr>
          <w:p w14:paraId="2800D91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43950CB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3.32</w:t>
            </w:r>
          </w:p>
        </w:tc>
        <w:tc>
          <w:tcPr>
            <w:tcW w:w="1275" w:type="dxa"/>
            <w:tcBorders>
              <w:top w:val="nil"/>
              <w:left w:val="nil"/>
              <w:bottom w:val="single" w:sz="4" w:space="0" w:color="auto"/>
              <w:right w:val="single" w:sz="4" w:space="0" w:color="auto"/>
            </w:tcBorders>
            <w:shd w:val="clear" w:color="auto" w:fill="auto"/>
            <w:noWrap/>
            <w:vAlign w:val="center"/>
            <w:hideMark/>
          </w:tcPr>
          <w:p w14:paraId="4816902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38649.53</w:t>
            </w:r>
          </w:p>
        </w:tc>
      </w:tr>
      <w:tr w:rsidR="00117629" w:rsidRPr="00F10180" w14:paraId="3262D3F6" w14:textId="77777777" w:rsidTr="00117629">
        <w:trPr>
          <w:trHeight w:val="555"/>
        </w:trPr>
        <w:tc>
          <w:tcPr>
            <w:tcW w:w="710" w:type="dxa"/>
            <w:vMerge/>
            <w:tcBorders>
              <w:top w:val="nil"/>
              <w:left w:val="single" w:sz="4" w:space="0" w:color="auto"/>
              <w:bottom w:val="single" w:sz="4" w:space="0" w:color="000000"/>
              <w:right w:val="single" w:sz="4" w:space="0" w:color="auto"/>
            </w:tcBorders>
            <w:vAlign w:val="center"/>
            <w:hideMark/>
          </w:tcPr>
          <w:p w14:paraId="59DA6A38"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2B29DAC9"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7FBB0ED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3</w:t>
            </w:r>
          </w:p>
        </w:tc>
        <w:tc>
          <w:tcPr>
            <w:tcW w:w="708" w:type="dxa"/>
            <w:tcBorders>
              <w:top w:val="nil"/>
              <w:left w:val="nil"/>
              <w:bottom w:val="single" w:sz="4" w:space="0" w:color="auto"/>
              <w:right w:val="single" w:sz="4" w:space="0" w:color="auto"/>
            </w:tcBorders>
            <w:shd w:val="clear" w:color="auto" w:fill="auto"/>
            <w:noWrap/>
            <w:vAlign w:val="center"/>
            <w:hideMark/>
          </w:tcPr>
          <w:p w14:paraId="4634FBF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25.10</w:t>
            </w:r>
          </w:p>
        </w:tc>
        <w:tc>
          <w:tcPr>
            <w:tcW w:w="709" w:type="dxa"/>
            <w:tcBorders>
              <w:top w:val="nil"/>
              <w:left w:val="nil"/>
              <w:bottom w:val="single" w:sz="4" w:space="0" w:color="auto"/>
              <w:right w:val="single" w:sz="4" w:space="0" w:color="auto"/>
            </w:tcBorders>
            <w:shd w:val="clear" w:color="auto" w:fill="auto"/>
            <w:noWrap/>
            <w:vAlign w:val="center"/>
            <w:hideMark/>
          </w:tcPr>
          <w:p w14:paraId="79B2EC7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26.05</w:t>
            </w:r>
          </w:p>
        </w:tc>
        <w:tc>
          <w:tcPr>
            <w:tcW w:w="851" w:type="dxa"/>
            <w:tcBorders>
              <w:top w:val="nil"/>
              <w:left w:val="nil"/>
              <w:bottom w:val="single" w:sz="4" w:space="0" w:color="auto"/>
              <w:right w:val="single" w:sz="4" w:space="0" w:color="auto"/>
            </w:tcBorders>
            <w:shd w:val="clear" w:color="auto" w:fill="auto"/>
            <w:noWrap/>
            <w:vAlign w:val="center"/>
            <w:hideMark/>
          </w:tcPr>
          <w:p w14:paraId="6027C61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0.95</w:t>
            </w:r>
          </w:p>
        </w:tc>
        <w:tc>
          <w:tcPr>
            <w:tcW w:w="850" w:type="dxa"/>
            <w:tcBorders>
              <w:top w:val="nil"/>
              <w:left w:val="nil"/>
              <w:bottom w:val="single" w:sz="4" w:space="0" w:color="auto"/>
              <w:right w:val="single" w:sz="4" w:space="0" w:color="auto"/>
            </w:tcBorders>
            <w:shd w:val="clear" w:color="auto" w:fill="auto"/>
            <w:noWrap/>
            <w:vAlign w:val="center"/>
            <w:hideMark/>
          </w:tcPr>
          <w:p w14:paraId="70E62C7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851" w:type="dxa"/>
            <w:tcBorders>
              <w:top w:val="nil"/>
              <w:left w:val="nil"/>
              <w:bottom w:val="single" w:sz="4" w:space="0" w:color="auto"/>
              <w:right w:val="single" w:sz="4" w:space="0" w:color="auto"/>
            </w:tcBorders>
            <w:shd w:val="clear" w:color="auto" w:fill="auto"/>
            <w:noWrap/>
            <w:vAlign w:val="center"/>
            <w:hideMark/>
          </w:tcPr>
          <w:p w14:paraId="4944336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w:t>
            </w:r>
          </w:p>
        </w:tc>
        <w:tc>
          <w:tcPr>
            <w:tcW w:w="708" w:type="dxa"/>
            <w:tcBorders>
              <w:top w:val="nil"/>
              <w:left w:val="nil"/>
              <w:bottom w:val="single" w:sz="4" w:space="0" w:color="auto"/>
              <w:right w:val="single" w:sz="4" w:space="0" w:color="auto"/>
            </w:tcBorders>
            <w:shd w:val="clear" w:color="000000" w:fill="FFFFFF"/>
            <w:noWrap/>
            <w:vAlign w:val="center"/>
            <w:hideMark/>
          </w:tcPr>
          <w:p w14:paraId="587511E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0.985</w:t>
            </w:r>
          </w:p>
        </w:tc>
        <w:tc>
          <w:tcPr>
            <w:tcW w:w="851" w:type="dxa"/>
            <w:tcBorders>
              <w:top w:val="nil"/>
              <w:left w:val="nil"/>
              <w:bottom w:val="single" w:sz="4" w:space="0" w:color="auto"/>
              <w:right w:val="single" w:sz="4" w:space="0" w:color="auto"/>
            </w:tcBorders>
            <w:shd w:val="clear" w:color="auto" w:fill="auto"/>
            <w:noWrap/>
            <w:vAlign w:val="center"/>
            <w:hideMark/>
          </w:tcPr>
          <w:p w14:paraId="1E3C545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0.94</w:t>
            </w:r>
          </w:p>
        </w:tc>
        <w:tc>
          <w:tcPr>
            <w:tcW w:w="567" w:type="dxa"/>
            <w:tcBorders>
              <w:top w:val="nil"/>
              <w:left w:val="nil"/>
              <w:bottom w:val="single" w:sz="4" w:space="0" w:color="auto"/>
              <w:right w:val="single" w:sz="4" w:space="0" w:color="auto"/>
            </w:tcBorders>
            <w:shd w:val="clear" w:color="auto" w:fill="auto"/>
            <w:noWrap/>
            <w:vAlign w:val="center"/>
            <w:hideMark/>
          </w:tcPr>
          <w:p w14:paraId="0B7D22E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5AB14E8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5F1DD9D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1.22</w:t>
            </w:r>
          </w:p>
        </w:tc>
        <w:tc>
          <w:tcPr>
            <w:tcW w:w="851" w:type="dxa"/>
            <w:tcBorders>
              <w:top w:val="nil"/>
              <w:left w:val="nil"/>
              <w:bottom w:val="single" w:sz="4" w:space="0" w:color="auto"/>
              <w:right w:val="single" w:sz="4" w:space="0" w:color="auto"/>
            </w:tcBorders>
            <w:shd w:val="clear" w:color="000000" w:fill="FFFFFF"/>
            <w:noWrap/>
            <w:vAlign w:val="center"/>
            <w:hideMark/>
          </w:tcPr>
          <w:p w14:paraId="173A2C2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269.00</w:t>
            </w:r>
          </w:p>
        </w:tc>
        <w:tc>
          <w:tcPr>
            <w:tcW w:w="850" w:type="dxa"/>
            <w:tcBorders>
              <w:top w:val="nil"/>
              <w:left w:val="nil"/>
              <w:bottom w:val="single" w:sz="4" w:space="0" w:color="auto"/>
              <w:right w:val="single" w:sz="4" w:space="0" w:color="auto"/>
            </w:tcBorders>
            <w:shd w:val="clear" w:color="000000" w:fill="FFFFFF"/>
            <w:noWrap/>
            <w:vAlign w:val="center"/>
            <w:hideMark/>
          </w:tcPr>
          <w:p w14:paraId="2DBC85F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256.00</w:t>
            </w:r>
          </w:p>
        </w:tc>
        <w:tc>
          <w:tcPr>
            <w:tcW w:w="851" w:type="dxa"/>
            <w:tcBorders>
              <w:top w:val="nil"/>
              <w:left w:val="nil"/>
              <w:bottom w:val="single" w:sz="4" w:space="0" w:color="auto"/>
              <w:right w:val="single" w:sz="4" w:space="0" w:color="auto"/>
            </w:tcBorders>
            <w:shd w:val="clear" w:color="000000" w:fill="FFFFFF"/>
            <w:noWrap/>
            <w:vAlign w:val="center"/>
            <w:hideMark/>
          </w:tcPr>
          <w:p w14:paraId="346D597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13.00</w:t>
            </w:r>
          </w:p>
        </w:tc>
        <w:tc>
          <w:tcPr>
            <w:tcW w:w="850" w:type="dxa"/>
            <w:tcBorders>
              <w:top w:val="nil"/>
              <w:left w:val="nil"/>
              <w:bottom w:val="single" w:sz="4" w:space="0" w:color="auto"/>
              <w:right w:val="single" w:sz="4" w:space="0" w:color="auto"/>
            </w:tcBorders>
            <w:shd w:val="clear" w:color="auto" w:fill="auto"/>
            <w:noWrap/>
            <w:vAlign w:val="center"/>
            <w:hideMark/>
          </w:tcPr>
          <w:p w14:paraId="620DC4D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219.96</w:t>
            </w:r>
          </w:p>
        </w:tc>
        <w:tc>
          <w:tcPr>
            <w:tcW w:w="709" w:type="dxa"/>
            <w:tcBorders>
              <w:top w:val="nil"/>
              <w:left w:val="nil"/>
              <w:bottom w:val="single" w:sz="4" w:space="0" w:color="auto"/>
              <w:right w:val="single" w:sz="4" w:space="0" w:color="auto"/>
            </w:tcBorders>
            <w:shd w:val="clear" w:color="auto" w:fill="auto"/>
            <w:noWrap/>
            <w:vAlign w:val="center"/>
            <w:hideMark/>
          </w:tcPr>
          <w:p w14:paraId="4544E55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7F1FED4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3.45</w:t>
            </w:r>
          </w:p>
        </w:tc>
        <w:tc>
          <w:tcPr>
            <w:tcW w:w="1275" w:type="dxa"/>
            <w:tcBorders>
              <w:top w:val="nil"/>
              <w:left w:val="nil"/>
              <w:bottom w:val="single" w:sz="4" w:space="0" w:color="auto"/>
              <w:right w:val="single" w:sz="4" w:space="0" w:color="auto"/>
            </w:tcBorders>
            <w:shd w:val="clear" w:color="auto" w:fill="auto"/>
            <w:noWrap/>
            <w:vAlign w:val="center"/>
            <w:hideMark/>
          </w:tcPr>
          <w:p w14:paraId="06DEF4D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8171.92</w:t>
            </w:r>
          </w:p>
        </w:tc>
      </w:tr>
      <w:tr w:rsidR="00117629" w:rsidRPr="00F10180" w14:paraId="71C37FBE" w14:textId="77777777" w:rsidTr="00117629">
        <w:trPr>
          <w:trHeight w:val="555"/>
        </w:trPr>
        <w:tc>
          <w:tcPr>
            <w:tcW w:w="710" w:type="dxa"/>
            <w:vMerge/>
            <w:tcBorders>
              <w:top w:val="nil"/>
              <w:left w:val="single" w:sz="4" w:space="0" w:color="auto"/>
              <w:bottom w:val="single" w:sz="4" w:space="0" w:color="000000"/>
              <w:right w:val="single" w:sz="4" w:space="0" w:color="auto"/>
            </w:tcBorders>
            <w:vAlign w:val="center"/>
            <w:hideMark/>
          </w:tcPr>
          <w:p w14:paraId="146A5CA3"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4F708BA4"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2BA9F5C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4</w:t>
            </w:r>
          </w:p>
        </w:tc>
        <w:tc>
          <w:tcPr>
            <w:tcW w:w="708" w:type="dxa"/>
            <w:tcBorders>
              <w:top w:val="nil"/>
              <w:left w:val="nil"/>
              <w:bottom w:val="single" w:sz="4" w:space="0" w:color="auto"/>
              <w:right w:val="single" w:sz="4" w:space="0" w:color="auto"/>
            </w:tcBorders>
            <w:shd w:val="clear" w:color="auto" w:fill="auto"/>
            <w:noWrap/>
            <w:vAlign w:val="center"/>
            <w:hideMark/>
          </w:tcPr>
          <w:p w14:paraId="3246E66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27.85</w:t>
            </w:r>
          </w:p>
        </w:tc>
        <w:tc>
          <w:tcPr>
            <w:tcW w:w="709" w:type="dxa"/>
            <w:tcBorders>
              <w:top w:val="nil"/>
              <w:left w:val="nil"/>
              <w:bottom w:val="single" w:sz="4" w:space="0" w:color="auto"/>
              <w:right w:val="single" w:sz="4" w:space="0" w:color="auto"/>
            </w:tcBorders>
            <w:shd w:val="clear" w:color="auto" w:fill="auto"/>
            <w:noWrap/>
            <w:vAlign w:val="center"/>
            <w:hideMark/>
          </w:tcPr>
          <w:p w14:paraId="6500E03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45.00</w:t>
            </w:r>
          </w:p>
        </w:tc>
        <w:tc>
          <w:tcPr>
            <w:tcW w:w="851" w:type="dxa"/>
            <w:tcBorders>
              <w:top w:val="nil"/>
              <w:left w:val="nil"/>
              <w:bottom w:val="single" w:sz="4" w:space="0" w:color="auto"/>
              <w:right w:val="single" w:sz="4" w:space="0" w:color="auto"/>
            </w:tcBorders>
            <w:shd w:val="clear" w:color="auto" w:fill="auto"/>
            <w:noWrap/>
            <w:vAlign w:val="center"/>
            <w:hideMark/>
          </w:tcPr>
          <w:p w14:paraId="6DA69B0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17.15</w:t>
            </w:r>
          </w:p>
        </w:tc>
        <w:tc>
          <w:tcPr>
            <w:tcW w:w="850" w:type="dxa"/>
            <w:tcBorders>
              <w:top w:val="nil"/>
              <w:left w:val="nil"/>
              <w:bottom w:val="single" w:sz="4" w:space="0" w:color="auto"/>
              <w:right w:val="single" w:sz="4" w:space="0" w:color="auto"/>
            </w:tcBorders>
            <w:shd w:val="clear" w:color="auto" w:fill="auto"/>
            <w:noWrap/>
            <w:vAlign w:val="center"/>
            <w:hideMark/>
          </w:tcPr>
          <w:p w14:paraId="2B96882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851" w:type="dxa"/>
            <w:tcBorders>
              <w:top w:val="nil"/>
              <w:left w:val="nil"/>
              <w:bottom w:val="single" w:sz="4" w:space="0" w:color="auto"/>
              <w:right w:val="single" w:sz="4" w:space="0" w:color="auto"/>
            </w:tcBorders>
            <w:shd w:val="clear" w:color="auto" w:fill="auto"/>
            <w:noWrap/>
            <w:vAlign w:val="center"/>
            <w:hideMark/>
          </w:tcPr>
          <w:p w14:paraId="48F3135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w:t>
            </w:r>
          </w:p>
        </w:tc>
        <w:tc>
          <w:tcPr>
            <w:tcW w:w="708" w:type="dxa"/>
            <w:tcBorders>
              <w:top w:val="nil"/>
              <w:left w:val="nil"/>
              <w:bottom w:val="single" w:sz="4" w:space="0" w:color="auto"/>
              <w:right w:val="single" w:sz="4" w:space="0" w:color="auto"/>
            </w:tcBorders>
            <w:shd w:val="clear" w:color="000000" w:fill="FFFFFF"/>
            <w:noWrap/>
            <w:vAlign w:val="center"/>
            <w:hideMark/>
          </w:tcPr>
          <w:p w14:paraId="303AE20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0.985</w:t>
            </w:r>
          </w:p>
        </w:tc>
        <w:tc>
          <w:tcPr>
            <w:tcW w:w="851" w:type="dxa"/>
            <w:tcBorders>
              <w:top w:val="nil"/>
              <w:left w:val="nil"/>
              <w:bottom w:val="single" w:sz="4" w:space="0" w:color="auto"/>
              <w:right w:val="single" w:sz="4" w:space="0" w:color="auto"/>
            </w:tcBorders>
            <w:shd w:val="clear" w:color="auto" w:fill="auto"/>
            <w:noWrap/>
            <w:vAlign w:val="center"/>
            <w:hideMark/>
          </w:tcPr>
          <w:p w14:paraId="5DFD069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16.89</w:t>
            </w:r>
          </w:p>
        </w:tc>
        <w:tc>
          <w:tcPr>
            <w:tcW w:w="567" w:type="dxa"/>
            <w:tcBorders>
              <w:top w:val="nil"/>
              <w:left w:val="nil"/>
              <w:bottom w:val="single" w:sz="4" w:space="0" w:color="auto"/>
              <w:right w:val="single" w:sz="4" w:space="0" w:color="auto"/>
            </w:tcBorders>
            <w:shd w:val="clear" w:color="auto" w:fill="auto"/>
            <w:noWrap/>
            <w:vAlign w:val="center"/>
            <w:hideMark/>
          </w:tcPr>
          <w:p w14:paraId="4EF1F07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32A2245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1159497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22.05</w:t>
            </w:r>
          </w:p>
        </w:tc>
        <w:tc>
          <w:tcPr>
            <w:tcW w:w="851" w:type="dxa"/>
            <w:tcBorders>
              <w:top w:val="nil"/>
              <w:left w:val="nil"/>
              <w:bottom w:val="single" w:sz="4" w:space="0" w:color="auto"/>
              <w:right w:val="single" w:sz="4" w:space="0" w:color="auto"/>
            </w:tcBorders>
            <w:shd w:val="clear" w:color="000000" w:fill="FFFFFF"/>
            <w:noWrap/>
            <w:vAlign w:val="center"/>
            <w:hideMark/>
          </w:tcPr>
          <w:p w14:paraId="2965347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265.00</w:t>
            </w:r>
          </w:p>
        </w:tc>
        <w:tc>
          <w:tcPr>
            <w:tcW w:w="850" w:type="dxa"/>
            <w:tcBorders>
              <w:top w:val="nil"/>
              <w:left w:val="nil"/>
              <w:bottom w:val="single" w:sz="4" w:space="0" w:color="auto"/>
              <w:right w:val="single" w:sz="4" w:space="0" w:color="auto"/>
            </w:tcBorders>
            <w:shd w:val="clear" w:color="000000" w:fill="FFFFFF"/>
            <w:noWrap/>
            <w:vAlign w:val="center"/>
            <w:hideMark/>
          </w:tcPr>
          <w:p w14:paraId="2A9AEDA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244.00</w:t>
            </w:r>
          </w:p>
        </w:tc>
        <w:tc>
          <w:tcPr>
            <w:tcW w:w="851" w:type="dxa"/>
            <w:tcBorders>
              <w:top w:val="nil"/>
              <w:left w:val="nil"/>
              <w:bottom w:val="single" w:sz="4" w:space="0" w:color="auto"/>
              <w:right w:val="single" w:sz="4" w:space="0" w:color="auto"/>
            </w:tcBorders>
            <w:shd w:val="clear" w:color="000000" w:fill="FFFFFF"/>
            <w:noWrap/>
            <w:vAlign w:val="center"/>
            <w:hideMark/>
          </w:tcPr>
          <w:p w14:paraId="149C2ED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21.00</w:t>
            </w:r>
          </w:p>
        </w:tc>
        <w:tc>
          <w:tcPr>
            <w:tcW w:w="850" w:type="dxa"/>
            <w:tcBorders>
              <w:top w:val="nil"/>
              <w:left w:val="nil"/>
              <w:bottom w:val="single" w:sz="4" w:space="0" w:color="auto"/>
              <w:right w:val="single" w:sz="4" w:space="0" w:color="auto"/>
            </w:tcBorders>
            <w:shd w:val="clear" w:color="auto" w:fill="auto"/>
            <w:noWrap/>
            <w:vAlign w:val="center"/>
            <w:hideMark/>
          </w:tcPr>
          <w:p w14:paraId="46BE65D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219.96</w:t>
            </w:r>
          </w:p>
        </w:tc>
        <w:tc>
          <w:tcPr>
            <w:tcW w:w="709" w:type="dxa"/>
            <w:tcBorders>
              <w:top w:val="nil"/>
              <w:left w:val="nil"/>
              <w:bottom w:val="single" w:sz="4" w:space="0" w:color="auto"/>
              <w:right w:val="single" w:sz="4" w:space="0" w:color="auto"/>
            </w:tcBorders>
            <w:shd w:val="clear" w:color="auto" w:fill="auto"/>
            <w:noWrap/>
            <w:vAlign w:val="center"/>
            <w:hideMark/>
          </w:tcPr>
          <w:p w14:paraId="1154F01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028BBB8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3.47</w:t>
            </w:r>
          </w:p>
        </w:tc>
        <w:tc>
          <w:tcPr>
            <w:tcW w:w="1275" w:type="dxa"/>
            <w:tcBorders>
              <w:top w:val="nil"/>
              <w:left w:val="nil"/>
              <w:bottom w:val="single" w:sz="4" w:space="0" w:color="auto"/>
              <w:right w:val="single" w:sz="4" w:space="0" w:color="auto"/>
            </w:tcBorders>
            <w:shd w:val="clear" w:color="auto" w:fill="auto"/>
            <w:noWrap/>
            <w:vAlign w:val="center"/>
            <w:hideMark/>
          </w:tcPr>
          <w:p w14:paraId="45A54E8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238309.02</w:t>
            </w:r>
          </w:p>
        </w:tc>
      </w:tr>
      <w:tr w:rsidR="00117629" w:rsidRPr="00F10180" w14:paraId="1368B52F" w14:textId="77777777" w:rsidTr="00117629">
        <w:trPr>
          <w:trHeight w:val="555"/>
        </w:trPr>
        <w:tc>
          <w:tcPr>
            <w:tcW w:w="710" w:type="dxa"/>
            <w:vMerge/>
            <w:tcBorders>
              <w:top w:val="nil"/>
              <w:left w:val="single" w:sz="4" w:space="0" w:color="auto"/>
              <w:bottom w:val="single" w:sz="4" w:space="0" w:color="000000"/>
              <w:right w:val="single" w:sz="4" w:space="0" w:color="auto"/>
            </w:tcBorders>
            <w:vAlign w:val="center"/>
            <w:hideMark/>
          </w:tcPr>
          <w:p w14:paraId="74088AEA" w14:textId="77777777" w:rsidR="00117629" w:rsidRPr="00F10180" w:rsidRDefault="00117629" w:rsidP="00117629">
            <w:pPr>
              <w:rPr>
                <w:color w:val="000000"/>
                <w:sz w:val="20"/>
                <w:szCs w:val="20"/>
                <w:lang w:eastAsia="en-IN"/>
              </w:rPr>
            </w:pPr>
          </w:p>
        </w:tc>
        <w:tc>
          <w:tcPr>
            <w:tcW w:w="7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C62C9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LPA/G3/05</w:t>
            </w:r>
          </w:p>
        </w:tc>
        <w:tc>
          <w:tcPr>
            <w:tcW w:w="993" w:type="dxa"/>
            <w:tcBorders>
              <w:top w:val="nil"/>
              <w:left w:val="nil"/>
              <w:bottom w:val="single" w:sz="4" w:space="0" w:color="auto"/>
              <w:right w:val="single" w:sz="4" w:space="0" w:color="auto"/>
            </w:tcBorders>
            <w:shd w:val="clear" w:color="auto" w:fill="auto"/>
            <w:noWrap/>
            <w:vAlign w:val="center"/>
            <w:hideMark/>
          </w:tcPr>
          <w:p w14:paraId="7BAA7BB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1</w:t>
            </w:r>
          </w:p>
        </w:tc>
        <w:tc>
          <w:tcPr>
            <w:tcW w:w="708" w:type="dxa"/>
            <w:tcBorders>
              <w:top w:val="nil"/>
              <w:left w:val="nil"/>
              <w:bottom w:val="single" w:sz="4" w:space="0" w:color="auto"/>
              <w:right w:val="single" w:sz="4" w:space="0" w:color="auto"/>
            </w:tcBorders>
            <w:shd w:val="clear" w:color="auto" w:fill="auto"/>
            <w:noWrap/>
            <w:vAlign w:val="center"/>
            <w:hideMark/>
          </w:tcPr>
          <w:p w14:paraId="565A19C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1.10</w:t>
            </w:r>
          </w:p>
        </w:tc>
        <w:tc>
          <w:tcPr>
            <w:tcW w:w="709" w:type="dxa"/>
            <w:tcBorders>
              <w:top w:val="nil"/>
              <w:left w:val="nil"/>
              <w:bottom w:val="single" w:sz="4" w:space="0" w:color="auto"/>
              <w:right w:val="single" w:sz="4" w:space="0" w:color="auto"/>
            </w:tcBorders>
            <w:shd w:val="clear" w:color="auto" w:fill="auto"/>
            <w:noWrap/>
            <w:vAlign w:val="center"/>
            <w:hideMark/>
          </w:tcPr>
          <w:p w14:paraId="599B43D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10.60</w:t>
            </w:r>
          </w:p>
        </w:tc>
        <w:tc>
          <w:tcPr>
            <w:tcW w:w="851" w:type="dxa"/>
            <w:tcBorders>
              <w:top w:val="nil"/>
              <w:left w:val="nil"/>
              <w:bottom w:val="single" w:sz="4" w:space="0" w:color="auto"/>
              <w:right w:val="single" w:sz="4" w:space="0" w:color="auto"/>
            </w:tcBorders>
            <w:shd w:val="clear" w:color="auto" w:fill="auto"/>
            <w:noWrap/>
            <w:vAlign w:val="center"/>
            <w:hideMark/>
          </w:tcPr>
          <w:p w14:paraId="3486DF4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9.50</w:t>
            </w:r>
          </w:p>
        </w:tc>
        <w:tc>
          <w:tcPr>
            <w:tcW w:w="850" w:type="dxa"/>
            <w:tcBorders>
              <w:top w:val="nil"/>
              <w:left w:val="nil"/>
              <w:bottom w:val="single" w:sz="4" w:space="0" w:color="auto"/>
              <w:right w:val="single" w:sz="4" w:space="0" w:color="auto"/>
            </w:tcBorders>
            <w:shd w:val="clear" w:color="auto" w:fill="auto"/>
            <w:noWrap/>
            <w:vAlign w:val="center"/>
            <w:hideMark/>
          </w:tcPr>
          <w:p w14:paraId="352FB16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851" w:type="dxa"/>
            <w:tcBorders>
              <w:top w:val="nil"/>
              <w:left w:val="nil"/>
              <w:bottom w:val="single" w:sz="4" w:space="0" w:color="auto"/>
              <w:right w:val="single" w:sz="4" w:space="0" w:color="auto"/>
            </w:tcBorders>
            <w:shd w:val="clear" w:color="auto" w:fill="auto"/>
            <w:noWrap/>
            <w:vAlign w:val="center"/>
            <w:hideMark/>
          </w:tcPr>
          <w:p w14:paraId="01B4BE3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w:t>
            </w:r>
          </w:p>
        </w:tc>
        <w:tc>
          <w:tcPr>
            <w:tcW w:w="708" w:type="dxa"/>
            <w:tcBorders>
              <w:top w:val="nil"/>
              <w:left w:val="nil"/>
              <w:bottom w:val="single" w:sz="4" w:space="0" w:color="auto"/>
              <w:right w:val="single" w:sz="4" w:space="0" w:color="auto"/>
            </w:tcBorders>
            <w:shd w:val="clear" w:color="000000" w:fill="FFFFFF"/>
            <w:noWrap/>
            <w:vAlign w:val="center"/>
            <w:hideMark/>
          </w:tcPr>
          <w:p w14:paraId="0DF3088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0.985</w:t>
            </w:r>
          </w:p>
        </w:tc>
        <w:tc>
          <w:tcPr>
            <w:tcW w:w="851" w:type="dxa"/>
            <w:tcBorders>
              <w:top w:val="nil"/>
              <w:left w:val="nil"/>
              <w:bottom w:val="single" w:sz="4" w:space="0" w:color="auto"/>
              <w:right w:val="single" w:sz="4" w:space="0" w:color="auto"/>
            </w:tcBorders>
            <w:shd w:val="clear" w:color="auto" w:fill="auto"/>
            <w:noWrap/>
            <w:vAlign w:val="center"/>
            <w:hideMark/>
          </w:tcPr>
          <w:p w14:paraId="3F99BDE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9.36</w:t>
            </w:r>
          </w:p>
        </w:tc>
        <w:tc>
          <w:tcPr>
            <w:tcW w:w="567" w:type="dxa"/>
            <w:tcBorders>
              <w:top w:val="nil"/>
              <w:left w:val="nil"/>
              <w:bottom w:val="single" w:sz="4" w:space="0" w:color="auto"/>
              <w:right w:val="single" w:sz="4" w:space="0" w:color="auto"/>
            </w:tcBorders>
            <w:shd w:val="clear" w:color="auto" w:fill="auto"/>
            <w:noWrap/>
            <w:vAlign w:val="center"/>
            <w:hideMark/>
          </w:tcPr>
          <w:p w14:paraId="0817995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0C61941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167A094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12.21</w:t>
            </w:r>
          </w:p>
        </w:tc>
        <w:tc>
          <w:tcPr>
            <w:tcW w:w="851" w:type="dxa"/>
            <w:tcBorders>
              <w:top w:val="nil"/>
              <w:left w:val="nil"/>
              <w:bottom w:val="single" w:sz="4" w:space="0" w:color="auto"/>
              <w:right w:val="single" w:sz="4" w:space="0" w:color="auto"/>
            </w:tcBorders>
            <w:shd w:val="clear" w:color="000000" w:fill="FFFFFF"/>
            <w:noWrap/>
            <w:vAlign w:val="center"/>
            <w:hideMark/>
          </w:tcPr>
          <w:p w14:paraId="62C285A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304.00</w:t>
            </w:r>
          </w:p>
        </w:tc>
        <w:tc>
          <w:tcPr>
            <w:tcW w:w="850" w:type="dxa"/>
            <w:tcBorders>
              <w:top w:val="nil"/>
              <w:left w:val="nil"/>
              <w:bottom w:val="single" w:sz="4" w:space="0" w:color="auto"/>
              <w:right w:val="single" w:sz="4" w:space="0" w:color="auto"/>
            </w:tcBorders>
            <w:shd w:val="clear" w:color="000000" w:fill="FFFFFF"/>
            <w:noWrap/>
            <w:vAlign w:val="center"/>
            <w:hideMark/>
          </w:tcPr>
          <w:p w14:paraId="5B8DBBC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298.00</w:t>
            </w:r>
          </w:p>
        </w:tc>
        <w:tc>
          <w:tcPr>
            <w:tcW w:w="851" w:type="dxa"/>
            <w:tcBorders>
              <w:top w:val="nil"/>
              <w:left w:val="nil"/>
              <w:bottom w:val="single" w:sz="4" w:space="0" w:color="auto"/>
              <w:right w:val="single" w:sz="4" w:space="0" w:color="auto"/>
            </w:tcBorders>
            <w:shd w:val="clear" w:color="000000" w:fill="FFFFFF"/>
            <w:noWrap/>
            <w:vAlign w:val="center"/>
            <w:hideMark/>
          </w:tcPr>
          <w:p w14:paraId="676A451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6.00</w:t>
            </w:r>
          </w:p>
        </w:tc>
        <w:tc>
          <w:tcPr>
            <w:tcW w:w="850" w:type="dxa"/>
            <w:tcBorders>
              <w:top w:val="nil"/>
              <w:left w:val="nil"/>
              <w:bottom w:val="single" w:sz="4" w:space="0" w:color="auto"/>
              <w:right w:val="single" w:sz="4" w:space="0" w:color="auto"/>
            </w:tcBorders>
            <w:shd w:val="clear" w:color="auto" w:fill="auto"/>
            <w:noWrap/>
            <w:vAlign w:val="center"/>
            <w:hideMark/>
          </w:tcPr>
          <w:p w14:paraId="72E893B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220.65</w:t>
            </w:r>
          </w:p>
        </w:tc>
        <w:tc>
          <w:tcPr>
            <w:tcW w:w="709" w:type="dxa"/>
            <w:tcBorders>
              <w:top w:val="nil"/>
              <w:left w:val="nil"/>
              <w:bottom w:val="single" w:sz="4" w:space="0" w:color="auto"/>
              <w:right w:val="single" w:sz="4" w:space="0" w:color="auto"/>
            </w:tcBorders>
            <w:shd w:val="clear" w:color="auto" w:fill="auto"/>
            <w:noWrap/>
            <w:vAlign w:val="center"/>
            <w:hideMark/>
          </w:tcPr>
          <w:p w14:paraId="5F77949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098C5F3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7.13</w:t>
            </w:r>
          </w:p>
        </w:tc>
        <w:tc>
          <w:tcPr>
            <w:tcW w:w="1275" w:type="dxa"/>
            <w:tcBorders>
              <w:top w:val="nil"/>
              <w:left w:val="nil"/>
              <w:bottom w:val="single" w:sz="4" w:space="0" w:color="auto"/>
              <w:right w:val="single" w:sz="4" w:space="0" w:color="auto"/>
            </w:tcBorders>
            <w:shd w:val="clear" w:color="auto" w:fill="auto"/>
            <w:noWrap/>
            <w:vAlign w:val="center"/>
            <w:hideMark/>
          </w:tcPr>
          <w:p w14:paraId="692D8C3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37834.86</w:t>
            </w:r>
          </w:p>
        </w:tc>
      </w:tr>
      <w:tr w:rsidR="00117629" w:rsidRPr="00F10180" w14:paraId="14107D62" w14:textId="77777777" w:rsidTr="00117629">
        <w:trPr>
          <w:trHeight w:val="555"/>
        </w:trPr>
        <w:tc>
          <w:tcPr>
            <w:tcW w:w="710" w:type="dxa"/>
            <w:vMerge/>
            <w:tcBorders>
              <w:top w:val="nil"/>
              <w:left w:val="single" w:sz="4" w:space="0" w:color="auto"/>
              <w:bottom w:val="single" w:sz="4" w:space="0" w:color="000000"/>
              <w:right w:val="single" w:sz="4" w:space="0" w:color="auto"/>
            </w:tcBorders>
            <w:vAlign w:val="center"/>
            <w:hideMark/>
          </w:tcPr>
          <w:p w14:paraId="32FB7D14"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74FA3A29"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3E96253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2</w:t>
            </w:r>
          </w:p>
        </w:tc>
        <w:tc>
          <w:tcPr>
            <w:tcW w:w="708" w:type="dxa"/>
            <w:tcBorders>
              <w:top w:val="nil"/>
              <w:left w:val="nil"/>
              <w:bottom w:val="single" w:sz="4" w:space="0" w:color="auto"/>
              <w:right w:val="single" w:sz="4" w:space="0" w:color="auto"/>
            </w:tcBorders>
            <w:shd w:val="clear" w:color="auto" w:fill="auto"/>
            <w:noWrap/>
            <w:vAlign w:val="center"/>
            <w:hideMark/>
          </w:tcPr>
          <w:p w14:paraId="211D8AA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12.10</w:t>
            </w:r>
          </w:p>
        </w:tc>
        <w:tc>
          <w:tcPr>
            <w:tcW w:w="709" w:type="dxa"/>
            <w:tcBorders>
              <w:top w:val="nil"/>
              <w:left w:val="nil"/>
              <w:bottom w:val="single" w:sz="4" w:space="0" w:color="auto"/>
              <w:right w:val="single" w:sz="4" w:space="0" w:color="auto"/>
            </w:tcBorders>
            <w:shd w:val="clear" w:color="auto" w:fill="auto"/>
            <w:noWrap/>
            <w:vAlign w:val="center"/>
            <w:hideMark/>
          </w:tcPr>
          <w:p w14:paraId="055D68A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13.60</w:t>
            </w:r>
          </w:p>
        </w:tc>
        <w:tc>
          <w:tcPr>
            <w:tcW w:w="851" w:type="dxa"/>
            <w:tcBorders>
              <w:top w:val="nil"/>
              <w:left w:val="nil"/>
              <w:bottom w:val="single" w:sz="4" w:space="0" w:color="auto"/>
              <w:right w:val="single" w:sz="4" w:space="0" w:color="auto"/>
            </w:tcBorders>
            <w:shd w:val="clear" w:color="auto" w:fill="auto"/>
            <w:noWrap/>
            <w:vAlign w:val="center"/>
            <w:hideMark/>
          </w:tcPr>
          <w:p w14:paraId="6B83F6A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1.50</w:t>
            </w:r>
          </w:p>
        </w:tc>
        <w:tc>
          <w:tcPr>
            <w:tcW w:w="850" w:type="dxa"/>
            <w:tcBorders>
              <w:top w:val="nil"/>
              <w:left w:val="nil"/>
              <w:bottom w:val="single" w:sz="4" w:space="0" w:color="auto"/>
              <w:right w:val="single" w:sz="4" w:space="0" w:color="auto"/>
            </w:tcBorders>
            <w:shd w:val="clear" w:color="auto" w:fill="auto"/>
            <w:noWrap/>
            <w:vAlign w:val="center"/>
            <w:hideMark/>
          </w:tcPr>
          <w:p w14:paraId="409947E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851" w:type="dxa"/>
            <w:tcBorders>
              <w:top w:val="nil"/>
              <w:left w:val="nil"/>
              <w:bottom w:val="single" w:sz="4" w:space="0" w:color="auto"/>
              <w:right w:val="single" w:sz="4" w:space="0" w:color="auto"/>
            </w:tcBorders>
            <w:shd w:val="clear" w:color="auto" w:fill="auto"/>
            <w:noWrap/>
            <w:vAlign w:val="center"/>
            <w:hideMark/>
          </w:tcPr>
          <w:p w14:paraId="5368DC8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w:t>
            </w:r>
          </w:p>
        </w:tc>
        <w:tc>
          <w:tcPr>
            <w:tcW w:w="708" w:type="dxa"/>
            <w:tcBorders>
              <w:top w:val="nil"/>
              <w:left w:val="nil"/>
              <w:bottom w:val="single" w:sz="4" w:space="0" w:color="auto"/>
              <w:right w:val="single" w:sz="4" w:space="0" w:color="auto"/>
            </w:tcBorders>
            <w:shd w:val="clear" w:color="000000" w:fill="FFFFFF"/>
            <w:noWrap/>
            <w:vAlign w:val="center"/>
            <w:hideMark/>
          </w:tcPr>
          <w:p w14:paraId="78E054C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0.985</w:t>
            </w:r>
          </w:p>
        </w:tc>
        <w:tc>
          <w:tcPr>
            <w:tcW w:w="851" w:type="dxa"/>
            <w:tcBorders>
              <w:top w:val="nil"/>
              <w:left w:val="nil"/>
              <w:bottom w:val="single" w:sz="4" w:space="0" w:color="auto"/>
              <w:right w:val="single" w:sz="4" w:space="0" w:color="auto"/>
            </w:tcBorders>
            <w:shd w:val="clear" w:color="auto" w:fill="auto"/>
            <w:noWrap/>
            <w:vAlign w:val="center"/>
            <w:hideMark/>
          </w:tcPr>
          <w:p w14:paraId="5120F8D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1.48</w:t>
            </w:r>
          </w:p>
        </w:tc>
        <w:tc>
          <w:tcPr>
            <w:tcW w:w="567" w:type="dxa"/>
            <w:tcBorders>
              <w:top w:val="nil"/>
              <w:left w:val="nil"/>
              <w:bottom w:val="single" w:sz="4" w:space="0" w:color="auto"/>
              <w:right w:val="single" w:sz="4" w:space="0" w:color="auto"/>
            </w:tcBorders>
            <w:shd w:val="clear" w:color="auto" w:fill="auto"/>
            <w:noWrap/>
            <w:vAlign w:val="center"/>
            <w:hideMark/>
          </w:tcPr>
          <w:p w14:paraId="78F6F98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35D00E2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09BAF08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1.93</w:t>
            </w:r>
          </w:p>
        </w:tc>
        <w:tc>
          <w:tcPr>
            <w:tcW w:w="851" w:type="dxa"/>
            <w:tcBorders>
              <w:top w:val="nil"/>
              <w:left w:val="nil"/>
              <w:bottom w:val="single" w:sz="4" w:space="0" w:color="auto"/>
              <w:right w:val="single" w:sz="4" w:space="0" w:color="auto"/>
            </w:tcBorders>
            <w:shd w:val="clear" w:color="000000" w:fill="FFFFFF"/>
            <w:noWrap/>
            <w:vAlign w:val="center"/>
            <w:hideMark/>
          </w:tcPr>
          <w:p w14:paraId="63A9BA5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300.00</w:t>
            </w:r>
          </w:p>
        </w:tc>
        <w:tc>
          <w:tcPr>
            <w:tcW w:w="850" w:type="dxa"/>
            <w:tcBorders>
              <w:top w:val="nil"/>
              <w:left w:val="nil"/>
              <w:bottom w:val="single" w:sz="4" w:space="0" w:color="auto"/>
              <w:right w:val="single" w:sz="4" w:space="0" w:color="auto"/>
            </w:tcBorders>
            <w:shd w:val="clear" w:color="000000" w:fill="FFFFFF"/>
            <w:noWrap/>
            <w:vAlign w:val="center"/>
            <w:hideMark/>
          </w:tcPr>
          <w:p w14:paraId="015E72E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294.00</w:t>
            </w:r>
          </w:p>
        </w:tc>
        <w:tc>
          <w:tcPr>
            <w:tcW w:w="851" w:type="dxa"/>
            <w:tcBorders>
              <w:top w:val="nil"/>
              <w:left w:val="nil"/>
              <w:bottom w:val="single" w:sz="4" w:space="0" w:color="auto"/>
              <w:right w:val="single" w:sz="4" w:space="0" w:color="auto"/>
            </w:tcBorders>
            <w:shd w:val="clear" w:color="000000" w:fill="FFFFFF"/>
            <w:noWrap/>
            <w:vAlign w:val="center"/>
            <w:hideMark/>
          </w:tcPr>
          <w:p w14:paraId="1F6AAC7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6.00</w:t>
            </w:r>
          </w:p>
        </w:tc>
        <w:tc>
          <w:tcPr>
            <w:tcW w:w="850" w:type="dxa"/>
            <w:tcBorders>
              <w:top w:val="nil"/>
              <w:left w:val="nil"/>
              <w:bottom w:val="single" w:sz="4" w:space="0" w:color="auto"/>
              <w:right w:val="single" w:sz="4" w:space="0" w:color="auto"/>
            </w:tcBorders>
            <w:shd w:val="clear" w:color="auto" w:fill="auto"/>
            <w:noWrap/>
            <w:vAlign w:val="center"/>
            <w:hideMark/>
          </w:tcPr>
          <w:p w14:paraId="5A67DD1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220.65</w:t>
            </w:r>
          </w:p>
        </w:tc>
        <w:tc>
          <w:tcPr>
            <w:tcW w:w="709" w:type="dxa"/>
            <w:tcBorders>
              <w:top w:val="nil"/>
              <w:left w:val="nil"/>
              <w:bottom w:val="single" w:sz="4" w:space="0" w:color="auto"/>
              <w:right w:val="single" w:sz="4" w:space="0" w:color="auto"/>
            </w:tcBorders>
            <w:shd w:val="clear" w:color="auto" w:fill="auto"/>
            <w:noWrap/>
            <w:vAlign w:val="center"/>
            <w:hideMark/>
          </w:tcPr>
          <w:p w14:paraId="5D99FB6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774FB05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11.78</w:t>
            </w:r>
          </w:p>
        </w:tc>
        <w:tc>
          <w:tcPr>
            <w:tcW w:w="1275" w:type="dxa"/>
            <w:tcBorders>
              <w:top w:val="nil"/>
              <w:left w:val="nil"/>
              <w:bottom w:val="single" w:sz="4" w:space="0" w:color="auto"/>
              <w:right w:val="single" w:sz="4" w:space="0" w:color="auto"/>
            </w:tcBorders>
            <w:shd w:val="clear" w:color="auto" w:fill="auto"/>
            <w:noWrap/>
            <w:vAlign w:val="center"/>
            <w:hideMark/>
          </w:tcPr>
          <w:p w14:paraId="472C930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5973.93</w:t>
            </w:r>
          </w:p>
        </w:tc>
      </w:tr>
      <w:tr w:rsidR="00117629" w:rsidRPr="00F10180" w14:paraId="0D1FF973" w14:textId="77777777" w:rsidTr="00117629">
        <w:trPr>
          <w:trHeight w:val="555"/>
        </w:trPr>
        <w:tc>
          <w:tcPr>
            <w:tcW w:w="710" w:type="dxa"/>
            <w:vMerge/>
            <w:tcBorders>
              <w:top w:val="nil"/>
              <w:left w:val="single" w:sz="4" w:space="0" w:color="auto"/>
              <w:bottom w:val="single" w:sz="4" w:space="0" w:color="000000"/>
              <w:right w:val="single" w:sz="4" w:space="0" w:color="auto"/>
            </w:tcBorders>
            <w:vAlign w:val="center"/>
            <w:hideMark/>
          </w:tcPr>
          <w:p w14:paraId="57A6E148"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381D6857"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5B389BA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3</w:t>
            </w:r>
          </w:p>
        </w:tc>
        <w:tc>
          <w:tcPr>
            <w:tcW w:w="708" w:type="dxa"/>
            <w:tcBorders>
              <w:top w:val="nil"/>
              <w:left w:val="nil"/>
              <w:bottom w:val="single" w:sz="4" w:space="0" w:color="auto"/>
              <w:right w:val="single" w:sz="4" w:space="0" w:color="auto"/>
            </w:tcBorders>
            <w:shd w:val="clear" w:color="auto" w:fill="auto"/>
            <w:noWrap/>
            <w:vAlign w:val="center"/>
            <w:hideMark/>
          </w:tcPr>
          <w:p w14:paraId="25B7816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16.86</w:t>
            </w:r>
          </w:p>
        </w:tc>
        <w:tc>
          <w:tcPr>
            <w:tcW w:w="709" w:type="dxa"/>
            <w:tcBorders>
              <w:top w:val="nil"/>
              <w:left w:val="nil"/>
              <w:bottom w:val="single" w:sz="4" w:space="0" w:color="auto"/>
              <w:right w:val="single" w:sz="4" w:space="0" w:color="auto"/>
            </w:tcBorders>
            <w:shd w:val="clear" w:color="auto" w:fill="auto"/>
            <w:noWrap/>
            <w:vAlign w:val="center"/>
            <w:hideMark/>
          </w:tcPr>
          <w:p w14:paraId="0BEB0C7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20.45</w:t>
            </w:r>
          </w:p>
        </w:tc>
        <w:tc>
          <w:tcPr>
            <w:tcW w:w="851" w:type="dxa"/>
            <w:tcBorders>
              <w:top w:val="nil"/>
              <w:left w:val="nil"/>
              <w:bottom w:val="single" w:sz="4" w:space="0" w:color="auto"/>
              <w:right w:val="single" w:sz="4" w:space="0" w:color="auto"/>
            </w:tcBorders>
            <w:shd w:val="clear" w:color="auto" w:fill="auto"/>
            <w:noWrap/>
            <w:vAlign w:val="center"/>
            <w:hideMark/>
          </w:tcPr>
          <w:p w14:paraId="53498A0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3.59</w:t>
            </w:r>
          </w:p>
        </w:tc>
        <w:tc>
          <w:tcPr>
            <w:tcW w:w="850" w:type="dxa"/>
            <w:tcBorders>
              <w:top w:val="nil"/>
              <w:left w:val="nil"/>
              <w:bottom w:val="single" w:sz="4" w:space="0" w:color="auto"/>
              <w:right w:val="single" w:sz="4" w:space="0" w:color="auto"/>
            </w:tcBorders>
            <w:shd w:val="clear" w:color="auto" w:fill="auto"/>
            <w:noWrap/>
            <w:vAlign w:val="center"/>
            <w:hideMark/>
          </w:tcPr>
          <w:p w14:paraId="4741A1E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851" w:type="dxa"/>
            <w:tcBorders>
              <w:top w:val="nil"/>
              <w:left w:val="nil"/>
              <w:bottom w:val="single" w:sz="4" w:space="0" w:color="auto"/>
              <w:right w:val="single" w:sz="4" w:space="0" w:color="auto"/>
            </w:tcBorders>
            <w:shd w:val="clear" w:color="auto" w:fill="auto"/>
            <w:noWrap/>
            <w:vAlign w:val="center"/>
            <w:hideMark/>
          </w:tcPr>
          <w:p w14:paraId="3BED404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w:t>
            </w:r>
          </w:p>
        </w:tc>
        <w:tc>
          <w:tcPr>
            <w:tcW w:w="708" w:type="dxa"/>
            <w:tcBorders>
              <w:top w:val="nil"/>
              <w:left w:val="nil"/>
              <w:bottom w:val="single" w:sz="4" w:space="0" w:color="auto"/>
              <w:right w:val="single" w:sz="4" w:space="0" w:color="auto"/>
            </w:tcBorders>
            <w:shd w:val="clear" w:color="000000" w:fill="FFFFFF"/>
            <w:noWrap/>
            <w:vAlign w:val="center"/>
            <w:hideMark/>
          </w:tcPr>
          <w:p w14:paraId="17C805C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0.985</w:t>
            </w:r>
          </w:p>
        </w:tc>
        <w:tc>
          <w:tcPr>
            <w:tcW w:w="851" w:type="dxa"/>
            <w:tcBorders>
              <w:top w:val="nil"/>
              <w:left w:val="nil"/>
              <w:bottom w:val="single" w:sz="4" w:space="0" w:color="auto"/>
              <w:right w:val="single" w:sz="4" w:space="0" w:color="auto"/>
            </w:tcBorders>
            <w:shd w:val="clear" w:color="auto" w:fill="auto"/>
            <w:noWrap/>
            <w:vAlign w:val="center"/>
            <w:hideMark/>
          </w:tcPr>
          <w:p w14:paraId="6F92E4F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3.54</w:t>
            </w:r>
          </w:p>
        </w:tc>
        <w:tc>
          <w:tcPr>
            <w:tcW w:w="567" w:type="dxa"/>
            <w:tcBorders>
              <w:top w:val="nil"/>
              <w:left w:val="nil"/>
              <w:bottom w:val="single" w:sz="4" w:space="0" w:color="auto"/>
              <w:right w:val="single" w:sz="4" w:space="0" w:color="auto"/>
            </w:tcBorders>
            <w:shd w:val="clear" w:color="auto" w:fill="auto"/>
            <w:noWrap/>
            <w:vAlign w:val="center"/>
            <w:hideMark/>
          </w:tcPr>
          <w:p w14:paraId="71675FC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25D2330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0BFC766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4.62</w:t>
            </w:r>
          </w:p>
        </w:tc>
        <w:tc>
          <w:tcPr>
            <w:tcW w:w="851" w:type="dxa"/>
            <w:tcBorders>
              <w:top w:val="nil"/>
              <w:left w:val="nil"/>
              <w:bottom w:val="single" w:sz="4" w:space="0" w:color="auto"/>
              <w:right w:val="single" w:sz="4" w:space="0" w:color="auto"/>
            </w:tcBorders>
            <w:shd w:val="clear" w:color="000000" w:fill="FFFFFF"/>
            <w:noWrap/>
            <w:vAlign w:val="center"/>
            <w:hideMark/>
          </w:tcPr>
          <w:p w14:paraId="6F560AC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297.00</w:t>
            </w:r>
          </w:p>
        </w:tc>
        <w:tc>
          <w:tcPr>
            <w:tcW w:w="850" w:type="dxa"/>
            <w:tcBorders>
              <w:top w:val="nil"/>
              <w:left w:val="nil"/>
              <w:bottom w:val="single" w:sz="4" w:space="0" w:color="auto"/>
              <w:right w:val="single" w:sz="4" w:space="0" w:color="auto"/>
            </w:tcBorders>
            <w:shd w:val="clear" w:color="000000" w:fill="FFFFFF"/>
            <w:noWrap/>
            <w:vAlign w:val="center"/>
            <w:hideMark/>
          </w:tcPr>
          <w:p w14:paraId="52E76BB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289.00</w:t>
            </w:r>
          </w:p>
        </w:tc>
        <w:tc>
          <w:tcPr>
            <w:tcW w:w="851" w:type="dxa"/>
            <w:tcBorders>
              <w:top w:val="nil"/>
              <w:left w:val="nil"/>
              <w:bottom w:val="single" w:sz="4" w:space="0" w:color="auto"/>
              <w:right w:val="single" w:sz="4" w:space="0" w:color="auto"/>
            </w:tcBorders>
            <w:shd w:val="clear" w:color="000000" w:fill="FFFFFF"/>
            <w:noWrap/>
            <w:vAlign w:val="center"/>
            <w:hideMark/>
          </w:tcPr>
          <w:p w14:paraId="131B86E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8.00</w:t>
            </w:r>
          </w:p>
        </w:tc>
        <w:tc>
          <w:tcPr>
            <w:tcW w:w="850" w:type="dxa"/>
            <w:tcBorders>
              <w:top w:val="nil"/>
              <w:left w:val="nil"/>
              <w:bottom w:val="single" w:sz="4" w:space="0" w:color="auto"/>
              <w:right w:val="single" w:sz="4" w:space="0" w:color="auto"/>
            </w:tcBorders>
            <w:shd w:val="clear" w:color="auto" w:fill="auto"/>
            <w:noWrap/>
            <w:vAlign w:val="center"/>
            <w:hideMark/>
          </w:tcPr>
          <w:p w14:paraId="2213DDD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220.65</w:t>
            </w:r>
          </w:p>
        </w:tc>
        <w:tc>
          <w:tcPr>
            <w:tcW w:w="709" w:type="dxa"/>
            <w:tcBorders>
              <w:top w:val="nil"/>
              <w:left w:val="nil"/>
              <w:bottom w:val="single" w:sz="4" w:space="0" w:color="auto"/>
              <w:right w:val="single" w:sz="4" w:space="0" w:color="auto"/>
            </w:tcBorders>
            <w:shd w:val="clear" w:color="auto" w:fill="auto"/>
            <w:noWrap/>
            <w:vAlign w:val="center"/>
            <w:hideMark/>
          </w:tcPr>
          <w:p w14:paraId="6F32F76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1149B98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9.54</w:t>
            </w:r>
          </w:p>
        </w:tc>
        <w:tc>
          <w:tcPr>
            <w:tcW w:w="1275" w:type="dxa"/>
            <w:tcBorders>
              <w:top w:val="nil"/>
              <w:left w:val="nil"/>
              <w:bottom w:val="single" w:sz="4" w:space="0" w:color="auto"/>
              <w:right w:val="single" w:sz="4" w:space="0" w:color="auto"/>
            </w:tcBorders>
            <w:shd w:val="clear" w:color="auto" w:fill="auto"/>
            <w:noWrap/>
            <w:vAlign w:val="center"/>
            <w:hideMark/>
          </w:tcPr>
          <w:p w14:paraId="54604AB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19063.46</w:t>
            </w:r>
          </w:p>
        </w:tc>
      </w:tr>
      <w:tr w:rsidR="00117629" w:rsidRPr="00F10180" w14:paraId="40130829" w14:textId="77777777" w:rsidTr="00117629">
        <w:trPr>
          <w:trHeight w:val="555"/>
        </w:trPr>
        <w:tc>
          <w:tcPr>
            <w:tcW w:w="710" w:type="dxa"/>
            <w:vMerge/>
            <w:tcBorders>
              <w:top w:val="nil"/>
              <w:left w:val="single" w:sz="4" w:space="0" w:color="auto"/>
              <w:bottom w:val="single" w:sz="4" w:space="0" w:color="000000"/>
              <w:right w:val="single" w:sz="4" w:space="0" w:color="auto"/>
            </w:tcBorders>
            <w:vAlign w:val="center"/>
            <w:hideMark/>
          </w:tcPr>
          <w:p w14:paraId="1EB15A84"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14EA341A"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77DD7B1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4</w:t>
            </w:r>
          </w:p>
        </w:tc>
        <w:tc>
          <w:tcPr>
            <w:tcW w:w="708" w:type="dxa"/>
            <w:tcBorders>
              <w:top w:val="nil"/>
              <w:left w:val="nil"/>
              <w:bottom w:val="single" w:sz="4" w:space="0" w:color="auto"/>
              <w:right w:val="single" w:sz="4" w:space="0" w:color="auto"/>
            </w:tcBorders>
            <w:shd w:val="clear" w:color="auto" w:fill="auto"/>
            <w:noWrap/>
            <w:vAlign w:val="center"/>
            <w:hideMark/>
          </w:tcPr>
          <w:p w14:paraId="06C93E8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22.60</w:t>
            </w:r>
          </w:p>
        </w:tc>
        <w:tc>
          <w:tcPr>
            <w:tcW w:w="709" w:type="dxa"/>
            <w:tcBorders>
              <w:top w:val="nil"/>
              <w:left w:val="nil"/>
              <w:bottom w:val="single" w:sz="4" w:space="0" w:color="auto"/>
              <w:right w:val="single" w:sz="4" w:space="0" w:color="auto"/>
            </w:tcBorders>
            <w:shd w:val="clear" w:color="auto" w:fill="auto"/>
            <w:noWrap/>
            <w:vAlign w:val="center"/>
            <w:hideMark/>
          </w:tcPr>
          <w:p w14:paraId="716FF0F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39.30</w:t>
            </w:r>
          </w:p>
        </w:tc>
        <w:tc>
          <w:tcPr>
            <w:tcW w:w="851" w:type="dxa"/>
            <w:tcBorders>
              <w:top w:val="nil"/>
              <w:left w:val="nil"/>
              <w:bottom w:val="single" w:sz="4" w:space="0" w:color="auto"/>
              <w:right w:val="single" w:sz="4" w:space="0" w:color="auto"/>
            </w:tcBorders>
            <w:shd w:val="clear" w:color="auto" w:fill="auto"/>
            <w:noWrap/>
            <w:vAlign w:val="center"/>
            <w:hideMark/>
          </w:tcPr>
          <w:p w14:paraId="6E7B471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16.70</w:t>
            </w:r>
          </w:p>
        </w:tc>
        <w:tc>
          <w:tcPr>
            <w:tcW w:w="850" w:type="dxa"/>
            <w:tcBorders>
              <w:top w:val="nil"/>
              <w:left w:val="nil"/>
              <w:bottom w:val="single" w:sz="4" w:space="0" w:color="auto"/>
              <w:right w:val="single" w:sz="4" w:space="0" w:color="auto"/>
            </w:tcBorders>
            <w:shd w:val="clear" w:color="auto" w:fill="auto"/>
            <w:noWrap/>
            <w:vAlign w:val="center"/>
            <w:hideMark/>
          </w:tcPr>
          <w:p w14:paraId="0A62E27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851" w:type="dxa"/>
            <w:tcBorders>
              <w:top w:val="nil"/>
              <w:left w:val="nil"/>
              <w:bottom w:val="single" w:sz="4" w:space="0" w:color="auto"/>
              <w:right w:val="single" w:sz="4" w:space="0" w:color="auto"/>
            </w:tcBorders>
            <w:shd w:val="clear" w:color="auto" w:fill="auto"/>
            <w:noWrap/>
            <w:vAlign w:val="center"/>
            <w:hideMark/>
          </w:tcPr>
          <w:p w14:paraId="0E9605F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w:t>
            </w:r>
          </w:p>
        </w:tc>
        <w:tc>
          <w:tcPr>
            <w:tcW w:w="708" w:type="dxa"/>
            <w:tcBorders>
              <w:top w:val="nil"/>
              <w:left w:val="nil"/>
              <w:bottom w:val="single" w:sz="4" w:space="0" w:color="auto"/>
              <w:right w:val="single" w:sz="4" w:space="0" w:color="auto"/>
            </w:tcBorders>
            <w:shd w:val="clear" w:color="000000" w:fill="FFFFFF"/>
            <w:noWrap/>
            <w:vAlign w:val="center"/>
            <w:hideMark/>
          </w:tcPr>
          <w:p w14:paraId="2C6F59F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0.985</w:t>
            </w:r>
          </w:p>
        </w:tc>
        <w:tc>
          <w:tcPr>
            <w:tcW w:w="851" w:type="dxa"/>
            <w:tcBorders>
              <w:top w:val="nil"/>
              <w:left w:val="nil"/>
              <w:bottom w:val="single" w:sz="4" w:space="0" w:color="auto"/>
              <w:right w:val="single" w:sz="4" w:space="0" w:color="auto"/>
            </w:tcBorders>
            <w:shd w:val="clear" w:color="auto" w:fill="auto"/>
            <w:noWrap/>
            <w:vAlign w:val="center"/>
            <w:hideMark/>
          </w:tcPr>
          <w:p w14:paraId="46DB9AB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16.45</w:t>
            </w:r>
          </w:p>
        </w:tc>
        <w:tc>
          <w:tcPr>
            <w:tcW w:w="567" w:type="dxa"/>
            <w:tcBorders>
              <w:top w:val="nil"/>
              <w:left w:val="nil"/>
              <w:bottom w:val="single" w:sz="4" w:space="0" w:color="auto"/>
              <w:right w:val="single" w:sz="4" w:space="0" w:color="auto"/>
            </w:tcBorders>
            <w:shd w:val="clear" w:color="auto" w:fill="auto"/>
            <w:noWrap/>
            <w:vAlign w:val="center"/>
            <w:hideMark/>
          </w:tcPr>
          <w:p w14:paraId="71CB68F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2385FF8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66A8C25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21.47</w:t>
            </w:r>
          </w:p>
        </w:tc>
        <w:tc>
          <w:tcPr>
            <w:tcW w:w="851" w:type="dxa"/>
            <w:tcBorders>
              <w:top w:val="nil"/>
              <w:left w:val="nil"/>
              <w:bottom w:val="single" w:sz="4" w:space="0" w:color="auto"/>
              <w:right w:val="single" w:sz="4" w:space="0" w:color="auto"/>
            </w:tcBorders>
            <w:shd w:val="clear" w:color="000000" w:fill="FFFFFF"/>
            <w:noWrap/>
            <w:vAlign w:val="center"/>
            <w:hideMark/>
          </w:tcPr>
          <w:p w14:paraId="733598A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293.00</w:t>
            </w:r>
          </w:p>
        </w:tc>
        <w:tc>
          <w:tcPr>
            <w:tcW w:w="850" w:type="dxa"/>
            <w:tcBorders>
              <w:top w:val="nil"/>
              <w:left w:val="nil"/>
              <w:bottom w:val="single" w:sz="4" w:space="0" w:color="auto"/>
              <w:right w:val="single" w:sz="4" w:space="0" w:color="auto"/>
            </w:tcBorders>
            <w:shd w:val="clear" w:color="000000" w:fill="FFFFFF"/>
            <w:noWrap/>
            <w:vAlign w:val="center"/>
            <w:hideMark/>
          </w:tcPr>
          <w:p w14:paraId="6A2EB00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273.00</w:t>
            </w:r>
          </w:p>
        </w:tc>
        <w:tc>
          <w:tcPr>
            <w:tcW w:w="851" w:type="dxa"/>
            <w:tcBorders>
              <w:top w:val="nil"/>
              <w:left w:val="nil"/>
              <w:bottom w:val="single" w:sz="4" w:space="0" w:color="auto"/>
              <w:right w:val="single" w:sz="4" w:space="0" w:color="auto"/>
            </w:tcBorders>
            <w:shd w:val="clear" w:color="000000" w:fill="FFFFFF"/>
            <w:noWrap/>
            <w:vAlign w:val="center"/>
            <w:hideMark/>
          </w:tcPr>
          <w:p w14:paraId="1C233F7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20.00</w:t>
            </w:r>
          </w:p>
        </w:tc>
        <w:tc>
          <w:tcPr>
            <w:tcW w:w="850" w:type="dxa"/>
            <w:tcBorders>
              <w:top w:val="nil"/>
              <w:left w:val="nil"/>
              <w:bottom w:val="single" w:sz="4" w:space="0" w:color="auto"/>
              <w:right w:val="single" w:sz="4" w:space="0" w:color="auto"/>
            </w:tcBorders>
            <w:shd w:val="clear" w:color="auto" w:fill="auto"/>
            <w:noWrap/>
            <w:vAlign w:val="center"/>
            <w:hideMark/>
          </w:tcPr>
          <w:p w14:paraId="0F4703B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220.65</w:t>
            </w:r>
          </w:p>
        </w:tc>
        <w:tc>
          <w:tcPr>
            <w:tcW w:w="709" w:type="dxa"/>
            <w:tcBorders>
              <w:top w:val="nil"/>
              <w:left w:val="nil"/>
              <w:bottom w:val="single" w:sz="4" w:space="0" w:color="auto"/>
              <w:right w:val="single" w:sz="4" w:space="0" w:color="auto"/>
            </w:tcBorders>
            <w:shd w:val="clear" w:color="auto" w:fill="auto"/>
            <w:noWrap/>
            <w:vAlign w:val="center"/>
            <w:hideMark/>
          </w:tcPr>
          <w:p w14:paraId="32672A0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3AC4032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13.58</w:t>
            </w:r>
          </w:p>
        </w:tc>
        <w:tc>
          <w:tcPr>
            <w:tcW w:w="1275" w:type="dxa"/>
            <w:tcBorders>
              <w:top w:val="nil"/>
              <w:left w:val="nil"/>
              <w:bottom w:val="single" w:sz="4" w:space="0" w:color="auto"/>
              <w:right w:val="single" w:sz="4" w:space="0" w:color="auto"/>
            </w:tcBorders>
            <w:shd w:val="clear" w:color="auto" w:fill="auto"/>
            <w:noWrap/>
            <w:vAlign w:val="center"/>
            <w:hideMark/>
          </w:tcPr>
          <w:p w14:paraId="0CB9698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221699.01</w:t>
            </w:r>
          </w:p>
        </w:tc>
      </w:tr>
      <w:tr w:rsidR="00117629" w:rsidRPr="00F10180" w14:paraId="0F6D6530" w14:textId="77777777" w:rsidTr="00117629">
        <w:trPr>
          <w:trHeight w:val="555"/>
        </w:trPr>
        <w:tc>
          <w:tcPr>
            <w:tcW w:w="710" w:type="dxa"/>
            <w:vMerge/>
            <w:tcBorders>
              <w:top w:val="nil"/>
              <w:left w:val="single" w:sz="4" w:space="0" w:color="auto"/>
              <w:bottom w:val="single" w:sz="4" w:space="0" w:color="000000"/>
              <w:right w:val="single" w:sz="4" w:space="0" w:color="auto"/>
            </w:tcBorders>
            <w:vAlign w:val="center"/>
            <w:hideMark/>
          </w:tcPr>
          <w:p w14:paraId="352CE0BE"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15B69651" w14:textId="77777777" w:rsidR="00117629" w:rsidRPr="00F10180" w:rsidRDefault="00117629" w:rsidP="00117629">
            <w:pPr>
              <w:rPr>
                <w:color w:val="000000"/>
                <w:sz w:val="20"/>
                <w:szCs w:val="20"/>
                <w:lang w:eastAsia="en-IN"/>
              </w:rPr>
            </w:pP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16B3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5</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6B8D0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41.00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F04A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60.00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32B88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19.00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DE444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ED14F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04ABC5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0.985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27F49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18.71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DF0FA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690E6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59715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24.43</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05EB34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282.00</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0FC6E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261.00</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4ED3F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21.00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26F6E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220.65</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DB216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9E828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10.62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261C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264844.02</w:t>
            </w:r>
          </w:p>
        </w:tc>
      </w:tr>
      <w:tr w:rsidR="00117629" w:rsidRPr="00F10180" w14:paraId="08C6053D" w14:textId="77777777" w:rsidTr="00117629">
        <w:trPr>
          <w:trHeight w:val="555"/>
        </w:trPr>
        <w:tc>
          <w:tcPr>
            <w:tcW w:w="71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2CF92E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B-B'</w:t>
            </w:r>
          </w:p>
        </w:tc>
        <w:tc>
          <w:tcPr>
            <w:tcW w:w="7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4408D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LPA/G3/15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14781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1</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130C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7.80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05E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23.80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51828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16.00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09487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CD0E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56C3B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0.985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F649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15.76</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E2499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2F3A0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1A2D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20.57</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5FECF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331.00</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128CA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319.00</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EABDDF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12.00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6EC55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149.39</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94689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7CB96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2.45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E27C4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86285.16</w:t>
            </w:r>
          </w:p>
        </w:tc>
      </w:tr>
      <w:tr w:rsidR="00117629" w:rsidRPr="00F10180" w14:paraId="32A4081F"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2FC3A20B"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7F2C5244" w14:textId="77777777" w:rsidR="00117629" w:rsidRPr="00F10180" w:rsidRDefault="00117629" w:rsidP="00117629">
            <w:pPr>
              <w:rPr>
                <w:color w:val="000000"/>
                <w:sz w:val="20"/>
                <w:szCs w:val="20"/>
                <w:lang w:eastAsia="en-IN"/>
              </w:rPr>
            </w:pP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625CE57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2</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20DC4D0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29.00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3E83682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32.00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240320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3CC32C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4BC4B5E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14:paraId="54839FA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0.985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88FEA9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2.95</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2427431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11450DC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12EC8B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3.86</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1AD6CF2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322.00</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3DD5C74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312.00</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4D4A22B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0239ED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149.39</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191E42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34EA15D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4.17</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1354AE0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13482.06</w:t>
            </w:r>
          </w:p>
        </w:tc>
      </w:tr>
      <w:tr w:rsidR="00117629" w:rsidRPr="00F10180" w14:paraId="6C43880D"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59D86A19"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5E6B1CF1"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4E423DE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3</w:t>
            </w:r>
          </w:p>
        </w:tc>
        <w:tc>
          <w:tcPr>
            <w:tcW w:w="708" w:type="dxa"/>
            <w:tcBorders>
              <w:top w:val="nil"/>
              <w:left w:val="nil"/>
              <w:bottom w:val="single" w:sz="4" w:space="0" w:color="auto"/>
              <w:right w:val="single" w:sz="4" w:space="0" w:color="auto"/>
            </w:tcBorders>
            <w:shd w:val="clear" w:color="auto" w:fill="auto"/>
            <w:noWrap/>
            <w:vAlign w:val="center"/>
            <w:hideMark/>
          </w:tcPr>
          <w:p w14:paraId="5E4E173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33.50</w:t>
            </w:r>
          </w:p>
        </w:tc>
        <w:tc>
          <w:tcPr>
            <w:tcW w:w="709" w:type="dxa"/>
            <w:tcBorders>
              <w:top w:val="nil"/>
              <w:left w:val="nil"/>
              <w:bottom w:val="single" w:sz="4" w:space="0" w:color="auto"/>
              <w:right w:val="single" w:sz="4" w:space="0" w:color="auto"/>
            </w:tcBorders>
            <w:shd w:val="clear" w:color="auto" w:fill="auto"/>
            <w:noWrap/>
            <w:vAlign w:val="center"/>
            <w:hideMark/>
          </w:tcPr>
          <w:p w14:paraId="74DD97A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54.00</w:t>
            </w:r>
          </w:p>
        </w:tc>
        <w:tc>
          <w:tcPr>
            <w:tcW w:w="851" w:type="dxa"/>
            <w:tcBorders>
              <w:top w:val="nil"/>
              <w:left w:val="nil"/>
              <w:bottom w:val="single" w:sz="4" w:space="0" w:color="auto"/>
              <w:right w:val="single" w:sz="4" w:space="0" w:color="auto"/>
            </w:tcBorders>
            <w:shd w:val="clear" w:color="auto" w:fill="auto"/>
            <w:noWrap/>
            <w:vAlign w:val="center"/>
            <w:hideMark/>
          </w:tcPr>
          <w:p w14:paraId="7410F45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20.50</w:t>
            </w:r>
          </w:p>
        </w:tc>
        <w:tc>
          <w:tcPr>
            <w:tcW w:w="850" w:type="dxa"/>
            <w:tcBorders>
              <w:top w:val="nil"/>
              <w:left w:val="nil"/>
              <w:bottom w:val="single" w:sz="4" w:space="0" w:color="auto"/>
              <w:right w:val="single" w:sz="4" w:space="0" w:color="auto"/>
            </w:tcBorders>
            <w:shd w:val="clear" w:color="auto" w:fill="auto"/>
            <w:noWrap/>
            <w:vAlign w:val="center"/>
            <w:hideMark/>
          </w:tcPr>
          <w:p w14:paraId="497A401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851" w:type="dxa"/>
            <w:tcBorders>
              <w:top w:val="nil"/>
              <w:left w:val="nil"/>
              <w:bottom w:val="single" w:sz="4" w:space="0" w:color="auto"/>
              <w:right w:val="single" w:sz="4" w:space="0" w:color="auto"/>
            </w:tcBorders>
            <w:shd w:val="clear" w:color="auto" w:fill="auto"/>
            <w:noWrap/>
            <w:vAlign w:val="center"/>
            <w:hideMark/>
          </w:tcPr>
          <w:p w14:paraId="71FA6D4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w:t>
            </w:r>
          </w:p>
        </w:tc>
        <w:tc>
          <w:tcPr>
            <w:tcW w:w="708" w:type="dxa"/>
            <w:tcBorders>
              <w:top w:val="nil"/>
              <w:left w:val="nil"/>
              <w:bottom w:val="single" w:sz="4" w:space="0" w:color="auto"/>
              <w:right w:val="single" w:sz="4" w:space="0" w:color="auto"/>
            </w:tcBorders>
            <w:shd w:val="clear" w:color="000000" w:fill="FFFFFF"/>
            <w:noWrap/>
            <w:vAlign w:val="center"/>
            <w:hideMark/>
          </w:tcPr>
          <w:p w14:paraId="2F3F275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0.985</w:t>
            </w:r>
          </w:p>
        </w:tc>
        <w:tc>
          <w:tcPr>
            <w:tcW w:w="851" w:type="dxa"/>
            <w:tcBorders>
              <w:top w:val="nil"/>
              <w:left w:val="nil"/>
              <w:bottom w:val="single" w:sz="4" w:space="0" w:color="auto"/>
              <w:right w:val="single" w:sz="4" w:space="0" w:color="auto"/>
            </w:tcBorders>
            <w:shd w:val="clear" w:color="auto" w:fill="auto"/>
            <w:noWrap/>
            <w:vAlign w:val="center"/>
            <w:hideMark/>
          </w:tcPr>
          <w:p w14:paraId="24D519D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20.19</w:t>
            </w:r>
          </w:p>
        </w:tc>
        <w:tc>
          <w:tcPr>
            <w:tcW w:w="567" w:type="dxa"/>
            <w:tcBorders>
              <w:top w:val="nil"/>
              <w:left w:val="nil"/>
              <w:bottom w:val="single" w:sz="4" w:space="0" w:color="auto"/>
              <w:right w:val="single" w:sz="4" w:space="0" w:color="auto"/>
            </w:tcBorders>
            <w:shd w:val="clear" w:color="auto" w:fill="auto"/>
            <w:noWrap/>
            <w:vAlign w:val="center"/>
            <w:hideMark/>
          </w:tcPr>
          <w:p w14:paraId="1E4CE96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07A3EDC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36E532A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26.35</w:t>
            </w:r>
          </w:p>
        </w:tc>
        <w:tc>
          <w:tcPr>
            <w:tcW w:w="851" w:type="dxa"/>
            <w:tcBorders>
              <w:top w:val="nil"/>
              <w:left w:val="nil"/>
              <w:bottom w:val="single" w:sz="4" w:space="0" w:color="auto"/>
              <w:right w:val="single" w:sz="4" w:space="0" w:color="auto"/>
            </w:tcBorders>
            <w:shd w:val="clear" w:color="000000" w:fill="FFFFFF"/>
            <w:noWrap/>
            <w:vAlign w:val="center"/>
            <w:hideMark/>
          </w:tcPr>
          <w:p w14:paraId="11D4D7D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316.00</w:t>
            </w:r>
          </w:p>
        </w:tc>
        <w:tc>
          <w:tcPr>
            <w:tcW w:w="850" w:type="dxa"/>
            <w:tcBorders>
              <w:top w:val="nil"/>
              <w:left w:val="nil"/>
              <w:bottom w:val="single" w:sz="4" w:space="0" w:color="auto"/>
              <w:right w:val="single" w:sz="4" w:space="0" w:color="auto"/>
            </w:tcBorders>
            <w:shd w:val="clear" w:color="000000" w:fill="FFFFFF"/>
            <w:noWrap/>
            <w:vAlign w:val="center"/>
            <w:hideMark/>
          </w:tcPr>
          <w:p w14:paraId="2D69C65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293.00</w:t>
            </w:r>
          </w:p>
        </w:tc>
        <w:tc>
          <w:tcPr>
            <w:tcW w:w="851" w:type="dxa"/>
            <w:tcBorders>
              <w:top w:val="nil"/>
              <w:left w:val="nil"/>
              <w:bottom w:val="single" w:sz="4" w:space="0" w:color="auto"/>
              <w:right w:val="single" w:sz="4" w:space="0" w:color="auto"/>
            </w:tcBorders>
            <w:shd w:val="clear" w:color="000000" w:fill="FFFFFF"/>
            <w:noWrap/>
            <w:vAlign w:val="center"/>
            <w:hideMark/>
          </w:tcPr>
          <w:p w14:paraId="4DEA28D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23.00</w:t>
            </w:r>
          </w:p>
        </w:tc>
        <w:tc>
          <w:tcPr>
            <w:tcW w:w="850" w:type="dxa"/>
            <w:tcBorders>
              <w:top w:val="nil"/>
              <w:left w:val="nil"/>
              <w:bottom w:val="single" w:sz="4" w:space="0" w:color="auto"/>
              <w:right w:val="single" w:sz="4" w:space="0" w:color="auto"/>
            </w:tcBorders>
            <w:shd w:val="clear" w:color="auto" w:fill="auto"/>
            <w:noWrap/>
            <w:vAlign w:val="center"/>
            <w:hideMark/>
          </w:tcPr>
          <w:p w14:paraId="2B2E371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149.39</w:t>
            </w:r>
          </w:p>
        </w:tc>
        <w:tc>
          <w:tcPr>
            <w:tcW w:w="709" w:type="dxa"/>
            <w:tcBorders>
              <w:top w:val="nil"/>
              <w:left w:val="nil"/>
              <w:bottom w:val="single" w:sz="4" w:space="0" w:color="auto"/>
              <w:right w:val="single" w:sz="4" w:space="0" w:color="auto"/>
            </w:tcBorders>
            <w:shd w:val="clear" w:color="auto" w:fill="auto"/>
            <w:noWrap/>
            <w:vAlign w:val="center"/>
            <w:hideMark/>
          </w:tcPr>
          <w:p w14:paraId="27037B6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4BA17A9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4.68</w:t>
            </w:r>
          </w:p>
        </w:tc>
        <w:tc>
          <w:tcPr>
            <w:tcW w:w="1275" w:type="dxa"/>
            <w:tcBorders>
              <w:top w:val="nil"/>
              <w:left w:val="nil"/>
              <w:bottom w:val="single" w:sz="4" w:space="0" w:color="auto"/>
              <w:right w:val="single" w:sz="4" w:space="0" w:color="auto"/>
            </w:tcBorders>
            <w:shd w:val="clear" w:color="auto" w:fill="auto"/>
            <w:noWrap/>
            <w:vAlign w:val="center"/>
            <w:hideMark/>
          </w:tcPr>
          <w:p w14:paraId="0CE9468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211892.98</w:t>
            </w:r>
          </w:p>
        </w:tc>
      </w:tr>
      <w:tr w:rsidR="00117629" w:rsidRPr="00F10180" w14:paraId="0DC6B280"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75C740D9" w14:textId="77777777" w:rsidR="00117629" w:rsidRPr="00F10180" w:rsidRDefault="00117629" w:rsidP="00117629">
            <w:pPr>
              <w:rPr>
                <w:color w:val="000000"/>
                <w:sz w:val="20"/>
                <w:szCs w:val="20"/>
                <w:lang w:eastAsia="en-IN"/>
              </w:rPr>
            </w:pPr>
          </w:p>
        </w:tc>
        <w:tc>
          <w:tcPr>
            <w:tcW w:w="7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0FB4D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LPA/G3/12</w:t>
            </w:r>
          </w:p>
        </w:tc>
        <w:tc>
          <w:tcPr>
            <w:tcW w:w="993" w:type="dxa"/>
            <w:tcBorders>
              <w:top w:val="nil"/>
              <w:left w:val="nil"/>
              <w:bottom w:val="single" w:sz="4" w:space="0" w:color="auto"/>
              <w:right w:val="single" w:sz="4" w:space="0" w:color="auto"/>
            </w:tcBorders>
            <w:shd w:val="clear" w:color="auto" w:fill="auto"/>
            <w:noWrap/>
            <w:vAlign w:val="center"/>
            <w:hideMark/>
          </w:tcPr>
          <w:p w14:paraId="0D99D7F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1</w:t>
            </w:r>
          </w:p>
        </w:tc>
        <w:tc>
          <w:tcPr>
            <w:tcW w:w="708" w:type="dxa"/>
            <w:tcBorders>
              <w:top w:val="nil"/>
              <w:left w:val="nil"/>
              <w:bottom w:val="single" w:sz="4" w:space="0" w:color="auto"/>
              <w:right w:val="single" w:sz="4" w:space="0" w:color="auto"/>
            </w:tcBorders>
            <w:shd w:val="clear" w:color="auto" w:fill="auto"/>
            <w:noWrap/>
            <w:vAlign w:val="center"/>
            <w:hideMark/>
          </w:tcPr>
          <w:p w14:paraId="61FE6D8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11.50</w:t>
            </w:r>
          </w:p>
        </w:tc>
        <w:tc>
          <w:tcPr>
            <w:tcW w:w="709" w:type="dxa"/>
            <w:tcBorders>
              <w:top w:val="nil"/>
              <w:left w:val="nil"/>
              <w:bottom w:val="single" w:sz="4" w:space="0" w:color="auto"/>
              <w:right w:val="single" w:sz="4" w:space="0" w:color="auto"/>
            </w:tcBorders>
            <w:shd w:val="clear" w:color="auto" w:fill="auto"/>
            <w:noWrap/>
            <w:vAlign w:val="center"/>
            <w:hideMark/>
          </w:tcPr>
          <w:p w14:paraId="78BBBAB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17.10</w:t>
            </w:r>
          </w:p>
        </w:tc>
        <w:tc>
          <w:tcPr>
            <w:tcW w:w="851" w:type="dxa"/>
            <w:tcBorders>
              <w:top w:val="nil"/>
              <w:left w:val="nil"/>
              <w:bottom w:val="single" w:sz="4" w:space="0" w:color="auto"/>
              <w:right w:val="single" w:sz="4" w:space="0" w:color="auto"/>
            </w:tcBorders>
            <w:shd w:val="clear" w:color="auto" w:fill="auto"/>
            <w:noWrap/>
            <w:vAlign w:val="center"/>
            <w:hideMark/>
          </w:tcPr>
          <w:p w14:paraId="54F7CC6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5.60</w:t>
            </w:r>
          </w:p>
        </w:tc>
        <w:tc>
          <w:tcPr>
            <w:tcW w:w="850" w:type="dxa"/>
            <w:tcBorders>
              <w:top w:val="nil"/>
              <w:left w:val="nil"/>
              <w:bottom w:val="single" w:sz="4" w:space="0" w:color="auto"/>
              <w:right w:val="single" w:sz="4" w:space="0" w:color="auto"/>
            </w:tcBorders>
            <w:shd w:val="clear" w:color="auto" w:fill="auto"/>
            <w:noWrap/>
            <w:vAlign w:val="center"/>
            <w:hideMark/>
          </w:tcPr>
          <w:p w14:paraId="416AAE3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60</w:t>
            </w:r>
          </w:p>
        </w:tc>
        <w:tc>
          <w:tcPr>
            <w:tcW w:w="851" w:type="dxa"/>
            <w:tcBorders>
              <w:top w:val="nil"/>
              <w:left w:val="nil"/>
              <w:bottom w:val="single" w:sz="4" w:space="0" w:color="auto"/>
              <w:right w:val="single" w:sz="4" w:space="0" w:color="auto"/>
            </w:tcBorders>
            <w:shd w:val="clear" w:color="auto" w:fill="auto"/>
            <w:noWrap/>
            <w:vAlign w:val="center"/>
            <w:hideMark/>
          </w:tcPr>
          <w:p w14:paraId="34A96EE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70</w:t>
            </w:r>
          </w:p>
        </w:tc>
        <w:tc>
          <w:tcPr>
            <w:tcW w:w="708" w:type="dxa"/>
            <w:tcBorders>
              <w:top w:val="nil"/>
              <w:left w:val="nil"/>
              <w:bottom w:val="single" w:sz="4" w:space="0" w:color="auto"/>
              <w:right w:val="single" w:sz="4" w:space="0" w:color="auto"/>
            </w:tcBorders>
            <w:shd w:val="clear" w:color="000000" w:fill="FFFFFF"/>
            <w:noWrap/>
            <w:vAlign w:val="center"/>
            <w:hideMark/>
          </w:tcPr>
          <w:p w14:paraId="6310A3B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0.940</w:t>
            </w:r>
          </w:p>
        </w:tc>
        <w:tc>
          <w:tcPr>
            <w:tcW w:w="851" w:type="dxa"/>
            <w:tcBorders>
              <w:top w:val="nil"/>
              <w:left w:val="nil"/>
              <w:bottom w:val="single" w:sz="4" w:space="0" w:color="auto"/>
              <w:right w:val="single" w:sz="4" w:space="0" w:color="auto"/>
            </w:tcBorders>
            <w:shd w:val="clear" w:color="auto" w:fill="auto"/>
            <w:noWrap/>
            <w:vAlign w:val="center"/>
            <w:hideMark/>
          </w:tcPr>
          <w:p w14:paraId="1065200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5.26</w:t>
            </w:r>
          </w:p>
        </w:tc>
        <w:tc>
          <w:tcPr>
            <w:tcW w:w="567" w:type="dxa"/>
            <w:tcBorders>
              <w:top w:val="nil"/>
              <w:left w:val="nil"/>
              <w:bottom w:val="single" w:sz="4" w:space="0" w:color="auto"/>
              <w:right w:val="single" w:sz="4" w:space="0" w:color="auto"/>
            </w:tcBorders>
            <w:shd w:val="clear" w:color="auto" w:fill="auto"/>
            <w:noWrap/>
            <w:vAlign w:val="center"/>
            <w:hideMark/>
          </w:tcPr>
          <w:p w14:paraId="128AC57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70C6826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0A84B1C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6.87</w:t>
            </w:r>
          </w:p>
        </w:tc>
        <w:tc>
          <w:tcPr>
            <w:tcW w:w="851" w:type="dxa"/>
            <w:tcBorders>
              <w:top w:val="nil"/>
              <w:left w:val="nil"/>
              <w:bottom w:val="single" w:sz="4" w:space="0" w:color="auto"/>
              <w:right w:val="single" w:sz="4" w:space="0" w:color="auto"/>
            </w:tcBorders>
            <w:shd w:val="clear" w:color="000000" w:fill="FFFFFF"/>
            <w:noWrap/>
            <w:vAlign w:val="center"/>
            <w:hideMark/>
          </w:tcPr>
          <w:p w14:paraId="1FA4365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344.00</w:t>
            </w:r>
          </w:p>
        </w:tc>
        <w:tc>
          <w:tcPr>
            <w:tcW w:w="850" w:type="dxa"/>
            <w:tcBorders>
              <w:top w:val="nil"/>
              <w:left w:val="nil"/>
              <w:bottom w:val="single" w:sz="4" w:space="0" w:color="auto"/>
              <w:right w:val="single" w:sz="4" w:space="0" w:color="auto"/>
            </w:tcBorders>
            <w:shd w:val="clear" w:color="000000" w:fill="FFFFFF"/>
            <w:noWrap/>
            <w:vAlign w:val="center"/>
            <w:hideMark/>
          </w:tcPr>
          <w:p w14:paraId="79C4AF4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339.00</w:t>
            </w:r>
          </w:p>
        </w:tc>
        <w:tc>
          <w:tcPr>
            <w:tcW w:w="851" w:type="dxa"/>
            <w:tcBorders>
              <w:top w:val="nil"/>
              <w:left w:val="nil"/>
              <w:bottom w:val="single" w:sz="4" w:space="0" w:color="auto"/>
              <w:right w:val="single" w:sz="4" w:space="0" w:color="auto"/>
            </w:tcBorders>
            <w:shd w:val="clear" w:color="000000" w:fill="FFFFFF"/>
            <w:noWrap/>
            <w:vAlign w:val="center"/>
            <w:hideMark/>
          </w:tcPr>
          <w:p w14:paraId="0984CED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5.00</w:t>
            </w:r>
          </w:p>
        </w:tc>
        <w:tc>
          <w:tcPr>
            <w:tcW w:w="850" w:type="dxa"/>
            <w:tcBorders>
              <w:top w:val="nil"/>
              <w:left w:val="nil"/>
              <w:bottom w:val="single" w:sz="4" w:space="0" w:color="auto"/>
              <w:right w:val="single" w:sz="4" w:space="0" w:color="auto"/>
            </w:tcBorders>
            <w:shd w:val="clear" w:color="auto" w:fill="auto"/>
            <w:noWrap/>
            <w:vAlign w:val="center"/>
            <w:hideMark/>
          </w:tcPr>
          <w:p w14:paraId="47001A2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201.91</w:t>
            </w:r>
          </w:p>
        </w:tc>
        <w:tc>
          <w:tcPr>
            <w:tcW w:w="709" w:type="dxa"/>
            <w:tcBorders>
              <w:top w:val="nil"/>
              <w:left w:val="nil"/>
              <w:bottom w:val="single" w:sz="4" w:space="0" w:color="auto"/>
              <w:right w:val="single" w:sz="4" w:space="0" w:color="auto"/>
            </w:tcBorders>
            <w:shd w:val="clear" w:color="auto" w:fill="auto"/>
            <w:noWrap/>
            <w:vAlign w:val="center"/>
            <w:hideMark/>
          </w:tcPr>
          <w:p w14:paraId="69F7E9E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66D676A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5.70</w:t>
            </w:r>
          </w:p>
        </w:tc>
        <w:tc>
          <w:tcPr>
            <w:tcW w:w="1275" w:type="dxa"/>
            <w:tcBorders>
              <w:top w:val="nil"/>
              <w:left w:val="nil"/>
              <w:bottom w:val="single" w:sz="4" w:space="0" w:color="auto"/>
              <w:right w:val="single" w:sz="4" w:space="0" w:color="auto"/>
            </w:tcBorders>
            <w:shd w:val="clear" w:color="auto" w:fill="auto"/>
            <w:noWrap/>
            <w:vAlign w:val="center"/>
            <w:hideMark/>
          </w:tcPr>
          <w:p w14:paraId="4C91BB2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16227.95</w:t>
            </w:r>
          </w:p>
        </w:tc>
      </w:tr>
      <w:tr w:rsidR="00117629" w:rsidRPr="00F10180" w14:paraId="4EFD8DD1"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1ABA835D"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004E365E"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538874B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2</w:t>
            </w:r>
          </w:p>
        </w:tc>
        <w:tc>
          <w:tcPr>
            <w:tcW w:w="708" w:type="dxa"/>
            <w:tcBorders>
              <w:top w:val="nil"/>
              <w:left w:val="nil"/>
              <w:bottom w:val="single" w:sz="4" w:space="0" w:color="auto"/>
              <w:right w:val="single" w:sz="4" w:space="0" w:color="auto"/>
            </w:tcBorders>
            <w:shd w:val="clear" w:color="auto" w:fill="auto"/>
            <w:noWrap/>
            <w:vAlign w:val="center"/>
            <w:hideMark/>
          </w:tcPr>
          <w:p w14:paraId="34F3402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18.60</w:t>
            </w:r>
          </w:p>
        </w:tc>
        <w:tc>
          <w:tcPr>
            <w:tcW w:w="709" w:type="dxa"/>
            <w:tcBorders>
              <w:top w:val="nil"/>
              <w:left w:val="nil"/>
              <w:bottom w:val="single" w:sz="4" w:space="0" w:color="auto"/>
              <w:right w:val="single" w:sz="4" w:space="0" w:color="auto"/>
            </w:tcBorders>
            <w:shd w:val="clear" w:color="auto" w:fill="auto"/>
            <w:noWrap/>
            <w:vAlign w:val="center"/>
            <w:hideMark/>
          </w:tcPr>
          <w:p w14:paraId="72F17AC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19.60</w:t>
            </w:r>
          </w:p>
        </w:tc>
        <w:tc>
          <w:tcPr>
            <w:tcW w:w="851" w:type="dxa"/>
            <w:tcBorders>
              <w:top w:val="nil"/>
              <w:left w:val="nil"/>
              <w:bottom w:val="single" w:sz="4" w:space="0" w:color="auto"/>
              <w:right w:val="single" w:sz="4" w:space="0" w:color="auto"/>
            </w:tcBorders>
            <w:shd w:val="clear" w:color="auto" w:fill="auto"/>
            <w:noWrap/>
            <w:vAlign w:val="center"/>
            <w:hideMark/>
          </w:tcPr>
          <w:p w14:paraId="34FEFC6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1.00</w:t>
            </w:r>
          </w:p>
        </w:tc>
        <w:tc>
          <w:tcPr>
            <w:tcW w:w="850" w:type="dxa"/>
            <w:tcBorders>
              <w:top w:val="nil"/>
              <w:left w:val="nil"/>
              <w:bottom w:val="single" w:sz="4" w:space="0" w:color="auto"/>
              <w:right w:val="single" w:sz="4" w:space="0" w:color="auto"/>
            </w:tcBorders>
            <w:shd w:val="clear" w:color="auto" w:fill="auto"/>
            <w:noWrap/>
            <w:vAlign w:val="center"/>
            <w:hideMark/>
          </w:tcPr>
          <w:p w14:paraId="3524ECF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60</w:t>
            </w:r>
          </w:p>
        </w:tc>
        <w:tc>
          <w:tcPr>
            <w:tcW w:w="851" w:type="dxa"/>
            <w:tcBorders>
              <w:top w:val="nil"/>
              <w:left w:val="nil"/>
              <w:bottom w:val="single" w:sz="4" w:space="0" w:color="auto"/>
              <w:right w:val="single" w:sz="4" w:space="0" w:color="auto"/>
            </w:tcBorders>
            <w:shd w:val="clear" w:color="auto" w:fill="auto"/>
            <w:noWrap/>
            <w:vAlign w:val="center"/>
            <w:hideMark/>
          </w:tcPr>
          <w:p w14:paraId="64A4278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70</w:t>
            </w:r>
          </w:p>
        </w:tc>
        <w:tc>
          <w:tcPr>
            <w:tcW w:w="708" w:type="dxa"/>
            <w:tcBorders>
              <w:top w:val="nil"/>
              <w:left w:val="nil"/>
              <w:bottom w:val="single" w:sz="4" w:space="0" w:color="auto"/>
              <w:right w:val="single" w:sz="4" w:space="0" w:color="auto"/>
            </w:tcBorders>
            <w:shd w:val="clear" w:color="000000" w:fill="FFFFFF"/>
            <w:noWrap/>
            <w:vAlign w:val="center"/>
            <w:hideMark/>
          </w:tcPr>
          <w:p w14:paraId="088E72A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0.940</w:t>
            </w:r>
          </w:p>
        </w:tc>
        <w:tc>
          <w:tcPr>
            <w:tcW w:w="851" w:type="dxa"/>
            <w:tcBorders>
              <w:top w:val="nil"/>
              <w:left w:val="nil"/>
              <w:bottom w:val="single" w:sz="4" w:space="0" w:color="auto"/>
              <w:right w:val="single" w:sz="4" w:space="0" w:color="auto"/>
            </w:tcBorders>
            <w:shd w:val="clear" w:color="auto" w:fill="auto"/>
            <w:noWrap/>
            <w:vAlign w:val="center"/>
            <w:hideMark/>
          </w:tcPr>
          <w:p w14:paraId="5BD0C15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0.94</w:t>
            </w:r>
          </w:p>
        </w:tc>
        <w:tc>
          <w:tcPr>
            <w:tcW w:w="567" w:type="dxa"/>
            <w:tcBorders>
              <w:top w:val="nil"/>
              <w:left w:val="nil"/>
              <w:bottom w:val="single" w:sz="4" w:space="0" w:color="auto"/>
              <w:right w:val="single" w:sz="4" w:space="0" w:color="auto"/>
            </w:tcBorders>
            <w:shd w:val="clear" w:color="auto" w:fill="auto"/>
            <w:noWrap/>
            <w:vAlign w:val="center"/>
            <w:hideMark/>
          </w:tcPr>
          <w:p w14:paraId="7294FBB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5888A92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0DCD9D0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1.23</w:t>
            </w:r>
          </w:p>
        </w:tc>
        <w:tc>
          <w:tcPr>
            <w:tcW w:w="851" w:type="dxa"/>
            <w:tcBorders>
              <w:top w:val="nil"/>
              <w:left w:val="nil"/>
              <w:bottom w:val="single" w:sz="4" w:space="0" w:color="auto"/>
              <w:right w:val="single" w:sz="4" w:space="0" w:color="auto"/>
            </w:tcBorders>
            <w:shd w:val="clear" w:color="000000" w:fill="FFFFFF"/>
            <w:noWrap/>
            <w:vAlign w:val="center"/>
            <w:hideMark/>
          </w:tcPr>
          <w:p w14:paraId="240DCBF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341.00</w:t>
            </w:r>
          </w:p>
        </w:tc>
        <w:tc>
          <w:tcPr>
            <w:tcW w:w="850" w:type="dxa"/>
            <w:tcBorders>
              <w:top w:val="nil"/>
              <w:left w:val="nil"/>
              <w:bottom w:val="single" w:sz="4" w:space="0" w:color="auto"/>
              <w:right w:val="single" w:sz="4" w:space="0" w:color="auto"/>
            </w:tcBorders>
            <w:shd w:val="clear" w:color="000000" w:fill="FFFFFF"/>
            <w:noWrap/>
            <w:vAlign w:val="center"/>
            <w:hideMark/>
          </w:tcPr>
          <w:p w14:paraId="4055B17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334.00</w:t>
            </w:r>
          </w:p>
        </w:tc>
        <w:tc>
          <w:tcPr>
            <w:tcW w:w="851" w:type="dxa"/>
            <w:tcBorders>
              <w:top w:val="nil"/>
              <w:left w:val="nil"/>
              <w:bottom w:val="single" w:sz="4" w:space="0" w:color="auto"/>
              <w:right w:val="single" w:sz="4" w:space="0" w:color="auto"/>
            </w:tcBorders>
            <w:shd w:val="clear" w:color="000000" w:fill="FFFFFF"/>
            <w:noWrap/>
            <w:vAlign w:val="center"/>
            <w:hideMark/>
          </w:tcPr>
          <w:p w14:paraId="3285348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7.00</w:t>
            </w:r>
          </w:p>
        </w:tc>
        <w:tc>
          <w:tcPr>
            <w:tcW w:w="850" w:type="dxa"/>
            <w:tcBorders>
              <w:top w:val="nil"/>
              <w:left w:val="nil"/>
              <w:bottom w:val="single" w:sz="4" w:space="0" w:color="auto"/>
              <w:right w:val="single" w:sz="4" w:space="0" w:color="auto"/>
            </w:tcBorders>
            <w:shd w:val="clear" w:color="auto" w:fill="auto"/>
            <w:noWrap/>
            <w:vAlign w:val="center"/>
            <w:hideMark/>
          </w:tcPr>
          <w:p w14:paraId="3B3D489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201.91</w:t>
            </w:r>
          </w:p>
        </w:tc>
        <w:tc>
          <w:tcPr>
            <w:tcW w:w="709" w:type="dxa"/>
            <w:tcBorders>
              <w:top w:val="nil"/>
              <w:left w:val="nil"/>
              <w:bottom w:val="single" w:sz="4" w:space="0" w:color="auto"/>
              <w:right w:val="single" w:sz="4" w:space="0" w:color="auto"/>
            </w:tcBorders>
            <w:shd w:val="clear" w:color="auto" w:fill="auto"/>
            <w:noWrap/>
            <w:vAlign w:val="center"/>
            <w:hideMark/>
          </w:tcPr>
          <w:p w14:paraId="39173E2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4BB8EBF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5.01</w:t>
            </w:r>
          </w:p>
        </w:tc>
        <w:tc>
          <w:tcPr>
            <w:tcW w:w="1275" w:type="dxa"/>
            <w:tcBorders>
              <w:top w:val="nil"/>
              <w:left w:val="nil"/>
              <w:bottom w:val="single" w:sz="4" w:space="0" w:color="auto"/>
              <w:right w:val="single" w:sz="4" w:space="0" w:color="auto"/>
            </w:tcBorders>
            <w:shd w:val="clear" w:color="auto" w:fill="auto"/>
            <w:noWrap/>
            <w:vAlign w:val="center"/>
            <w:hideMark/>
          </w:tcPr>
          <w:p w14:paraId="1041FFC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4056.99</w:t>
            </w:r>
          </w:p>
        </w:tc>
      </w:tr>
      <w:tr w:rsidR="00117629" w:rsidRPr="00F10180" w14:paraId="34528E51"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70366AAE"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72A79AA8"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22E50C3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3</w:t>
            </w:r>
          </w:p>
        </w:tc>
        <w:tc>
          <w:tcPr>
            <w:tcW w:w="708" w:type="dxa"/>
            <w:tcBorders>
              <w:top w:val="nil"/>
              <w:left w:val="nil"/>
              <w:bottom w:val="single" w:sz="4" w:space="0" w:color="auto"/>
              <w:right w:val="single" w:sz="4" w:space="0" w:color="auto"/>
            </w:tcBorders>
            <w:shd w:val="clear" w:color="auto" w:fill="auto"/>
            <w:noWrap/>
            <w:vAlign w:val="center"/>
            <w:hideMark/>
          </w:tcPr>
          <w:p w14:paraId="4811F36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22.20</w:t>
            </w:r>
          </w:p>
        </w:tc>
        <w:tc>
          <w:tcPr>
            <w:tcW w:w="709" w:type="dxa"/>
            <w:tcBorders>
              <w:top w:val="nil"/>
              <w:left w:val="nil"/>
              <w:bottom w:val="single" w:sz="4" w:space="0" w:color="auto"/>
              <w:right w:val="single" w:sz="4" w:space="0" w:color="auto"/>
            </w:tcBorders>
            <w:shd w:val="clear" w:color="auto" w:fill="auto"/>
            <w:noWrap/>
            <w:vAlign w:val="center"/>
            <w:hideMark/>
          </w:tcPr>
          <w:p w14:paraId="73B32E9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23.30</w:t>
            </w:r>
          </w:p>
        </w:tc>
        <w:tc>
          <w:tcPr>
            <w:tcW w:w="851" w:type="dxa"/>
            <w:tcBorders>
              <w:top w:val="nil"/>
              <w:left w:val="nil"/>
              <w:bottom w:val="single" w:sz="4" w:space="0" w:color="auto"/>
              <w:right w:val="single" w:sz="4" w:space="0" w:color="auto"/>
            </w:tcBorders>
            <w:shd w:val="clear" w:color="auto" w:fill="auto"/>
            <w:noWrap/>
            <w:vAlign w:val="center"/>
            <w:hideMark/>
          </w:tcPr>
          <w:p w14:paraId="3C108E2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1.10</w:t>
            </w:r>
          </w:p>
        </w:tc>
        <w:tc>
          <w:tcPr>
            <w:tcW w:w="850" w:type="dxa"/>
            <w:tcBorders>
              <w:top w:val="nil"/>
              <w:left w:val="nil"/>
              <w:bottom w:val="single" w:sz="4" w:space="0" w:color="auto"/>
              <w:right w:val="single" w:sz="4" w:space="0" w:color="auto"/>
            </w:tcBorders>
            <w:shd w:val="clear" w:color="auto" w:fill="auto"/>
            <w:noWrap/>
            <w:vAlign w:val="center"/>
            <w:hideMark/>
          </w:tcPr>
          <w:p w14:paraId="622A933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60</w:t>
            </w:r>
          </w:p>
        </w:tc>
        <w:tc>
          <w:tcPr>
            <w:tcW w:w="851" w:type="dxa"/>
            <w:tcBorders>
              <w:top w:val="nil"/>
              <w:left w:val="nil"/>
              <w:bottom w:val="single" w:sz="4" w:space="0" w:color="auto"/>
              <w:right w:val="single" w:sz="4" w:space="0" w:color="auto"/>
            </w:tcBorders>
            <w:shd w:val="clear" w:color="auto" w:fill="auto"/>
            <w:noWrap/>
            <w:vAlign w:val="center"/>
            <w:hideMark/>
          </w:tcPr>
          <w:p w14:paraId="165F448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70</w:t>
            </w:r>
          </w:p>
        </w:tc>
        <w:tc>
          <w:tcPr>
            <w:tcW w:w="708" w:type="dxa"/>
            <w:tcBorders>
              <w:top w:val="nil"/>
              <w:left w:val="nil"/>
              <w:bottom w:val="single" w:sz="4" w:space="0" w:color="auto"/>
              <w:right w:val="single" w:sz="4" w:space="0" w:color="auto"/>
            </w:tcBorders>
            <w:shd w:val="clear" w:color="000000" w:fill="FFFFFF"/>
            <w:noWrap/>
            <w:vAlign w:val="center"/>
            <w:hideMark/>
          </w:tcPr>
          <w:p w14:paraId="5FD5DAA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0.940</w:t>
            </w:r>
          </w:p>
        </w:tc>
        <w:tc>
          <w:tcPr>
            <w:tcW w:w="851" w:type="dxa"/>
            <w:tcBorders>
              <w:top w:val="nil"/>
              <w:left w:val="nil"/>
              <w:bottom w:val="single" w:sz="4" w:space="0" w:color="auto"/>
              <w:right w:val="single" w:sz="4" w:space="0" w:color="auto"/>
            </w:tcBorders>
            <w:shd w:val="clear" w:color="auto" w:fill="auto"/>
            <w:noWrap/>
            <w:vAlign w:val="center"/>
            <w:hideMark/>
          </w:tcPr>
          <w:p w14:paraId="2A32BF3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1.03</w:t>
            </w:r>
          </w:p>
        </w:tc>
        <w:tc>
          <w:tcPr>
            <w:tcW w:w="567" w:type="dxa"/>
            <w:tcBorders>
              <w:top w:val="nil"/>
              <w:left w:val="nil"/>
              <w:bottom w:val="single" w:sz="4" w:space="0" w:color="auto"/>
              <w:right w:val="single" w:sz="4" w:space="0" w:color="auto"/>
            </w:tcBorders>
            <w:shd w:val="clear" w:color="auto" w:fill="auto"/>
            <w:noWrap/>
            <w:vAlign w:val="center"/>
            <w:hideMark/>
          </w:tcPr>
          <w:p w14:paraId="77DE8CC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2FCC7CE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52E14BA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1.35</w:t>
            </w:r>
          </w:p>
        </w:tc>
        <w:tc>
          <w:tcPr>
            <w:tcW w:w="851" w:type="dxa"/>
            <w:tcBorders>
              <w:top w:val="nil"/>
              <w:left w:val="nil"/>
              <w:bottom w:val="single" w:sz="4" w:space="0" w:color="auto"/>
              <w:right w:val="single" w:sz="4" w:space="0" w:color="auto"/>
            </w:tcBorders>
            <w:shd w:val="clear" w:color="000000" w:fill="FFFFFF"/>
            <w:noWrap/>
            <w:vAlign w:val="center"/>
            <w:hideMark/>
          </w:tcPr>
          <w:p w14:paraId="2820A21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339.00</w:t>
            </w:r>
          </w:p>
        </w:tc>
        <w:tc>
          <w:tcPr>
            <w:tcW w:w="850" w:type="dxa"/>
            <w:tcBorders>
              <w:top w:val="nil"/>
              <w:left w:val="nil"/>
              <w:bottom w:val="single" w:sz="4" w:space="0" w:color="auto"/>
              <w:right w:val="single" w:sz="4" w:space="0" w:color="auto"/>
            </w:tcBorders>
            <w:shd w:val="clear" w:color="000000" w:fill="FFFFFF"/>
            <w:noWrap/>
            <w:vAlign w:val="center"/>
            <w:hideMark/>
          </w:tcPr>
          <w:p w14:paraId="06F7CE7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330.00</w:t>
            </w:r>
          </w:p>
        </w:tc>
        <w:tc>
          <w:tcPr>
            <w:tcW w:w="851" w:type="dxa"/>
            <w:tcBorders>
              <w:top w:val="nil"/>
              <w:left w:val="nil"/>
              <w:bottom w:val="single" w:sz="4" w:space="0" w:color="auto"/>
              <w:right w:val="single" w:sz="4" w:space="0" w:color="auto"/>
            </w:tcBorders>
            <w:shd w:val="clear" w:color="000000" w:fill="FFFFFF"/>
            <w:noWrap/>
            <w:vAlign w:val="center"/>
            <w:hideMark/>
          </w:tcPr>
          <w:p w14:paraId="6BB93B5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9.00</w:t>
            </w:r>
          </w:p>
        </w:tc>
        <w:tc>
          <w:tcPr>
            <w:tcW w:w="850" w:type="dxa"/>
            <w:tcBorders>
              <w:top w:val="nil"/>
              <w:left w:val="nil"/>
              <w:bottom w:val="single" w:sz="4" w:space="0" w:color="auto"/>
              <w:right w:val="single" w:sz="4" w:space="0" w:color="auto"/>
            </w:tcBorders>
            <w:shd w:val="clear" w:color="auto" w:fill="auto"/>
            <w:noWrap/>
            <w:vAlign w:val="center"/>
            <w:hideMark/>
          </w:tcPr>
          <w:p w14:paraId="3C277A9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201.91</w:t>
            </w:r>
          </w:p>
        </w:tc>
        <w:tc>
          <w:tcPr>
            <w:tcW w:w="709" w:type="dxa"/>
            <w:tcBorders>
              <w:top w:val="nil"/>
              <w:left w:val="nil"/>
              <w:bottom w:val="single" w:sz="4" w:space="0" w:color="auto"/>
              <w:right w:val="single" w:sz="4" w:space="0" w:color="auto"/>
            </w:tcBorders>
            <w:shd w:val="clear" w:color="auto" w:fill="auto"/>
            <w:noWrap/>
            <w:vAlign w:val="center"/>
            <w:hideMark/>
          </w:tcPr>
          <w:p w14:paraId="5195B21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76DD022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4.60</w:t>
            </w:r>
          </w:p>
        </w:tc>
        <w:tc>
          <w:tcPr>
            <w:tcW w:w="1275" w:type="dxa"/>
            <w:tcBorders>
              <w:top w:val="nil"/>
              <w:left w:val="nil"/>
              <w:bottom w:val="single" w:sz="4" w:space="0" w:color="auto"/>
              <w:right w:val="single" w:sz="4" w:space="0" w:color="auto"/>
            </w:tcBorders>
            <w:shd w:val="clear" w:color="auto" w:fill="auto"/>
            <w:noWrap/>
            <w:vAlign w:val="center"/>
            <w:hideMark/>
          </w:tcPr>
          <w:p w14:paraId="17A8730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5737.74</w:t>
            </w:r>
          </w:p>
        </w:tc>
      </w:tr>
      <w:tr w:rsidR="00117629" w:rsidRPr="00F10180" w14:paraId="73A22280"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5E2A9609"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22CAC498"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57E4AF3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4</w:t>
            </w:r>
          </w:p>
        </w:tc>
        <w:tc>
          <w:tcPr>
            <w:tcW w:w="708" w:type="dxa"/>
            <w:tcBorders>
              <w:top w:val="nil"/>
              <w:left w:val="nil"/>
              <w:bottom w:val="single" w:sz="4" w:space="0" w:color="auto"/>
              <w:right w:val="single" w:sz="4" w:space="0" w:color="auto"/>
            </w:tcBorders>
            <w:shd w:val="clear" w:color="auto" w:fill="auto"/>
            <w:noWrap/>
            <w:vAlign w:val="center"/>
            <w:hideMark/>
          </w:tcPr>
          <w:p w14:paraId="7B22D36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24.00</w:t>
            </w:r>
          </w:p>
        </w:tc>
        <w:tc>
          <w:tcPr>
            <w:tcW w:w="709" w:type="dxa"/>
            <w:tcBorders>
              <w:top w:val="nil"/>
              <w:left w:val="nil"/>
              <w:bottom w:val="single" w:sz="4" w:space="0" w:color="auto"/>
              <w:right w:val="single" w:sz="4" w:space="0" w:color="auto"/>
            </w:tcBorders>
            <w:shd w:val="clear" w:color="auto" w:fill="auto"/>
            <w:noWrap/>
            <w:vAlign w:val="center"/>
            <w:hideMark/>
          </w:tcPr>
          <w:p w14:paraId="021605D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30.60</w:t>
            </w:r>
          </w:p>
        </w:tc>
        <w:tc>
          <w:tcPr>
            <w:tcW w:w="851" w:type="dxa"/>
            <w:tcBorders>
              <w:top w:val="nil"/>
              <w:left w:val="nil"/>
              <w:bottom w:val="single" w:sz="4" w:space="0" w:color="auto"/>
              <w:right w:val="single" w:sz="4" w:space="0" w:color="auto"/>
            </w:tcBorders>
            <w:shd w:val="clear" w:color="auto" w:fill="auto"/>
            <w:noWrap/>
            <w:vAlign w:val="center"/>
            <w:hideMark/>
          </w:tcPr>
          <w:p w14:paraId="21EBE68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6.60</w:t>
            </w:r>
          </w:p>
        </w:tc>
        <w:tc>
          <w:tcPr>
            <w:tcW w:w="850" w:type="dxa"/>
            <w:tcBorders>
              <w:top w:val="nil"/>
              <w:left w:val="nil"/>
              <w:bottom w:val="single" w:sz="4" w:space="0" w:color="auto"/>
              <w:right w:val="single" w:sz="4" w:space="0" w:color="auto"/>
            </w:tcBorders>
            <w:shd w:val="clear" w:color="auto" w:fill="auto"/>
            <w:noWrap/>
            <w:vAlign w:val="center"/>
            <w:hideMark/>
          </w:tcPr>
          <w:p w14:paraId="71F66F9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60</w:t>
            </w:r>
          </w:p>
        </w:tc>
        <w:tc>
          <w:tcPr>
            <w:tcW w:w="851" w:type="dxa"/>
            <w:tcBorders>
              <w:top w:val="nil"/>
              <w:left w:val="nil"/>
              <w:bottom w:val="single" w:sz="4" w:space="0" w:color="auto"/>
              <w:right w:val="single" w:sz="4" w:space="0" w:color="auto"/>
            </w:tcBorders>
            <w:shd w:val="clear" w:color="auto" w:fill="auto"/>
            <w:noWrap/>
            <w:vAlign w:val="center"/>
            <w:hideMark/>
          </w:tcPr>
          <w:p w14:paraId="1624532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70</w:t>
            </w:r>
          </w:p>
        </w:tc>
        <w:tc>
          <w:tcPr>
            <w:tcW w:w="708" w:type="dxa"/>
            <w:tcBorders>
              <w:top w:val="nil"/>
              <w:left w:val="nil"/>
              <w:bottom w:val="single" w:sz="4" w:space="0" w:color="auto"/>
              <w:right w:val="single" w:sz="4" w:space="0" w:color="auto"/>
            </w:tcBorders>
            <w:shd w:val="clear" w:color="000000" w:fill="FFFFFF"/>
            <w:noWrap/>
            <w:vAlign w:val="center"/>
            <w:hideMark/>
          </w:tcPr>
          <w:p w14:paraId="0A96710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0.940</w:t>
            </w:r>
          </w:p>
        </w:tc>
        <w:tc>
          <w:tcPr>
            <w:tcW w:w="851" w:type="dxa"/>
            <w:tcBorders>
              <w:top w:val="nil"/>
              <w:left w:val="nil"/>
              <w:bottom w:val="single" w:sz="4" w:space="0" w:color="auto"/>
              <w:right w:val="single" w:sz="4" w:space="0" w:color="auto"/>
            </w:tcBorders>
            <w:shd w:val="clear" w:color="auto" w:fill="auto"/>
            <w:noWrap/>
            <w:vAlign w:val="center"/>
            <w:hideMark/>
          </w:tcPr>
          <w:p w14:paraId="487A26E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6.20</w:t>
            </w:r>
          </w:p>
        </w:tc>
        <w:tc>
          <w:tcPr>
            <w:tcW w:w="567" w:type="dxa"/>
            <w:tcBorders>
              <w:top w:val="nil"/>
              <w:left w:val="nil"/>
              <w:bottom w:val="single" w:sz="4" w:space="0" w:color="auto"/>
              <w:right w:val="single" w:sz="4" w:space="0" w:color="auto"/>
            </w:tcBorders>
            <w:shd w:val="clear" w:color="auto" w:fill="auto"/>
            <w:noWrap/>
            <w:vAlign w:val="center"/>
            <w:hideMark/>
          </w:tcPr>
          <w:p w14:paraId="1133493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778C2F3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57FB932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8.10</w:t>
            </w:r>
          </w:p>
        </w:tc>
        <w:tc>
          <w:tcPr>
            <w:tcW w:w="851" w:type="dxa"/>
            <w:tcBorders>
              <w:top w:val="nil"/>
              <w:left w:val="nil"/>
              <w:bottom w:val="single" w:sz="4" w:space="0" w:color="auto"/>
              <w:right w:val="single" w:sz="4" w:space="0" w:color="auto"/>
            </w:tcBorders>
            <w:shd w:val="clear" w:color="000000" w:fill="FFFFFF"/>
            <w:noWrap/>
            <w:vAlign w:val="center"/>
            <w:hideMark/>
          </w:tcPr>
          <w:p w14:paraId="694991C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338.00</w:t>
            </w:r>
          </w:p>
        </w:tc>
        <w:tc>
          <w:tcPr>
            <w:tcW w:w="850" w:type="dxa"/>
            <w:tcBorders>
              <w:top w:val="nil"/>
              <w:left w:val="nil"/>
              <w:bottom w:val="single" w:sz="4" w:space="0" w:color="auto"/>
              <w:right w:val="single" w:sz="4" w:space="0" w:color="auto"/>
            </w:tcBorders>
            <w:shd w:val="clear" w:color="000000" w:fill="FFFFFF"/>
            <w:noWrap/>
            <w:vAlign w:val="center"/>
            <w:hideMark/>
          </w:tcPr>
          <w:p w14:paraId="466AE2E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325.00</w:t>
            </w:r>
          </w:p>
        </w:tc>
        <w:tc>
          <w:tcPr>
            <w:tcW w:w="851" w:type="dxa"/>
            <w:tcBorders>
              <w:top w:val="nil"/>
              <w:left w:val="nil"/>
              <w:bottom w:val="single" w:sz="4" w:space="0" w:color="auto"/>
              <w:right w:val="single" w:sz="4" w:space="0" w:color="auto"/>
            </w:tcBorders>
            <w:shd w:val="clear" w:color="000000" w:fill="FFFFFF"/>
            <w:noWrap/>
            <w:vAlign w:val="center"/>
            <w:hideMark/>
          </w:tcPr>
          <w:p w14:paraId="0D90713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13.00</w:t>
            </w:r>
          </w:p>
        </w:tc>
        <w:tc>
          <w:tcPr>
            <w:tcW w:w="850" w:type="dxa"/>
            <w:tcBorders>
              <w:top w:val="nil"/>
              <w:left w:val="nil"/>
              <w:bottom w:val="single" w:sz="4" w:space="0" w:color="auto"/>
              <w:right w:val="single" w:sz="4" w:space="0" w:color="auto"/>
            </w:tcBorders>
            <w:shd w:val="clear" w:color="auto" w:fill="auto"/>
            <w:noWrap/>
            <w:vAlign w:val="center"/>
            <w:hideMark/>
          </w:tcPr>
          <w:p w14:paraId="79534F7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201.91</w:t>
            </w:r>
          </w:p>
        </w:tc>
        <w:tc>
          <w:tcPr>
            <w:tcW w:w="709" w:type="dxa"/>
            <w:tcBorders>
              <w:top w:val="nil"/>
              <w:left w:val="nil"/>
              <w:bottom w:val="single" w:sz="4" w:space="0" w:color="auto"/>
              <w:right w:val="single" w:sz="4" w:space="0" w:color="auto"/>
            </w:tcBorders>
            <w:shd w:val="clear" w:color="auto" w:fill="auto"/>
            <w:noWrap/>
            <w:vAlign w:val="center"/>
            <w:hideMark/>
          </w:tcPr>
          <w:p w14:paraId="0C1DAE2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69AEE11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6.26</w:t>
            </w:r>
          </w:p>
        </w:tc>
        <w:tc>
          <w:tcPr>
            <w:tcW w:w="1275" w:type="dxa"/>
            <w:tcBorders>
              <w:top w:val="nil"/>
              <w:left w:val="nil"/>
              <w:bottom w:val="single" w:sz="4" w:space="0" w:color="auto"/>
              <w:right w:val="single" w:sz="4" w:space="0" w:color="auto"/>
            </w:tcBorders>
            <w:shd w:val="clear" w:color="auto" w:fill="auto"/>
            <w:noWrap/>
            <w:vAlign w:val="center"/>
            <w:hideMark/>
          </w:tcPr>
          <w:p w14:paraId="74FEF24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49727.06</w:t>
            </w:r>
          </w:p>
        </w:tc>
      </w:tr>
      <w:tr w:rsidR="00117629" w:rsidRPr="00F10180" w14:paraId="39C55F4B"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2E128110"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16EE0055"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438F753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5</w:t>
            </w:r>
          </w:p>
        </w:tc>
        <w:tc>
          <w:tcPr>
            <w:tcW w:w="708" w:type="dxa"/>
            <w:tcBorders>
              <w:top w:val="nil"/>
              <w:left w:val="nil"/>
              <w:bottom w:val="single" w:sz="4" w:space="0" w:color="auto"/>
              <w:right w:val="single" w:sz="4" w:space="0" w:color="auto"/>
            </w:tcBorders>
            <w:shd w:val="clear" w:color="auto" w:fill="auto"/>
            <w:noWrap/>
            <w:vAlign w:val="center"/>
            <w:hideMark/>
          </w:tcPr>
          <w:p w14:paraId="7190FC5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33.00</w:t>
            </w:r>
          </w:p>
        </w:tc>
        <w:tc>
          <w:tcPr>
            <w:tcW w:w="709" w:type="dxa"/>
            <w:tcBorders>
              <w:top w:val="nil"/>
              <w:left w:val="nil"/>
              <w:bottom w:val="single" w:sz="4" w:space="0" w:color="auto"/>
              <w:right w:val="single" w:sz="4" w:space="0" w:color="auto"/>
            </w:tcBorders>
            <w:shd w:val="clear" w:color="auto" w:fill="auto"/>
            <w:noWrap/>
            <w:vAlign w:val="center"/>
            <w:hideMark/>
          </w:tcPr>
          <w:p w14:paraId="622CD63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37.60</w:t>
            </w:r>
          </w:p>
        </w:tc>
        <w:tc>
          <w:tcPr>
            <w:tcW w:w="851" w:type="dxa"/>
            <w:tcBorders>
              <w:top w:val="nil"/>
              <w:left w:val="nil"/>
              <w:bottom w:val="single" w:sz="4" w:space="0" w:color="auto"/>
              <w:right w:val="single" w:sz="4" w:space="0" w:color="auto"/>
            </w:tcBorders>
            <w:shd w:val="clear" w:color="auto" w:fill="auto"/>
            <w:noWrap/>
            <w:vAlign w:val="center"/>
            <w:hideMark/>
          </w:tcPr>
          <w:p w14:paraId="6D22E2B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4.60</w:t>
            </w:r>
          </w:p>
        </w:tc>
        <w:tc>
          <w:tcPr>
            <w:tcW w:w="850" w:type="dxa"/>
            <w:tcBorders>
              <w:top w:val="nil"/>
              <w:left w:val="nil"/>
              <w:bottom w:val="single" w:sz="4" w:space="0" w:color="auto"/>
              <w:right w:val="single" w:sz="4" w:space="0" w:color="auto"/>
            </w:tcBorders>
            <w:shd w:val="clear" w:color="auto" w:fill="auto"/>
            <w:noWrap/>
            <w:vAlign w:val="center"/>
            <w:hideMark/>
          </w:tcPr>
          <w:p w14:paraId="6E6014B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60</w:t>
            </w:r>
          </w:p>
        </w:tc>
        <w:tc>
          <w:tcPr>
            <w:tcW w:w="851" w:type="dxa"/>
            <w:tcBorders>
              <w:top w:val="nil"/>
              <w:left w:val="nil"/>
              <w:bottom w:val="single" w:sz="4" w:space="0" w:color="auto"/>
              <w:right w:val="single" w:sz="4" w:space="0" w:color="auto"/>
            </w:tcBorders>
            <w:shd w:val="clear" w:color="auto" w:fill="auto"/>
            <w:noWrap/>
            <w:vAlign w:val="center"/>
            <w:hideMark/>
          </w:tcPr>
          <w:p w14:paraId="77079E1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70</w:t>
            </w:r>
          </w:p>
        </w:tc>
        <w:tc>
          <w:tcPr>
            <w:tcW w:w="708" w:type="dxa"/>
            <w:tcBorders>
              <w:top w:val="nil"/>
              <w:left w:val="nil"/>
              <w:bottom w:val="single" w:sz="4" w:space="0" w:color="auto"/>
              <w:right w:val="single" w:sz="4" w:space="0" w:color="auto"/>
            </w:tcBorders>
            <w:shd w:val="clear" w:color="000000" w:fill="FFFFFF"/>
            <w:noWrap/>
            <w:vAlign w:val="center"/>
            <w:hideMark/>
          </w:tcPr>
          <w:p w14:paraId="7A491B6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0.940</w:t>
            </w:r>
          </w:p>
        </w:tc>
        <w:tc>
          <w:tcPr>
            <w:tcW w:w="851" w:type="dxa"/>
            <w:tcBorders>
              <w:top w:val="nil"/>
              <w:left w:val="nil"/>
              <w:bottom w:val="single" w:sz="4" w:space="0" w:color="auto"/>
              <w:right w:val="single" w:sz="4" w:space="0" w:color="auto"/>
            </w:tcBorders>
            <w:shd w:val="clear" w:color="auto" w:fill="auto"/>
            <w:noWrap/>
            <w:vAlign w:val="center"/>
            <w:hideMark/>
          </w:tcPr>
          <w:p w14:paraId="61ACC45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4.32</w:t>
            </w:r>
          </w:p>
        </w:tc>
        <w:tc>
          <w:tcPr>
            <w:tcW w:w="567" w:type="dxa"/>
            <w:tcBorders>
              <w:top w:val="nil"/>
              <w:left w:val="nil"/>
              <w:bottom w:val="single" w:sz="4" w:space="0" w:color="auto"/>
              <w:right w:val="single" w:sz="4" w:space="0" w:color="auto"/>
            </w:tcBorders>
            <w:shd w:val="clear" w:color="auto" w:fill="auto"/>
            <w:noWrap/>
            <w:vAlign w:val="center"/>
            <w:hideMark/>
          </w:tcPr>
          <w:p w14:paraId="3BF4FE9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40D6ED0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104FCBA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5.64</w:t>
            </w:r>
          </w:p>
        </w:tc>
        <w:tc>
          <w:tcPr>
            <w:tcW w:w="851" w:type="dxa"/>
            <w:tcBorders>
              <w:top w:val="nil"/>
              <w:left w:val="nil"/>
              <w:bottom w:val="single" w:sz="4" w:space="0" w:color="auto"/>
              <w:right w:val="single" w:sz="4" w:space="0" w:color="auto"/>
            </w:tcBorders>
            <w:shd w:val="clear" w:color="000000" w:fill="FFFFFF"/>
            <w:noWrap/>
            <w:vAlign w:val="center"/>
            <w:hideMark/>
          </w:tcPr>
          <w:p w14:paraId="6045BD8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333.00</w:t>
            </w:r>
          </w:p>
        </w:tc>
        <w:tc>
          <w:tcPr>
            <w:tcW w:w="850" w:type="dxa"/>
            <w:tcBorders>
              <w:top w:val="nil"/>
              <w:left w:val="nil"/>
              <w:bottom w:val="single" w:sz="4" w:space="0" w:color="auto"/>
              <w:right w:val="single" w:sz="4" w:space="0" w:color="auto"/>
            </w:tcBorders>
            <w:shd w:val="clear" w:color="000000" w:fill="FFFFFF"/>
            <w:noWrap/>
            <w:vAlign w:val="center"/>
            <w:hideMark/>
          </w:tcPr>
          <w:p w14:paraId="6E84024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317.00</w:t>
            </w:r>
          </w:p>
        </w:tc>
        <w:tc>
          <w:tcPr>
            <w:tcW w:w="851" w:type="dxa"/>
            <w:tcBorders>
              <w:top w:val="nil"/>
              <w:left w:val="nil"/>
              <w:bottom w:val="single" w:sz="4" w:space="0" w:color="auto"/>
              <w:right w:val="single" w:sz="4" w:space="0" w:color="auto"/>
            </w:tcBorders>
            <w:shd w:val="clear" w:color="000000" w:fill="FFFFFF"/>
            <w:noWrap/>
            <w:vAlign w:val="center"/>
            <w:hideMark/>
          </w:tcPr>
          <w:p w14:paraId="59579C9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16.00</w:t>
            </w:r>
          </w:p>
        </w:tc>
        <w:tc>
          <w:tcPr>
            <w:tcW w:w="850" w:type="dxa"/>
            <w:tcBorders>
              <w:top w:val="nil"/>
              <w:left w:val="nil"/>
              <w:bottom w:val="single" w:sz="4" w:space="0" w:color="auto"/>
              <w:right w:val="single" w:sz="4" w:space="0" w:color="auto"/>
            </w:tcBorders>
            <w:shd w:val="clear" w:color="auto" w:fill="auto"/>
            <w:noWrap/>
            <w:vAlign w:val="center"/>
            <w:hideMark/>
          </w:tcPr>
          <w:p w14:paraId="111FBF4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201.91</w:t>
            </w:r>
          </w:p>
        </w:tc>
        <w:tc>
          <w:tcPr>
            <w:tcW w:w="709" w:type="dxa"/>
            <w:tcBorders>
              <w:top w:val="nil"/>
              <w:left w:val="nil"/>
              <w:bottom w:val="single" w:sz="4" w:space="0" w:color="auto"/>
              <w:right w:val="single" w:sz="4" w:space="0" w:color="auto"/>
            </w:tcBorders>
            <w:shd w:val="clear" w:color="auto" w:fill="auto"/>
            <w:noWrap/>
            <w:vAlign w:val="center"/>
            <w:hideMark/>
          </w:tcPr>
          <w:p w14:paraId="09F8C50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27AB820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6.91</w:t>
            </w:r>
          </w:p>
        </w:tc>
        <w:tc>
          <w:tcPr>
            <w:tcW w:w="1275" w:type="dxa"/>
            <w:tcBorders>
              <w:top w:val="nil"/>
              <w:left w:val="nil"/>
              <w:bottom w:val="single" w:sz="4" w:space="0" w:color="auto"/>
              <w:right w:val="single" w:sz="4" w:space="0" w:color="auto"/>
            </w:tcBorders>
            <w:shd w:val="clear" w:color="auto" w:fill="auto"/>
            <w:noWrap/>
            <w:vAlign w:val="center"/>
            <w:hideMark/>
          </w:tcPr>
          <w:p w14:paraId="79A7E9E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42656.32</w:t>
            </w:r>
          </w:p>
        </w:tc>
      </w:tr>
      <w:tr w:rsidR="00117629" w:rsidRPr="00F10180" w14:paraId="4A91639C"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63E59D61"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7AD389F8"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2060F95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6</w:t>
            </w:r>
          </w:p>
        </w:tc>
        <w:tc>
          <w:tcPr>
            <w:tcW w:w="708" w:type="dxa"/>
            <w:tcBorders>
              <w:top w:val="nil"/>
              <w:left w:val="nil"/>
              <w:bottom w:val="single" w:sz="4" w:space="0" w:color="auto"/>
              <w:right w:val="single" w:sz="4" w:space="0" w:color="auto"/>
            </w:tcBorders>
            <w:shd w:val="clear" w:color="auto" w:fill="auto"/>
            <w:noWrap/>
            <w:vAlign w:val="center"/>
            <w:hideMark/>
          </w:tcPr>
          <w:p w14:paraId="434A370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41.80</w:t>
            </w:r>
          </w:p>
        </w:tc>
        <w:tc>
          <w:tcPr>
            <w:tcW w:w="709" w:type="dxa"/>
            <w:tcBorders>
              <w:top w:val="nil"/>
              <w:left w:val="nil"/>
              <w:bottom w:val="single" w:sz="4" w:space="0" w:color="auto"/>
              <w:right w:val="single" w:sz="4" w:space="0" w:color="auto"/>
            </w:tcBorders>
            <w:shd w:val="clear" w:color="auto" w:fill="auto"/>
            <w:noWrap/>
            <w:vAlign w:val="center"/>
            <w:hideMark/>
          </w:tcPr>
          <w:p w14:paraId="112DD8C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51.00</w:t>
            </w:r>
          </w:p>
        </w:tc>
        <w:tc>
          <w:tcPr>
            <w:tcW w:w="851" w:type="dxa"/>
            <w:tcBorders>
              <w:top w:val="nil"/>
              <w:left w:val="nil"/>
              <w:bottom w:val="single" w:sz="4" w:space="0" w:color="auto"/>
              <w:right w:val="single" w:sz="4" w:space="0" w:color="auto"/>
            </w:tcBorders>
            <w:shd w:val="clear" w:color="auto" w:fill="auto"/>
            <w:noWrap/>
            <w:vAlign w:val="center"/>
            <w:hideMark/>
          </w:tcPr>
          <w:p w14:paraId="26E1AD2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9.20</w:t>
            </w:r>
          </w:p>
        </w:tc>
        <w:tc>
          <w:tcPr>
            <w:tcW w:w="850" w:type="dxa"/>
            <w:tcBorders>
              <w:top w:val="nil"/>
              <w:left w:val="nil"/>
              <w:bottom w:val="single" w:sz="4" w:space="0" w:color="auto"/>
              <w:right w:val="single" w:sz="4" w:space="0" w:color="auto"/>
            </w:tcBorders>
            <w:shd w:val="clear" w:color="auto" w:fill="auto"/>
            <w:noWrap/>
            <w:vAlign w:val="center"/>
            <w:hideMark/>
          </w:tcPr>
          <w:p w14:paraId="3ABC4B6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60</w:t>
            </w:r>
          </w:p>
        </w:tc>
        <w:tc>
          <w:tcPr>
            <w:tcW w:w="851" w:type="dxa"/>
            <w:tcBorders>
              <w:top w:val="nil"/>
              <w:left w:val="nil"/>
              <w:bottom w:val="single" w:sz="4" w:space="0" w:color="auto"/>
              <w:right w:val="single" w:sz="4" w:space="0" w:color="auto"/>
            </w:tcBorders>
            <w:shd w:val="clear" w:color="auto" w:fill="auto"/>
            <w:noWrap/>
            <w:vAlign w:val="center"/>
            <w:hideMark/>
          </w:tcPr>
          <w:p w14:paraId="64A52B3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70</w:t>
            </w:r>
          </w:p>
        </w:tc>
        <w:tc>
          <w:tcPr>
            <w:tcW w:w="708" w:type="dxa"/>
            <w:tcBorders>
              <w:top w:val="nil"/>
              <w:left w:val="nil"/>
              <w:bottom w:val="single" w:sz="4" w:space="0" w:color="auto"/>
              <w:right w:val="single" w:sz="4" w:space="0" w:color="auto"/>
            </w:tcBorders>
            <w:shd w:val="clear" w:color="000000" w:fill="FFFFFF"/>
            <w:noWrap/>
            <w:vAlign w:val="center"/>
            <w:hideMark/>
          </w:tcPr>
          <w:p w14:paraId="2F76FE4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0.940</w:t>
            </w:r>
          </w:p>
        </w:tc>
        <w:tc>
          <w:tcPr>
            <w:tcW w:w="851" w:type="dxa"/>
            <w:tcBorders>
              <w:top w:val="nil"/>
              <w:left w:val="nil"/>
              <w:bottom w:val="single" w:sz="4" w:space="0" w:color="auto"/>
              <w:right w:val="single" w:sz="4" w:space="0" w:color="auto"/>
            </w:tcBorders>
            <w:shd w:val="clear" w:color="auto" w:fill="auto"/>
            <w:noWrap/>
            <w:vAlign w:val="center"/>
            <w:hideMark/>
          </w:tcPr>
          <w:p w14:paraId="0305867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8.65</w:t>
            </w:r>
          </w:p>
        </w:tc>
        <w:tc>
          <w:tcPr>
            <w:tcW w:w="567" w:type="dxa"/>
            <w:tcBorders>
              <w:top w:val="nil"/>
              <w:left w:val="nil"/>
              <w:bottom w:val="single" w:sz="4" w:space="0" w:color="auto"/>
              <w:right w:val="single" w:sz="4" w:space="0" w:color="auto"/>
            </w:tcBorders>
            <w:shd w:val="clear" w:color="auto" w:fill="auto"/>
            <w:noWrap/>
            <w:vAlign w:val="center"/>
            <w:hideMark/>
          </w:tcPr>
          <w:p w14:paraId="0605590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16363A4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39670F4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11.29</w:t>
            </w:r>
          </w:p>
        </w:tc>
        <w:tc>
          <w:tcPr>
            <w:tcW w:w="851" w:type="dxa"/>
            <w:tcBorders>
              <w:top w:val="nil"/>
              <w:left w:val="nil"/>
              <w:bottom w:val="single" w:sz="4" w:space="0" w:color="auto"/>
              <w:right w:val="single" w:sz="4" w:space="0" w:color="auto"/>
            </w:tcBorders>
            <w:shd w:val="clear" w:color="000000" w:fill="FFFFFF"/>
            <w:noWrap/>
            <w:vAlign w:val="center"/>
            <w:hideMark/>
          </w:tcPr>
          <w:p w14:paraId="41C2D32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327.00</w:t>
            </w:r>
          </w:p>
        </w:tc>
        <w:tc>
          <w:tcPr>
            <w:tcW w:w="850" w:type="dxa"/>
            <w:tcBorders>
              <w:top w:val="nil"/>
              <w:left w:val="nil"/>
              <w:bottom w:val="single" w:sz="4" w:space="0" w:color="auto"/>
              <w:right w:val="single" w:sz="4" w:space="0" w:color="auto"/>
            </w:tcBorders>
            <w:shd w:val="clear" w:color="000000" w:fill="FFFFFF"/>
            <w:noWrap/>
            <w:vAlign w:val="center"/>
            <w:hideMark/>
          </w:tcPr>
          <w:p w14:paraId="6A2C518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305.00</w:t>
            </w:r>
          </w:p>
        </w:tc>
        <w:tc>
          <w:tcPr>
            <w:tcW w:w="851" w:type="dxa"/>
            <w:tcBorders>
              <w:top w:val="nil"/>
              <w:left w:val="nil"/>
              <w:bottom w:val="single" w:sz="4" w:space="0" w:color="auto"/>
              <w:right w:val="single" w:sz="4" w:space="0" w:color="auto"/>
            </w:tcBorders>
            <w:shd w:val="clear" w:color="000000" w:fill="FFFFFF"/>
            <w:noWrap/>
            <w:vAlign w:val="center"/>
            <w:hideMark/>
          </w:tcPr>
          <w:p w14:paraId="4141266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22.00</w:t>
            </w:r>
          </w:p>
        </w:tc>
        <w:tc>
          <w:tcPr>
            <w:tcW w:w="850" w:type="dxa"/>
            <w:tcBorders>
              <w:top w:val="nil"/>
              <w:left w:val="nil"/>
              <w:bottom w:val="single" w:sz="4" w:space="0" w:color="auto"/>
              <w:right w:val="single" w:sz="4" w:space="0" w:color="auto"/>
            </w:tcBorders>
            <w:shd w:val="clear" w:color="auto" w:fill="auto"/>
            <w:noWrap/>
            <w:vAlign w:val="center"/>
            <w:hideMark/>
          </w:tcPr>
          <w:p w14:paraId="7B6BF0C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201.91</w:t>
            </w:r>
          </w:p>
        </w:tc>
        <w:tc>
          <w:tcPr>
            <w:tcW w:w="709" w:type="dxa"/>
            <w:tcBorders>
              <w:top w:val="nil"/>
              <w:left w:val="nil"/>
              <w:bottom w:val="single" w:sz="4" w:space="0" w:color="auto"/>
              <w:right w:val="single" w:sz="4" w:space="0" w:color="auto"/>
            </w:tcBorders>
            <w:shd w:val="clear" w:color="auto" w:fill="auto"/>
            <w:noWrap/>
            <w:vAlign w:val="center"/>
            <w:hideMark/>
          </w:tcPr>
          <w:p w14:paraId="7700B93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71CE525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2.86</w:t>
            </w:r>
          </w:p>
        </w:tc>
        <w:tc>
          <w:tcPr>
            <w:tcW w:w="1275" w:type="dxa"/>
            <w:tcBorders>
              <w:top w:val="nil"/>
              <w:left w:val="nil"/>
              <w:bottom w:val="single" w:sz="4" w:space="0" w:color="auto"/>
              <w:right w:val="single" w:sz="4" w:space="0" w:color="auto"/>
            </w:tcBorders>
            <w:shd w:val="clear" w:color="auto" w:fill="auto"/>
            <w:noWrap/>
            <w:vAlign w:val="center"/>
            <w:hideMark/>
          </w:tcPr>
          <w:p w14:paraId="133A9C7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117304.87</w:t>
            </w:r>
          </w:p>
        </w:tc>
      </w:tr>
      <w:tr w:rsidR="00117629" w:rsidRPr="00F10180" w14:paraId="2C00C306"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46A74478" w14:textId="77777777" w:rsidR="00117629" w:rsidRPr="00F10180" w:rsidRDefault="00117629" w:rsidP="00117629">
            <w:pPr>
              <w:rPr>
                <w:color w:val="000000"/>
                <w:sz w:val="20"/>
                <w:szCs w:val="20"/>
                <w:lang w:eastAsia="en-IN"/>
              </w:rPr>
            </w:pPr>
          </w:p>
        </w:tc>
        <w:tc>
          <w:tcPr>
            <w:tcW w:w="708"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19FA7F8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LPA/G3/13</w:t>
            </w:r>
          </w:p>
        </w:tc>
        <w:tc>
          <w:tcPr>
            <w:tcW w:w="993" w:type="dxa"/>
            <w:tcBorders>
              <w:top w:val="nil"/>
              <w:left w:val="nil"/>
              <w:bottom w:val="single" w:sz="4" w:space="0" w:color="auto"/>
              <w:right w:val="single" w:sz="4" w:space="0" w:color="auto"/>
            </w:tcBorders>
            <w:shd w:val="clear" w:color="000000" w:fill="FFFFFF"/>
            <w:noWrap/>
            <w:vAlign w:val="center"/>
            <w:hideMark/>
          </w:tcPr>
          <w:p w14:paraId="39FBCA1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1</w:t>
            </w:r>
          </w:p>
        </w:tc>
        <w:tc>
          <w:tcPr>
            <w:tcW w:w="708" w:type="dxa"/>
            <w:tcBorders>
              <w:top w:val="nil"/>
              <w:left w:val="nil"/>
              <w:bottom w:val="single" w:sz="4" w:space="0" w:color="auto"/>
              <w:right w:val="single" w:sz="4" w:space="0" w:color="auto"/>
            </w:tcBorders>
            <w:shd w:val="clear" w:color="000000" w:fill="FFFFFF"/>
            <w:noWrap/>
            <w:vAlign w:val="center"/>
            <w:hideMark/>
          </w:tcPr>
          <w:p w14:paraId="0B83CE7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17.80</w:t>
            </w:r>
          </w:p>
        </w:tc>
        <w:tc>
          <w:tcPr>
            <w:tcW w:w="709" w:type="dxa"/>
            <w:tcBorders>
              <w:top w:val="nil"/>
              <w:left w:val="nil"/>
              <w:bottom w:val="single" w:sz="4" w:space="0" w:color="auto"/>
              <w:right w:val="single" w:sz="4" w:space="0" w:color="auto"/>
            </w:tcBorders>
            <w:shd w:val="clear" w:color="000000" w:fill="FFFFFF"/>
            <w:noWrap/>
            <w:vAlign w:val="center"/>
            <w:hideMark/>
          </w:tcPr>
          <w:p w14:paraId="5A94480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20.80</w:t>
            </w:r>
          </w:p>
        </w:tc>
        <w:tc>
          <w:tcPr>
            <w:tcW w:w="851" w:type="dxa"/>
            <w:tcBorders>
              <w:top w:val="nil"/>
              <w:left w:val="nil"/>
              <w:bottom w:val="single" w:sz="4" w:space="0" w:color="auto"/>
              <w:right w:val="single" w:sz="4" w:space="0" w:color="auto"/>
            </w:tcBorders>
            <w:shd w:val="clear" w:color="000000" w:fill="FFFFFF"/>
            <w:noWrap/>
            <w:vAlign w:val="center"/>
            <w:hideMark/>
          </w:tcPr>
          <w:p w14:paraId="059B1E9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3.00</w:t>
            </w:r>
          </w:p>
        </w:tc>
        <w:tc>
          <w:tcPr>
            <w:tcW w:w="850" w:type="dxa"/>
            <w:tcBorders>
              <w:top w:val="nil"/>
              <w:left w:val="nil"/>
              <w:bottom w:val="single" w:sz="4" w:space="0" w:color="auto"/>
              <w:right w:val="single" w:sz="4" w:space="0" w:color="auto"/>
            </w:tcBorders>
            <w:shd w:val="clear" w:color="000000" w:fill="FFFFFF"/>
            <w:noWrap/>
            <w:vAlign w:val="center"/>
            <w:hideMark/>
          </w:tcPr>
          <w:p w14:paraId="2AF2351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w:t>
            </w:r>
          </w:p>
        </w:tc>
        <w:tc>
          <w:tcPr>
            <w:tcW w:w="851" w:type="dxa"/>
            <w:tcBorders>
              <w:top w:val="nil"/>
              <w:left w:val="nil"/>
              <w:bottom w:val="single" w:sz="4" w:space="0" w:color="auto"/>
              <w:right w:val="single" w:sz="4" w:space="0" w:color="auto"/>
            </w:tcBorders>
            <w:shd w:val="clear" w:color="auto" w:fill="auto"/>
            <w:noWrap/>
            <w:vAlign w:val="center"/>
            <w:hideMark/>
          </w:tcPr>
          <w:p w14:paraId="28EC8FB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w:t>
            </w:r>
          </w:p>
        </w:tc>
        <w:tc>
          <w:tcPr>
            <w:tcW w:w="708" w:type="dxa"/>
            <w:tcBorders>
              <w:top w:val="nil"/>
              <w:left w:val="nil"/>
              <w:bottom w:val="single" w:sz="4" w:space="0" w:color="auto"/>
              <w:right w:val="single" w:sz="4" w:space="0" w:color="auto"/>
            </w:tcBorders>
            <w:shd w:val="clear" w:color="000000" w:fill="FFFFFF"/>
            <w:noWrap/>
            <w:vAlign w:val="center"/>
            <w:hideMark/>
          </w:tcPr>
          <w:p w14:paraId="16518AA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0.966</w:t>
            </w:r>
          </w:p>
        </w:tc>
        <w:tc>
          <w:tcPr>
            <w:tcW w:w="851" w:type="dxa"/>
            <w:tcBorders>
              <w:top w:val="nil"/>
              <w:left w:val="nil"/>
              <w:bottom w:val="single" w:sz="4" w:space="0" w:color="auto"/>
              <w:right w:val="single" w:sz="4" w:space="0" w:color="auto"/>
            </w:tcBorders>
            <w:shd w:val="clear" w:color="000000" w:fill="FFFFFF"/>
            <w:noWrap/>
            <w:vAlign w:val="center"/>
            <w:hideMark/>
          </w:tcPr>
          <w:p w14:paraId="51415DE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2.90</w:t>
            </w:r>
          </w:p>
        </w:tc>
        <w:tc>
          <w:tcPr>
            <w:tcW w:w="567" w:type="dxa"/>
            <w:tcBorders>
              <w:top w:val="nil"/>
              <w:left w:val="nil"/>
              <w:bottom w:val="single" w:sz="4" w:space="0" w:color="auto"/>
              <w:right w:val="single" w:sz="4" w:space="0" w:color="auto"/>
            </w:tcBorders>
            <w:shd w:val="clear" w:color="auto" w:fill="auto"/>
            <w:noWrap/>
            <w:vAlign w:val="center"/>
            <w:hideMark/>
          </w:tcPr>
          <w:p w14:paraId="53BCE91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1148218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173C0F8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3.78</w:t>
            </w:r>
          </w:p>
        </w:tc>
        <w:tc>
          <w:tcPr>
            <w:tcW w:w="851" w:type="dxa"/>
            <w:tcBorders>
              <w:top w:val="nil"/>
              <w:left w:val="nil"/>
              <w:bottom w:val="single" w:sz="4" w:space="0" w:color="auto"/>
              <w:right w:val="single" w:sz="4" w:space="0" w:color="auto"/>
            </w:tcBorders>
            <w:shd w:val="clear" w:color="000000" w:fill="FFFFFF"/>
            <w:noWrap/>
            <w:vAlign w:val="center"/>
            <w:hideMark/>
          </w:tcPr>
          <w:p w14:paraId="762C070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321.00</w:t>
            </w:r>
          </w:p>
        </w:tc>
        <w:tc>
          <w:tcPr>
            <w:tcW w:w="850" w:type="dxa"/>
            <w:tcBorders>
              <w:top w:val="nil"/>
              <w:left w:val="nil"/>
              <w:bottom w:val="single" w:sz="4" w:space="0" w:color="auto"/>
              <w:right w:val="single" w:sz="4" w:space="0" w:color="auto"/>
            </w:tcBorders>
            <w:shd w:val="clear" w:color="000000" w:fill="FFFFFF"/>
            <w:noWrap/>
            <w:vAlign w:val="center"/>
            <w:hideMark/>
          </w:tcPr>
          <w:p w14:paraId="1215993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313.00</w:t>
            </w:r>
          </w:p>
        </w:tc>
        <w:tc>
          <w:tcPr>
            <w:tcW w:w="851" w:type="dxa"/>
            <w:tcBorders>
              <w:top w:val="nil"/>
              <w:left w:val="nil"/>
              <w:bottom w:val="single" w:sz="4" w:space="0" w:color="auto"/>
              <w:right w:val="single" w:sz="4" w:space="0" w:color="auto"/>
            </w:tcBorders>
            <w:shd w:val="clear" w:color="000000" w:fill="FFFFFF"/>
            <w:noWrap/>
            <w:vAlign w:val="center"/>
            <w:hideMark/>
          </w:tcPr>
          <w:p w14:paraId="61A3A38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8.00</w:t>
            </w:r>
          </w:p>
        </w:tc>
        <w:tc>
          <w:tcPr>
            <w:tcW w:w="850" w:type="dxa"/>
            <w:tcBorders>
              <w:top w:val="nil"/>
              <w:left w:val="nil"/>
              <w:bottom w:val="single" w:sz="4" w:space="0" w:color="auto"/>
              <w:right w:val="single" w:sz="4" w:space="0" w:color="auto"/>
            </w:tcBorders>
            <w:shd w:val="clear" w:color="000000" w:fill="FFFFFF"/>
            <w:noWrap/>
            <w:vAlign w:val="center"/>
            <w:hideMark/>
          </w:tcPr>
          <w:p w14:paraId="5DC555F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202.52</w:t>
            </w:r>
          </w:p>
        </w:tc>
        <w:tc>
          <w:tcPr>
            <w:tcW w:w="709" w:type="dxa"/>
            <w:tcBorders>
              <w:top w:val="nil"/>
              <w:left w:val="nil"/>
              <w:bottom w:val="single" w:sz="4" w:space="0" w:color="auto"/>
              <w:right w:val="single" w:sz="4" w:space="0" w:color="auto"/>
            </w:tcBorders>
            <w:shd w:val="clear" w:color="auto" w:fill="auto"/>
            <w:noWrap/>
            <w:vAlign w:val="center"/>
            <w:hideMark/>
          </w:tcPr>
          <w:p w14:paraId="7680FD5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000000" w:fill="FFFFFF"/>
            <w:noWrap/>
            <w:vAlign w:val="center"/>
            <w:hideMark/>
          </w:tcPr>
          <w:p w14:paraId="4D82D28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4.57</w:t>
            </w:r>
          </w:p>
        </w:tc>
        <w:tc>
          <w:tcPr>
            <w:tcW w:w="1275" w:type="dxa"/>
            <w:tcBorders>
              <w:top w:val="nil"/>
              <w:left w:val="nil"/>
              <w:bottom w:val="single" w:sz="4" w:space="0" w:color="auto"/>
              <w:right w:val="single" w:sz="4" w:space="0" w:color="auto"/>
            </w:tcBorders>
            <w:shd w:val="clear" w:color="auto" w:fill="auto"/>
            <w:noWrap/>
            <w:vAlign w:val="center"/>
            <w:hideMark/>
          </w:tcPr>
          <w:p w14:paraId="2ED4926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14341.18</w:t>
            </w:r>
          </w:p>
        </w:tc>
      </w:tr>
      <w:tr w:rsidR="00117629" w:rsidRPr="00F10180" w14:paraId="490D57CB"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3446759A"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0E1A662C"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000000" w:fill="FFFFFF"/>
            <w:noWrap/>
            <w:vAlign w:val="center"/>
            <w:hideMark/>
          </w:tcPr>
          <w:p w14:paraId="25CE559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2</w:t>
            </w:r>
          </w:p>
        </w:tc>
        <w:tc>
          <w:tcPr>
            <w:tcW w:w="708" w:type="dxa"/>
            <w:tcBorders>
              <w:top w:val="nil"/>
              <w:left w:val="nil"/>
              <w:bottom w:val="single" w:sz="4" w:space="0" w:color="auto"/>
              <w:right w:val="single" w:sz="4" w:space="0" w:color="auto"/>
            </w:tcBorders>
            <w:shd w:val="clear" w:color="000000" w:fill="FFFFFF"/>
            <w:noWrap/>
            <w:vAlign w:val="center"/>
            <w:hideMark/>
          </w:tcPr>
          <w:p w14:paraId="77B55C4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29.80</w:t>
            </w:r>
          </w:p>
        </w:tc>
        <w:tc>
          <w:tcPr>
            <w:tcW w:w="709" w:type="dxa"/>
            <w:tcBorders>
              <w:top w:val="nil"/>
              <w:left w:val="nil"/>
              <w:bottom w:val="single" w:sz="4" w:space="0" w:color="auto"/>
              <w:right w:val="single" w:sz="4" w:space="0" w:color="auto"/>
            </w:tcBorders>
            <w:shd w:val="clear" w:color="000000" w:fill="FFFFFF"/>
            <w:noWrap/>
            <w:vAlign w:val="center"/>
            <w:hideMark/>
          </w:tcPr>
          <w:p w14:paraId="03A1663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31.10</w:t>
            </w:r>
          </w:p>
        </w:tc>
        <w:tc>
          <w:tcPr>
            <w:tcW w:w="851" w:type="dxa"/>
            <w:tcBorders>
              <w:top w:val="nil"/>
              <w:left w:val="nil"/>
              <w:bottom w:val="single" w:sz="4" w:space="0" w:color="auto"/>
              <w:right w:val="single" w:sz="4" w:space="0" w:color="auto"/>
            </w:tcBorders>
            <w:shd w:val="clear" w:color="000000" w:fill="FFFFFF"/>
            <w:noWrap/>
            <w:vAlign w:val="center"/>
            <w:hideMark/>
          </w:tcPr>
          <w:p w14:paraId="61DAE06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1.30</w:t>
            </w:r>
          </w:p>
        </w:tc>
        <w:tc>
          <w:tcPr>
            <w:tcW w:w="850" w:type="dxa"/>
            <w:tcBorders>
              <w:top w:val="nil"/>
              <w:left w:val="nil"/>
              <w:bottom w:val="single" w:sz="4" w:space="0" w:color="auto"/>
              <w:right w:val="single" w:sz="4" w:space="0" w:color="auto"/>
            </w:tcBorders>
            <w:shd w:val="clear" w:color="000000" w:fill="FFFFFF"/>
            <w:noWrap/>
            <w:vAlign w:val="center"/>
            <w:hideMark/>
          </w:tcPr>
          <w:p w14:paraId="24E0F2B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w:t>
            </w:r>
          </w:p>
        </w:tc>
        <w:tc>
          <w:tcPr>
            <w:tcW w:w="851" w:type="dxa"/>
            <w:tcBorders>
              <w:top w:val="nil"/>
              <w:left w:val="nil"/>
              <w:bottom w:val="single" w:sz="4" w:space="0" w:color="auto"/>
              <w:right w:val="single" w:sz="4" w:space="0" w:color="auto"/>
            </w:tcBorders>
            <w:shd w:val="clear" w:color="auto" w:fill="auto"/>
            <w:noWrap/>
            <w:vAlign w:val="center"/>
            <w:hideMark/>
          </w:tcPr>
          <w:p w14:paraId="64CC420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w:t>
            </w:r>
          </w:p>
        </w:tc>
        <w:tc>
          <w:tcPr>
            <w:tcW w:w="708" w:type="dxa"/>
            <w:tcBorders>
              <w:top w:val="nil"/>
              <w:left w:val="nil"/>
              <w:bottom w:val="single" w:sz="4" w:space="0" w:color="auto"/>
              <w:right w:val="single" w:sz="4" w:space="0" w:color="auto"/>
            </w:tcBorders>
            <w:shd w:val="clear" w:color="000000" w:fill="FFFFFF"/>
            <w:noWrap/>
            <w:vAlign w:val="center"/>
            <w:hideMark/>
          </w:tcPr>
          <w:p w14:paraId="0B0CECF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0.966</w:t>
            </w:r>
          </w:p>
        </w:tc>
        <w:tc>
          <w:tcPr>
            <w:tcW w:w="851" w:type="dxa"/>
            <w:tcBorders>
              <w:top w:val="nil"/>
              <w:left w:val="nil"/>
              <w:bottom w:val="single" w:sz="4" w:space="0" w:color="auto"/>
              <w:right w:val="single" w:sz="4" w:space="0" w:color="auto"/>
            </w:tcBorders>
            <w:shd w:val="clear" w:color="000000" w:fill="FFFFFF"/>
            <w:noWrap/>
            <w:vAlign w:val="center"/>
            <w:hideMark/>
          </w:tcPr>
          <w:p w14:paraId="09EAA57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1.26</w:t>
            </w:r>
          </w:p>
        </w:tc>
        <w:tc>
          <w:tcPr>
            <w:tcW w:w="567" w:type="dxa"/>
            <w:tcBorders>
              <w:top w:val="nil"/>
              <w:left w:val="nil"/>
              <w:bottom w:val="single" w:sz="4" w:space="0" w:color="auto"/>
              <w:right w:val="single" w:sz="4" w:space="0" w:color="auto"/>
            </w:tcBorders>
            <w:shd w:val="clear" w:color="auto" w:fill="auto"/>
            <w:noWrap/>
            <w:vAlign w:val="center"/>
            <w:hideMark/>
          </w:tcPr>
          <w:p w14:paraId="09DA2D0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11FF4AB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09E296D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1.64</w:t>
            </w:r>
          </w:p>
        </w:tc>
        <w:tc>
          <w:tcPr>
            <w:tcW w:w="851" w:type="dxa"/>
            <w:tcBorders>
              <w:top w:val="nil"/>
              <w:left w:val="nil"/>
              <w:bottom w:val="single" w:sz="4" w:space="0" w:color="auto"/>
              <w:right w:val="single" w:sz="4" w:space="0" w:color="auto"/>
            </w:tcBorders>
            <w:shd w:val="clear" w:color="000000" w:fill="FFFFFF"/>
            <w:noWrap/>
            <w:vAlign w:val="center"/>
            <w:hideMark/>
          </w:tcPr>
          <w:p w14:paraId="54C184B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315.00</w:t>
            </w:r>
          </w:p>
        </w:tc>
        <w:tc>
          <w:tcPr>
            <w:tcW w:w="850" w:type="dxa"/>
            <w:tcBorders>
              <w:top w:val="nil"/>
              <w:left w:val="nil"/>
              <w:bottom w:val="single" w:sz="4" w:space="0" w:color="auto"/>
              <w:right w:val="single" w:sz="4" w:space="0" w:color="auto"/>
            </w:tcBorders>
            <w:shd w:val="clear" w:color="000000" w:fill="FFFFFF"/>
            <w:noWrap/>
            <w:vAlign w:val="center"/>
            <w:hideMark/>
          </w:tcPr>
          <w:p w14:paraId="1F0CDBF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303.00</w:t>
            </w:r>
          </w:p>
        </w:tc>
        <w:tc>
          <w:tcPr>
            <w:tcW w:w="851" w:type="dxa"/>
            <w:tcBorders>
              <w:top w:val="nil"/>
              <w:left w:val="nil"/>
              <w:bottom w:val="single" w:sz="4" w:space="0" w:color="auto"/>
              <w:right w:val="single" w:sz="4" w:space="0" w:color="auto"/>
            </w:tcBorders>
            <w:shd w:val="clear" w:color="000000" w:fill="FFFFFF"/>
            <w:noWrap/>
            <w:vAlign w:val="center"/>
            <w:hideMark/>
          </w:tcPr>
          <w:p w14:paraId="4B60304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12.00</w:t>
            </w:r>
          </w:p>
        </w:tc>
        <w:tc>
          <w:tcPr>
            <w:tcW w:w="850" w:type="dxa"/>
            <w:tcBorders>
              <w:top w:val="nil"/>
              <w:left w:val="nil"/>
              <w:bottom w:val="single" w:sz="4" w:space="0" w:color="auto"/>
              <w:right w:val="single" w:sz="4" w:space="0" w:color="auto"/>
            </w:tcBorders>
            <w:shd w:val="clear" w:color="000000" w:fill="FFFFFF"/>
            <w:noWrap/>
            <w:vAlign w:val="center"/>
            <w:hideMark/>
          </w:tcPr>
          <w:p w14:paraId="44291CE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202.52</w:t>
            </w:r>
          </w:p>
        </w:tc>
        <w:tc>
          <w:tcPr>
            <w:tcW w:w="709" w:type="dxa"/>
            <w:tcBorders>
              <w:top w:val="nil"/>
              <w:left w:val="nil"/>
              <w:bottom w:val="single" w:sz="4" w:space="0" w:color="auto"/>
              <w:right w:val="single" w:sz="4" w:space="0" w:color="auto"/>
            </w:tcBorders>
            <w:shd w:val="clear" w:color="auto" w:fill="auto"/>
            <w:noWrap/>
            <w:vAlign w:val="center"/>
            <w:hideMark/>
          </w:tcPr>
          <w:p w14:paraId="7846FFE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000000" w:fill="FFFFFF"/>
            <w:noWrap/>
            <w:vAlign w:val="center"/>
            <w:hideMark/>
          </w:tcPr>
          <w:p w14:paraId="56D4BC1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3.48</w:t>
            </w:r>
          </w:p>
        </w:tc>
        <w:tc>
          <w:tcPr>
            <w:tcW w:w="1275" w:type="dxa"/>
            <w:tcBorders>
              <w:top w:val="nil"/>
              <w:left w:val="nil"/>
              <w:bottom w:val="single" w:sz="4" w:space="0" w:color="auto"/>
              <w:right w:val="single" w:sz="4" w:space="0" w:color="auto"/>
            </w:tcBorders>
            <w:shd w:val="clear" w:color="auto" w:fill="auto"/>
            <w:noWrap/>
            <w:vAlign w:val="center"/>
            <w:hideMark/>
          </w:tcPr>
          <w:p w14:paraId="3A401FB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9321.77</w:t>
            </w:r>
          </w:p>
        </w:tc>
      </w:tr>
      <w:tr w:rsidR="00117629" w:rsidRPr="00F10180" w14:paraId="45D8986A"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1FEDD5F3"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02357E88"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000000" w:fill="FFFFFF"/>
            <w:noWrap/>
            <w:vAlign w:val="center"/>
            <w:hideMark/>
          </w:tcPr>
          <w:p w14:paraId="5943E42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3</w:t>
            </w:r>
          </w:p>
        </w:tc>
        <w:tc>
          <w:tcPr>
            <w:tcW w:w="708" w:type="dxa"/>
            <w:tcBorders>
              <w:top w:val="nil"/>
              <w:left w:val="nil"/>
              <w:bottom w:val="single" w:sz="4" w:space="0" w:color="auto"/>
              <w:right w:val="single" w:sz="4" w:space="0" w:color="auto"/>
            </w:tcBorders>
            <w:shd w:val="clear" w:color="000000" w:fill="FFFFFF"/>
            <w:noWrap/>
            <w:vAlign w:val="center"/>
            <w:hideMark/>
          </w:tcPr>
          <w:p w14:paraId="1C9551B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34.00</w:t>
            </w:r>
          </w:p>
        </w:tc>
        <w:tc>
          <w:tcPr>
            <w:tcW w:w="709" w:type="dxa"/>
            <w:tcBorders>
              <w:top w:val="nil"/>
              <w:left w:val="nil"/>
              <w:bottom w:val="single" w:sz="4" w:space="0" w:color="auto"/>
              <w:right w:val="single" w:sz="4" w:space="0" w:color="auto"/>
            </w:tcBorders>
            <w:shd w:val="clear" w:color="000000" w:fill="FFFFFF"/>
            <w:noWrap/>
            <w:vAlign w:val="center"/>
            <w:hideMark/>
          </w:tcPr>
          <w:p w14:paraId="276DA3C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35.00</w:t>
            </w:r>
          </w:p>
        </w:tc>
        <w:tc>
          <w:tcPr>
            <w:tcW w:w="851" w:type="dxa"/>
            <w:tcBorders>
              <w:top w:val="nil"/>
              <w:left w:val="nil"/>
              <w:bottom w:val="single" w:sz="4" w:space="0" w:color="auto"/>
              <w:right w:val="single" w:sz="4" w:space="0" w:color="auto"/>
            </w:tcBorders>
            <w:shd w:val="clear" w:color="000000" w:fill="FFFFFF"/>
            <w:noWrap/>
            <w:vAlign w:val="center"/>
            <w:hideMark/>
          </w:tcPr>
          <w:p w14:paraId="3430637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1.00</w:t>
            </w:r>
          </w:p>
        </w:tc>
        <w:tc>
          <w:tcPr>
            <w:tcW w:w="850" w:type="dxa"/>
            <w:tcBorders>
              <w:top w:val="nil"/>
              <w:left w:val="nil"/>
              <w:bottom w:val="single" w:sz="4" w:space="0" w:color="auto"/>
              <w:right w:val="single" w:sz="4" w:space="0" w:color="auto"/>
            </w:tcBorders>
            <w:shd w:val="clear" w:color="000000" w:fill="FFFFFF"/>
            <w:noWrap/>
            <w:vAlign w:val="center"/>
            <w:hideMark/>
          </w:tcPr>
          <w:p w14:paraId="3F643D6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w:t>
            </w:r>
          </w:p>
        </w:tc>
        <w:tc>
          <w:tcPr>
            <w:tcW w:w="851" w:type="dxa"/>
            <w:tcBorders>
              <w:top w:val="nil"/>
              <w:left w:val="nil"/>
              <w:bottom w:val="single" w:sz="4" w:space="0" w:color="auto"/>
              <w:right w:val="single" w:sz="4" w:space="0" w:color="auto"/>
            </w:tcBorders>
            <w:shd w:val="clear" w:color="auto" w:fill="auto"/>
            <w:noWrap/>
            <w:vAlign w:val="center"/>
            <w:hideMark/>
          </w:tcPr>
          <w:p w14:paraId="039426E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w:t>
            </w:r>
          </w:p>
        </w:tc>
        <w:tc>
          <w:tcPr>
            <w:tcW w:w="708" w:type="dxa"/>
            <w:tcBorders>
              <w:top w:val="nil"/>
              <w:left w:val="nil"/>
              <w:bottom w:val="single" w:sz="4" w:space="0" w:color="auto"/>
              <w:right w:val="single" w:sz="4" w:space="0" w:color="auto"/>
            </w:tcBorders>
            <w:shd w:val="clear" w:color="000000" w:fill="FFFFFF"/>
            <w:noWrap/>
            <w:vAlign w:val="center"/>
            <w:hideMark/>
          </w:tcPr>
          <w:p w14:paraId="65A461C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0.966</w:t>
            </w:r>
          </w:p>
        </w:tc>
        <w:tc>
          <w:tcPr>
            <w:tcW w:w="851" w:type="dxa"/>
            <w:tcBorders>
              <w:top w:val="nil"/>
              <w:left w:val="nil"/>
              <w:bottom w:val="single" w:sz="4" w:space="0" w:color="auto"/>
              <w:right w:val="single" w:sz="4" w:space="0" w:color="auto"/>
            </w:tcBorders>
            <w:shd w:val="clear" w:color="000000" w:fill="FFFFFF"/>
            <w:noWrap/>
            <w:vAlign w:val="center"/>
            <w:hideMark/>
          </w:tcPr>
          <w:p w14:paraId="6E46DEA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0.97</w:t>
            </w:r>
          </w:p>
        </w:tc>
        <w:tc>
          <w:tcPr>
            <w:tcW w:w="567" w:type="dxa"/>
            <w:tcBorders>
              <w:top w:val="nil"/>
              <w:left w:val="nil"/>
              <w:bottom w:val="single" w:sz="4" w:space="0" w:color="auto"/>
              <w:right w:val="single" w:sz="4" w:space="0" w:color="auto"/>
            </w:tcBorders>
            <w:shd w:val="clear" w:color="auto" w:fill="auto"/>
            <w:noWrap/>
            <w:vAlign w:val="center"/>
            <w:hideMark/>
          </w:tcPr>
          <w:p w14:paraId="2FD9DAE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53AFCF8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1AB907F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1.26</w:t>
            </w:r>
          </w:p>
        </w:tc>
        <w:tc>
          <w:tcPr>
            <w:tcW w:w="851" w:type="dxa"/>
            <w:tcBorders>
              <w:top w:val="nil"/>
              <w:left w:val="nil"/>
              <w:bottom w:val="single" w:sz="4" w:space="0" w:color="auto"/>
              <w:right w:val="single" w:sz="4" w:space="0" w:color="auto"/>
            </w:tcBorders>
            <w:shd w:val="clear" w:color="000000" w:fill="FFFFFF"/>
            <w:noWrap/>
            <w:vAlign w:val="center"/>
            <w:hideMark/>
          </w:tcPr>
          <w:p w14:paraId="4773891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313.00</w:t>
            </w:r>
          </w:p>
        </w:tc>
        <w:tc>
          <w:tcPr>
            <w:tcW w:w="850" w:type="dxa"/>
            <w:tcBorders>
              <w:top w:val="nil"/>
              <w:left w:val="nil"/>
              <w:bottom w:val="single" w:sz="4" w:space="0" w:color="auto"/>
              <w:right w:val="single" w:sz="4" w:space="0" w:color="auto"/>
            </w:tcBorders>
            <w:shd w:val="clear" w:color="000000" w:fill="FFFFFF"/>
            <w:noWrap/>
            <w:vAlign w:val="center"/>
            <w:hideMark/>
          </w:tcPr>
          <w:p w14:paraId="365F029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299.00</w:t>
            </w:r>
          </w:p>
        </w:tc>
        <w:tc>
          <w:tcPr>
            <w:tcW w:w="851" w:type="dxa"/>
            <w:tcBorders>
              <w:top w:val="nil"/>
              <w:left w:val="nil"/>
              <w:bottom w:val="single" w:sz="4" w:space="0" w:color="auto"/>
              <w:right w:val="single" w:sz="4" w:space="0" w:color="auto"/>
            </w:tcBorders>
            <w:shd w:val="clear" w:color="000000" w:fill="FFFFFF"/>
            <w:noWrap/>
            <w:vAlign w:val="center"/>
            <w:hideMark/>
          </w:tcPr>
          <w:p w14:paraId="75F2F60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14.00</w:t>
            </w:r>
          </w:p>
        </w:tc>
        <w:tc>
          <w:tcPr>
            <w:tcW w:w="850" w:type="dxa"/>
            <w:tcBorders>
              <w:top w:val="nil"/>
              <w:left w:val="nil"/>
              <w:bottom w:val="single" w:sz="4" w:space="0" w:color="auto"/>
              <w:right w:val="single" w:sz="4" w:space="0" w:color="auto"/>
            </w:tcBorders>
            <w:shd w:val="clear" w:color="000000" w:fill="FFFFFF"/>
            <w:noWrap/>
            <w:vAlign w:val="center"/>
            <w:hideMark/>
          </w:tcPr>
          <w:p w14:paraId="04D64E7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202.52</w:t>
            </w:r>
          </w:p>
        </w:tc>
        <w:tc>
          <w:tcPr>
            <w:tcW w:w="709" w:type="dxa"/>
            <w:tcBorders>
              <w:top w:val="nil"/>
              <w:left w:val="nil"/>
              <w:bottom w:val="single" w:sz="4" w:space="0" w:color="auto"/>
              <w:right w:val="single" w:sz="4" w:space="0" w:color="auto"/>
            </w:tcBorders>
            <w:shd w:val="clear" w:color="auto" w:fill="auto"/>
            <w:noWrap/>
            <w:vAlign w:val="center"/>
            <w:hideMark/>
          </w:tcPr>
          <w:p w14:paraId="2C8C8A3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000000" w:fill="FFFFFF"/>
            <w:noWrap/>
            <w:vAlign w:val="center"/>
            <w:hideMark/>
          </w:tcPr>
          <w:p w14:paraId="269E294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2.02</w:t>
            </w:r>
          </w:p>
        </w:tc>
        <w:tc>
          <w:tcPr>
            <w:tcW w:w="1275" w:type="dxa"/>
            <w:tcBorders>
              <w:top w:val="nil"/>
              <w:left w:val="nil"/>
              <w:bottom w:val="single" w:sz="4" w:space="0" w:color="auto"/>
              <w:right w:val="single" w:sz="4" w:space="0" w:color="auto"/>
            </w:tcBorders>
            <w:shd w:val="clear" w:color="auto" w:fill="auto"/>
            <w:noWrap/>
            <w:vAlign w:val="center"/>
            <w:hideMark/>
          </w:tcPr>
          <w:p w14:paraId="1CA3755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8365.69</w:t>
            </w:r>
          </w:p>
        </w:tc>
      </w:tr>
      <w:tr w:rsidR="00117629" w:rsidRPr="00F10180" w14:paraId="2CA41350"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215BFB3E"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60C2401B"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000000" w:fill="FFFFFF"/>
            <w:noWrap/>
            <w:vAlign w:val="center"/>
            <w:hideMark/>
          </w:tcPr>
          <w:p w14:paraId="172229B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4</w:t>
            </w:r>
          </w:p>
        </w:tc>
        <w:tc>
          <w:tcPr>
            <w:tcW w:w="708" w:type="dxa"/>
            <w:tcBorders>
              <w:top w:val="nil"/>
              <w:left w:val="nil"/>
              <w:bottom w:val="single" w:sz="4" w:space="0" w:color="auto"/>
              <w:right w:val="single" w:sz="4" w:space="0" w:color="auto"/>
            </w:tcBorders>
            <w:shd w:val="clear" w:color="000000" w:fill="FFFFFF"/>
            <w:noWrap/>
            <w:vAlign w:val="center"/>
            <w:hideMark/>
          </w:tcPr>
          <w:p w14:paraId="14A65BF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36.00</w:t>
            </w:r>
          </w:p>
        </w:tc>
        <w:tc>
          <w:tcPr>
            <w:tcW w:w="709" w:type="dxa"/>
            <w:tcBorders>
              <w:top w:val="nil"/>
              <w:left w:val="nil"/>
              <w:bottom w:val="single" w:sz="4" w:space="0" w:color="auto"/>
              <w:right w:val="single" w:sz="4" w:space="0" w:color="auto"/>
            </w:tcBorders>
            <w:shd w:val="clear" w:color="000000" w:fill="FFFFFF"/>
            <w:noWrap/>
            <w:vAlign w:val="center"/>
            <w:hideMark/>
          </w:tcPr>
          <w:p w14:paraId="4D24004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38.00</w:t>
            </w:r>
          </w:p>
        </w:tc>
        <w:tc>
          <w:tcPr>
            <w:tcW w:w="851" w:type="dxa"/>
            <w:tcBorders>
              <w:top w:val="nil"/>
              <w:left w:val="nil"/>
              <w:bottom w:val="single" w:sz="4" w:space="0" w:color="auto"/>
              <w:right w:val="single" w:sz="4" w:space="0" w:color="auto"/>
            </w:tcBorders>
            <w:shd w:val="clear" w:color="000000" w:fill="FFFFFF"/>
            <w:noWrap/>
            <w:vAlign w:val="center"/>
            <w:hideMark/>
          </w:tcPr>
          <w:p w14:paraId="792C92C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2.00</w:t>
            </w:r>
          </w:p>
        </w:tc>
        <w:tc>
          <w:tcPr>
            <w:tcW w:w="850" w:type="dxa"/>
            <w:tcBorders>
              <w:top w:val="nil"/>
              <w:left w:val="nil"/>
              <w:bottom w:val="single" w:sz="4" w:space="0" w:color="auto"/>
              <w:right w:val="single" w:sz="4" w:space="0" w:color="auto"/>
            </w:tcBorders>
            <w:shd w:val="clear" w:color="000000" w:fill="FFFFFF"/>
            <w:noWrap/>
            <w:vAlign w:val="center"/>
            <w:hideMark/>
          </w:tcPr>
          <w:p w14:paraId="3E08432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w:t>
            </w:r>
          </w:p>
        </w:tc>
        <w:tc>
          <w:tcPr>
            <w:tcW w:w="851" w:type="dxa"/>
            <w:tcBorders>
              <w:top w:val="nil"/>
              <w:left w:val="nil"/>
              <w:bottom w:val="single" w:sz="4" w:space="0" w:color="auto"/>
              <w:right w:val="single" w:sz="4" w:space="0" w:color="auto"/>
            </w:tcBorders>
            <w:shd w:val="clear" w:color="auto" w:fill="auto"/>
            <w:noWrap/>
            <w:vAlign w:val="center"/>
            <w:hideMark/>
          </w:tcPr>
          <w:p w14:paraId="5E04D4B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w:t>
            </w:r>
          </w:p>
        </w:tc>
        <w:tc>
          <w:tcPr>
            <w:tcW w:w="708" w:type="dxa"/>
            <w:tcBorders>
              <w:top w:val="nil"/>
              <w:left w:val="nil"/>
              <w:bottom w:val="single" w:sz="4" w:space="0" w:color="auto"/>
              <w:right w:val="single" w:sz="4" w:space="0" w:color="auto"/>
            </w:tcBorders>
            <w:shd w:val="clear" w:color="000000" w:fill="FFFFFF"/>
            <w:noWrap/>
            <w:vAlign w:val="center"/>
            <w:hideMark/>
          </w:tcPr>
          <w:p w14:paraId="7A60FDA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0.966</w:t>
            </w:r>
          </w:p>
        </w:tc>
        <w:tc>
          <w:tcPr>
            <w:tcW w:w="851" w:type="dxa"/>
            <w:tcBorders>
              <w:top w:val="nil"/>
              <w:left w:val="nil"/>
              <w:bottom w:val="single" w:sz="4" w:space="0" w:color="auto"/>
              <w:right w:val="single" w:sz="4" w:space="0" w:color="auto"/>
            </w:tcBorders>
            <w:shd w:val="clear" w:color="000000" w:fill="FFFFFF"/>
            <w:noWrap/>
            <w:vAlign w:val="center"/>
            <w:hideMark/>
          </w:tcPr>
          <w:p w14:paraId="75F061C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1.93</w:t>
            </w:r>
          </w:p>
        </w:tc>
        <w:tc>
          <w:tcPr>
            <w:tcW w:w="567" w:type="dxa"/>
            <w:tcBorders>
              <w:top w:val="nil"/>
              <w:left w:val="nil"/>
              <w:bottom w:val="single" w:sz="4" w:space="0" w:color="auto"/>
              <w:right w:val="single" w:sz="4" w:space="0" w:color="auto"/>
            </w:tcBorders>
            <w:shd w:val="clear" w:color="auto" w:fill="auto"/>
            <w:noWrap/>
            <w:vAlign w:val="center"/>
            <w:hideMark/>
          </w:tcPr>
          <w:p w14:paraId="21E34B2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27C81FB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4375A0E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2.52</w:t>
            </w:r>
          </w:p>
        </w:tc>
        <w:tc>
          <w:tcPr>
            <w:tcW w:w="851" w:type="dxa"/>
            <w:tcBorders>
              <w:top w:val="nil"/>
              <w:left w:val="nil"/>
              <w:bottom w:val="single" w:sz="4" w:space="0" w:color="auto"/>
              <w:right w:val="single" w:sz="4" w:space="0" w:color="auto"/>
            </w:tcBorders>
            <w:shd w:val="clear" w:color="000000" w:fill="FFFFFF"/>
            <w:noWrap/>
            <w:vAlign w:val="center"/>
            <w:hideMark/>
          </w:tcPr>
          <w:p w14:paraId="12AB57B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312.00</w:t>
            </w:r>
          </w:p>
        </w:tc>
        <w:tc>
          <w:tcPr>
            <w:tcW w:w="850" w:type="dxa"/>
            <w:tcBorders>
              <w:top w:val="nil"/>
              <w:left w:val="nil"/>
              <w:bottom w:val="single" w:sz="4" w:space="0" w:color="auto"/>
              <w:right w:val="single" w:sz="4" w:space="0" w:color="auto"/>
            </w:tcBorders>
            <w:shd w:val="clear" w:color="000000" w:fill="FFFFFF"/>
            <w:noWrap/>
            <w:vAlign w:val="center"/>
            <w:hideMark/>
          </w:tcPr>
          <w:p w14:paraId="525133D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297.00</w:t>
            </w:r>
          </w:p>
        </w:tc>
        <w:tc>
          <w:tcPr>
            <w:tcW w:w="851" w:type="dxa"/>
            <w:tcBorders>
              <w:top w:val="nil"/>
              <w:left w:val="nil"/>
              <w:bottom w:val="single" w:sz="4" w:space="0" w:color="auto"/>
              <w:right w:val="single" w:sz="4" w:space="0" w:color="auto"/>
            </w:tcBorders>
            <w:shd w:val="clear" w:color="000000" w:fill="FFFFFF"/>
            <w:noWrap/>
            <w:vAlign w:val="center"/>
            <w:hideMark/>
          </w:tcPr>
          <w:p w14:paraId="103DAA1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15.00</w:t>
            </w:r>
          </w:p>
        </w:tc>
        <w:tc>
          <w:tcPr>
            <w:tcW w:w="850" w:type="dxa"/>
            <w:tcBorders>
              <w:top w:val="nil"/>
              <w:left w:val="nil"/>
              <w:bottom w:val="single" w:sz="4" w:space="0" w:color="auto"/>
              <w:right w:val="single" w:sz="4" w:space="0" w:color="auto"/>
            </w:tcBorders>
            <w:shd w:val="clear" w:color="000000" w:fill="FFFFFF"/>
            <w:noWrap/>
            <w:vAlign w:val="center"/>
            <w:hideMark/>
          </w:tcPr>
          <w:p w14:paraId="28B269E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202.52</w:t>
            </w:r>
          </w:p>
        </w:tc>
        <w:tc>
          <w:tcPr>
            <w:tcW w:w="709" w:type="dxa"/>
            <w:tcBorders>
              <w:top w:val="nil"/>
              <w:left w:val="nil"/>
              <w:bottom w:val="single" w:sz="4" w:space="0" w:color="auto"/>
              <w:right w:val="single" w:sz="4" w:space="0" w:color="auto"/>
            </w:tcBorders>
            <w:shd w:val="clear" w:color="auto" w:fill="auto"/>
            <w:noWrap/>
            <w:vAlign w:val="center"/>
            <w:hideMark/>
          </w:tcPr>
          <w:p w14:paraId="5F94A17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000000" w:fill="FFFFFF"/>
            <w:noWrap/>
            <w:vAlign w:val="center"/>
            <w:hideMark/>
          </w:tcPr>
          <w:p w14:paraId="640281E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2.85</w:t>
            </w:r>
          </w:p>
        </w:tc>
        <w:tc>
          <w:tcPr>
            <w:tcW w:w="1275" w:type="dxa"/>
            <w:tcBorders>
              <w:top w:val="nil"/>
              <w:left w:val="nil"/>
              <w:bottom w:val="single" w:sz="4" w:space="0" w:color="auto"/>
              <w:right w:val="single" w:sz="4" w:space="0" w:color="auto"/>
            </w:tcBorders>
            <w:shd w:val="clear" w:color="auto" w:fill="auto"/>
            <w:noWrap/>
            <w:vAlign w:val="center"/>
            <w:hideMark/>
          </w:tcPr>
          <w:p w14:paraId="4F3E85E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17926.47</w:t>
            </w:r>
          </w:p>
        </w:tc>
      </w:tr>
      <w:tr w:rsidR="00117629" w:rsidRPr="00F10180" w14:paraId="68B741FA"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2D85AB78"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7C0FF867"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000000" w:fill="FFFFFF"/>
            <w:noWrap/>
            <w:vAlign w:val="center"/>
            <w:hideMark/>
          </w:tcPr>
          <w:p w14:paraId="0BB9712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5</w:t>
            </w:r>
          </w:p>
        </w:tc>
        <w:tc>
          <w:tcPr>
            <w:tcW w:w="708" w:type="dxa"/>
            <w:tcBorders>
              <w:top w:val="nil"/>
              <w:left w:val="nil"/>
              <w:bottom w:val="single" w:sz="4" w:space="0" w:color="auto"/>
              <w:right w:val="single" w:sz="4" w:space="0" w:color="auto"/>
            </w:tcBorders>
            <w:shd w:val="clear" w:color="000000" w:fill="FFFFFF"/>
            <w:noWrap/>
            <w:vAlign w:val="center"/>
            <w:hideMark/>
          </w:tcPr>
          <w:p w14:paraId="6436574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44.60</w:t>
            </w:r>
          </w:p>
        </w:tc>
        <w:tc>
          <w:tcPr>
            <w:tcW w:w="709" w:type="dxa"/>
            <w:tcBorders>
              <w:top w:val="nil"/>
              <w:left w:val="nil"/>
              <w:bottom w:val="single" w:sz="4" w:space="0" w:color="auto"/>
              <w:right w:val="single" w:sz="4" w:space="0" w:color="auto"/>
            </w:tcBorders>
            <w:shd w:val="clear" w:color="000000" w:fill="FFFFFF"/>
            <w:noWrap/>
            <w:vAlign w:val="center"/>
            <w:hideMark/>
          </w:tcPr>
          <w:p w14:paraId="13C0346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47.50</w:t>
            </w:r>
          </w:p>
        </w:tc>
        <w:tc>
          <w:tcPr>
            <w:tcW w:w="851" w:type="dxa"/>
            <w:tcBorders>
              <w:top w:val="nil"/>
              <w:left w:val="nil"/>
              <w:bottom w:val="single" w:sz="4" w:space="0" w:color="auto"/>
              <w:right w:val="single" w:sz="4" w:space="0" w:color="auto"/>
            </w:tcBorders>
            <w:shd w:val="clear" w:color="000000" w:fill="FFFFFF"/>
            <w:noWrap/>
            <w:vAlign w:val="center"/>
            <w:hideMark/>
          </w:tcPr>
          <w:p w14:paraId="4FA686C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2.90</w:t>
            </w:r>
          </w:p>
        </w:tc>
        <w:tc>
          <w:tcPr>
            <w:tcW w:w="850" w:type="dxa"/>
            <w:tcBorders>
              <w:top w:val="nil"/>
              <w:left w:val="nil"/>
              <w:bottom w:val="single" w:sz="4" w:space="0" w:color="auto"/>
              <w:right w:val="single" w:sz="4" w:space="0" w:color="auto"/>
            </w:tcBorders>
            <w:shd w:val="clear" w:color="000000" w:fill="FFFFFF"/>
            <w:noWrap/>
            <w:vAlign w:val="center"/>
            <w:hideMark/>
          </w:tcPr>
          <w:p w14:paraId="428CEE0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w:t>
            </w:r>
          </w:p>
        </w:tc>
        <w:tc>
          <w:tcPr>
            <w:tcW w:w="851" w:type="dxa"/>
            <w:tcBorders>
              <w:top w:val="nil"/>
              <w:left w:val="nil"/>
              <w:bottom w:val="single" w:sz="4" w:space="0" w:color="auto"/>
              <w:right w:val="single" w:sz="4" w:space="0" w:color="auto"/>
            </w:tcBorders>
            <w:shd w:val="clear" w:color="auto" w:fill="auto"/>
            <w:noWrap/>
            <w:vAlign w:val="center"/>
            <w:hideMark/>
          </w:tcPr>
          <w:p w14:paraId="3393B6A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w:t>
            </w:r>
          </w:p>
        </w:tc>
        <w:tc>
          <w:tcPr>
            <w:tcW w:w="708" w:type="dxa"/>
            <w:tcBorders>
              <w:top w:val="nil"/>
              <w:left w:val="nil"/>
              <w:bottom w:val="single" w:sz="4" w:space="0" w:color="auto"/>
              <w:right w:val="single" w:sz="4" w:space="0" w:color="auto"/>
            </w:tcBorders>
            <w:shd w:val="clear" w:color="000000" w:fill="FFFFFF"/>
            <w:noWrap/>
            <w:vAlign w:val="center"/>
            <w:hideMark/>
          </w:tcPr>
          <w:p w14:paraId="44D28B5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0.966</w:t>
            </w:r>
          </w:p>
        </w:tc>
        <w:tc>
          <w:tcPr>
            <w:tcW w:w="851" w:type="dxa"/>
            <w:tcBorders>
              <w:top w:val="nil"/>
              <w:left w:val="nil"/>
              <w:bottom w:val="single" w:sz="4" w:space="0" w:color="auto"/>
              <w:right w:val="single" w:sz="4" w:space="0" w:color="auto"/>
            </w:tcBorders>
            <w:shd w:val="clear" w:color="000000" w:fill="FFFFFF"/>
            <w:noWrap/>
            <w:vAlign w:val="center"/>
            <w:hideMark/>
          </w:tcPr>
          <w:p w14:paraId="5C3879A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2.80</w:t>
            </w:r>
          </w:p>
        </w:tc>
        <w:tc>
          <w:tcPr>
            <w:tcW w:w="567" w:type="dxa"/>
            <w:tcBorders>
              <w:top w:val="nil"/>
              <w:left w:val="nil"/>
              <w:bottom w:val="single" w:sz="4" w:space="0" w:color="auto"/>
              <w:right w:val="single" w:sz="4" w:space="0" w:color="auto"/>
            </w:tcBorders>
            <w:shd w:val="clear" w:color="auto" w:fill="auto"/>
            <w:noWrap/>
            <w:vAlign w:val="center"/>
            <w:hideMark/>
          </w:tcPr>
          <w:p w14:paraId="7DA098F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151A3C7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2A8F56C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3.66</w:t>
            </w:r>
          </w:p>
        </w:tc>
        <w:tc>
          <w:tcPr>
            <w:tcW w:w="851" w:type="dxa"/>
            <w:tcBorders>
              <w:top w:val="nil"/>
              <w:left w:val="nil"/>
              <w:bottom w:val="single" w:sz="4" w:space="0" w:color="auto"/>
              <w:right w:val="single" w:sz="4" w:space="0" w:color="auto"/>
            </w:tcBorders>
            <w:shd w:val="clear" w:color="000000" w:fill="FFFFFF"/>
            <w:noWrap/>
            <w:vAlign w:val="center"/>
            <w:hideMark/>
          </w:tcPr>
          <w:p w14:paraId="5800380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308.00</w:t>
            </w:r>
          </w:p>
        </w:tc>
        <w:tc>
          <w:tcPr>
            <w:tcW w:w="850" w:type="dxa"/>
            <w:tcBorders>
              <w:top w:val="nil"/>
              <w:left w:val="nil"/>
              <w:bottom w:val="single" w:sz="4" w:space="0" w:color="auto"/>
              <w:right w:val="single" w:sz="4" w:space="0" w:color="auto"/>
            </w:tcBorders>
            <w:shd w:val="clear" w:color="000000" w:fill="FFFFFF"/>
            <w:noWrap/>
            <w:vAlign w:val="center"/>
            <w:hideMark/>
          </w:tcPr>
          <w:p w14:paraId="1B723F6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288.00</w:t>
            </w:r>
          </w:p>
        </w:tc>
        <w:tc>
          <w:tcPr>
            <w:tcW w:w="851" w:type="dxa"/>
            <w:tcBorders>
              <w:top w:val="nil"/>
              <w:left w:val="nil"/>
              <w:bottom w:val="single" w:sz="4" w:space="0" w:color="auto"/>
              <w:right w:val="single" w:sz="4" w:space="0" w:color="auto"/>
            </w:tcBorders>
            <w:shd w:val="clear" w:color="000000" w:fill="FFFFFF"/>
            <w:noWrap/>
            <w:vAlign w:val="center"/>
            <w:hideMark/>
          </w:tcPr>
          <w:p w14:paraId="08F8457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20.00</w:t>
            </w:r>
          </w:p>
        </w:tc>
        <w:tc>
          <w:tcPr>
            <w:tcW w:w="850" w:type="dxa"/>
            <w:tcBorders>
              <w:top w:val="nil"/>
              <w:left w:val="nil"/>
              <w:bottom w:val="single" w:sz="4" w:space="0" w:color="auto"/>
              <w:right w:val="single" w:sz="4" w:space="0" w:color="auto"/>
            </w:tcBorders>
            <w:shd w:val="clear" w:color="000000" w:fill="FFFFFF"/>
            <w:noWrap/>
            <w:vAlign w:val="center"/>
            <w:hideMark/>
          </w:tcPr>
          <w:p w14:paraId="378DAC4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202.52</w:t>
            </w:r>
          </w:p>
        </w:tc>
        <w:tc>
          <w:tcPr>
            <w:tcW w:w="709" w:type="dxa"/>
            <w:tcBorders>
              <w:top w:val="nil"/>
              <w:left w:val="nil"/>
              <w:bottom w:val="single" w:sz="4" w:space="0" w:color="auto"/>
              <w:right w:val="single" w:sz="4" w:space="0" w:color="auto"/>
            </w:tcBorders>
            <w:shd w:val="clear" w:color="auto" w:fill="auto"/>
            <w:noWrap/>
            <w:vAlign w:val="center"/>
            <w:hideMark/>
          </w:tcPr>
          <w:p w14:paraId="5117665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000000" w:fill="FFFFFF"/>
            <w:noWrap/>
            <w:vAlign w:val="center"/>
            <w:hideMark/>
          </w:tcPr>
          <w:p w14:paraId="09BE71E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2.05</w:t>
            </w:r>
          </w:p>
        </w:tc>
        <w:tc>
          <w:tcPr>
            <w:tcW w:w="1275" w:type="dxa"/>
            <w:tcBorders>
              <w:top w:val="nil"/>
              <w:left w:val="nil"/>
              <w:bottom w:val="single" w:sz="4" w:space="0" w:color="auto"/>
              <w:right w:val="single" w:sz="4" w:space="0" w:color="auto"/>
            </w:tcBorders>
            <w:shd w:val="clear" w:color="auto" w:fill="auto"/>
            <w:noWrap/>
            <w:vAlign w:val="center"/>
            <w:hideMark/>
          </w:tcPr>
          <w:p w14:paraId="6A23566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34657.85</w:t>
            </w:r>
          </w:p>
        </w:tc>
      </w:tr>
      <w:tr w:rsidR="00117629" w:rsidRPr="00F10180" w14:paraId="359DEF18"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596AFE5E"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78AD4139" w14:textId="77777777" w:rsidR="00117629" w:rsidRPr="00F10180" w:rsidRDefault="00117629" w:rsidP="00117629">
            <w:pPr>
              <w:rPr>
                <w:color w:val="000000"/>
                <w:sz w:val="20"/>
                <w:szCs w:val="20"/>
                <w:lang w:eastAsia="en-IN"/>
              </w:rPr>
            </w:pPr>
          </w:p>
        </w:tc>
        <w:tc>
          <w:tcPr>
            <w:tcW w:w="99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9AC292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6</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B4C51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49.40</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DFAEFF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53.80</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D45E9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4.40</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3DF03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34751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27E00A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0.966</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EAD65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4.25</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2E784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8915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7B5DE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7CEA82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305.00</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E15F1A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283.00</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AE5705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22.00</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F12673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202.52</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0E344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BF90B9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7.16</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3DB03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57842.75</w:t>
            </w:r>
          </w:p>
        </w:tc>
      </w:tr>
      <w:tr w:rsidR="00117629" w:rsidRPr="00F10180" w14:paraId="7B2F0153" w14:textId="77777777" w:rsidTr="00487DBC">
        <w:trPr>
          <w:trHeight w:val="555"/>
        </w:trPr>
        <w:tc>
          <w:tcPr>
            <w:tcW w:w="710" w:type="dxa"/>
            <w:vMerge/>
            <w:tcBorders>
              <w:top w:val="nil"/>
              <w:left w:val="single" w:sz="4" w:space="0" w:color="auto"/>
              <w:bottom w:val="single" w:sz="4" w:space="0" w:color="auto"/>
              <w:right w:val="single" w:sz="4" w:space="0" w:color="auto"/>
            </w:tcBorders>
            <w:vAlign w:val="center"/>
            <w:hideMark/>
          </w:tcPr>
          <w:p w14:paraId="06EA3FA4"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63983AD6" w14:textId="77777777" w:rsidR="00117629" w:rsidRPr="00F10180" w:rsidRDefault="00117629" w:rsidP="00117629">
            <w:pPr>
              <w:rPr>
                <w:color w:val="000000"/>
                <w:sz w:val="20"/>
                <w:szCs w:val="20"/>
                <w:lang w:eastAsia="en-IN"/>
              </w:rPr>
            </w:pP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14:paraId="62160FC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7</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14:paraId="03688F6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55.00</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5D512B4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58.00</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0DF6B8C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3.00</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4D1BB70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B48A63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14:paraId="6D1D415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0.966</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166019F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7FD0181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D3895D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ED8A27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3.78</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47DE390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303.00</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333D998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277.00</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5D38AD4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26.00</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625C950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202.52</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14CECAC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5C46BAF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5.65</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208075A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46608.83</w:t>
            </w:r>
          </w:p>
        </w:tc>
      </w:tr>
      <w:tr w:rsidR="00117629" w:rsidRPr="00F10180" w14:paraId="0EC191F1" w14:textId="77777777" w:rsidTr="00487DBC">
        <w:trPr>
          <w:trHeight w:val="555"/>
        </w:trPr>
        <w:tc>
          <w:tcPr>
            <w:tcW w:w="710" w:type="dxa"/>
            <w:vMerge/>
            <w:tcBorders>
              <w:top w:val="nil"/>
              <w:left w:val="single" w:sz="4" w:space="0" w:color="auto"/>
              <w:bottom w:val="single" w:sz="4" w:space="0" w:color="auto"/>
              <w:right w:val="single" w:sz="4" w:space="0" w:color="auto"/>
            </w:tcBorders>
            <w:vAlign w:val="center"/>
            <w:hideMark/>
          </w:tcPr>
          <w:p w14:paraId="5552D60C"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65EA5ECD" w14:textId="77777777" w:rsidR="00117629" w:rsidRPr="00F10180" w:rsidRDefault="00117629" w:rsidP="00117629">
            <w:pPr>
              <w:rPr>
                <w:color w:val="000000"/>
                <w:sz w:val="20"/>
                <w:szCs w:val="20"/>
                <w:lang w:eastAsia="en-IN"/>
              </w:rPr>
            </w:pPr>
          </w:p>
        </w:tc>
        <w:tc>
          <w:tcPr>
            <w:tcW w:w="99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B43D38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8</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1617C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59.60</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9B7A1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62.00</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A6EEA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2.40</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81DC4D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5864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9CE57A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0.966</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0531B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509B4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6211A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4B9D6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3.03</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5E2C75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301.00</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80755A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273.00</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C6E1F8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28.00</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7BCE79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202.52</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0D92B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C2C19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4.20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A67E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40155.30</w:t>
            </w:r>
          </w:p>
        </w:tc>
      </w:tr>
      <w:tr w:rsidR="00117629" w:rsidRPr="00F10180" w14:paraId="3C41D613" w14:textId="77777777" w:rsidTr="00487DBC">
        <w:trPr>
          <w:trHeight w:val="555"/>
        </w:trPr>
        <w:tc>
          <w:tcPr>
            <w:tcW w:w="710" w:type="dxa"/>
            <w:vMerge/>
            <w:tcBorders>
              <w:top w:val="nil"/>
              <w:left w:val="single" w:sz="4" w:space="0" w:color="auto"/>
              <w:bottom w:val="single" w:sz="4" w:space="0" w:color="auto"/>
              <w:right w:val="single" w:sz="4" w:space="0" w:color="auto"/>
            </w:tcBorders>
            <w:vAlign w:val="center"/>
            <w:hideMark/>
          </w:tcPr>
          <w:p w14:paraId="33088FC9"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6A80E590" w14:textId="77777777" w:rsidR="00117629" w:rsidRPr="00F10180" w:rsidRDefault="00117629" w:rsidP="00117629">
            <w:pPr>
              <w:rPr>
                <w:color w:val="000000"/>
                <w:sz w:val="20"/>
                <w:szCs w:val="20"/>
                <w:lang w:eastAsia="en-IN"/>
              </w:rPr>
            </w:pPr>
          </w:p>
        </w:tc>
        <w:tc>
          <w:tcPr>
            <w:tcW w:w="993" w:type="dxa"/>
            <w:tcBorders>
              <w:top w:val="single" w:sz="4" w:space="0" w:color="auto"/>
              <w:left w:val="nil"/>
              <w:bottom w:val="single" w:sz="4" w:space="0" w:color="auto"/>
              <w:right w:val="single" w:sz="4" w:space="0" w:color="auto"/>
            </w:tcBorders>
            <w:shd w:val="clear" w:color="000000" w:fill="FFFFFF"/>
            <w:noWrap/>
            <w:vAlign w:val="center"/>
            <w:hideMark/>
          </w:tcPr>
          <w:p w14:paraId="6DF3B37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9</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14:paraId="393869C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68.00</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443F65F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71.00</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4F36962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3.00</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7C2C556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4BD613F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14:paraId="6EC8846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0.966</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1D8D556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52129B4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EDAB4A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75037D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3.78</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7B7A10A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297.00</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14DE050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264.00</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2473AB1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33.00</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0477917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202.52</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A150CB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single" w:sz="4" w:space="0" w:color="auto"/>
              <w:left w:val="nil"/>
              <w:bottom w:val="single" w:sz="4" w:space="0" w:color="auto"/>
              <w:right w:val="single" w:sz="4" w:space="0" w:color="auto"/>
            </w:tcBorders>
            <w:shd w:val="clear" w:color="000000" w:fill="FFFFFF"/>
            <w:noWrap/>
            <w:vAlign w:val="center"/>
            <w:hideMark/>
          </w:tcPr>
          <w:p w14:paraId="1496FF4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2.35</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7FCB7B3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59157.36</w:t>
            </w:r>
          </w:p>
        </w:tc>
      </w:tr>
      <w:tr w:rsidR="00117629" w:rsidRPr="00F10180" w14:paraId="00A580FF"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44BE77A3" w14:textId="77777777" w:rsidR="00117629" w:rsidRPr="00F10180" w:rsidRDefault="00117629" w:rsidP="00117629">
            <w:pPr>
              <w:rPr>
                <w:color w:val="000000"/>
                <w:sz w:val="20"/>
                <w:szCs w:val="20"/>
                <w:lang w:eastAsia="en-IN"/>
              </w:rPr>
            </w:pPr>
          </w:p>
        </w:tc>
        <w:tc>
          <w:tcPr>
            <w:tcW w:w="708"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5A006EC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LPA/G3/14</w:t>
            </w:r>
          </w:p>
        </w:tc>
        <w:tc>
          <w:tcPr>
            <w:tcW w:w="993" w:type="dxa"/>
            <w:tcBorders>
              <w:top w:val="nil"/>
              <w:left w:val="nil"/>
              <w:bottom w:val="single" w:sz="4" w:space="0" w:color="auto"/>
              <w:right w:val="single" w:sz="4" w:space="0" w:color="auto"/>
            </w:tcBorders>
            <w:shd w:val="clear" w:color="000000" w:fill="FFFFFF"/>
            <w:noWrap/>
            <w:vAlign w:val="center"/>
            <w:hideMark/>
          </w:tcPr>
          <w:p w14:paraId="5DA765F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1</w:t>
            </w:r>
          </w:p>
        </w:tc>
        <w:tc>
          <w:tcPr>
            <w:tcW w:w="708" w:type="dxa"/>
            <w:tcBorders>
              <w:top w:val="nil"/>
              <w:left w:val="nil"/>
              <w:bottom w:val="single" w:sz="4" w:space="0" w:color="auto"/>
              <w:right w:val="single" w:sz="4" w:space="0" w:color="auto"/>
            </w:tcBorders>
            <w:shd w:val="clear" w:color="000000" w:fill="FFFFFF"/>
            <w:noWrap/>
            <w:vAlign w:val="center"/>
            <w:hideMark/>
          </w:tcPr>
          <w:p w14:paraId="7A00B1F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17.80</w:t>
            </w:r>
          </w:p>
        </w:tc>
        <w:tc>
          <w:tcPr>
            <w:tcW w:w="709" w:type="dxa"/>
            <w:tcBorders>
              <w:top w:val="nil"/>
              <w:left w:val="nil"/>
              <w:bottom w:val="single" w:sz="4" w:space="0" w:color="auto"/>
              <w:right w:val="single" w:sz="4" w:space="0" w:color="auto"/>
            </w:tcBorders>
            <w:shd w:val="clear" w:color="000000" w:fill="FFFFFF"/>
            <w:noWrap/>
            <w:vAlign w:val="center"/>
            <w:hideMark/>
          </w:tcPr>
          <w:p w14:paraId="07B831C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19.80</w:t>
            </w:r>
          </w:p>
        </w:tc>
        <w:tc>
          <w:tcPr>
            <w:tcW w:w="851" w:type="dxa"/>
            <w:tcBorders>
              <w:top w:val="nil"/>
              <w:left w:val="nil"/>
              <w:bottom w:val="single" w:sz="4" w:space="0" w:color="auto"/>
              <w:right w:val="single" w:sz="4" w:space="0" w:color="auto"/>
            </w:tcBorders>
            <w:shd w:val="clear" w:color="000000" w:fill="FFFFFF"/>
            <w:noWrap/>
            <w:vAlign w:val="center"/>
            <w:hideMark/>
          </w:tcPr>
          <w:p w14:paraId="4059E85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2.00</w:t>
            </w:r>
          </w:p>
        </w:tc>
        <w:tc>
          <w:tcPr>
            <w:tcW w:w="850" w:type="dxa"/>
            <w:tcBorders>
              <w:top w:val="nil"/>
              <w:left w:val="nil"/>
              <w:bottom w:val="single" w:sz="4" w:space="0" w:color="auto"/>
              <w:right w:val="single" w:sz="4" w:space="0" w:color="auto"/>
            </w:tcBorders>
            <w:shd w:val="clear" w:color="000000" w:fill="FFFFFF"/>
            <w:noWrap/>
            <w:vAlign w:val="center"/>
            <w:hideMark/>
          </w:tcPr>
          <w:p w14:paraId="543458E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45</w:t>
            </w:r>
          </w:p>
        </w:tc>
        <w:tc>
          <w:tcPr>
            <w:tcW w:w="851" w:type="dxa"/>
            <w:tcBorders>
              <w:top w:val="nil"/>
              <w:left w:val="nil"/>
              <w:bottom w:val="single" w:sz="4" w:space="0" w:color="auto"/>
              <w:right w:val="single" w:sz="4" w:space="0" w:color="auto"/>
            </w:tcBorders>
            <w:shd w:val="clear" w:color="auto" w:fill="auto"/>
            <w:noWrap/>
            <w:vAlign w:val="center"/>
            <w:hideMark/>
          </w:tcPr>
          <w:p w14:paraId="77429DC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85</w:t>
            </w:r>
          </w:p>
        </w:tc>
        <w:tc>
          <w:tcPr>
            <w:tcW w:w="708" w:type="dxa"/>
            <w:tcBorders>
              <w:top w:val="nil"/>
              <w:left w:val="nil"/>
              <w:bottom w:val="single" w:sz="4" w:space="0" w:color="auto"/>
              <w:right w:val="single" w:sz="4" w:space="0" w:color="auto"/>
            </w:tcBorders>
            <w:shd w:val="clear" w:color="000000" w:fill="FFFFFF"/>
            <w:noWrap/>
            <w:vAlign w:val="center"/>
            <w:hideMark/>
          </w:tcPr>
          <w:p w14:paraId="51ACE18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0.996</w:t>
            </w:r>
          </w:p>
        </w:tc>
        <w:tc>
          <w:tcPr>
            <w:tcW w:w="851" w:type="dxa"/>
            <w:tcBorders>
              <w:top w:val="nil"/>
              <w:left w:val="nil"/>
              <w:bottom w:val="single" w:sz="4" w:space="0" w:color="auto"/>
              <w:right w:val="single" w:sz="4" w:space="0" w:color="auto"/>
            </w:tcBorders>
            <w:shd w:val="clear" w:color="000000" w:fill="FFFFFF"/>
            <w:noWrap/>
            <w:vAlign w:val="center"/>
            <w:hideMark/>
          </w:tcPr>
          <w:p w14:paraId="7054848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1.99</w:t>
            </w:r>
          </w:p>
        </w:tc>
        <w:tc>
          <w:tcPr>
            <w:tcW w:w="567" w:type="dxa"/>
            <w:tcBorders>
              <w:top w:val="nil"/>
              <w:left w:val="nil"/>
              <w:bottom w:val="single" w:sz="4" w:space="0" w:color="auto"/>
              <w:right w:val="single" w:sz="4" w:space="0" w:color="auto"/>
            </w:tcBorders>
            <w:shd w:val="clear" w:color="auto" w:fill="auto"/>
            <w:noWrap/>
            <w:vAlign w:val="center"/>
            <w:hideMark/>
          </w:tcPr>
          <w:p w14:paraId="756E223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1D24524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1576539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2.60</w:t>
            </w:r>
          </w:p>
        </w:tc>
        <w:tc>
          <w:tcPr>
            <w:tcW w:w="851" w:type="dxa"/>
            <w:tcBorders>
              <w:top w:val="nil"/>
              <w:left w:val="nil"/>
              <w:bottom w:val="single" w:sz="4" w:space="0" w:color="auto"/>
              <w:right w:val="single" w:sz="4" w:space="0" w:color="auto"/>
            </w:tcBorders>
            <w:shd w:val="clear" w:color="000000" w:fill="FFFFFF"/>
            <w:noWrap/>
            <w:vAlign w:val="center"/>
            <w:hideMark/>
          </w:tcPr>
          <w:p w14:paraId="7771150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255.00</w:t>
            </w:r>
          </w:p>
        </w:tc>
        <w:tc>
          <w:tcPr>
            <w:tcW w:w="850" w:type="dxa"/>
            <w:tcBorders>
              <w:top w:val="nil"/>
              <w:left w:val="nil"/>
              <w:bottom w:val="single" w:sz="4" w:space="0" w:color="auto"/>
              <w:right w:val="single" w:sz="4" w:space="0" w:color="auto"/>
            </w:tcBorders>
            <w:shd w:val="clear" w:color="000000" w:fill="FFFFFF"/>
            <w:noWrap/>
            <w:vAlign w:val="center"/>
            <w:hideMark/>
          </w:tcPr>
          <w:p w14:paraId="48418E1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248.00</w:t>
            </w:r>
          </w:p>
        </w:tc>
        <w:tc>
          <w:tcPr>
            <w:tcW w:w="851" w:type="dxa"/>
            <w:tcBorders>
              <w:top w:val="nil"/>
              <w:left w:val="nil"/>
              <w:bottom w:val="single" w:sz="4" w:space="0" w:color="auto"/>
              <w:right w:val="single" w:sz="4" w:space="0" w:color="auto"/>
            </w:tcBorders>
            <w:shd w:val="clear" w:color="000000" w:fill="FFFFFF"/>
            <w:noWrap/>
            <w:vAlign w:val="center"/>
            <w:hideMark/>
          </w:tcPr>
          <w:p w14:paraId="15F486E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7.00</w:t>
            </w:r>
          </w:p>
        </w:tc>
        <w:tc>
          <w:tcPr>
            <w:tcW w:w="850" w:type="dxa"/>
            <w:tcBorders>
              <w:top w:val="nil"/>
              <w:left w:val="nil"/>
              <w:bottom w:val="single" w:sz="4" w:space="0" w:color="auto"/>
              <w:right w:val="single" w:sz="4" w:space="0" w:color="auto"/>
            </w:tcBorders>
            <w:shd w:val="clear" w:color="000000" w:fill="FFFFFF"/>
            <w:noWrap/>
            <w:vAlign w:val="center"/>
            <w:hideMark/>
          </w:tcPr>
          <w:p w14:paraId="60E9475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200.03</w:t>
            </w:r>
          </w:p>
        </w:tc>
        <w:tc>
          <w:tcPr>
            <w:tcW w:w="709" w:type="dxa"/>
            <w:tcBorders>
              <w:top w:val="nil"/>
              <w:left w:val="nil"/>
              <w:bottom w:val="single" w:sz="4" w:space="0" w:color="auto"/>
              <w:right w:val="single" w:sz="4" w:space="0" w:color="auto"/>
            </w:tcBorders>
            <w:shd w:val="clear" w:color="auto" w:fill="auto"/>
            <w:noWrap/>
            <w:vAlign w:val="center"/>
            <w:hideMark/>
          </w:tcPr>
          <w:p w14:paraId="7063414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000000" w:fill="FFFFFF"/>
            <w:noWrap/>
            <w:vAlign w:val="center"/>
            <w:hideMark/>
          </w:tcPr>
          <w:p w14:paraId="2ACD1F9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3.05</w:t>
            </w:r>
          </w:p>
        </w:tc>
        <w:tc>
          <w:tcPr>
            <w:tcW w:w="1275" w:type="dxa"/>
            <w:tcBorders>
              <w:top w:val="nil"/>
              <w:left w:val="nil"/>
              <w:bottom w:val="single" w:sz="4" w:space="0" w:color="auto"/>
              <w:right w:val="single" w:sz="4" w:space="0" w:color="auto"/>
            </w:tcBorders>
            <w:shd w:val="clear" w:color="auto" w:fill="auto"/>
            <w:noWrap/>
            <w:vAlign w:val="center"/>
            <w:hideMark/>
          </w:tcPr>
          <w:p w14:paraId="1A42683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8521.76</w:t>
            </w:r>
          </w:p>
        </w:tc>
      </w:tr>
      <w:tr w:rsidR="00117629" w:rsidRPr="00F10180" w14:paraId="1A61A20B"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685256C7"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39D80D93"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000000" w:fill="FFFFFF"/>
            <w:noWrap/>
            <w:vAlign w:val="center"/>
            <w:hideMark/>
          </w:tcPr>
          <w:p w14:paraId="308D9A5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2</w:t>
            </w:r>
          </w:p>
        </w:tc>
        <w:tc>
          <w:tcPr>
            <w:tcW w:w="708" w:type="dxa"/>
            <w:tcBorders>
              <w:top w:val="nil"/>
              <w:left w:val="nil"/>
              <w:bottom w:val="single" w:sz="4" w:space="0" w:color="auto"/>
              <w:right w:val="single" w:sz="4" w:space="0" w:color="auto"/>
            </w:tcBorders>
            <w:shd w:val="clear" w:color="000000" w:fill="FFFFFF"/>
            <w:noWrap/>
            <w:vAlign w:val="center"/>
            <w:hideMark/>
          </w:tcPr>
          <w:p w14:paraId="4365EE1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21.30</w:t>
            </w:r>
          </w:p>
        </w:tc>
        <w:tc>
          <w:tcPr>
            <w:tcW w:w="709" w:type="dxa"/>
            <w:tcBorders>
              <w:top w:val="nil"/>
              <w:left w:val="nil"/>
              <w:bottom w:val="single" w:sz="4" w:space="0" w:color="auto"/>
              <w:right w:val="single" w:sz="4" w:space="0" w:color="auto"/>
            </w:tcBorders>
            <w:shd w:val="clear" w:color="000000" w:fill="FFFFFF"/>
            <w:noWrap/>
            <w:vAlign w:val="center"/>
            <w:hideMark/>
          </w:tcPr>
          <w:p w14:paraId="386AD77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36.90</w:t>
            </w:r>
          </w:p>
        </w:tc>
        <w:tc>
          <w:tcPr>
            <w:tcW w:w="851" w:type="dxa"/>
            <w:tcBorders>
              <w:top w:val="nil"/>
              <w:left w:val="nil"/>
              <w:bottom w:val="single" w:sz="4" w:space="0" w:color="auto"/>
              <w:right w:val="single" w:sz="4" w:space="0" w:color="auto"/>
            </w:tcBorders>
            <w:shd w:val="clear" w:color="000000" w:fill="FFFFFF"/>
            <w:noWrap/>
            <w:vAlign w:val="center"/>
            <w:hideMark/>
          </w:tcPr>
          <w:p w14:paraId="75D7FF0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15.60</w:t>
            </w:r>
          </w:p>
        </w:tc>
        <w:tc>
          <w:tcPr>
            <w:tcW w:w="850" w:type="dxa"/>
            <w:tcBorders>
              <w:top w:val="nil"/>
              <w:left w:val="nil"/>
              <w:bottom w:val="single" w:sz="4" w:space="0" w:color="auto"/>
              <w:right w:val="single" w:sz="4" w:space="0" w:color="auto"/>
            </w:tcBorders>
            <w:shd w:val="clear" w:color="000000" w:fill="FFFFFF"/>
            <w:noWrap/>
            <w:vAlign w:val="center"/>
            <w:hideMark/>
          </w:tcPr>
          <w:p w14:paraId="7A5F04A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45</w:t>
            </w:r>
          </w:p>
        </w:tc>
        <w:tc>
          <w:tcPr>
            <w:tcW w:w="851" w:type="dxa"/>
            <w:tcBorders>
              <w:top w:val="nil"/>
              <w:left w:val="nil"/>
              <w:bottom w:val="single" w:sz="4" w:space="0" w:color="auto"/>
              <w:right w:val="single" w:sz="4" w:space="0" w:color="auto"/>
            </w:tcBorders>
            <w:shd w:val="clear" w:color="auto" w:fill="auto"/>
            <w:noWrap/>
            <w:vAlign w:val="center"/>
            <w:hideMark/>
          </w:tcPr>
          <w:p w14:paraId="2A438B5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85</w:t>
            </w:r>
          </w:p>
        </w:tc>
        <w:tc>
          <w:tcPr>
            <w:tcW w:w="708" w:type="dxa"/>
            <w:tcBorders>
              <w:top w:val="nil"/>
              <w:left w:val="nil"/>
              <w:bottom w:val="single" w:sz="4" w:space="0" w:color="auto"/>
              <w:right w:val="single" w:sz="4" w:space="0" w:color="auto"/>
            </w:tcBorders>
            <w:shd w:val="clear" w:color="000000" w:fill="FFFFFF"/>
            <w:noWrap/>
            <w:vAlign w:val="center"/>
            <w:hideMark/>
          </w:tcPr>
          <w:p w14:paraId="7C44388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0.996</w:t>
            </w:r>
          </w:p>
        </w:tc>
        <w:tc>
          <w:tcPr>
            <w:tcW w:w="851" w:type="dxa"/>
            <w:tcBorders>
              <w:top w:val="nil"/>
              <w:left w:val="nil"/>
              <w:bottom w:val="single" w:sz="4" w:space="0" w:color="auto"/>
              <w:right w:val="single" w:sz="4" w:space="0" w:color="auto"/>
            </w:tcBorders>
            <w:shd w:val="clear" w:color="000000" w:fill="FFFFFF"/>
            <w:noWrap/>
            <w:vAlign w:val="center"/>
            <w:hideMark/>
          </w:tcPr>
          <w:p w14:paraId="6039834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15.54</w:t>
            </w:r>
          </w:p>
        </w:tc>
        <w:tc>
          <w:tcPr>
            <w:tcW w:w="567" w:type="dxa"/>
            <w:tcBorders>
              <w:top w:val="nil"/>
              <w:left w:val="nil"/>
              <w:bottom w:val="single" w:sz="4" w:space="0" w:color="auto"/>
              <w:right w:val="single" w:sz="4" w:space="0" w:color="auto"/>
            </w:tcBorders>
            <w:shd w:val="clear" w:color="auto" w:fill="auto"/>
            <w:noWrap/>
            <w:vAlign w:val="center"/>
            <w:hideMark/>
          </w:tcPr>
          <w:p w14:paraId="196E654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3B2F515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21516C6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20.29</w:t>
            </w:r>
          </w:p>
        </w:tc>
        <w:tc>
          <w:tcPr>
            <w:tcW w:w="851" w:type="dxa"/>
            <w:tcBorders>
              <w:top w:val="nil"/>
              <w:left w:val="nil"/>
              <w:bottom w:val="single" w:sz="4" w:space="0" w:color="auto"/>
              <w:right w:val="single" w:sz="4" w:space="0" w:color="auto"/>
            </w:tcBorders>
            <w:shd w:val="clear" w:color="000000" w:fill="FFFFFF"/>
            <w:noWrap/>
            <w:vAlign w:val="center"/>
            <w:hideMark/>
          </w:tcPr>
          <w:p w14:paraId="4BB94CF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252.00</w:t>
            </w:r>
          </w:p>
        </w:tc>
        <w:tc>
          <w:tcPr>
            <w:tcW w:w="850" w:type="dxa"/>
            <w:tcBorders>
              <w:top w:val="nil"/>
              <w:left w:val="nil"/>
              <w:bottom w:val="single" w:sz="4" w:space="0" w:color="auto"/>
              <w:right w:val="single" w:sz="4" w:space="0" w:color="auto"/>
            </w:tcBorders>
            <w:shd w:val="clear" w:color="000000" w:fill="FFFFFF"/>
            <w:noWrap/>
            <w:vAlign w:val="center"/>
            <w:hideMark/>
          </w:tcPr>
          <w:p w14:paraId="1EC98DF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239.00</w:t>
            </w:r>
          </w:p>
        </w:tc>
        <w:tc>
          <w:tcPr>
            <w:tcW w:w="851" w:type="dxa"/>
            <w:tcBorders>
              <w:top w:val="nil"/>
              <w:left w:val="nil"/>
              <w:bottom w:val="single" w:sz="4" w:space="0" w:color="auto"/>
              <w:right w:val="single" w:sz="4" w:space="0" w:color="auto"/>
            </w:tcBorders>
            <w:shd w:val="clear" w:color="000000" w:fill="FFFFFF"/>
            <w:noWrap/>
            <w:vAlign w:val="center"/>
            <w:hideMark/>
          </w:tcPr>
          <w:p w14:paraId="35593E5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13.00</w:t>
            </w:r>
          </w:p>
        </w:tc>
        <w:tc>
          <w:tcPr>
            <w:tcW w:w="850" w:type="dxa"/>
            <w:tcBorders>
              <w:top w:val="nil"/>
              <w:left w:val="nil"/>
              <w:bottom w:val="single" w:sz="4" w:space="0" w:color="auto"/>
              <w:right w:val="single" w:sz="4" w:space="0" w:color="auto"/>
            </w:tcBorders>
            <w:shd w:val="clear" w:color="000000" w:fill="FFFFFF"/>
            <w:noWrap/>
            <w:vAlign w:val="center"/>
            <w:hideMark/>
          </w:tcPr>
          <w:p w14:paraId="3BB8524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200.03</w:t>
            </w:r>
          </w:p>
        </w:tc>
        <w:tc>
          <w:tcPr>
            <w:tcW w:w="709" w:type="dxa"/>
            <w:tcBorders>
              <w:top w:val="nil"/>
              <w:left w:val="nil"/>
              <w:bottom w:val="single" w:sz="4" w:space="0" w:color="auto"/>
              <w:right w:val="single" w:sz="4" w:space="0" w:color="auto"/>
            </w:tcBorders>
            <w:shd w:val="clear" w:color="auto" w:fill="auto"/>
            <w:noWrap/>
            <w:vAlign w:val="center"/>
            <w:hideMark/>
          </w:tcPr>
          <w:p w14:paraId="2938ADF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000000" w:fill="FFFFFF"/>
            <w:noWrap/>
            <w:vAlign w:val="center"/>
            <w:hideMark/>
          </w:tcPr>
          <w:p w14:paraId="7E764CC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2.54</w:t>
            </w:r>
          </w:p>
        </w:tc>
        <w:tc>
          <w:tcPr>
            <w:tcW w:w="1275" w:type="dxa"/>
            <w:tcBorders>
              <w:top w:val="nil"/>
              <w:left w:val="nil"/>
              <w:bottom w:val="single" w:sz="4" w:space="0" w:color="auto"/>
              <w:right w:val="single" w:sz="4" w:space="0" w:color="auto"/>
            </w:tcBorders>
            <w:shd w:val="clear" w:color="auto" w:fill="auto"/>
            <w:noWrap/>
            <w:vAlign w:val="center"/>
            <w:hideMark/>
          </w:tcPr>
          <w:p w14:paraId="1B6C075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123443.78</w:t>
            </w:r>
          </w:p>
        </w:tc>
      </w:tr>
      <w:tr w:rsidR="00117629" w:rsidRPr="00F10180" w14:paraId="6B3DB2FD"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2E923DE3" w14:textId="77777777" w:rsidR="00117629" w:rsidRPr="00F10180" w:rsidRDefault="00117629" w:rsidP="00117629">
            <w:pPr>
              <w:rPr>
                <w:color w:val="000000"/>
                <w:sz w:val="20"/>
                <w:szCs w:val="20"/>
                <w:lang w:eastAsia="en-IN"/>
              </w:rPr>
            </w:pPr>
          </w:p>
        </w:tc>
        <w:tc>
          <w:tcPr>
            <w:tcW w:w="7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5D08A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LPA/G3/16</w:t>
            </w:r>
          </w:p>
        </w:tc>
        <w:tc>
          <w:tcPr>
            <w:tcW w:w="993" w:type="dxa"/>
            <w:tcBorders>
              <w:top w:val="nil"/>
              <w:left w:val="nil"/>
              <w:bottom w:val="single" w:sz="4" w:space="0" w:color="auto"/>
              <w:right w:val="single" w:sz="4" w:space="0" w:color="auto"/>
            </w:tcBorders>
            <w:shd w:val="clear" w:color="000000" w:fill="FFFFFF"/>
            <w:noWrap/>
            <w:vAlign w:val="center"/>
            <w:hideMark/>
          </w:tcPr>
          <w:p w14:paraId="7B21CAA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1</w:t>
            </w:r>
          </w:p>
        </w:tc>
        <w:tc>
          <w:tcPr>
            <w:tcW w:w="708" w:type="dxa"/>
            <w:tcBorders>
              <w:top w:val="nil"/>
              <w:left w:val="nil"/>
              <w:bottom w:val="single" w:sz="4" w:space="0" w:color="auto"/>
              <w:right w:val="single" w:sz="4" w:space="0" w:color="auto"/>
            </w:tcBorders>
            <w:shd w:val="clear" w:color="000000" w:fill="FFFFFF"/>
            <w:noWrap/>
            <w:vAlign w:val="center"/>
            <w:hideMark/>
          </w:tcPr>
          <w:p w14:paraId="5A69512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4.40</w:t>
            </w:r>
          </w:p>
        </w:tc>
        <w:tc>
          <w:tcPr>
            <w:tcW w:w="709" w:type="dxa"/>
            <w:tcBorders>
              <w:top w:val="nil"/>
              <w:left w:val="nil"/>
              <w:bottom w:val="single" w:sz="4" w:space="0" w:color="auto"/>
              <w:right w:val="single" w:sz="4" w:space="0" w:color="auto"/>
            </w:tcBorders>
            <w:shd w:val="clear" w:color="000000" w:fill="FFFFFF"/>
            <w:noWrap/>
            <w:vAlign w:val="center"/>
            <w:hideMark/>
          </w:tcPr>
          <w:p w14:paraId="155AF3D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10.40</w:t>
            </w:r>
          </w:p>
        </w:tc>
        <w:tc>
          <w:tcPr>
            <w:tcW w:w="851" w:type="dxa"/>
            <w:tcBorders>
              <w:top w:val="nil"/>
              <w:left w:val="nil"/>
              <w:bottom w:val="single" w:sz="4" w:space="0" w:color="auto"/>
              <w:right w:val="single" w:sz="4" w:space="0" w:color="auto"/>
            </w:tcBorders>
            <w:shd w:val="clear" w:color="000000" w:fill="FFFFFF"/>
            <w:noWrap/>
            <w:vAlign w:val="center"/>
            <w:hideMark/>
          </w:tcPr>
          <w:p w14:paraId="5D49ABE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6.00</w:t>
            </w:r>
          </w:p>
        </w:tc>
        <w:tc>
          <w:tcPr>
            <w:tcW w:w="850" w:type="dxa"/>
            <w:tcBorders>
              <w:top w:val="nil"/>
              <w:left w:val="nil"/>
              <w:bottom w:val="single" w:sz="4" w:space="0" w:color="auto"/>
              <w:right w:val="single" w:sz="4" w:space="0" w:color="auto"/>
            </w:tcBorders>
            <w:shd w:val="clear" w:color="000000" w:fill="FFFFFF"/>
            <w:noWrap/>
            <w:vAlign w:val="center"/>
            <w:hideMark/>
          </w:tcPr>
          <w:p w14:paraId="6E541E6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45</w:t>
            </w:r>
          </w:p>
        </w:tc>
        <w:tc>
          <w:tcPr>
            <w:tcW w:w="851" w:type="dxa"/>
            <w:tcBorders>
              <w:top w:val="nil"/>
              <w:left w:val="nil"/>
              <w:bottom w:val="single" w:sz="4" w:space="0" w:color="auto"/>
              <w:right w:val="single" w:sz="4" w:space="0" w:color="auto"/>
            </w:tcBorders>
            <w:shd w:val="clear" w:color="auto" w:fill="auto"/>
            <w:noWrap/>
            <w:vAlign w:val="center"/>
            <w:hideMark/>
          </w:tcPr>
          <w:p w14:paraId="2C1FF1D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85</w:t>
            </w:r>
          </w:p>
        </w:tc>
        <w:tc>
          <w:tcPr>
            <w:tcW w:w="708" w:type="dxa"/>
            <w:tcBorders>
              <w:top w:val="nil"/>
              <w:left w:val="nil"/>
              <w:bottom w:val="single" w:sz="4" w:space="0" w:color="auto"/>
              <w:right w:val="single" w:sz="4" w:space="0" w:color="auto"/>
            </w:tcBorders>
            <w:shd w:val="clear" w:color="000000" w:fill="FFFFFF"/>
            <w:noWrap/>
            <w:vAlign w:val="center"/>
            <w:hideMark/>
          </w:tcPr>
          <w:p w14:paraId="608DD8C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0.996</w:t>
            </w:r>
          </w:p>
        </w:tc>
        <w:tc>
          <w:tcPr>
            <w:tcW w:w="851" w:type="dxa"/>
            <w:tcBorders>
              <w:top w:val="nil"/>
              <w:left w:val="nil"/>
              <w:bottom w:val="single" w:sz="4" w:space="0" w:color="auto"/>
              <w:right w:val="single" w:sz="4" w:space="0" w:color="auto"/>
            </w:tcBorders>
            <w:shd w:val="clear" w:color="000000" w:fill="FFFFFF"/>
            <w:noWrap/>
            <w:vAlign w:val="center"/>
            <w:hideMark/>
          </w:tcPr>
          <w:p w14:paraId="3CC297B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5.98</w:t>
            </w:r>
          </w:p>
        </w:tc>
        <w:tc>
          <w:tcPr>
            <w:tcW w:w="567" w:type="dxa"/>
            <w:tcBorders>
              <w:top w:val="nil"/>
              <w:left w:val="nil"/>
              <w:bottom w:val="single" w:sz="4" w:space="0" w:color="auto"/>
              <w:right w:val="single" w:sz="4" w:space="0" w:color="auto"/>
            </w:tcBorders>
            <w:shd w:val="clear" w:color="auto" w:fill="auto"/>
            <w:noWrap/>
            <w:vAlign w:val="center"/>
            <w:hideMark/>
          </w:tcPr>
          <w:p w14:paraId="1044567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28B642D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732FE92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7.80</w:t>
            </w:r>
          </w:p>
        </w:tc>
        <w:tc>
          <w:tcPr>
            <w:tcW w:w="851" w:type="dxa"/>
            <w:tcBorders>
              <w:top w:val="nil"/>
              <w:left w:val="nil"/>
              <w:bottom w:val="single" w:sz="4" w:space="0" w:color="auto"/>
              <w:right w:val="single" w:sz="4" w:space="0" w:color="auto"/>
            </w:tcBorders>
            <w:shd w:val="clear" w:color="000000" w:fill="FFFFFF"/>
            <w:noWrap/>
            <w:vAlign w:val="center"/>
            <w:hideMark/>
          </w:tcPr>
          <w:p w14:paraId="100F96D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242.00</w:t>
            </w:r>
          </w:p>
        </w:tc>
        <w:tc>
          <w:tcPr>
            <w:tcW w:w="850" w:type="dxa"/>
            <w:tcBorders>
              <w:top w:val="nil"/>
              <w:left w:val="nil"/>
              <w:bottom w:val="single" w:sz="4" w:space="0" w:color="auto"/>
              <w:right w:val="single" w:sz="4" w:space="0" w:color="auto"/>
            </w:tcBorders>
            <w:shd w:val="clear" w:color="000000" w:fill="FFFFFF"/>
            <w:noWrap/>
            <w:vAlign w:val="center"/>
            <w:hideMark/>
          </w:tcPr>
          <w:p w14:paraId="4119A54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236.00</w:t>
            </w:r>
          </w:p>
        </w:tc>
        <w:tc>
          <w:tcPr>
            <w:tcW w:w="851" w:type="dxa"/>
            <w:tcBorders>
              <w:top w:val="nil"/>
              <w:left w:val="nil"/>
              <w:bottom w:val="single" w:sz="4" w:space="0" w:color="auto"/>
              <w:right w:val="single" w:sz="4" w:space="0" w:color="auto"/>
            </w:tcBorders>
            <w:shd w:val="clear" w:color="000000" w:fill="FFFFFF"/>
            <w:noWrap/>
            <w:vAlign w:val="center"/>
            <w:hideMark/>
          </w:tcPr>
          <w:p w14:paraId="0FE61DA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6.00</w:t>
            </w:r>
          </w:p>
        </w:tc>
        <w:tc>
          <w:tcPr>
            <w:tcW w:w="850" w:type="dxa"/>
            <w:tcBorders>
              <w:top w:val="nil"/>
              <w:left w:val="nil"/>
              <w:bottom w:val="single" w:sz="4" w:space="0" w:color="auto"/>
              <w:right w:val="single" w:sz="4" w:space="0" w:color="auto"/>
            </w:tcBorders>
            <w:shd w:val="clear" w:color="000000" w:fill="FFFFFF"/>
            <w:noWrap/>
            <w:vAlign w:val="center"/>
            <w:hideMark/>
          </w:tcPr>
          <w:p w14:paraId="0A0BBA5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152.29</w:t>
            </w:r>
          </w:p>
        </w:tc>
        <w:tc>
          <w:tcPr>
            <w:tcW w:w="709" w:type="dxa"/>
            <w:tcBorders>
              <w:top w:val="nil"/>
              <w:left w:val="nil"/>
              <w:bottom w:val="single" w:sz="4" w:space="0" w:color="auto"/>
              <w:right w:val="single" w:sz="4" w:space="0" w:color="auto"/>
            </w:tcBorders>
            <w:shd w:val="clear" w:color="auto" w:fill="auto"/>
            <w:noWrap/>
            <w:vAlign w:val="center"/>
            <w:hideMark/>
          </w:tcPr>
          <w:p w14:paraId="7EF7E04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000000" w:fill="FFFFFF"/>
            <w:noWrap/>
            <w:vAlign w:val="center"/>
            <w:hideMark/>
          </w:tcPr>
          <w:p w14:paraId="0663499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2.81</w:t>
            </w:r>
          </w:p>
        </w:tc>
        <w:tc>
          <w:tcPr>
            <w:tcW w:w="1275" w:type="dxa"/>
            <w:tcBorders>
              <w:top w:val="nil"/>
              <w:left w:val="nil"/>
              <w:bottom w:val="single" w:sz="4" w:space="0" w:color="auto"/>
              <w:right w:val="single" w:sz="4" w:space="0" w:color="auto"/>
            </w:tcBorders>
            <w:shd w:val="clear" w:color="auto" w:fill="auto"/>
            <w:noWrap/>
            <w:vAlign w:val="center"/>
            <w:hideMark/>
          </w:tcPr>
          <w:p w14:paraId="2A0A612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16683.22</w:t>
            </w:r>
          </w:p>
        </w:tc>
      </w:tr>
      <w:tr w:rsidR="00117629" w:rsidRPr="00F10180" w14:paraId="16BFAF94"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390878FD"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15165D1A"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000000" w:fill="FFFFFF"/>
            <w:noWrap/>
            <w:vAlign w:val="center"/>
            <w:hideMark/>
          </w:tcPr>
          <w:p w14:paraId="15FE641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2</w:t>
            </w:r>
          </w:p>
        </w:tc>
        <w:tc>
          <w:tcPr>
            <w:tcW w:w="708" w:type="dxa"/>
            <w:tcBorders>
              <w:top w:val="nil"/>
              <w:left w:val="nil"/>
              <w:bottom w:val="single" w:sz="4" w:space="0" w:color="auto"/>
              <w:right w:val="single" w:sz="4" w:space="0" w:color="auto"/>
            </w:tcBorders>
            <w:shd w:val="clear" w:color="000000" w:fill="FFFFFF"/>
            <w:noWrap/>
            <w:vAlign w:val="center"/>
            <w:hideMark/>
          </w:tcPr>
          <w:p w14:paraId="5B52C8A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22.60</w:t>
            </w:r>
          </w:p>
        </w:tc>
        <w:tc>
          <w:tcPr>
            <w:tcW w:w="709" w:type="dxa"/>
            <w:tcBorders>
              <w:top w:val="nil"/>
              <w:left w:val="nil"/>
              <w:bottom w:val="single" w:sz="4" w:space="0" w:color="auto"/>
              <w:right w:val="single" w:sz="4" w:space="0" w:color="auto"/>
            </w:tcBorders>
            <w:shd w:val="clear" w:color="000000" w:fill="FFFFFF"/>
            <w:noWrap/>
            <w:vAlign w:val="center"/>
            <w:hideMark/>
          </w:tcPr>
          <w:p w14:paraId="11E8AA0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25.60</w:t>
            </w:r>
          </w:p>
        </w:tc>
        <w:tc>
          <w:tcPr>
            <w:tcW w:w="851" w:type="dxa"/>
            <w:tcBorders>
              <w:top w:val="nil"/>
              <w:left w:val="nil"/>
              <w:bottom w:val="single" w:sz="4" w:space="0" w:color="auto"/>
              <w:right w:val="single" w:sz="4" w:space="0" w:color="auto"/>
            </w:tcBorders>
            <w:shd w:val="clear" w:color="000000" w:fill="FFFFFF"/>
            <w:noWrap/>
            <w:vAlign w:val="center"/>
            <w:hideMark/>
          </w:tcPr>
          <w:p w14:paraId="25CE9B1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3.00</w:t>
            </w:r>
          </w:p>
        </w:tc>
        <w:tc>
          <w:tcPr>
            <w:tcW w:w="850" w:type="dxa"/>
            <w:tcBorders>
              <w:top w:val="nil"/>
              <w:left w:val="nil"/>
              <w:bottom w:val="single" w:sz="4" w:space="0" w:color="auto"/>
              <w:right w:val="single" w:sz="4" w:space="0" w:color="auto"/>
            </w:tcBorders>
            <w:shd w:val="clear" w:color="000000" w:fill="FFFFFF"/>
            <w:noWrap/>
            <w:vAlign w:val="center"/>
            <w:hideMark/>
          </w:tcPr>
          <w:p w14:paraId="02209A1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45</w:t>
            </w:r>
          </w:p>
        </w:tc>
        <w:tc>
          <w:tcPr>
            <w:tcW w:w="851" w:type="dxa"/>
            <w:tcBorders>
              <w:top w:val="nil"/>
              <w:left w:val="nil"/>
              <w:bottom w:val="single" w:sz="4" w:space="0" w:color="auto"/>
              <w:right w:val="single" w:sz="4" w:space="0" w:color="auto"/>
            </w:tcBorders>
            <w:shd w:val="clear" w:color="auto" w:fill="auto"/>
            <w:noWrap/>
            <w:vAlign w:val="center"/>
            <w:hideMark/>
          </w:tcPr>
          <w:p w14:paraId="37C380C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85</w:t>
            </w:r>
          </w:p>
        </w:tc>
        <w:tc>
          <w:tcPr>
            <w:tcW w:w="708" w:type="dxa"/>
            <w:tcBorders>
              <w:top w:val="nil"/>
              <w:left w:val="nil"/>
              <w:bottom w:val="single" w:sz="4" w:space="0" w:color="auto"/>
              <w:right w:val="single" w:sz="4" w:space="0" w:color="auto"/>
            </w:tcBorders>
            <w:shd w:val="clear" w:color="000000" w:fill="FFFFFF"/>
            <w:noWrap/>
            <w:vAlign w:val="center"/>
            <w:hideMark/>
          </w:tcPr>
          <w:p w14:paraId="62301CC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0.996</w:t>
            </w:r>
          </w:p>
        </w:tc>
        <w:tc>
          <w:tcPr>
            <w:tcW w:w="851" w:type="dxa"/>
            <w:tcBorders>
              <w:top w:val="nil"/>
              <w:left w:val="nil"/>
              <w:bottom w:val="single" w:sz="4" w:space="0" w:color="auto"/>
              <w:right w:val="single" w:sz="4" w:space="0" w:color="auto"/>
            </w:tcBorders>
            <w:shd w:val="clear" w:color="000000" w:fill="FFFFFF"/>
            <w:noWrap/>
            <w:vAlign w:val="center"/>
            <w:hideMark/>
          </w:tcPr>
          <w:p w14:paraId="6ACCB78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2.99</w:t>
            </w:r>
          </w:p>
        </w:tc>
        <w:tc>
          <w:tcPr>
            <w:tcW w:w="567" w:type="dxa"/>
            <w:tcBorders>
              <w:top w:val="nil"/>
              <w:left w:val="nil"/>
              <w:bottom w:val="single" w:sz="4" w:space="0" w:color="auto"/>
              <w:right w:val="single" w:sz="4" w:space="0" w:color="auto"/>
            </w:tcBorders>
            <w:shd w:val="clear" w:color="auto" w:fill="auto"/>
            <w:noWrap/>
            <w:vAlign w:val="center"/>
            <w:hideMark/>
          </w:tcPr>
          <w:p w14:paraId="4AA9FA4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75F36B3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16649BE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3.90</w:t>
            </w:r>
          </w:p>
        </w:tc>
        <w:tc>
          <w:tcPr>
            <w:tcW w:w="851" w:type="dxa"/>
            <w:tcBorders>
              <w:top w:val="nil"/>
              <w:left w:val="nil"/>
              <w:bottom w:val="single" w:sz="4" w:space="0" w:color="auto"/>
              <w:right w:val="single" w:sz="4" w:space="0" w:color="auto"/>
            </w:tcBorders>
            <w:shd w:val="clear" w:color="000000" w:fill="FFFFFF"/>
            <w:noWrap/>
            <w:vAlign w:val="center"/>
            <w:hideMark/>
          </w:tcPr>
          <w:p w14:paraId="2CBEE4F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240.00</w:t>
            </w:r>
          </w:p>
        </w:tc>
        <w:tc>
          <w:tcPr>
            <w:tcW w:w="850" w:type="dxa"/>
            <w:tcBorders>
              <w:top w:val="nil"/>
              <w:left w:val="nil"/>
              <w:bottom w:val="single" w:sz="4" w:space="0" w:color="auto"/>
              <w:right w:val="single" w:sz="4" w:space="0" w:color="auto"/>
            </w:tcBorders>
            <w:shd w:val="clear" w:color="000000" w:fill="FFFFFF"/>
            <w:noWrap/>
            <w:vAlign w:val="center"/>
            <w:hideMark/>
          </w:tcPr>
          <w:p w14:paraId="3263642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222.00</w:t>
            </w:r>
          </w:p>
        </w:tc>
        <w:tc>
          <w:tcPr>
            <w:tcW w:w="851" w:type="dxa"/>
            <w:tcBorders>
              <w:top w:val="nil"/>
              <w:left w:val="nil"/>
              <w:bottom w:val="single" w:sz="4" w:space="0" w:color="auto"/>
              <w:right w:val="single" w:sz="4" w:space="0" w:color="auto"/>
            </w:tcBorders>
            <w:shd w:val="clear" w:color="000000" w:fill="FFFFFF"/>
            <w:noWrap/>
            <w:vAlign w:val="center"/>
            <w:hideMark/>
          </w:tcPr>
          <w:p w14:paraId="2A04EB8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18.00</w:t>
            </w:r>
          </w:p>
        </w:tc>
        <w:tc>
          <w:tcPr>
            <w:tcW w:w="850" w:type="dxa"/>
            <w:tcBorders>
              <w:top w:val="nil"/>
              <w:left w:val="nil"/>
              <w:bottom w:val="single" w:sz="4" w:space="0" w:color="auto"/>
              <w:right w:val="single" w:sz="4" w:space="0" w:color="auto"/>
            </w:tcBorders>
            <w:shd w:val="clear" w:color="000000" w:fill="FFFFFF"/>
            <w:noWrap/>
            <w:vAlign w:val="center"/>
            <w:hideMark/>
          </w:tcPr>
          <w:p w14:paraId="19CC73F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152.29</w:t>
            </w:r>
          </w:p>
        </w:tc>
        <w:tc>
          <w:tcPr>
            <w:tcW w:w="709" w:type="dxa"/>
            <w:tcBorders>
              <w:top w:val="nil"/>
              <w:left w:val="nil"/>
              <w:bottom w:val="single" w:sz="4" w:space="0" w:color="auto"/>
              <w:right w:val="single" w:sz="4" w:space="0" w:color="auto"/>
            </w:tcBorders>
            <w:shd w:val="clear" w:color="auto" w:fill="auto"/>
            <w:noWrap/>
            <w:vAlign w:val="center"/>
            <w:hideMark/>
          </w:tcPr>
          <w:p w14:paraId="538956A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000000" w:fill="FFFFFF"/>
            <w:noWrap/>
            <w:vAlign w:val="center"/>
            <w:hideMark/>
          </w:tcPr>
          <w:p w14:paraId="56CDCD3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3.51</w:t>
            </w:r>
          </w:p>
        </w:tc>
        <w:tc>
          <w:tcPr>
            <w:tcW w:w="1275" w:type="dxa"/>
            <w:tcBorders>
              <w:top w:val="nil"/>
              <w:left w:val="nil"/>
              <w:bottom w:val="single" w:sz="4" w:space="0" w:color="auto"/>
              <w:right w:val="single" w:sz="4" w:space="0" w:color="auto"/>
            </w:tcBorders>
            <w:shd w:val="clear" w:color="auto" w:fill="auto"/>
            <w:noWrap/>
            <w:vAlign w:val="center"/>
            <w:hideMark/>
          </w:tcPr>
          <w:p w14:paraId="30465F3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25024.84</w:t>
            </w:r>
          </w:p>
        </w:tc>
      </w:tr>
      <w:tr w:rsidR="00117629" w:rsidRPr="00F10180" w14:paraId="578208D1"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52BF7823"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1670B979"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7D8819D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3</w:t>
            </w:r>
          </w:p>
        </w:tc>
        <w:tc>
          <w:tcPr>
            <w:tcW w:w="708" w:type="dxa"/>
            <w:tcBorders>
              <w:top w:val="nil"/>
              <w:left w:val="nil"/>
              <w:bottom w:val="single" w:sz="4" w:space="0" w:color="auto"/>
              <w:right w:val="single" w:sz="4" w:space="0" w:color="auto"/>
            </w:tcBorders>
            <w:shd w:val="clear" w:color="auto" w:fill="auto"/>
            <w:noWrap/>
            <w:vAlign w:val="center"/>
            <w:hideMark/>
          </w:tcPr>
          <w:p w14:paraId="69553B5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31.00</w:t>
            </w:r>
          </w:p>
        </w:tc>
        <w:tc>
          <w:tcPr>
            <w:tcW w:w="709" w:type="dxa"/>
            <w:tcBorders>
              <w:top w:val="nil"/>
              <w:left w:val="nil"/>
              <w:bottom w:val="single" w:sz="4" w:space="0" w:color="auto"/>
              <w:right w:val="single" w:sz="4" w:space="0" w:color="auto"/>
            </w:tcBorders>
            <w:shd w:val="clear" w:color="auto" w:fill="auto"/>
            <w:noWrap/>
            <w:vAlign w:val="center"/>
            <w:hideMark/>
          </w:tcPr>
          <w:p w14:paraId="05D2E68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32.00</w:t>
            </w:r>
          </w:p>
        </w:tc>
        <w:tc>
          <w:tcPr>
            <w:tcW w:w="851" w:type="dxa"/>
            <w:tcBorders>
              <w:top w:val="nil"/>
              <w:left w:val="nil"/>
              <w:bottom w:val="single" w:sz="4" w:space="0" w:color="auto"/>
              <w:right w:val="single" w:sz="4" w:space="0" w:color="auto"/>
            </w:tcBorders>
            <w:shd w:val="clear" w:color="auto" w:fill="auto"/>
            <w:noWrap/>
            <w:vAlign w:val="center"/>
            <w:hideMark/>
          </w:tcPr>
          <w:p w14:paraId="06E1B18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1.00</w:t>
            </w:r>
          </w:p>
        </w:tc>
        <w:tc>
          <w:tcPr>
            <w:tcW w:w="850" w:type="dxa"/>
            <w:tcBorders>
              <w:top w:val="nil"/>
              <w:left w:val="nil"/>
              <w:bottom w:val="single" w:sz="4" w:space="0" w:color="auto"/>
              <w:right w:val="single" w:sz="4" w:space="0" w:color="auto"/>
            </w:tcBorders>
            <w:shd w:val="clear" w:color="auto" w:fill="auto"/>
            <w:noWrap/>
            <w:vAlign w:val="center"/>
            <w:hideMark/>
          </w:tcPr>
          <w:p w14:paraId="1B64CA5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45</w:t>
            </w:r>
          </w:p>
        </w:tc>
        <w:tc>
          <w:tcPr>
            <w:tcW w:w="851" w:type="dxa"/>
            <w:tcBorders>
              <w:top w:val="nil"/>
              <w:left w:val="nil"/>
              <w:bottom w:val="single" w:sz="4" w:space="0" w:color="auto"/>
              <w:right w:val="single" w:sz="4" w:space="0" w:color="auto"/>
            </w:tcBorders>
            <w:shd w:val="clear" w:color="auto" w:fill="auto"/>
            <w:noWrap/>
            <w:vAlign w:val="center"/>
            <w:hideMark/>
          </w:tcPr>
          <w:p w14:paraId="04B2F87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85</w:t>
            </w:r>
          </w:p>
        </w:tc>
        <w:tc>
          <w:tcPr>
            <w:tcW w:w="708" w:type="dxa"/>
            <w:tcBorders>
              <w:top w:val="nil"/>
              <w:left w:val="nil"/>
              <w:bottom w:val="single" w:sz="4" w:space="0" w:color="auto"/>
              <w:right w:val="single" w:sz="4" w:space="0" w:color="auto"/>
            </w:tcBorders>
            <w:shd w:val="clear" w:color="000000" w:fill="FFFFFF"/>
            <w:noWrap/>
            <w:vAlign w:val="center"/>
            <w:hideMark/>
          </w:tcPr>
          <w:p w14:paraId="60F3DCE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0.996</w:t>
            </w:r>
          </w:p>
        </w:tc>
        <w:tc>
          <w:tcPr>
            <w:tcW w:w="851" w:type="dxa"/>
            <w:tcBorders>
              <w:top w:val="nil"/>
              <w:left w:val="nil"/>
              <w:bottom w:val="single" w:sz="4" w:space="0" w:color="auto"/>
              <w:right w:val="single" w:sz="4" w:space="0" w:color="auto"/>
            </w:tcBorders>
            <w:shd w:val="clear" w:color="auto" w:fill="auto"/>
            <w:noWrap/>
            <w:vAlign w:val="center"/>
            <w:hideMark/>
          </w:tcPr>
          <w:p w14:paraId="066E6FA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1.00</w:t>
            </w:r>
          </w:p>
        </w:tc>
        <w:tc>
          <w:tcPr>
            <w:tcW w:w="567" w:type="dxa"/>
            <w:tcBorders>
              <w:top w:val="nil"/>
              <w:left w:val="nil"/>
              <w:bottom w:val="single" w:sz="4" w:space="0" w:color="auto"/>
              <w:right w:val="single" w:sz="4" w:space="0" w:color="auto"/>
            </w:tcBorders>
            <w:shd w:val="clear" w:color="auto" w:fill="auto"/>
            <w:noWrap/>
            <w:vAlign w:val="center"/>
            <w:hideMark/>
          </w:tcPr>
          <w:p w14:paraId="55BEE69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17A0DED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11908EA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1.30</w:t>
            </w:r>
          </w:p>
        </w:tc>
        <w:tc>
          <w:tcPr>
            <w:tcW w:w="851" w:type="dxa"/>
            <w:tcBorders>
              <w:top w:val="nil"/>
              <w:left w:val="nil"/>
              <w:bottom w:val="single" w:sz="4" w:space="0" w:color="auto"/>
              <w:right w:val="single" w:sz="4" w:space="0" w:color="auto"/>
            </w:tcBorders>
            <w:shd w:val="clear" w:color="000000" w:fill="FFFFFF"/>
            <w:noWrap/>
            <w:vAlign w:val="center"/>
            <w:hideMark/>
          </w:tcPr>
          <w:p w14:paraId="71BC91C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240.00</w:t>
            </w:r>
          </w:p>
        </w:tc>
        <w:tc>
          <w:tcPr>
            <w:tcW w:w="850" w:type="dxa"/>
            <w:tcBorders>
              <w:top w:val="nil"/>
              <w:left w:val="nil"/>
              <w:bottom w:val="single" w:sz="4" w:space="0" w:color="auto"/>
              <w:right w:val="single" w:sz="4" w:space="0" w:color="auto"/>
            </w:tcBorders>
            <w:shd w:val="clear" w:color="000000" w:fill="FFFFFF"/>
            <w:noWrap/>
            <w:vAlign w:val="center"/>
            <w:hideMark/>
          </w:tcPr>
          <w:p w14:paraId="6A3055B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214.00</w:t>
            </w:r>
          </w:p>
        </w:tc>
        <w:tc>
          <w:tcPr>
            <w:tcW w:w="851" w:type="dxa"/>
            <w:tcBorders>
              <w:top w:val="nil"/>
              <w:left w:val="nil"/>
              <w:bottom w:val="single" w:sz="4" w:space="0" w:color="auto"/>
              <w:right w:val="single" w:sz="4" w:space="0" w:color="auto"/>
            </w:tcBorders>
            <w:shd w:val="clear" w:color="000000" w:fill="FFFFFF"/>
            <w:noWrap/>
            <w:vAlign w:val="center"/>
            <w:hideMark/>
          </w:tcPr>
          <w:p w14:paraId="5B55BED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26.00</w:t>
            </w:r>
          </w:p>
        </w:tc>
        <w:tc>
          <w:tcPr>
            <w:tcW w:w="850" w:type="dxa"/>
            <w:tcBorders>
              <w:top w:val="nil"/>
              <w:left w:val="nil"/>
              <w:bottom w:val="single" w:sz="4" w:space="0" w:color="auto"/>
              <w:right w:val="single" w:sz="4" w:space="0" w:color="auto"/>
            </w:tcBorders>
            <w:shd w:val="clear" w:color="auto" w:fill="auto"/>
            <w:noWrap/>
            <w:vAlign w:val="center"/>
            <w:hideMark/>
          </w:tcPr>
          <w:p w14:paraId="038680F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152.29</w:t>
            </w:r>
          </w:p>
        </w:tc>
        <w:tc>
          <w:tcPr>
            <w:tcW w:w="709" w:type="dxa"/>
            <w:tcBorders>
              <w:top w:val="nil"/>
              <w:left w:val="nil"/>
              <w:bottom w:val="single" w:sz="4" w:space="0" w:color="auto"/>
              <w:right w:val="single" w:sz="4" w:space="0" w:color="auto"/>
            </w:tcBorders>
            <w:shd w:val="clear" w:color="auto" w:fill="auto"/>
            <w:noWrap/>
            <w:vAlign w:val="center"/>
            <w:hideMark/>
          </w:tcPr>
          <w:p w14:paraId="5A0E552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72E68A3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3.98</w:t>
            </w:r>
          </w:p>
        </w:tc>
        <w:tc>
          <w:tcPr>
            <w:tcW w:w="1275" w:type="dxa"/>
            <w:tcBorders>
              <w:top w:val="nil"/>
              <w:left w:val="nil"/>
              <w:bottom w:val="single" w:sz="4" w:space="0" w:color="auto"/>
              <w:right w:val="single" w:sz="4" w:space="0" w:color="auto"/>
            </w:tcBorders>
            <w:shd w:val="clear" w:color="auto" w:fill="auto"/>
            <w:noWrap/>
            <w:vAlign w:val="center"/>
            <w:hideMark/>
          </w:tcPr>
          <w:p w14:paraId="11507AC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12049.00</w:t>
            </w:r>
          </w:p>
        </w:tc>
      </w:tr>
      <w:tr w:rsidR="00117629" w:rsidRPr="00F10180" w14:paraId="5A74B70A"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32991770"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3624F18A"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42530A6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4</w:t>
            </w:r>
          </w:p>
        </w:tc>
        <w:tc>
          <w:tcPr>
            <w:tcW w:w="708" w:type="dxa"/>
            <w:tcBorders>
              <w:top w:val="nil"/>
              <w:left w:val="nil"/>
              <w:bottom w:val="single" w:sz="4" w:space="0" w:color="auto"/>
              <w:right w:val="single" w:sz="4" w:space="0" w:color="auto"/>
            </w:tcBorders>
            <w:shd w:val="clear" w:color="auto" w:fill="auto"/>
            <w:noWrap/>
            <w:vAlign w:val="center"/>
            <w:hideMark/>
          </w:tcPr>
          <w:p w14:paraId="06C3185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34.00</w:t>
            </w:r>
          </w:p>
        </w:tc>
        <w:tc>
          <w:tcPr>
            <w:tcW w:w="709" w:type="dxa"/>
            <w:tcBorders>
              <w:top w:val="nil"/>
              <w:left w:val="nil"/>
              <w:bottom w:val="single" w:sz="4" w:space="0" w:color="auto"/>
              <w:right w:val="single" w:sz="4" w:space="0" w:color="auto"/>
            </w:tcBorders>
            <w:shd w:val="clear" w:color="auto" w:fill="auto"/>
            <w:noWrap/>
            <w:vAlign w:val="center"/>
            <w:hideMark/>
          </w:tcPr>
          <w:p w14:paraId="058A86C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37.00</w:t>
            </w:r>
          </w:p>
        </w:tc>
        <w:tc>
          <w:tcPr>
            <w:tcW w:w="851" w:type="dxa"/>
            <w:tcBorders>
              <w:top w:val="nil"/>
              <w:left w:val="nil"/>
              <w:bottom w:val="single" w:sz="4" w:space="0" w:color="auto"/>
              <w:right w:val="single" w:sz="4" w:space="0" w:color="auto"/>
            </w:tcBorders>
            <w:shd w:val="clear" w:color="auto" w:fill="auto"/>
            <w:noWrap/>
            <w:vAlign w:val="center"/>
            <w:hideMark/>
          </w:tcPr>
          <w:p w14:paraId="2E61FFE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3.00</w:t>
            </w:r>
          </w:p>
        </w:tc>
        <w:tc>
          <w:tcPr>
            <w:tcW w:w="850" w:type="dxa"/>
            <w:tcBorders>
              <w:top w:val="nil"/>
              <w:left w:val="nil"/>
              <w:bottom w:val="single" w:sz="4" w:space="0" w:color="auto"/>
              <w:right w:val="single" w:sz="4" w:space="0" w:color="auto"/>
            </w:tcBorders>
            <w:shd w:val="clear" w:color="auto" w:fill="auto"/>
            <w:noWrap/>
            <w:vAlign w:val="center"/>
            <w:hideMark/>
          </w:tcPr>
          <w:p w14:paraId="00A1FDF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45</w:t>
            </w:r>
          </w:p>
        </w:tc>
        <w:tc>
          <w:tcPr>
            <w:tcW w:w="851" w:type="dxa"/>
            <w:tcBorders>
              <w:top w:val="nil"/>
              <w:left w:val="nil"/>
              <w:bottom w:val="single" w:sz="4" w:space="0" w:color="auto"/>
              <w:right w:val="single" w:sz="4" w:space="0" w:color="auto"/>
            </w:tcBorders>
            <w:shd w:val="clear" w:color="auto" w:fill="auto"/>
            <w:noWrap/>
            <w:vAlign w:val="center"/>
            <w:hideMark/>
          </w:tcPr>
          <w:p w14:paraId="619861B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85</w:t>
            </w:r>
          </w:p>
        </w:tc>
        <w:tc>
          <w:tcPr>
            <w:tcW w:w="708" w:type="dxa"/>
            <w:tcBorders>
              <w:top w:val="nil"/>
              <w:left w:val="nil"/>
              <w:bottom w:val="single" w:sz="4" w:space="0" w:color="auto"/>
              <w:right w:val="single" w:sz="4" w:space="0" w:color="auto"/>
            </w:tcBorders>
            <w:shd w:val="clear" w:color="000000" w:fill="FFFFFF"/>
            <w:noWrap/>
            <w:vAlign w:val="center"/>
            <w:hideMark/>
          </w:tcPr>
          <w:p w14:paraId="2DE98EC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0.996</w:t>
            </w:r>
          </w:p>
        </w:tc>
        <w:tc>
          <w:tcPr>
            <w:tcW w:w="851" w:type="dxa"/>
            <w:tcBorders>
              <w:top w:val="nil"/>
              <w:left w:val="nil"/>
              <w:bottom w:val="single" w:sz="4" w:space="0" w:color="auto"/>
              <w:right w:val="single" w:sz="4" w:space="0" w:color="auto"/>
            </w:tcBorders>
            <w:shd w:val="clear" w:color="auto" w:fill="auto"/>
            <w:noWrap/>
            <w:vAlign w:val="center"/>
            <w:hideMark/>
          </w:tcPr>
          <w:p w14:paraId="74178A2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2.99</w:t>
            </w:r>
          </w:p>
        </w:tc>
        <w:tc>
          <w:tcPr>
            <w:tcW w:w="567" w:type="dxa"/>
            <w:tcBorders>
              <w:top w:val="nil"/>
              <w:left w:val="nil"/>
              <w:bottom w:val="single" w:sz="4" w:space="0" w:color="auto"/>
              <w:right w:val="single" w:sz="4" w:space="0" w:color="auto"/>
            </w:tcBorders>
            <w:shd w:val="clear" w:color="auto" w:fill="auto"/>
            <w:noWrap/>
            <w:vAlign w:val="center"/>
            <w:hideMark/>
          </w:tcPr>
          <w:p w14:paraId="461B47B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1F9C149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41CE08F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3.90</w:t>
            </w:r>
          </w:p>
        </w:tc>
        <w:tc>
          <w:tcPr>
            <w:tcW w:w="851" w:type="dxa"/>
            <w:tcBorders>
              <w:top w:val="nil"/>
              <w:left w:val="nil"/>
              <w:bottom w:val="single" w:sz="4" w:space="0" w:color="auto"/>
              <w:right w:val="single" w:sz="4" w:space="0" w:color="auto"/>
            </w:tcBorders>
            <w:shd w:val="clear" w:color="000000" w:fill="FFFFFF"/>
            <w:noWrap/>
            <w:vAlign w:val="center"/>
            <w:hideMark/>
          </w:tcPr>
          <w:p w14:paraId="183BDDF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240.00</w:t>
            </w:r>
          </w:p>
        </w:tc>
        <w:tc>
          <w:tcPr>
            <w:tcW w:w="850" w:type="dxa"/>
            <w:tcBorders>
              <w:top w:val="nil"/>
              <w:left w:val="nil"/>
              <w:bottom w:val="single" w:sz="4" w:space="0" w:color="auto"/>
              <w:right w:val="single" w:sz="4" w:space="0" w:color="auto"/>
            </w:tcBorders>
            <w:shd w:val="clear" w:color="000000" w:fill="FFFFFF"/>
            <w:noWrap/>
            <w:vAlign w:val="center"/>
            <w:hideMark/>
          </w:tcPr>
          <w:p w14:paraId="4BBE9FC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210.00</w:t>
            </w:r>
          </w:p>
        </w:tc>
        <w:tc>
          <w:tcPr>
            <w:tcW w:w="851" w:type="dxa"/>
            <w:tcBorders>
              <w:top w:val="nil"/>
              <w:left w:val="nil"/>
              <w:bottom w:val="single" w:sz="4" w:space="0" w:color="auto"/>
              <w:right w:val="single" w:sz="4" w:space="0" w:color="auto"/>
            </w:tcBorders>
            <w:shd w:val="clear" w:color="000000" w:fill="FFFFFF"/>
            <w:noWrap/>
            <w:vAlign w:val="center"/>
            <w:hideMark/>
          </w:tcPr>
          <w:p w14:paraId="6B04495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30.00</w:t>
            </w:r>
          </w:p>
        </w:tc>
        <w:tc>
          <w:tcPr>
            <w:tcW w:w="850" w:type="dxa"/>
            <w:tcBorders>
              <w:top w:val="nil"/>
              <w:left w:val="nil"/>
              <w:bottom w:val="single" w:sz="4" w:space="0" w:color="auto"/>
              <w:right w:val="single" w:sz="4" w:space="0" w:color="auto"/>
            </w:tcBorders>
            <w:shd w:val="clear" w:color="auto" w:fill="auto"/>
            <w:noWrap/>
            <w:vAlign w:val="center"/>
            <w:hideMark/>
          </w:tcPr>
          <w:p w14:paraId="1E7F7E3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152.29</w:t>
            </w:r>
          </w:p>
        </w:tc>
        <w:tc>
          <w:tcPr>
            <w:tcW w:w="709" w:type="dxa"/>
            <w:tcBorders>
              <w:top w:val="nil"/>
              <w:left w:val="nil"/>
              <w:bottom w:val="single" w:sz="4" w:space="0" w:color="auto"/>
              <w:right w:val="single" w:sz="4" w:space="0" w:color="auto"/>
            </w:tcBorders>
            <w:shd w:val="clear" w:color="auto" w:fill="auto"/>
            <w:noWrap/>
            <w:vAlign w:val="center"/>
            <w:hideMark/>
          </w:tcPr>
          <w:p w14:paraId="1C196FD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16E3D0D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4.21</w:t>
            </w:r>
          </w:p>
        </w:tc>
        <w:tc>
          <w:tcPr>
            <w:tcW w:w="1275" w:type="dxa"/>
            <w:tcBorders>
              <w:top w:val="nil"/>
              <w:left w:val="nil"/>
              <w:bottom w:val="single" w:sz="4" w:space="0" w:color="auto"/>
              <w:right w:val="single" w:sz="4" w:space="0" w:color="auto"/>
            </w:tcBorders>
            <w:shd w:val="clear" w:color="auto" w:fill="auto"/>
            <w:noWrap/>
            <w:vAlign w:val="center"/>
            <w:hideMark/>
          </w:tcPr>
          <w:p w14:paraId="3CCE894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41708.06</w:t>
            </w:r>
          </w:p>
        </w:tc>
      </w:tr>
      <w:tr w:rsidR="00117629" w:rsidRPr="00F10180" w14:paraId="5BCBF2DB" w14:textId="77777777" w:rsidTr="00117629">
        <w:trPr>
          <w:trHeight w:val="555"/>
        </w:trPr>
        <w:tc>
          <w:tcPr>
            <w:tcW w:w="710"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14:paraId="4A9EE37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c-c'</w:t>
            </w:r>
          </w:p>
        </w:tc>
        <w:tc>
          <w:tcPr>
            <w:tcW w:w="708" w:type="dxa"/>
            <w:tcBorders>
              <w:top w:val="nil"/>
              <w:left w:val="nil"/>
              <w:bottom w:val="single" w:sz="4" w:space="0" w:color="auto"/>
              <w:right w:val="single" w:sz="4" w:space="0" w:color="auto"/>
            </w:tcBorders>
            <w:shd w:val="clear" w:color="auto" w:fill="auto"/>
            <w:noWrap/>
            <w:vAlign w:val="center"/>
            <w:hideMark/>
          </w:tcPr>
          <w:p w14:paraId="4C88DDC3" w14:textId="34D8ED05" w:rsidR="00117629" w:rsidRPr="00F10180" w:rsidRDefault="00117629" w:rsidP="00117629">
            <w:pPr>
              <w:jc w:val="center"/>
              <w:rPr>
                <w:color w:val="000000"/>
                <w:sz w:val="20"/>
                <w:szCs w:val="20"/>
                <w:lang w:eastAsia="en-IN"/>
              </w:rPr>
            </w:pPr>
            <w:r w:rsidRPr="00F10180">
              <w:rPr>
                <w:color w:val="000000"/>
                <w:sz w:val="20"/>
                <w:szCs w:val="20"/>
                <w:lang w:eastAsia="en-IN"/>
              </w:rPr>
              <w:t>LP</w:t>
            </w:r>
            <w:r w:rsidR="002C43A9">
              <w:rPr>
                <w:color w:val="000000"/>
                <w:sz w:val="20"/>
                <w:szCs w:val="20"/>
                <w:lang w:eastAsia="en-IN"/>
              </w:rPr>
              <w:t>A</w:t>
            </w:r>
            <w:r w:rsidRPr="00F10180">
              <w:rPr>
                <w:color w:val="000000"/>
                <w:sz w:val="20"/>
                <w:szCs w:val="20"/>
                <w:lang w:eastAsia="en-IN"/>
              </w:rPr>
              <w:t>/G3/09</w:t>
            </w:r>
          </w:p>
        </w:tc>
        <w:tc>
          <w:tcPr>
            <w:tcW w:w="993" w:type="dxa"/>
            <w:tcBorders>
              <w:top w:val="nil"/>
              <w:left w:val="nil"/>
              <w:bottom w:val="single" w:sz="4" w:space="0" w:color="auto"/>
              <w:right w:val="single" w:sz="4" w:space="0" w:color="auto"/>
            </w:tcBorders>
            <w:shd w:val="clear" w:color="auto" w:fill="auto"/>
            <w:noWrap/>
            <w:vAlign w:val="center"/>
            <w:hideMark/>
          </w:tcPr>
          <w:p w14:paraId="39B06F0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1</w:t>
            </w:r>
          </w:p>
        </w:tc>
        <w:tc>
          <w:tcPr>
            <w:tcW w:w="708" w:type="dxa"/>
            <w:tcBorders>
              <w:top w:val="nil"/>
              <w:left w:val="nil"/>
              <w:bottom w:val="single" w:sz="4" w:space="0" w:color="auto"/>
              <w:right w:val="single" w:sz="4" w:space="0" w:color="auto"/>
            </w:tcBorders>
            <w:shd w:val="clear" w:color="auto" w:fill="auto"/>
            <w:noWrap/>
            <w:vAlign w:val="center"/>
            <w:hideMark/>
          </w:tcPr>
          <w:p w14:paraId="409F928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18.40</w:t>
            </w:r>
          </w:p>
        </w:tc>
        <w:tc>
          <w:tcPr>
            <w:tcW w:w="709" w:type="dxa"/>
            <w:tcBorders>
              <w:top w:val="nil"/>
              <w:left w:val="nil"/>
              <w:bottom w:val="single" w:sz="4" w:space="0" w:color="auto"/>
              <w:right w:val="single" w:sz="4" w:space="0" w:color="auto"/>
            </w:tcBorders>
            <w:shd w:val="clear" w:color="auto" w:fill="auto"/>
            <w:noWrap/>
            <w:vAlign w:val="center"/>
            <w:hideMark/>
          </w:tcPr>
          <w:p w14:paraId="44C4B64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22.40</w:t>
            </w:r>
          </w:p>
        </w:tc>
        <w:tc>
          <w:tcPr>
            <w:tcW w:w="851" w:type="dxa"/>
            <w:tcBorders>
              <w:top w:val="nil"/>
              <w:left w:val="nil"/>
              <w:bottom w:val="single" w:sz="4" w:space="0" w:color="auto"/>
              <w:right w:val="single" w:sz="4" w:space="0" w:color="auto"/>
            </w:tcBorders>
            <w:shd w:val="clear" w:color="auto" w:fill="auto"/>
            <w:noWrap/>
            <w:vAlign w:val="center"/>
            <w:hideMark/>
          </w:tcPr>
          <w:p w14:paraId="4991CA5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4.00</w:t>
            </w:r>
          </w:p>
        </w:tc>
        <w:tc>
          <w:tcPr>
            <w:tcW w:w="850" w:type="dxa"/>
            <w:tcBorders>
              <w:top w:val="nil"/>
              <w:left w:val="nil"/>
              <w:bottom w:val="single" w:sz="4" w:space="0" w:color="auto"/>
              <w:right w:val="single" w:sz="4" w:space="0" w:color="auto"/>
            </w:tcBorders>
            <w:shd w:val="clear" w:color="auto" w:fill="auto"/>
            <w:noWrap/>
            <w:vAlign w:val="center"/>
            <w:hideMark/>
          </w:tcPr>
          <w:p w14:paraId="790B36F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45</w:t>
            </w:r>
          </w:p>
        </w:tc>
        <w:tc>
          <w:tcPr>
            <w:tcW w:w="851" w:type="dxa"/>
            <w:tcBorders>
              <w:top w:val="nil"/>
              <w:left w:val="nil"/>
              <w:bottom w:val="single" w:sz="4" w:space="0" w:color="auto"/>
              <w:right w:val="single" w:sz="4" w:space="0" w:color="auto"/>
            </w:tcBorders>
            <w:shd w:val="clear" w:color="auto" w:fill="auto"/>
            <w:noWrap/>
            <w:vAlign w:val="center"/>
            <w:hideMark/>
          </w:tcPr>
          <w:p w14:paraId="3E480AF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85</w:t>
            </w:r>
          </w:p>
        </w:tc>
        <w:tc>
          <w:tcPr>
            <w:tcW w:w="708" w:type="dxa"/>
            <w:tcBorders>
              <w:top w:val="nil"/>
              <w:left w:val="nil"/>
              <w:bottom w:val="single" w:sz="4" w:space="0" w:color="auto"/>
              <w:right w:val="single" w:sz="4" w:space="0" w:color="auto"/>
            </w:tcBorders>
            <w:shd w:val="clear" w:color="000000" w:fill="FFFFFF"/>
            <w:noWrap/>
            <w:vAlign w:val="center"/>
            <w:hideMark/>
          </w:tcPr>
          <w:p w14:paraId="6CD9041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0.996</w:t>
            </w:r>
          </w:p>
        </w:tc>
        <w:tc>
          <w:tcPr>
            <w:tcW w:w="851" w:type="dxa"/>
            <w:tcBorders>
              <w:top w:val="nil"/>
              <w:left w:val="nil"/>
              <w:bottom w:val="single" w:sz="4" w:space="0" w:color="auto"/>
              <w:right w:val="single" w:sz="4" w:space="0" w:color="auto"/>
            </w:tcBorders>
            <w:shd w:val="clear" w:color="auto" w:fill="auto"/>
            <w:noWrap/>
            <w:vAlign w:val="center"/>
            <w:hideMark/>
          </w:tcPr>
          <w:p w14:paraId="5C7EAAD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3.98</w:t>
            </w:r>
          </w:p>
        </w:tc>
        <w:tc>
          <w:tcPr>
            <w:tcW w:w="567" w:type="dxa"/>
            <w:tcBorders>
              <w:top w:val="nil"/>
              <w:left w:val="nil"/>
              <w:bottom w:val="single" w:sz="4" w:space="0" w:color="auto"/>
              <w:right w:val="single" w:sz="4" w:space="0" w:color="auto"/>
            </w:tcBorders>
            <w:shd w:val="clear" w:color="auto" w:fill="auto"/>
            <w:noWrap/>
            <w:vAlign w:val="center"/>
            <w:hideMark/>
          </w:tcPr>
          <w:p w14:paraId="026CD4D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242E3B0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1C9B969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5.20</w:t>
            </w:r>
          </w:p>
        </w:tc>
        <w:tc>
          <w:tcPr>
            <w:tcW w:w="851" w:type="dxa"/>
            <w:tcBorders>
              <w:top w:val="nil"/>
              <w:left w:val="nil"/>
              <w:bottom w:val="single" w:sz="4" w:space="0" w:color="auto"/>
              <w:right w:val="single" w:sz="4" w:space="0" w:color="auto"/>
            </w:tcBorders>
            <w:shd w:val="clear" w:color="000000" w:fill="FFFFFF"/>
            <w:noWrap/>
            <w:vAlign w:val="center"/>
            <w:hideMark/>
          </w:tcPr>
          <w:p w14:paraId="17EC48C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323.00</w:t>
            </w:r>
          </w:p>
        </w:tc>
        <w:tc>
          <w:tcPr>
            <w:tcW w:w="850" w:type="dxa"/>
            <w:tcBorders>
              <w:top w:val="nil"/>
              <w:left w:val="nil"/>
              <w:bottom w:val="single" w:sz="4" w:space="0" w:color="auto"/>
              <w:right w:val="single" w:sz="4" w:space="0" w:color="auto"/>
            </w:tcBorders>
            <w:shd w:val="clear" w:color="000000" w:fill="FFFFFF"/>
            <w:noWrap/>
            <w:vAlign w:val="center"/>
            <w:hideMark/>
          </w:tcPr>
          <w:p w14:paraId="5EB045F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302.00</w:t>
            </w:r>
          </w:p>
        </w:tc>
        <w:tc>
          <w:tcPr>
            <w:tcW w:w="851" w:type="dxa"/>
            <w:tcBorders>
              <w:top w:val="nil"/>
              <w:left w:val="nil"/>
              <w:bottom w:val="single" w:sz="4" w:space="0" w:color="auto"/>
              <w:right w:val="single" w:sz="4" w:space="0" w:color="auto"/>
            </w:tcBorders>
            <w:shd w:val="clear" w:color="000000" w:fill="FFFFFF"/>
            <w:noWrap/>
            <w:vAlign w:val="center"/>
            <w:hideMark/>
          </w:tcPr>
          <w:p w14:paraId="2B7A035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21.00</w:t>
            </w:r>
          </w:p>
        </w:tc>
        <w:tc>
          <w:tcPr>
            <w:tcW w:w="850" w:type="dxa"/>
            <w:tcBorders>
              <w:top w:val="nil"/>
              <w:left w:val="nil"/>
              <w:bottom w:val="single" w:sz="4" w:space="0" w:color="auto"/>
              <w:right w:val="single" w:sz="4" w:space="0" w:color="auto"/>
            </w:tcBorders>
            <w:shd w:val="clear" w:color="auto" w:fill="auto"/>
            <w:noWrap/>
            <w:vAlign w:val="center"/>
            <w:hideMark/>
          </w:tcPr>
          <w:p w14:paraId="02DF8AF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146.09</w:t>
            </w:r>
          </w:p>
        </w:tc>
        <w:tc>
          <w:tcPr>
            <w:tcW w:w="709" w:type="dxa"/>
            <w:tcBorders>
              <w:top w:val="nil"/>
              <w:left w:val="nil"/>
              <w:bottom w:val="single" w:sz="4" w:space="0" w:color="auto"/>
              <w:right w:val="single" w:sz="4" w:space="0" w:color="auto"/>
            </w:tcBorders>
            <w:shd w:val="clear" w:color="auto" w:fill="auto"/>
            <w:noWrap/>
            <w:vAlign w:val="center"/>
            <w:hideMark/>
          </w:tcPr>
          <w:p w14:paraId="54E39F9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3B6F417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2.43</w:t>
            </w:r>
          </w:p>
        </w:tc>
        <w:tc>
          <w:tcPr>
            <w:tcW w:w="1275" w:type="dxa"/>
            <w:tcBorders>
              <w:top w:val="nil"/>
              <w:left w:val="nil"/>
              <w:bottom w:val="single" w:sz="4" w:space="0" w:color="auto"/>
              <w:right w:val="single" w:sz="4" w:space="0" w:color="auto"/>
            </w:tcBorders>
            <w:shd w:val="clear" w:color="auto" w:fill="auto"/>
            <w:noWrap/>
            <w:vAlign w:val="center"/>
            <w:hideMark/>
          </w:tcPr>
          <w:p w14:paraId="362F9DF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37342.72</w:t>
            </w:r>
          </w:p>
        </w:tc>
      </w:tr>
      <w:tr w:rsidR="00117629" w:rsidRPr="00F10180" w14:paraId="09B322E8" w14:textId="77777777" w:rsidTr="00117629">
        <w:trPr>
          <w:trHeight w:val="555"/>
        </w:trPr>
        <w:tc>
          <w:tcPr>
            <w:tcW w:w="710" w:type="dxa"/>
            <w:vMerge/>
            <w:tcBorders>
              <w:top w:val="nil"/>
              <w:left w:val="single" w:sz="4" w:space="0" w:color="auto"/>
              <w:bottom w:val="single" w:sz="4" w:space="0" w:color="000000"/>
              <w:right w:val="single" w:sz="4" w:space="0" w:color="auto"/>
            </w:tcBorders>
            <w:vAlign w:val="center"/>
            <w:hideMark/>
          </w:tcPr>
          <w:p w14:paraId="3A30AB81" w14:textId="77777777" w:rsidR="00117629" w:rsidRPr="00F10180" w:rsidRDefault="00117629" w:rsidP="00117629">
            <w:pPr>
              <w:rPr>
                <w:color w:val="000000"/>
                <w:sz w:val="20"/>
                <w:szCs w:val="20"/>
                <w:lang w:eastAsia="en-IN"/>
              </w:rPr>
            </w:pPr>
          </w:p>
        </w:tc>
        <w:tc>
          <w:tcPr>
            <w:tcW w:w="708" w:type="dxa"/>
            <w:tcBorders>
              <w:top w:val="nil"/>
              <w:left w:val="nil"/>
              <w:bottom w:val="single" w:sz="4" w:space="0" w:color="auto"/>
              <w:right w:val="single" w:sz="4" w:space="0" w:color="auto"/>
            </w:tcBorders>
            <w:shd w:val="clear" w:color="auto" w:fill="auto"/>
            <w:noWrap/>
            <w:vAlign w:val="center"/>
            <w:hideMark/>
          </w:tcPr>
          <w:p w14:paraId="78303593" w14:textId="6B9EEE22" w:rsidR="00117629" w:rsidRPr="00F10180" w:rsidRDefault="00117629" w:rsidP="00117629">
            <w:pPr>
              <w:jc w:val="center"/>
              <w:rPr>
                <w:color w:val="000000"/>
                <w:sz w:val="20"/>
                <w:szCs w:val="20"/>
                <w:lang w:eastAsia="en-IN"/>
              </w:rPr>
            </w:pPr>
            <w:r w:rsidRPr="00F10180">
              <w:rPr>
                <w:color w:val="000000"/>
                <w:sz w:val="20"/>
                <w:szCs w:val="20"/>
                <w:lang w:eastAsia="en-IN"/>
              </w:rPr>
              <w:t>LP</w:t>
            </w:r>
            <w:r w:rsidR="002C43A9">
              <w:rPr>
                <w:color w:val="000000"/>
                <w:sz w:val="20"/>
                <w:szCs w:val="20"/>
                <w:lang w:eastAsia="en-IN"/>
              </w:rPr>
              <w:t>A</w:t>
            </w:r>
            <w:r w:rsidRPr="00F10180">
              <w:rPr>
                <w:color w:val="000000"/>
                <w:sz w:val="20"/>
                <w:szCs w:val="20"/>
                <w:lang w:eastAsia="en-IN"/>
              </w:rPr>
              <w:t>/G3/07</w:t>
            </w:r>
          </w:p>
        </w:tc>
        <w:tc>
          <w:tcPr>
            <w:tcW w:w="993" w:type="dxa"/>
            <w:tcBorders>
              <w:top w:val="nil"/>
              <w:left w:val="nil"/>
              <w:bottom w:val="single" w:sz="4" w:space="0" w:color="auto"/>
              <w:right w:val="single" w:sz="4" w:space="0" w:color="auto"/>
            </w:tcBorders>
            <w:shd w:val="clear" w:color="auto" w:fill="auto"/>
            <w:noWrap/>
            <w:vAlign w:val="center"/>
            <w:hideMark/>
          </w:tcPr>
          <w:p w14:paraId="6C842DB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1</w:t>
            </w:r>
          </w:p>
        </w:tc>
        <w:tc>
          <w:tcPr>
            <w:tcW w:w="708" w:type="dxa"/>
            <w:tcBorders>
              <w:top w:val="nil"/>
              <w:left w:val="nil"/>
              <w:bottom w:val="single" w:sz="4" w:space="0" w:color="auto"/>
              <w:right w:val="single" w:sz="4" w:space="0" w:color="auto"/>
            </w:tcBorders>
            <w:shd w:val="clear" w:color="auto" w:fill="auto"/>
            <w:noWrap/>
            <w:vAlign w:val="center"/>
            <w:hideMark/>
          </w:tcPr>
          <w:p w14:paraId="25DA426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12.10</w:t>
            </w:r>
          </w:p>
        </w:tc>
        <w:tc>
          <w:tcPr>
            <w:tcW w:w="709" w:type="dxa"/>
            <w:tcBorders>
              <w:top w:val="nil"/>
              <w:left w:val="nil"/>
              <w:bottom w:val="single" w:sz="4" w:space="0" w:color="auto"/>
              <w:right w:val="single" w:sz="4" w:space="0" w:color="auto"/>
            </w:tcBorders>
            <w:shd w:val="clear" w:color="auto" w:fill="auto"/>
            <w:noWrap/>
            <w:vAlign w:val="center"/>
            <w:hideMark/>
          </w:tcPr>
          <w:p w14:paraId="41327EE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15.20</w:t>
            </w:r>
          </w:p>
        </w:tc>
        <w:tc>
          <w:tcPr>
            <w:tcW w:w="851" w:type="dxa"/>
            <w:tcBorders>
              <w:top w:val="nil"/>
              <w:left w:val="nil"/>
              <w:bottom w:val="single" w:sz="4" w:space="0" w:color="auto"/>
              <w:right w:val="single" w:sz="4" w:space="0" w:color="auto"/>
            </w:tcBorders>
            <w:shd w:val="clear" w:color="auto" w:fill="auto"/>
            <w:noWrap/>
            <w:vAlign w:val="center"/>
            <w:hideMark/>
          </w:tcPr>
          <w:p w14:paraId="493B25B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3.10</w:t>
            </w:r>
          </w:p>
        </w:tc>
        <w:tc>
          <w:tcPr>
            <w:tcW w:w="850" w:type="dxa"/>
            <w:tcBorders>
              <w:top w:val="nil"/>
              <w:left w:val="nil"/>
              <w:bottom w:val="single" w:sz="4" w:space="0" w:color="auto"/>
              <w:right w:val="single" w:sz="4" w:space="0" w:color="auto"/>
            </w:tcBorders>
            <w:shd w:val="clear" w:color="auto" w:fill="auto"/>
            <w:noWrap/>
            <w:vAlign w:val="center"/>
            <w:hideMark/>
          </w:tcPr>
          <w:p w14:paraId="7D2256A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45</w:t>
            </w:r>
          </w:p>
        </w:tc>
        <w:tc>
          <w:tcPr>
            <w:tcW w:w="851" w:type="dxa"/>
            <w:tcBorders>
              <w:top w:val="nil"/>
              <w:left w:val="nil"/>
              <w:bottom w:val="single" w:sz="4" w:space="0" w:color="auto"/>
              <w:right w:val="single" w:sz="4" w:space="0" w:color="auto"/>
            </w:tcBorders>
            <w:shd w:val="clear" w:color="auto" w:fill="auto"/>
            <w:noWrap/>
            <w:vAlign w:val="center"/>
            <w:hideMark/>
          </w:tcPr>
          <w:p w14:paraId="29637D4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85</w:t>
            </w:r>
          </w:p>
        </w:tc>
        <w:tc>
          <w:tcPr>
            <w:tcW w:w="708" w:type="dxa"/>
            <w:tcBorders>
              <w:top w:val="nil"/>
              <w:left w:val="nil"/>
              <w:bottom w:val="single" w:sz="4" w:space="0" w:color="auto"/>
              <w:right w:val="single" w:sz="4" w:space="0" w:color="auto"/>
            </w:tcBorders>
            <w:shd w:val="clear" w:color="000000" w:fill="FFFFFF"/>
            <w:noWrap/>
            <w:vAlign w:val="center"/>
            <w:hideMark/>
          </w:tcPr>
          <w:p w14:paraId="68CA6F4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0.996</w:t>
            </w:r>
          </w:p>
        </w:tc>
        <w:tc>
          <w:tcPr>
            <w:tcW w:w="851" w:type="dxa"/>
            <w:tcBorders>
              <w:top w:val="nil"/>
              <w:left w:val="nil"/>
              <w:bottom w:val="single" w:sz="4" w:space="0" w:color="auto"/>
              <w:right w:val="single" w:sz="4" w:space="0" w:color="auto"/>
            </w:tcBorders>
            <w:shd w:val="clear" w:color="auto" w:fill="auto"/>
            <w:noWrap/>
            <w:vAlign w:val="center"/>
            <w:hideMark/>
          </w:tcPr>
          <w:p w14:paraId="391CBAA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3.09</w:t>
            </w:r>
          </w:p>
        </w:tc>
        <w:tc>
          <w:tcPr>
            <w:tcW w:w="567" w:type="dxa"/>
            <w:tcBorders>
              <w:top w:val="nil"/>
              <w:left w:val="nil"/>
              <w:bottom w:val="single" w:sz="4" w:space="0" w:color="auto"/>
              <w:right w:val="single" w:sz="4" w:space="0" w:color="auto"/>
            </w:tcBorders>
            <w:shd w:val="clear" w:color="auto" w:fill="auto"/>
            <w:noWrap/>
            <w:vAlign w:val="center"/>
            <w:hideMark/>
          </w:tcPr>
          <w:p w14:paraId="1E30B4A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4D8EBE9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7833480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4.03</w:t>
            </w:r>
          </w:p>
        </w:tc>
        <w:tc>
          <w:tcPr>
            <w:tcW w:w="851" w:type="dxa"/>
            <w:tcBorders>
              <w:top w:val="nil"/>
              <w:left w:val="nil"/>
              <w:bottom w:val="single" w:sz="4" w:space="0" w:color="auto"/>
              <w:right w:val="single" w:sz="4" w:space="0" w:color="auto"/>
            </w:tcBorders>
            <w:shd w:val="clear" w:color="000000" w:fill="FFFFFF"/>
            <w:noWrap/>
            <w:vAlign w:val="center"/>
            <w:hideMark/>
          </w:tcPr>
          <w:p w14:paraId="625E265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301.00</w:t>
            </w:r>
          </w:p>
        </w:tc>
        <w:tc>
          <w:tcPr>
            <w:tcW w:w="850" w:type="dxa"/>
            <w:tcBorders>
              <w:top w:val="nil"/>
              <w:left w:val="nil"/>
              <w:bottom w:val="single" w:sz="4" w:space="0" w:color="auto"/>
              <w:right w:val="single" w:sz="4" w:space="0" w:color="auto"/>
            </w:tcBorders>
            <w:shd w:val="clear" w:color="000000" w:fill="FFFFFF"/>
            <w:noWrap/>
            <w:vAlign w:val="center"/>
            <w:hideMark/>
          </w:tcPr>
          <w:p w14:paraId="50F147F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293.00</w:t>
            </w:r>
          </w:p>
        </w:tc>
        <w:tc>
          <w:tcPr>
            <w:tcW w:w="851" w:type="dxa"/>
            <w:tcBorders>
              <w:top w:val="nil"/>
              <w:left w:val="nil"/>
              <w:bottom w:val="single" w:sz="4" w:space="0" w:color="auto"/>
              <w:right w:val="single" w:sz="4" w:space="0" w:color="auto"/>
            </w:tcBorders>
            <w:shd w:val="clear" w:color="000000" w:fill="FFFFFF"/>
            <w:noWrap/>
            <w:vAlign w:val="center"/>
            <w:hideMark/>
          </w:tcPr>
          <w:p w14:paraId="5361EA2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8.00</w:t>
            </w:r>
          </w:p>
        </w:tc>
        <w:tc>
          <w:tcPr>
            <w:tcW w:w="850" w:type="dxa"/>
            <w:tcBorders>
              <w:top w:val="nil"/>
              <w:left w:val="nil"/>
              <w:bottom w:val="single" w:sz="4" w:space="0" w:color="auto"/>
              <w:right w:val="single" w:sz="4" w:space="0" w:color="auto"/>
            </w:tcBorders>
            <w:shd w:val="clear" w:color="auto" w:fill="auto"/>
            <w:noWrap/>
            <w:vAlign w:val="center"/>
            <w:hideMark/>
          </w:tcPr>
          <w:p w14:paraId="6E61A35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146.09</w:t>
            </w:r>
          </w:p>
        </w:tc>
        <w:tc>
          <w:tcPr>
            <w:tcW w:w="709" w:type="dxa"/>
            <w:tcBorders>
              <w:top w:val="nil"/>
              <w:left w:val="nil"/>
              <w:bottom w:val="single" w:sz="4" w:space="0" w:color="auto"/>
              <w:right w:val="single" w:sz="4" w:space="0" w:color="auto"/>
            </w:tcBorders>
            <w:shd w:val="clear" w:color="auto" w:fill="auto"/>
            <w:noWrap/>
            <w:vAlign w:val="center"/>
            <w:hideMark/>
          </w:tcPr>
          <w:p w14:paraId="32C3A55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16AA833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6.38</w:t>
            </w:r>
          </w:p>
        </w:tc>
        <w:tc>
          <w:tcPr>
            <w:tcW w:w="1275" w:type="dxa"/>
            <w:tcBorders>
              <w:top w:val="nil"/>
              <w:left w:val="nil"/>
              <w:bottom w:val="single" w:sz="4" w:space="0" w:color="auto"/>
              <w:right w:val="single" w:sz="4" w:space="0" w:color="auto"/>
            </w:tcBorders>
            <w:shd w:val="clear" w:color="auto" w:fill="auto"/>
            <w:noWrap/>
            <w:vAlign w:val="center"/>
            <w:hideMark/>
          </w:tcPr>
          <w:p w14:paraId="2678F74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11024.99</w:t>
            </w:r>
          </w:p>
        </w:tc>
      </w:tr>
      <w:tr w:rsidR="00117629" w:rsidRPr="00F10180" w14:paraId="667E8314" w14:textId="77777777" w:rsidTr="00117629">
        <w:trPr>
          <w:trHeight w:val="555"/>
        </w:trPr>
        <w:tc>
          <w:tcPr>
            <w:tcW w:w="71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384ED60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D-D'</w:t>
            </w:r>
          </w:p>
        </w:tc>
        <w:tc>
          <w:tcPr>
            <w:tcW w:w="7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375A9C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LPA/G3/11</w:t>
            </w:r>
          </w:p>
        </w:tc>
        <w:tc>
          <w:tcPr>
            <w:tcW w:w="993" w:type="dxa"/>
            <w:tcBorders>
              <w:top w:val="nil"/>
              <w:left w:val="nil"/>
              <w:bottom w:val="single" w:sz="4" w:space="0" w:color="auto"/>
              <w:right w:val="single" w:sz="4" w:space="0" w:color="auto"/>
            </w:tcBorders>
            <w:shd w:val="clear" w:color="auto" w:fill="auto"/>
            <w:noWrap/>
            <w:vAlign w:val="center"/>
            <w:hideMark/>
          </w:tcPr>
          <w:p w14:paraId="13FF0BF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1</w:t>
            </w:r>
          </w:p>
        </w:tc>
        <w:tc>
          <w:tcPr>
            <w:tcW w:w="708" w:type="dxa"/>
            <w:tcBorders>
              <w:top w:val="nil"/>
              <w:left w:val="nil"/>
              <w:bottom w:val="single" w:sz="4" w:space="0" w:color="auto"/>
              <w:right w:val="single" w:sz="4" w:space="0" w:color="auto"/>
            </w:tcBorders>
            <w:shd w:val="clear" w:color="auto" w:fill="auto"/>
            <w:noWrap/>
            <w:vAlign w:val="center"/>
            <w:hideMark/>
          </w:tcPr>
          <w:p w14:paraId="3A7ABFF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19.90</w:t>
            </w:r>
          </w:p>
        </w:tc>
        <w:tc>
          <w:tcPr>
            <w:tcW w:w="709" w:type="dxa"/>
            <w:tcBorders>
              <w:top w:val="nil"/>
              <w:left w:val="nil"/>
              <w:bottom w:val="single" w:sz="4" w:space="0" w:color="auto"/>
              <w:right w:val="single" w:sz="4" w:space="0" w:color="auto"/>
            </w:tcBorders>
            <w:shd w:val="clear" w:color="auto" w:fill="auto"/>
            <w:noWrap/>
            <w:vAlign w:val="center"/>
            <w:hideMark/>
          </w:tcPr>
          <w:p w14:paraId="1222901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20.50</w:t>
            </w:r>
          </w:p>
        </w:tc>
        <w:tc>
          <w:tcPr>
            <w:tcW w:w="851" w:type="dxa"/>
            <w:tcBorders>
              <w:top w:val="nil"/>
              <w:left w:val="nil"/>
              <w:bottom w:val="single" w:sz="4" w:space="0" w:color="auto"/>
              <w:right w:val="single" w:sz="4" w:space="0" w:color="auto"/>
            </w:tcBorders>
            <w:shd w:val="clear" w:color="auto" w:fill="auto"/>
            <w:noWrap/>
            <w:vAlign w:val="center"/>
            <w:hideMark/>
          </w:tcPr>
          <w:p w14:paraId="52FF834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0.60</w:t>
            </w:r>
          </w:p>
        </w:tc>
        <w:tc>
          <w:tcPr>
            <w:tcW w:w="850" w:type="dxa"/>
            <w:tcBorders>
              <w:top w:val="nil"/>
              <w:left w:val="nil"/>
              <w:bottom w:val="single" w:sz="4" w:space="0" w:color="auto"/>
              <w:right w:val="single" w:sz="4" w:space="0" w:color="auto"/>
            </w:tcBorders>
            <w:shd w:val="clear" w:color="auto" w:fill="auto"/>
            <w:noWrap/>
            <w:vAlign w:val="center"/>
            <w:hideMark/>
          </w:tcPr>
          <w:p w14:paraId="2F5BECF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w:t>
            </w:r>
          </w:p>
        </w:tc>
        <w:tc>
          <w:tcPr>
            <w:tcW w:w="851" w:type="dxa"/>
            <w:tcBorders>
              <w:top w:val="nil"/>
              <w:left w:val="nil"/>
              <w:bottom w:val="single" w:sz="4" w:space="0" w:color="auto"/>
              <w:right w:val="single" w:sz="4" w:space="0" w:color="auto"/>
            </w:tcBorders>
            <w:shd w:val="clear" w:color="auto" w:fill="auto"/>
            <w:noWrap/>
            <w:vAlign w:val="center"/>
            <w:hideMark/>
          </w:tcPr>
          <w:p w14:paraId="749FC0E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w:t>
            </w:r>
          </w:p>
        </w:tc>
        <w:tc>
          <w:tcPr>
            <w:tcW w:w="708" w:type="dxa"/>
            <w:tcBorders>
              <w:top w:val="nil"/>
              <w:left w:val="nil"/>
              <w:bottom w:val="single" w:sz="4" w:space="0" w:color="auto"/>
              <w:right w:val="single" w:sz="4" w:space="0" w:color="auto"/>
            </w:tcBorders>
            <w:shd w:val="clear" w:color="000000" w:fill="FFFFFF"/>
            <w:noWrap/>
            <w:vAlign w:val="center"/>
            <w:hideMark/>
          </w:tcPr>
          <w:p w14:paraId="2FB989E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0.966</w:t>
            </w:r>
          </w:p>
        </w:tc>
        <w:tc>
          <w:tcPr>
            <w:tcW w:w="851" w:type="dxa"/>
            <w:tcBorders>
              <w:top w:val="nil"/>
              <w:left w:val="nil"/>
              <w:bottom w:val="single" w:sz="4" w:space="0" w:color="auto"/>
              <w:right w:val="single" w:sz="4" w:space="0" w:color="auto"/>
            </w:tcBorders>
            <w:shd w:val="clear" w:color="auto" w:fill="auto"/>
            <w:noWrap/>
            <w:vAlign w:val="center"/>
            <w:hideMark/>
          </w:tcPr>
          <w:p w14:paraId="7BEC777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0.58</w:t>
            </w:r>
          </w:p>
        </w:tc>
        <w:tc>
          <w:tcPr>
            <w:tcW w:w="567" w:type="dxa"/>
            <w:tcBorders>
              <w:top w:val="nil"/>
              <w:left w:val="nil"/>
              <w:bottom w:val="single" w:sz="4" w:space="0" w:color="auto"/>
              <w:right w:val="single" w:sz="4" w:space="0" w:color="auto"/>
            </w:tcBorders>
            <w:shd w:val="clear" w:color="auto" w:fill="auto"/>
            <w:noWrap/>
            <w:vAlign w:val="center"/>
            <w:hideMark/>
          </w:tcPr>
          <w:p w14:paraId="39B14AC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618DC59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16E35A1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0.76</w:t>
            </w:r>
          </w:p>
        </w:tc>
        <w:tc>
          <w:tcPr>
            <w:tcW w:w="851" w:type="dxa"/>
            <w:tcBorders>
              <w:top w:val="nil"/>
              <w:left w:val="nil"/>
              <w:bottom w:val="single" w:sz="4" w:space="0" w:color="auto"/>
              <w:right w:val="single" w:sz="4" w:space="0" w:color="auto"/>
            </w:tcBorders>
            <w:shd w:val="clear" w:color="000000" w:fill="FFFFFF"/>
            <w:noWrap/>
            <w:vAlign w:val="center"/>
            <w:hideMark/>
          </w:tcPr>
          <w:p w14:paraId="2B045C2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358.00</w:t>
            </w:r>
          </w:p>
        </w:tc>
        <w:tc>
          <w:tcPr>
            <w:tcW w:w="850" w:type="dxa"/>
            <w:tcBorders>
              <w:top w:val="nil"/>
              <w:left w:val="nil"/>
              <w:bottom w:val="single" w:sz="4" w:space="0" w:color="auto"/>
              <w:right w:val="single" w:sz="4" w:space="0" w:color="auto"/>
            </w:tcBorders>
            <w:shd w:val="clear" w:color="000000" w:fill="FFFFFF"/>
            <w:noWrap/>
            <w:vAlign w:val="center"/>
            <w:hideMark/>
          </w:tcPr>
          <w:p w14:paraId="615033A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350.00</w:t>
            </w:r>
          </w:p>
        </w:tc>
        <w:tc>
          <w:tcPr>
            <w:tcW w:w="851" w:type="dxa"/>
            <w:tcBorders>
              <w:top w:val="nil"/>
              <w:left w:val="nil"/>
              <w:bottom w:val="single" w:sz="4" w:space="0" w:color="auto"/>
              <w:right w:val="single" w:sz="4" w:space="0" w:color="auto"/>
            </w:tcBorders>
            <w:shd w:val="clear" w:color="000000" w:fill="FFFFFF"/>
            <w:noWrap/>
            <w:vAlign w:val="center"/>
            <w:hideMark/>
          </w:tcPr>
          <w:p w14:paraId="5CDABF0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8.00</w:t>
            </w:r>
          </w:p>
        </w:tc>
        <w:tc>
          <w:tcPr>
            <w:tcW w:w="850" w:type="dxa"/>
            <w:tcBorders>
              <w:top w:val="nil"/>
              <w:left w:val="nil"/>
              <w:bottom w:val="single" w:sz="4" w:space="0" w:color="auto"/>
              <w:right w:val="single" w:sz="4" w:space="0" w:color="auto"/>
            </w:tcBorders>
            <w:shd w:val="clear" w:color="auto" w:fill="auto"/>
            <w:noWrap/>
            <w:vAlign w:val="center"/>
            <w:hideMark/>
          </w:tcPr>
          <w:p w14:paraId="4EDF20D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100.00</w:t>
            </w:r>
          </w:p>
        </w:tc>
        <w:tc>
          <w:tcPr>
            <w:tcW w:w="709" w:type="dxa"/>
            <w:tcBorders>
              <w:top w:val="nil"/>
              <w:left w:val="nil"/>
              <w:bottom w:val="single" w:sz="4" w:space="0" w:color="auto"/>
              <w:right w:val="single" w:sz="4" w:space="0" w:color="auto"/>
            </w:tcBorders>
            <w:shd w:val="clear" w:color="auto" w:fill="auto"/>
            <w:noWrap/>
            <w:vAlign w:val="center"/>
            <w:hideMark/>
          </w:tcPr>
          <w:p w14:paraId="60FBEC3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3BA2BDF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2.31</w:t>
            </w:r>
          </w:p>
        </w:tc>
        <w:tc>
          <w:tcPr>
            <w:tcW w:w="1275" w:type="dxa"/>
            <w:tcBorders>
              <w:top w:val="nil"/>
              <w:left w:val="nil"/>
              <w:bottom w:val="single" w:sz="4" w:space="0" w:color="auto"/>
              <w:right w:val="single" w:sz="4" w:space="0" w:color="auto"/>
            </w:tcBorders>
            <w:shd w:val="clear" w:color="auto" w:fill="auto"/>
            <w:noWrap/>
            <w:vAlign w:val="center"/>
            <w:hideMark/>
          </w:tcPr>
          <w:p w14:paraId="6D5EBCD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1416.27</w:t>
            </w:r>
          </w:p>
        </w:tc>
      </w:tr>
      <w:tr w:rsidR="00117629" w:rsidRPr="00F10180" w14:paraId="1335F087"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1E777880"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68567EFE"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5952D4D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2</w:t>
            </w:r>
          </w:p>
        </w:tc>
        <w:tc>
          <w:tcPr>
            <w:tcW w:w="708" w:type="dxa"/>
            <w:tcBorders>
              <w:top w:val="nil"/>
              <w:left w:val="nil"/>
              <w:bottom w:val="single" w:sz="4" w:space="0" w:color="auto"/>
              <w:right w:val="single" w:sz="4" w:space="0" w:color="auto"/>
            </w:tcBorders>
            <w:shd w:val="clear" w:color="auto" w:fill="auto"/>
            <w:noWrap/>
            <w:vAlign w:val="center"/>
            <w:hideMark/>
          </w:tcPr>
          <w:p w14:paraId="59BB9AD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22.30</w:t>
            </w:r>
          </w:p>
        </w:tc>
        <w:tc>
          <w:tcPr>
            <w:tcW w:w="709" w:type="dxa"/>
            <w:tcBorders>
              <w:top w:val="nil"/>
              <w:left w:val="nil"/>
              <w:bottom w:val="single" w:sz="4" w:space="0" w:color="auto"/>
              <w:right w:val="single" w:sz="4" w:space="0" w:color="auto"/>
            </w:tcBorders>
            <w:shd w:val="clear" w:color="auto" w:fill="auto"/>
            <w:noWrap/>
            <w:vAlign w:val="center"/>
            <w:hideMark/>
          </w:tcPr>
          <w:p w14:paraId="0D2FEB1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25.50</w:t>
            </w:r>
          </w:p>
        </w:tc>
        <w:tc>
          <w:tcPr>
            <w:tcW w:w="851" w:type="dxa"/>
            <w:tcBorders>
              <w:top w:val="nil"/>
              <w:left w:val="nil"/>
              <w:bottom w:val="single" w:sz="4" w:space="0" w:color="auto"/>
              <w:right w:val="single" w:sz="4" w:space="0" w:color="auto"/>
            </w:tcBorders>
            <w:shd w:val="clear" w:color="auto" w:fill="auto"/>
            <w:noWrap/>
            <w:vAlign w:val="center"/>
            <w:hideMark/>
          </w:tcPr>
          <w:p w14:paraId="0259D78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3.20</w:t>
            </w:r>
          </w:p>
        </w:tc>
        <w:tc>
          <w:tcPr>
            <w:tcW w:w="850" w:type="dxa"/>
            <w:tcBorders>
              <w:top w:val="nil"/>
              <w:left w:val="nil"/>
              <w:bottom w:val="single" w:sz="4" w:space="0" w:color="auto"/>
              <w:right w:val="single" w:sz="4" w:space="0" w:color="auto"/>
            </w:tcBorders>
            <w:shd w:val="clear" w:color="auto" w:fill="auto"/>
            <w:noWrap/>
            <w:vAlign w:val="center"/>
            <w:hideMark/>
          </w:tcPr>
          <w:p w14:paraId="4BADFC2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w:t>
            </w:r>
          </w:p>
        </w:tc>
        <w:tc>
          <w:tcPr>
            <w:tcW w:w="851" w:type="dxa"/>
            <w:tcBorders>
              <w:top w:val="nil"/>
              <w:left w:val="nil"/>
              <w:bottom w:val="single" w:sz="4" w:space="0" w:color="auto"/>
              <w:right w:val="single" w:sz="4" w:space="0" w:color="auto"/>
            </w:tcBorders>
            <w:shd w:val="clear" w:color="auto" w:fill="auto"/>
            <w:noWrap/>
            <w:vAlign w:val="center"/>
            <w:hideMark/>
          </w:tcPr>
          <w:p w14:paraId="6CB05C0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w:t>
            </w:r>
          </w:p>
        </w:tc>
        <w:tc>
          <w:tcPr>
            <w:tcW w:w="708" w:type="dxa"/>
            <w:tcBorders>
              <w:top w:val="nil"/>
              <w:left w:val="nil"/>
              <w:bottom w:val="single" w:sz="4" w:space="0" w:color="auto"/>
              <w:right w:val="single" w:sz="4" w:space="0" w:color="auto"/>
            </w:tcBorders>
            <w:shd w:val="clear" w:color="000000" w:fill="FFFFFF"/>
            <w:noWrap/>
            <w:vAlign w:val="center"/>
            <w:hideMark/>
          </w:tcPr>
          <w:p w14:paraId="44C6ADC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0.966</w:t>
            </w:r>
          </w:p>
        </w:tc>
        <w:tc>
          <w:tcPr>
            <w:tcW w:w="851" w:type="dxa"/>
            <w:tcBorders>
              <w:top w:val="nil"/>
              <w:left w:val="nil"/>
              <w:bottom w:val="single" w:sz="4" w:space="0" w:color="auto"/>
              <w:right w:val="single" w:sz="4" w:space="0" w:color="auto"/>
            </w:tcBorders>
            <w:shd w:val="clear" w:color="auto" w:fill="auto"/>
            <w:noWrap/>
            <w:vAlign w:val="center"/>
            <w:hideMark/>
          </w:tcPr>
          <w:p w14:paraId="1505078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3.09</w:t>
            </w:r>
          </w:p>
        </w:tc>
        <w:tc>
          <w:tcPr>
            <w:tcW w:w="567" w:type="dxa"/>
            <w:tcBorders>
              <w:top w:val="nil"/>
              <w:left w:val="nil"/>
              <w:bottom w:val="single" w:sz="4" w:space="0" w:color="auto"/>
              <w:right w:val="single" w:sz="4" w:space="0" w:color="auto"/>
            </w:tcBorders>
            <w:shd w:val="clear" w:color="auto" w:fill="auto"/>
            <w:noWrap/>
            <w:vAlign w:val="center"/>
            <w:hideMark/>
          </w:tcPr>
          <w:p w14:paraId="7CFF93C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73D4EDD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4AB4518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4.03</w:t>
            </w:r>
          </w:p>
        </w:tc>
        <w:tc>
          <w:tcPr>
            <w:tcW w:w="851" w:type="dxa"/>
            <w:tcBorders>
              <w:top w:val="nil"/>
              <w:left w:val="nil"/>
              <w:bottom w:val="single" w:sz="4" w:space="0" w:color="auto"/>
              <w:right w:val="single" w:sz="4" w:space="0" w:color="auto"/>
            </w:tcBorders>
            <w:shd w:val="clear" w:color="000000" w:fill="FFFFFF"/>
            <w:noWrap/>
            <w:vAlign w:val="center"/>
            <w:hideMark/>
          </w:tcPr>
          <w:p w14:paraId="02A78EF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355.00</w:t>
            </w:r>
          </w:p>
        </w:tc>
        <w:tc>
          <w:tcPr>
            <w:tcW w:w="850" w:type="dxa"/>
            <w:tcBorders>
              <w:top w:val="nil"/>
              <w:left w:val="nil"/>
              <w:bottom w:val="single" w:sz="4" w:space="0" w:color="auto"/>
              <w:right w:val="single" w:sz="4" w:space="0" w:color="auto"/>
            </w:tcBorders>
            <w:shd w:val="clear" w:color="000000" w:fill="FFFFFF"/>
            <w:noWrap/>
            <w:vAlign w:val="center"/>
            <w:hideMark/>
          </w:tcPr>
          <w:p w14:paraId="7124700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348.00</w:t>
            </w:r>
          </w:p>
        </w:tc>
        <w:tc>
          <w:tcPr>
            <w:tcW w:w="851" w:type="dxa"/>
            <w:tcBorders>
              <w:top w:val="nil"/>
              <w:left w:val="nil"/>
              <w:bottom w:val="single" w:sz="4" w:space="0" w:color="auto"/>
              <w:right w:val="single" w:sz="4" w:space="0" w:color="auto"/>
            </w:tcBorders>
            <w:shd w:val="clear" w:color="000000" w:fill="FFFFFF"/>
            <w:noWrap/>
            <w:vAlign w:val="center"/>
            <w:hideMark/>
          </w:tcPr>
          <w:p w14:paraId="1DEB5FC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7.00</w:t>
            </w:r>
          </w:p>
        </w:tc>
        <w:tc>
          <w:tcPr>
            <w:tcW w:w="850" w:type="dxa"/>
            <w:tcBorders>
              <w:top w:val="nil"/>
              <w:left w:val="nil"/>
              <w:bottom w:val="single" w:sz="4" w:space="0" w:color="auto"/>
              <w:right w:val="single" w:sz="4" w:space="0" w:color="auto"/>
            </w:tcBorders>
            <w:shd w:val="clear" w:color="auto" w:fill="auto"/>
            <w:noWrap/>
            <w:vAlign w:val="center"/>
            <w:hideMark/>
          </w:tcPr>
          <w:p w14:paraId="69C6BAA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100.00</w:t>
            </w:r>
          </w:p>
        </w:tc>
        <w:tc>
          <w:tcPr>
            <w:tcW w:w="709" w:type="dxa"/>
            <w:tcBorders>
              <w:top w:val="nil"/>
              <w:left w:val="nil"/>
              <w:bottom w:val="single" w:sz="4" w:space="0" w:color="auto"/>
              <w:right w:val="single" w:sz="4" w:space="0" w:color="auto"/>
            </w:tcBorders>
            <w:shd w:val="clear" w:color="auto" w:fill="auto"/>
            <w:noWrap/>
            <w:vAlign w:val="center"/>
            <w:hideMark/>
          </w:tcPr>
          <w:p w14:paraId="07F34C3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1BBFD8F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5.93</w:t>
            </w:r>
          </w:p>
        </w:tc>
        <w:tc>
          <w:tcPr>
            <w:tcW w:w="1275" w:type="dxa"/>
            <w:tcBorders>
              <w:top w:val="nil"/>
              <w:left w:val="nil"/>
              <w:bottom w:val="single" w:sz="4" w:space="0" w:color="auto"/>
              <w:right w:val="single" w:sz="4" w:space="0" w:color="auto"/>
            </w:tcBorders>
            <w:shd w:val="clear" w:color="auto" w:fill="auto"/>
            <w:noWrap/>
            <w:vAlign w:val="center"/>
            <w:hideMark/>
          </w:tcPr>
          <w:p w14:paraId="29F410D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6609.27</w:t>
            </w:r>
          </w:p>
        </w:tc>
      </w:tr>
      <w:tr w:rsidR="00117629" w:rsidRPr="00F10180" w14:paraId="6AE4FF29"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17593347"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5410E22A"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26C1480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3</w:t>
            </w:r>
          </w:p>
        </w:tc>
        <w:tc>
          <w:tcPr>
            <w:tcW w:w="708" w:type="dxa"/>
            <w:tcBorders>
              <w:top w:val="nil"/>
              <w:left w:val="nil"/>
              <w:bottom w:val="single" w:sz="4" w:space="0" w:color="auto"/>
              <w:right w:val="single" w:sz="4" w:space="0" w:color="auto"/>
            </w:tcBorders>
            <w:shd w:val="clear" w:color="auto" w:fill="auto"/>
            <w:noWrap/>
            <w:vAlign w:val="center"/>
            <w:hideMark/>
          </w:tcPr>
          <w:p w14:paraId="5FF4845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30.50</w:t>
            </w:r>
          </w:p>
        </w:tc>
        <w:tc>
          <w:tcPr>
            <w:tcW w:w="709" w:type="dxa"/>
            <w:tcBorders>
              <w:top w:val="nil"/>
              <w:left w:val="nil"/>
              <w:bottom w:val="single" w:sz="4" w:space="0" w:color="auto"/>
              <w:right w:val="single" w:sz="4" w:space="0" w:color="auto"/>
            </w:tcBorders>
            <w:shd w:val="clear" w:color="auto" w:fill="auto"/>
            <w:noWrap/>
            <w:vAlign w:val="center"/>
            <w:hideMark/>
          </w:tcPr>
          <w:p w14:paraId="4286C57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32.50</w:t>
            </w:r>
          </w:p>
        </w:tc>
        <w:tc>
          <w:tcPr>
            <w:tcW w:w="851" w:type="dxa"/>
            <w:tcBorders>
              <w:top w:val="nil"/>
              <w:left w:val="nil"/>
              <w:bottom w:val="single" w:sz="4" w:space="0" w:color="auto"/>
              <w:right w:val="single" w:sz="4" w:space="0" w:color="auto"/>
            </w:tcBorders>
            <w:shd w:val="clear" w:color="auto" w:fill="auto"/>
            <w:noWrap/>
            <w:vAlign w:val="center"/>
            <w:hideMark/>
          </w:tcPr>
          <w:p w14:paraId="4753473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2.00</w:t>
            </w:r>
          </w:p>
        </w:tc>
        <w:tc>
          <w:tcPr>
            <w:tcW w:w="850" w:type="dxa"/>
            <w:tcBorders>
              <w:top w:val="nil"/>
              <w:left w:val="nil"/>
              <w:bottom w:val="single" w:sz="4" w:space="0" w:color="auto"/>
              <w:right w:val="single" w:sz="4" w:space="0" w:color="auto"/>
            </w:tcBorders>
            <w:shd w:val="clear" w:color="auto" w:fill="auto"/>
            <w:noWrap/>
            <w:vAlign w:val="center"/>
            <w:hideMark/>
          </w:tcPr>
          <w:p w14:paraId="60DFFE0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w:t>
            </w:r>
          </w:p>
        </w:tc>
        <w:tc>
          <w:tcPr>
            <w:tcW w:w="851" w:type="dxa"/>
            <w:tcBorders>
              <w:top w:val="nil"/>
              <w:left w:val="nil"/>
              <w:bottom w:val="single" w:sz="4" w:space="0" w:color="auto"/>
              <w:right w:val="single" w:sz="4" w:space="0" w:color="auto"/>
            </w:tcBorders>
            <w:shd w:val="clear" w:color="auto" w:fill="auto"/>
            <w:noWrap/>
            <w:vAlign w:val="center"/>
            <w:hideMark/>
          </w:tcPr>
          <w:p w14:paraId="0C20D50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w:t>
            </w:r>
          </w:p>
        </w:tc>
        <w:tc>
          <w:tcPr>
            <w:tcW w:w="708" w:type="dxa"/>
            <w:tcBorders>
              <w:top w:val="nil"/>
              <w:left w:val="nil"/>
              <w:bottom w:val="single" w:sz="4" w:space="0" w:color="auto"/>
              <w:right w:val="single" w:sz="4" w:space="0" w:color="auto"/>
            </w:tcBorders>
            <w:shd w:val="clear" w:color="000000" w:fill="FFFFFF"/>
            <w:noWrap/>
            <w:vAlign w:val="center"/>
            <w:hideMark/>
          </w:tcPr>
          <w:p w14:paraId="6298D41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0.966</w:t>
            </w:r>
          </w:p>
        </w:tc>
        <w:tc>
          <w:tcPr>
            <w:tcW w:w="851" w:type="dxa"/>
            <w:tcBorders>
              <w:top w:val="nil"/>
              <w:left w:val="nil"/>
              <w:bottom w:val="single" w:sz="4" w:space="0" w:color="auto"/>
              <w:right w:val="single" w:sz="4" w:space="0" w:color="auto"/>
            </w:tcBorders>
            <w:shd w:val="clear" w:color="auto" w:fill="auto"/>
            <w:noWrap/>
            <w:vAlign w:val="center"/>
            <w:hideMark/>
          </w:tcPr>
          <w:p w14:paraId="1C0C734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1.93</w:t>
            </w:r>
          </w:p>
        </w:tc>
        <w:tc>
          <w:tcPr>
            <w:tcW w:w="567" w:type="dxa"/>
            <w:tcBorders>
              <w:top w:val="nil"/>
              <w:left w:val="nil"/>
              <w:bottom w:val="single" w:sz="4" w:space="0" w:color="auto"/>
              <w:right w:val="single" w:sz="4" w:space="0" w:color="auto"/>
            </w:tcBorders>
            <w:shd w:val="clear" w:color="auto" w:fill="auto"/>
            <w:noWrap/>
            <w:vAlign w:val="center"/>
            <w:hideMark/>
          </w:tcPr>
          <w:p w14:paraId="24B05D1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1CF0087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3F8146D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2.52</w:t>
            </w:r>
          </w:p>
        </w:tc>
        <w:tc>
          <w:tcPr>
            <w:tcW w:w="851" w:type="dxa"/>
            <w:tcBorders>
              <w:top w:val="nil"/>
              <w:left w:val="nil"/>
              <w:bottom w:val="single" w:sz="4" w:space="0" w:color="auto"/>
              <w:right w:val="single" w:sz="4" w:space="0" w:color="auto"/>
            </w:tcBorders>
            <w:shd w:val="clear" w:color="000000" w:fill="FFFFFF"/>
            <w:noWrap/>
            <w:vAlign w:val="center"/>
            <w:hideMark/>
          </w:tcPr>
          <w:p w14:paraId="5D86C9B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352.00</w:t>
            </w:r>
          </w:p>
        </w:tc>
        <w:tc>
          <w:tcPr>
            <w:tcW w:w="850" w:type="dxa"/>
            <w:tcBorders>
              <w:top w:val="nil"/>
              <w:left w:val="nil"/>
              <w:bottom w:val="single" w:sz="4" w:space="0" w:color="auto"/>
              <w:right w:val="single" w:sz="4" w:space="0" w:color="auto"/>
            </w:tcBorders>
            <w:shd w:val="clear" w:color="000000" w:fill="FFFFFF"/>
            <w:noWrap/>
            <w:vAlign w:val="center"/>
            <w:hideMark/>
          </w:tcPr>
          <w:p w14:paraId="16F5731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340.00</w:t>
            </w:r>
          </w:p>
        </w:tc>
        <w:tc>
          <w:tcPr>
            <w:tcW w:w="851" w:type="dxa"/>
            <w:tcBorders>
              <w:top w:val="nil"/>
              <w:left w:val="nil"/>
              <w:bottom w:val="single" w:sz="4" w:space="0" w:color="auto"/>
              <w:right w:val="single" w:sz="4" w:space="0" w:color="auto"/>
            </w:tcBorders>
            <w:shd w:val="clear" w:color="000000" w:fill="FFFFFF"/>
            <w:noWrap/>
            <w:vAlign w:val="center"/>
            <w:hideMark/>
          </w:tcPr>
          <w:p w14:paraId="614DB5C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12.00</w:t>
            </w:r>
          </w:p>
        </w:tc>
        <w:tc>
          <w:tcPr>
            <w:tcW w:w="850" w:type="dxa"/>
            <w:tcBorders>
              <w:top w:val="nil"/>
              <w:left w:val="nil"/>
              <w:bottom w:val="single" w:sz="4" w:space="0" w:color="auto"/>
              <w:right w:val="single" w:sz="4" w:space="0" w:color="auto"/>
            </w:tcBorders>
            <w:shd w:val="clear" w:color="auto" w:fill="auto"/>
            <w:noWrap/>
            <w:vAlign w:val="center"/>
            <w:hideMark/>
          </w:tcPr>
          <w:p w14:paraId="7D43DE3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100.00</w:t>
            </w:r>
          </w:p>
        </w:tc>
        <w:tc>
          <w:tcPr>
            <w:tcW w:w="709" w:type="dxa"/>
            <w:tcBorders>
              <w:top w:val="nil"/>
              <w:left w:val="nil"/>
              <w:bottom w:val="single" w:sz="4" w:space="0" w:color="auto"/>
              <w:right w:val="single" w:sz="4" w:space="0" w:color="auto"/>
            </w:tcBorders>
            <w:shd w:val="clear" w:color="auto" w:fill="auto"/>
            <w:noWrap/>
            <w:vAlign w:val="center"/>
            <w:hideMark/>
          </w:tcPr>
          <w:p w14:paraId="2FB01FD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12C383A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5.26</w:t>
            </w:r>
          </w:p>
        </w:tc>
        <w:tc>
          <w:tcPr>
            <w:tcW w:w="1275" w:type="dxa"/>
            <w:tcBorders>
              <w:top w:val="nil"/>
              <w:left w:val="nil"/>
              <w:bottom w:val="single" w:sz="4" w:space="0" w:color="auto"/>
              <w:right w:val="single" w:sz="4" w:space="0" w:color="auto"/>
            </w:tcBorders>
            <w:shd w:val="clear" w:color="auto" w:fill="auto"/>
            <w:noWrap/>
            <w:vAlign w:val="center"/>
            <w:hideMark/>
          </w:tcPr>
          <w:p w14:paraId="719E8F1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7081.36</w:t>
            </w:r>
          </w:p>
        </w:tc>
      </w:tr>
      <w:tr w:rsidR="00117629" w:rsidRPr="00F10180" w14:paraId="5C997420"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6E1DA793"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02B2B0F6" w14:textId="77777777" w:rsidR="00117629" w:rsidRPr="00F10180" w:rsidRDefault="00117629" w:rsidP="00117629">
            <w:pPr>
              <w:rPr>
                <w:color w:val="000000"/>
                <w:sz w:val="20"/>
                <w:szCs w:val="20"/>
                <w:lang w:eastAsia="en-IN"/>
              </w:rPr>
            </w:pP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3B78E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4</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99FDD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43.10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C6D1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45.60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0C29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2.50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97365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0D572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D4D33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0.966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B9098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2.41</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B0551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BE332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BCE4B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3.15</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9F04E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346.00</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48B727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328.00</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4B2748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18.00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2D353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100.00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5F2E1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8CBA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2A8E1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13277.56</w:t>
            </w:r>
          </w:p>
        </w:tc>
      </w:tr>
      <w:tr w:rsidR="00117629" w:rsidRPr="00F10180" w14:paraId="7E7663BF"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0608C7D2"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19E66EC0" w14:textId="77777777" w:rsidR="00117629" w:rsidRPr="00F10180" w:rsidRDefault="00117629" w:rsidP="00117629">
            <w:pPr>
              <w:rPr>
                <w:color w:val="000000"/>
                <w:sz w:val="20"/>
                <w:szCs w:val="20"/>
                <w:lang w:eastAsia="en-IN"/>
              </w:rPr>
            </w:pP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38337CB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5</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2A443E7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47.80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171D27B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48.80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48A1C3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169E17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65FB90D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14:paraId="7EF120B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0.966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0380C95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0.97</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7EB83B8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CCFD99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CDA8CE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1.26</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775B81A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343.00</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0C89F5C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323.00</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23A6B4E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D77B59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100.00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047D9B3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1B7C25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2.09</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61A7D3D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5901.14</w:t>
            </w:r>
          </w:p>
        </w:tc>
      </w:tr>
      <w:tr w:rsidR="00117629" w:rsidRPr="00F10180" w14:paraId="251BD07D" w14:textId="77777777" w:rsidTr="00487DBC">
        <w:trPr>
          <w:trHeight w:val="555"/>
        </w:trPr>
        <w:tc>
          <w:tcPr>
            <w:tcW w:w="710" w:type="dxa"/>
            <w:vMerge/>
            <w:tcBorders>
              <w:top w:val="nil"/>
              <w:left w:val="single" w:sz="4" w:space="0" w:color="auto"/>
              <w:bottom w:val="single" w:sz="4" w:space="0" w:color="auto"/>
              <w:right w:val="single" w:sz="4" w:space="0" w:color="auto"/>
            </w:tcBorders>
            <w:vAlign w:val="center"/>
            <w:hideMark/>
          </w:tcPr>
          <w:p w14:paraId="1EDDA0A2"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37681F46"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308491A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6</w:t>
            </w:r>
          </w:p>
        </w:tc>
        <w:tc>
          <w:tcPr>
            <w:tcW w:w="708" w:type="dxa"/>
            <w:tcBorders>
              <w:top w:val="nil"/>
              <w:left w:val="nil"/>
              <w:bottom w:val="single" w:sz="4" w:space="0" w:color="auto"/>
              <w:right w:val="single" w:sz="4" w:space="0" w:color="auto"/>
            </w:tcBorders>
            <w:shd w:val="clear" w:color="auto" w:fill="auto"/>
            <w:noWrap/>
            <w:vAlign w:val="center"/>
            <w:hideMark/>
          </w:tcPr>
          <w:p w14:paraId="68D4899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49.80</w:t>
            </w:r>
          </w:p>
        </w:tc>
        <w:tc>
          <w:tcPr>
            <w:tcW w:w="709" w:type="dxa"/>
            <w:tcBorders>
              <w:top w:val="nil"/>
              <w:left w:val="nil"/>
              <w:bottom w:val="single" w:sz="4" w:space="0" w:color="auto"/>
              <w:right w:val="single" w:sz="4" w:space="0" w:color="auto"/>
            </w:tcBorders>
            <w:shd w:val="clear" w:color="auto" w:fill="auto"/>
            <w:noWrap/>
            <w:vAlign w:val="center"/>
            <w:hideMark/>
          </w:tcPr>
          <w:p w14:paraId="3CB00CA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52.80</w:t>
            </w:r>
          </w:p>
        </w:tc>
        <w:tc>
          <w:tcPr>
            <w:tcW w:w="851" w:type="dxa"/>
            <w:tcBorders>
              <w:top w:val="nil"/>
              <w:left w:val="nil"/>
              <w:bottom w:val="single" w:sz="4" w:space="0" w:color="auto"/>
              <w:right w:val="single" w:sz="4" w:space="0" w:color="auto"/>
            </w:tcBorders>
            <w:shd w:val="clear" w:color="auto" w:fill="auto"/>
            <w:noWrap/>
            <w:vAlign w:val="center"/>
            <w:hideMark/>
          </w:tcPr>
          <w:p w14:paraId="48E11FA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3.00</w:t>
            </w:r>
          </w:p>
        </w:tc>
        <w:tc>
          <w:tcPr>
            <w:tcW w:w="850" w:type="dxa"/>
            <w:tcBorders>
              <w:top w:val="nil"/>
              <w:left w:val="nil"/>
              <w:bottom w:val="single" w:sz="4" w:space="0" w:color="auto"/>
              <w:right w:val="single" w:sz="4" w:space="0" w:color="auto"/>
            </w:tcBorders>
            <w:shd w:val="clear" w:color="auto" w:fill="auto"/>
            <w:noWrap/>
            <w:vAlign w:val="center"/>
            <w:hideMark/>
          </w:tcPr>
          <w:p w14:paraId="7F87449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w:t>
            </w:r>
          </w:p>
        </w:tc>
        <w:tc>
          <w:tcPr>
            <w:tcW w:w="851" w:type="dxa"/>
            <w:tcBorders>
              <w:top w:val="nil"/>
              <w:left w:val="nil"/>
              <w:bottom w:val="single" w:sz="4" w:space="0" w:color="auto"/>
              <w:right w:val="single" w:sz="4" w:space="0" w:color="auto"/>
            </w:tcBorders>
            <w:shd w:val="clear" w:color="auto" w:fill="auto"/>
            <w:noWrap/>
            <w:vAlign w:val="center"/>
            <w:hideMark/>
          </w:tcPr>
          <w:p w14:paraId="035F64A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w:t>
            </w:r>
          </w:p>
        </w:tc>
        <w:tc>
          <w:tcPr>
            <w:tcW w:w="708" w:type="dxa"/>
            <w:tcBorders>
              <w:top w:val="nil"/>
              <w:left w:val="nil"/>
              <w:bottom w:val="single" w:sz="4" w:space="0" w:color="auto"/>
              <w:right w:val="single" w:sz="4" w:space="0" w:color="auto"/>
            </w:tcBorders>
            <w:shd w:val="clear" w:color="000000" w:fill="FFFFFF"/>
            <w:noWrap/>
            <w:vAlign w:val="center"/>
            <w:hideMark/>
          </w:tcPr>
          <w:p w14:paraId="7DA4D74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0.966</w:t>
            </w:r>
          </w:p>
        </w:tc>
        <w:tc>
          <w:tcPr>
            <w:tcW w:w="851" w:type="dxa"/>
            <w:tcBorders>
              <w:top w:val="nil"/>
              <w:left w:val="nil"/>
              <w:bottom w:val="single" w:sz="4" w:space="0" w:color="auto"/>
              <w:right w:val="single" w:sz="4" w:space="0" w:color="auto"/>
            </w:tcBorders>
            <w:shd w:val="clear" w:color="auto" w:fill="auto"/>
            <w:noWrap/>
            <w:vAlign w:val="center"/>
            <w:hideMark/>
          </w:tcPr>
          <w:p w14:paraId="37E451C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2.90</w:t>
            </w:r>
          </w:p>
        </w:tc>
        <w:tc>
          <w:tcPr>
            <w:tcW w:w="567" w:type="dxa"/>
            <w:tcBorders>
              <w:top w:val="nil"/>
              <w:left w:val="nil"/>
              <w:bottom w:val="single" w:sz="4" w:space="0" w:color="auto"/>
              <w:right w:val="single" w:sz="4" w:space="0" w:color="auto"/>
            </w:tcBorders>
            <w:shd w:val="clear" w:color="auto" w:fill="auto"/>
            <w:noWrap/>
            <w:vAlign w:val="center"/>
            <w:hideMark/>
          </w:tcPr>
          <w:p w14:paraId="4D22311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33C2D5A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548ABF9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3.78</w:t>
            </w:r>
          </w:p>
        </w:tc>
        <w:tc>
          <w:tcPr>
            <w:tcW w:w="851" w:type="dxa"/>
            <w:tcBorders>
              <w:top w:val="nil"/>
              <w:left w:val="nil"/>
              <w:bottom w:val="single" w:sz="4" w:space="0" w:color="auto"/>
              <w:right w:val="single" w:sz="4" w:space="0" w:color="auto"/>
            </w:tcBorders>
            <w:shd w:val="clear" w:color="000000" w:fill="FFFFFF"/>
            <w:noWrap/>
            <w:vAlign w:val="center"/>
            <w:hideMark/>
          </w:tcPr>
          <w:p w14:paraId="69E48A2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342.00</w:t>
            </w:r>
          </w:p>
        </w:tc>
        <w:tc>
          <w:tcPr>
            <w:tcW w:w="850" w:type="dxa"/>
            <w:tcBorders>
              <w:top w:val="nil"/>
              <w:left w:val="nil"/>
              <w:bottom w:val="single" w:sz="4" w:space="0" w:color="auto"/>
              <w:right w:val="single" w:sz="4" w:space="0" w:color="auto"/>
            </w:tcBorders>
            <w:shd w:val="clear" w:color="000000" w:fill="FFFFFF"/>
            <w:noWrap/>
            <w:vAlign w:val="center"/>
            <w:hideMark/>
          </w:tcPr>
          <w:p w14:paraId="7F94B78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321.00</w:t>
            </w:r>
          </w:p>
        </w:tc>
        <w:tc>
          <w:tcPr>
            <w:tcW w:w="851" w:type="dxa"/>
            <w:tcBorders>
              <w:top w:val="nil"/>
              <w:left w:val="nil"/>
              <w:bottom w:val="single" w:sz="4" w:space="0" w:color="auto"/>
              <w:right w:val="single" w:sz="4" w:space="0" w:color="auto"/>
            </w:tcBorders>
            <w:shd w:val="clear" w:color="000000" w:fill="FFFFFF"/>
            <w:noWrap/>
            <w:vAlign w:val="center"/>
            <w:hideMark/>
          </w:tcPr>
          <w:p w14:paraId="0751D38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21.00</w:t>
            </w:r>
          </w:p>
        </w:tc>
        <w:tc>
          <w:tcPr>
            <w:tcW w:w="850" w:type="dxa"/>
            <w:tcBorders>
              <w:top w:val="nil"/>
              <w:left w:val="nil"/>
              <w:bottom w:val="single" w:sz="4" w:space="0" w:color="auto"/>
              <w:right w:val="single" w:sz="4" w:space="0" w:color="auto"/>
            </w:tcBorders>
            <w:shd w:val="clear" w:color="auto" w:fill="auto"/>
            <w:noWrap/>
            <w:vAlign w:val="center"/>
            <w:hideMark/>
          </w:tcPr>
          <w:p w14:paraId="692D4E2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100.00</w:t>
            </w:r>
          </w:p>
        </w:tc>
        <w:tc>
          <w:tcPr>
            <w:tcW w:w="709" w:type="dxa"/>
            <w:tcBorders>
              <w:top w:val="nil"/>
              <w:left w:val="nil"/>
              <w:bottom w:val="single" w:sz="4" w:space="0" w:color="auto"/>
              <w:right w:val="single" w:sz="4" w:space="0" w:color="auto"/>
            </w:tcBorders>
            <w:shd w:val="clear" w:color="auto" w:fill="auto"/>
            <w:noWrap/>
            <w:vAlign w:val="center"/>
            <w:hideMark/>
          </w:tcPr>
          <w:p w14:paraId="0A1BA25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612F55E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3.66</w:t>
            </w:r>
          </w:p>
        </w:tc>
        <w:tc>
          <w:tcPr>
            <w:tcW w:w="1275" w:type="dxa"/>
            <w:tcBorders>
              <w:top w:val="nil"/>
              <w:left w:val="nil"/>
              <w:bottom w:val="single" w:sz="4" w:space="0" w:color="auto"/>
              <w:right w:val="single" w:sz="4" w:space="0" w:color="auto"/>
            </w:tcBorders>
            <w:shd w:val="clear" w:color="auto" w:fill="auto"/>
            <w:noWrap/>
            <w:vAlign w:val="center"/>
            <w:hideMark/>
          </w:tcPr>
          <w:p w14:paraId="6FFF02D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18588.58</w:t>
            </w:r>
          </w:p>
        </w:tc>
      </w:tr>
      <w:tr w:rsidR="00117629" w:rsidRPr="00F10180" w14:paraId="49CC5973" w14:textId="77777777" w:rsidTr="00487DBC">
        <w:trPr>
          <w:trHeight w:val="555"/>
        </w:trPr>
        <w:tc>
          <w:tcPr>
            <w:tcW w:w="710" w:type="dxa"/>
            <w:vMerge/>
            <w:tcBorders>
              <w:top w:val="nil"/>
              <w:left w:val="single" w:sz="4" w:space="0" w:color="auto"/>
              <w:bottom w:val="single" w:sz="4" w:space="0" w:color="auto"/>
              <w:right w:val="single" w:sz="4" w:space="0" w:color="auto"/>
            </w:tcBorders>
            <w:vAlign w:val="center"/>
            <w:hideMark/>
          </w:tcPr>
          <w:p w14:paraId="371A06AE"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7C7F0EAF" w14:textId="77777777" w:rsidR="00117629" w:rsidRPr="00F10180" w:rsidRDefault="00117629" w:rsidP="00117629">
            <w:pPr>
              <w:rPr>
                <w:color w:val="000000"/>
                <w:sz w:val="20"/>
                <w:szCs w:val="20"/>
                <w:lang w:eastAsia="en-IN"/>
              </w:rPr>
            </w:pP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6348B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7</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EA233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54.50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5194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55.30</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B7395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0.80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1EBCA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393A6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w:t>
            </w:r>
          </w:p>
        </w:tc>
        <w:tc>
          <w:tcPr>
            <w:tcW w:w="70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82371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0.966</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87718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1A0BA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3EACF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7E2D5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1.01</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59F141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340.00</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2D27EE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317.00</w:t>
            </w:r>
          </w:p>
        </w:tc>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05A9DB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23.00</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61216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100.00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4ABDB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5DCF4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4.04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E5CBE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5429.05</w:t>
            </w:r>
          </w:p>
        </w:tc>
      </w:tr>
      <w:tr w:rsidR="00117629" w:rsidRPr="00F10180" w14:paraId="2179473D" w14:textId="77777777" w:rsidTr="00487DBC">
        <w:trPr>
          <w:trHeight w:val="555"/>
        </w:trPr>
        <w:tc>
          <w:tcPr>
            <w:tcW w:w="710" w:type="dxa"/>
            <w:vMerge/>
            <w:tcBorders>
              <w:top w:val="nil"/>
              <w:left w:val="single" w:sz="4" w:space="0" w:color="auto"/>
              <w:bottom w:val="single" w:sz="4" w:space="0" w:color="auto"/>
              <w:right w:val="single" w:sz="4" w:space="0" w:color="auto"/>
            </w:tcBorders>
            <w:vAlign w:val="center"/>
            <w:hideMark/>
          </w:tcPr>
          <w:p w14:paraId="3F906645"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21B04893" w14:textId="77777777" w:rsidR="00117629" w:rsidRPr="00F10180" w:rsidRDefault="00117629" w:rsidP="00117629">
            <w:pPr>
              <w:rPr>
                <w:color w:val="000000"/>
                <w:sz w:val="20"/>
                <w:szCs w:val="20"/>
                <w:lang w:eastAsia="en-IN"/>
              </w:rPr>
            </w:pP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02DCEB4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8</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703A94E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56.40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1270204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59.40</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72939FB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2462C10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7B937D6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w:t>
            </w:r>
          </w:p>
        </w:tc>
        <w:tc>
          <w:tcPr>
            <w:tcW w:w="708" w:type="dxa"/>
            <w:tcBorders>
              <w:top w:val="single" w:sz="4" w:space="0" w:color="auto"/>
              <w:left w:val="nil"/>
              <w:bottom w:val="single" w:sz="4" w:space="0" w:color="auto"/>
              <w:right w:val="single" w:sz="4" w:space="0" w:color="auto"/>
            </w:tcBorders>
            <w:shd w:val="clear" w:color="000000" w:fill="FFFFFF"/>
            <w:noWrap/>
            <w:vAlign w:val="center"/>
            <w:hideMark/>
          </w:tcPr>
          <w:p w14:paraId="643EFF8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0.966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FDCFA7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2.90</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3B8171B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6FF41BB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2D8626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3.78</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4244976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338.00</w:t>
            </w:r>
          </w:p>
        </w:tc>
        <w:tc>
          <w:tcPr>
            <w:tcW w:w="850" w:type="dxa"/>
            <w:tcBorders>
              <w:top w:val="single" w:sz="4" w:space="0" w:color="auto"/>
              <w:left w:val="nil"/>
              <w:bottom w:val="single" w:sz="4" w:space="0" w:color="auto"/>
              <w:right w:val="single" w:sz="4" w:space="0" w:color="auto"/>
            </w:tcBorders>
            <w:shd w:val="clear" w:color="000000" w:fill="FFFFFF"/>
            <w:noWrap/>
            <w:vAlign w:val="center"/>
            <w:hideMark/>
          </w:tcPr>
          <w:p w14:paraId="5C7075C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314.00</w:t>
            </w:r>
          </w:p>
        </w:tc>
        <w:tc>
          <w:tcPr>
            <w:tcW w:w="851" w:type="dxa"/>
            <w:tcBorders>
              <w:top w:val="single" w:sz="4" w:space="0" w:color="auto"/>
              <w:left w:val="nil"/>
              <w:bottom w:val="single" w:sz="4" w:space="0" w:color="auto"/>
              <w:right w:val="single" w:sz="4" w:space="0" w:color="auto"/>
            </w:tcBorders>
            <w:shd w:val="clear" w:color="000000" w:fill="FFFFFF"/>
            <w:noWrap/>
            <w:vAlign w:val="center"/>
            <w:hideMark/>
          </w:tcPr>
          <w:p w14:paraId="61622DD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24.00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E85DBA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100.00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047D51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1EC64A7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5.39</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3822934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21244.09</w:t>
            </w:r>
          </w:p>
        </w:tc>
      </w:tr>
      <w:tr w:rsidR="00117629" w:rsidRPr="00F10180" w14:paraId="16721AF1"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44AEC255"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7F62022E"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6DFA8D9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9</w:t>
            </w:r>
          </w:p>
        </w:tc>
        <w:tc>
          <w:tcPr>
            <w:tcW w:w="708" w:type="dxa"/>
            <w:tcBorders>
              <w:top w:val="nil"/>
              <w:left w:val="nil"/>
              <w:bottom w:val="single" w:sz="4" w:space="0" w:color="auto"/>
              <w:right w:val="single" w:sz="4" w:space="0" w:color="auto"/>
            </w:tcBorders>
            <w:shd w:val="clear" w:color="auto" w:fill="auto"/>
            <w:noWrap/>
            <w:vAlign w:val="center"/>
            <w:hideMark/>
          </w:tcPr>
          <w:p w14:paraId="4017468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64.40</w:t>
            </w:r>
          </w:p>
        </w:tc>
        <w:tc>
          <w:tcPr>
            <w:tcW w:w="709" w:type="dxa"/>
            <w:tcBorders>
              <w:top w:val="nil"/>
              <w:left w:val="nil"/>
              <w:bottom w:val="single" w:sz="4" w:space="0" w:color="auto"/>
              <w:right w:val="single" w:sz="4" w:space="0" w:color="auto"/>
            </w:tcBorders>
            <w:shd w:val="clear" w:color="auto" w:fill="auto"/>
            <w:noWrap/>
            <w:vAlign w:val="center"/>
            <w:hideMark/>
          </w:tcPr>
          <w:p w14:paraId="57FA87E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67.40</w:t>
            </w:r>
          </w:p>
        </w:tc>
        <w:tc>
          <w:tcPr>
            <w:tcW w:w="851" w:type="dxa"/>
            <w:tcBorders>
              <w:top w:val="nil"/>
              <w:left w:val="nil"/>
              <w:bottom w:val="single" w:sz="4" w:space="0" w:color="auto"/>
              <w:right w:val="single" w:sz="4" w:space="0" w:color="auto"/>
            </w:tcBorders>
            <w:shd w:val="clear" w:color="auto" w:fill="auto"/>
            <w:noWrap/>
            <w:vAlign w:val="center"/>
            <w:hideMark/>
          </w:tcPr>
          <w:p w14:paraId="413DA73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3.00</w:t>
            </w:r>
          </w:p>
        </w:tc>
        <w:tc>
          <w:tcPr>
            <w:tcW w:w="850" w:type="dxa"/>
            <w:tcBorders>
              <w:top w:val="nil"/>
              <w:left w:val="nil"/>
              <w:bottom w:val="single" w:sz="4" w:space="0" w:color="auto"/>
              <w:right w:val="single" w:sz="4" w:space="0" w:color="auto"/>
            </w:tcBorders>
            <w:shd w:val="clear" w:color="auto" w:fill="auto"/>
            <w:noWrap/>
            <w:vAlign w:val="center"/>
            <w:hideMark/>
          </w:tcPr>
          <w:p w14:paraId="7544456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w:t>
            </w:r>
          </w:p>
        </w:tc>
        <w:tc>
          <w:tcPr>
            <w:tcW w:w="851" w:type="dxa"/>
            <w:tcBorders>
              <w:top w:val="nil"/>
              <w:left w:val="nil"/>
              <w:bottom w:val="single" w:sz="4" w:space="0" w:color="auto"/>
              <w:right w:val="single" w:sz="4" w:space="0" w:color="auto"/>
            </w:tcBorders>
            <w:shd w:val="clear" w:color="auto" w:fill="auto"/>
            <w:noWrap/>
            <w:vAlign w:val="center"/>
            <w:hideMark/>
          </w:tcPr>
          <w:p w14:paraId="5726DC7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w:t>
            </w:r>
          </w:p>
        </w:tc>
        <w:tc>
          <w:tcPr>
            <w:tcW w:w="708" w:type="dxa"/>
            <w:tcBorders>
              <w:top w:val="nil"/>
              <w:left w:val="nil"/>
              <w:bottom w:val="single" w:sz="4" w:space="0" w:color="auto"/>
              <w:right w:val="single" w:sz="4" w:space="0" w:color="auto"/>
            </w:tcBorders>
            <w:shd w:val="clear" w:color="000000" w:fill="FFFFFF"/>
            <w:noWrap/>
            <w:vAlign w:val="center"/>
            <w:hideMark/>
          </w:tcPr>
          <w:p w14:paraId="08E420C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0.966</w:t>
            </w:r>
          </w:p>
        </w:tc>
        <w:tc>
          <w:tcPr>
            <w:tcW w:w="851" w:type="dxa"/>
            <w:tcBorders>
              <w:top w:val="nil"/>
              <w:left w:val="nil"/>
              <w:bottom w:val="single" w:sz="4" w:space="0" w:color="auto"/>
              <w:right w:val="single" w:sz="4" w:space="0" w:color="auto"/>
            </w:tcBorders>
            <w:shd w:val="clear" w:color="auto" w:fill="auto"/>
            <w:noWrap/>
            <w:vAlign w:val="center"/>
            <w:hideMark/>
          </w:tcPr>
          <w:p w14:paraId="32CAA64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2.90</w:t>
            </w:r>
          </w:p>
        </w:tc>
        <w:tc>
          <w:tcPr>
            <w:tcW w:w="567" w:type="dxa"/>
            <w:tcBorders>
              <w:top w:val="nil"/>
              <w:left w:val="nil"/>
              <w:bottom w:val="single" w:sz="4" w:space="0" w:color="auto"/>
              <w:right w:val="single" w:sz="4" w:space="0" w:color="auto"/>
            </w:tcBorders>
            <w:shd w:val="clear" w:color="auto" w:fill="auto"/>
            <w:noWrap/>
            <w:vAlign w:val="center"/>
            <w:hideMark/>
          </w:tcPr>
          <w:p w14:paraId="23598A7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3D21080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373E2C3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3.78</w:t>
            </w:r>
          </w:p>
        </w:tc>
        <w:tc>
          <w:tcPr>
            <w:tcW w:w="851" w:type="dxa"/>
            <w:tcBorders>
              <w:top w:val="nil"/>
              <w:left w:val="nil"/>
              <w:bottom w:val="single" w:sz="4" w:space="0" w:color="auto"/>
              <w:right w:val="single" w:sz="4" w:space="0" w:color="auto"/>
            </w:tcBorders>
            <w:shd w:val="clear" w:color="000000" w:fill="FFFFFF"/>
            <w:noWrap/>
            <w:vAlign w:val="center"/>
            <w:hideMark/>
          </w:tcPr>
          <w:p w14:paraId="6732355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335.00</w:t>
            </w:r>
          </w:p>
        </w:tc>
        <w:tc>
          <w:tcPr>
            <w:tcW w:w="850" w:type="dxa"/>
            <w:tcBorders>
              <w:top w:val="nil"/>
              <w:left w:val="nil"/>
              <w:bottom w:val="single" w:sz="4" w:space="0" w:color="auto"/>
              <w:right w:val="single" w:sz="4" w:space="0" w:color="auto"/>
            </w:tcBorders>
            <w:shd w:val="clear" w:color="000000" w:fill="FFFFFF"/>
            <w:noWrap/>
            <w:vAlign w:val="center"/>
            <w:hideMark/>
          </w:tcPr>
          <w:p w14:paraId="0C35D0E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307.00</w:t>
            </w:r>
          </w:p>
        </w:tc>
        <w:tc>
          <w:tcPr>
            <w:tcW w:w="851" w:type="dxa"/>
            <w:tcBorders>
              <w:top w:val="nil"/>
              <w:left w:val="nil"/>
              <w:bottom w:val="single" w:sz="4" w:space="0" w:color="auto"/>
              <w:right w:val="single" w:sz="4" w:space="0" w:color="auto"/>
            </w:tcBorders>
            <w:shd w:val="clear" w:color="000000" w:fill="FFFFFF"/>
            <w:noWrap/>
            <w:vAlign w:val="center"/>
            <w:hideMark/>
          </w:tcPr>
          <w:p w14:paraId="079D116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28.00</w:t>
            </w:r>
          </w:p>
        </w:tc>
        <w:tc>
          <w:tcPr>
            <w:tcW w:w="850" w:type="dxa"/>
            <w:tcBorders>
              <w:top w:val="nil"/>
              <w:left w:val="nil"/>
              <w:bottom w:val="single" w:sz="4" w:space="0" w:color="auto"/>
              <w:right w:val="single" w:sz="4" w:space="0" w:color="auto"/>
            </w:tcBorders>
            <w:shd w:val="clear" w:color="auto" w:fill="auto"/>
            <w:noWrap/>
            <w:vAlign w:val="center"/>
            <w:hideMark/>
          </w:tcPr>
          <w:p w14:paraId="2FB084B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100.00</w:t>
            </w:r>
          </w:p>
        </w:tc>
        <w:tc>
          <w:tcPr>
            <w:tcW w:w="709" w:type="dxa"/>
            <w:tcBorders>
              <w:top w:val="nil"/>
              <w:left w:val="nil"/>
              <w:bottom w:val="single" w:sz="4" w:space="0" w:color="auto"/>
              <w:right w:val="single" w:sz="4" w:space="0" w:color="auto"/>
            </w:tcBorders>
            <w:shd w:val="clear" w:color="auto" w:fill="auto"/>
            <w:noWrap/>
            <w:vAlign w:val="center"/>
            <w:hideMark/>
          </w:tcPr>
          <w:p w14:paraId="21DF349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0AF1913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3.48</w:t>
            </w:r>
          </w:p>
        </w:tc>
        <w:tc>
          <w:tcPr>
            <w:tcW w:w="1275" w:type="dxa"/>
            <w:tcBorders>
              <w:top w:val="nil"/>
              <w:left w:val="nil"/>
              <w:bottom w:val="single" w:sz="4" w:space="0" w:color="auto"/>
              <w:right w:val="single" w:sz="4" w:space="0" w:color="auto"/>
            </w:tcBorders>
            <w:shd w:val="clear" w:color="auto" w:fill="auto"/>
            <w:noWrap/>
            <w:vAlign w:val="center"/>
            <w:hideMark/>
          </w:tcPr>
          <w:p w14:paraId="705C0D2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24784.77</w:t>
            </w:r>
          </w:p>
        </w:tc>
      </w:tr>
      <w:tr w:rsidR="00117629" w:rsidRPr="00F10180" w14:paraId="7EE01249"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32804DD1"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7F362297"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5AD9E8A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10</w:t>
            </w:r>
          </w:p>
        </w:tc>
        <w:tc>
          <w:tcPr>
            <w:tcW w:w="708" w:type="dxa"/>
            <w:tcBorders>
              <w:top w:val="nil"/>
              <w:left w:val="nil"/>
              <w:bottom w:val="single" w:sz="4" w:space="0" w:color="auto"/>
              <w:right w:val="single" w:sz="4" w:space="0" w:color="auto"/>
            </w:tcBorders>
            <w:shd w:val="clear" w:color="auto" w:fill="auto"/>
            <w:noWrap/>
            <w:vAlign w:val="center"/>
            <w:hideMark/>
          </w:tcPr>
          <w:p w14:paraId="74BE200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71.70</w:t>
            </w:r>
          </w:p>
        </w:tc>
        <w:tc>
          <w:tcPr>
            <w:tcW w:w="709" w:type="dxa"/>
            <w:tcBorders>
              <w:top w:val="nil"/>
              <w:left w:val="nil"/>
              <w:bottom w:val="single" w:sz="4" w:space="0" w:color="auto"/>
              <w:right w:val="single" w:sz="4" w:space="0" w:color="auto"/>
            </w:tcBorders>
            <w:shd w:val="clear" w:color="auto" w:fill="auto"/>
            <w:noWrap/>
            <w:vAlign w:val="center"/>
            <w:hideMark/>
          </w:tcPr>
          <w:p w14:paraId="3CDEDD6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73.90</w:t>
            </w:r>
          </w:p>
        </w:tc>
        <w:tc>
          <w:tcPr>
            <w:tcW w:w="851" w:type="dxa"/>
            <w:tcBorders>
              <w:top w:val="nil"/>
              <w:left w:val="nil"/>
              <w:bottom w:val="single" w:sz="4" w:space="0" w:color="auto"/>
              <w:right w:val="single" w:sz="4" w:space="0" w:color="auto"/>
            </w:tcBorders>
            <w:shd w:val="clear" w:color="auto" w:fill="auto"/>
            <w:noWrap/>
            <w:vAlign w:val="center"/>
            <w:hideMark/>
          </w:tcPr>
          <w:p w14:paraId="4CE132E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2.20</w:t>
            </w:r>
          </w:p>
        </w:tc>
        <w:tc>
          <w:tcPr>
            <w:tcW w:w="850" w:type="dxa"/>
            <w:tcBorders>
              <w:top w:val="nil"/>
              <w:left w:val="nil"/>
              <w:bottom w:val="single" w:sz="4" w:space="0" w:color="auto"/>
              <w:right w:val="single" w:sz="4" w:space="0" w:color="auto"/>
            </w:tcBorders>
            <w:shd w:val="clear" w:color="auto" w:fill="auto"/>
            <w:noWrap/>
            <w:vAlign w:val="center"/>
            <w:hideMark/>
          </w:tcPr>
          <w:p w14:paraId="766AAA5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w:t>
            </w:r>
          </w:p>
        </w:tc>
        <w:tc>
          <w:tcPr>
            <w:tcW w:w="851" w:type="dxa"/>
            <w:tcBorders>
              <w:top w:val="nil"/>
              <w:left w:val="nil"/>
              <w:bottom w:val="single" w:sz="4" w:space="0" w:color="auto"/>
              <w:right w:val="single" w:sz="4" w:space="0" w:color="auto"/>
            </w:tcBorders>
            <w:shd w:val="clear" w:color="auto" w:fill="auto"/>
            <w:noWrap/>
            <w:vAlign w:val="center"/>
            <w:hideMark/>
          </w:tcPr>
          <w:p w14:paraId="7516F24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w:t>
            </w:r>
          </w:p>
        </w:tc>
        <w:tc>
          <w:tcPr>
            <w:tcW w:w="708" w:type="dxa"/>
            <w:tcBorders>
              <w:top w:val="nil"/>
              <w:left w:val="nil"/>
              <w:bottom w:val="single" w:sz="4" w:space="0" w:color="auto"/>
              <w:right w:val="single" w:sz="4" w:space="0" w:color="auto"/>
            </w:tcBorders>
            <w:shd w:val="clear" w:color="000000" w:fill="FFFFFF"/>
            <w:noWrap/>
            <w:vAlign w:val="center"/>
            <w:hideMark/>
          </w:tcPr>
          <w:p w14:paraId="0C5959B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0.966</w:t>
            </w:r>
          </w:p>
        </w:tc>
        <w:tc>
          <w:tcPr>
            <w:tcW w:w="851" w:type="dxa"/>
            <w:tcBorders>
              <w:top w:val="nil"/>
              <w:left w:val="nil"/>
              <w:bottom w:val="single" w:sz="4" w:space="0" w:color="auto"/>
              <w:right w:val="single" w:sz="4" w:space="0" w:color="auto"/>
            </w:tcBorders>
            <w:shd w:val="clear" w:color="auto" w:fill="auto"/>
            <w:noWrap/>
            <w:vAlign w:val="center"/>
            <w:hideMark/>
          </w:tcPr>
          <w:p w14:paraId="5AD2DBA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2.13</w:t>
            </w:r>
          </w:p>
        </w:tc>
        <w:tc>
          <w:tcPr>
            <w:tcW w:w="567" w:type="dxa"/>
            <w:tcBorders>
              <w:top w:val="nil"/>
              <w:left w:val="nil"/>
              <w:bottom w:val="single" w:sz="4" w:space="0" w:color="auto"/>
              <w:right w:val="single" w:sz="4" w:space="0" w:color="auto"/>
            </w:tcBorders>
            <w:shd w:val="clear" w:color="auto" w:fill="auto"/>
            <w:noWrap/>
            <w:vAlign w:val="center"/>
            <w:hideMark/>
          </w:tcPr>
          <w:p w14:paraId="6641754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783CF5F0"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55B3ED8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2.77</w:t>
            </w:r>
          </w:p>
        </w:tc>
        <w:tc>
          <w:tcPr>
            <w:tcW w:w="851" w:type="dxa"/>
            <w:tcBorders>
              <w:top w:val="nil"/>
              <w:left w:val="nil"/>
              <w:bottom w:val="single" w:sz="4" w:space="0" w:color="auto"/>
              <w:right w:val="single" w:sz="4" w:space="0" w:color="auto"/>
            </w:tcBorders>
            <w:shd w:val="clear" w:color="000000" w:fill="FFFFFF"/>
            <w:noWrap/>
            <w:vAlign w:val="center"/>
            <w:hideMark/>
          </w:tcPr>
          <w:p w14:paraId="72AC18E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332.00</w:t>
            </w:r>
          </w:p>
        </w:tc>
        <w:tc>
          <w:tcPr>
            <w:tcW w:w="850" w:type="dxa"/>
            <w:tcBorders>
              <w:top w:val="nil"/>
              <w:left w:val="nil"/>
              <w:bottom w:val="single" w:sz="4" w:space="0" w:color="auto"/>
              <w:right w:val="single" w:sz="4" w:space="0" w:color="auto"/>
            </w:tcBorders>
            <w:shd w:val="clear" w:color="000000" w:fill="FFFFFF"/>
            <w:noWrap/>
            <w:vAlign w:val="center"/>
            <w:hideMark/>
          </w:tcPr>
          <w:p w14:paraId="4F442CFC"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299.00</w:t>
            </w:r>
          </w:p>
        </w:tc>
        <w:tc>
          <w:tcPr>
            <w:tcW w:w="851" w:type="dxa"/>
            <w:tcBorders>
              <w:top w:val="nil"/>
              <w:left w:val="nil"/>
              <w:bottom w:val="single" w:sz="4" w:space="0" w:color="auto"/>
              <w:right w:val="single" w:sz="4" w:space="0" w:color="auto"/>
            </w:tcBorders>
            <w:shd w:val="clear" w:color="000000" w:fill="FFFFFF"/>
            <w:noWrap/>
            <w:vAlign w:val="center"/>
            <w:hideMark/>
          </w:tcPr>
          <w:p w14:paraId="057E9C1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33.00</w:t>
            </w:r>
          </w:p>
        </w:tc>
        <w:tc>
          <w:tcPr>
            <w:tcW w:w="850" w:type="dxa"/>
            <w:tcBorders>
              <w:top w:val="nil"/>
              <w:left w:val="nil"/>
              <w:bottom w:val="single" w:sz="4" w:space="0" w:color="auto"/>
              <w:right w:val="single" w:sz="4" w:space="0" w:color="auto"/>
            </w:tcBorders>
            <w:shd w:val="clear" w:color="auto" w:fill="auto"/>
            <w:noWrap/>
            <w:vAlign w:val="center"/>
            <w:hideMark/>
          </w:tcPr>
          <w:p w14:paraId="6536B7F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100.00</w:t>
            </w:r>
          </w:p>
        </w:tc>
        <w:tc>
          <w:tcPr>
            <w:tcW w:w="709" w:type="dxa"/>
            <w:tcBorders>
              <w:top w:val="nil"/>
              <w:left w:val="nil"/>
              <w:bottom w:val="single" w:sz="4" w:space="0" w:color="auto"/>
              <w:right w:val="single" w:sz="4" w:space="0" w:color="auto"/>
            </w:tcBorders>
            <w:shd w:val="clear" w:color="auto" w:fill="auto"/>
            <w:noWrap/>
            <w:vAlign w:val="center"/>
            <w:hideMark/>
          </w:tcPr>
          <w:p w14:paraId="7F3CF6A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60CFD9D5"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2.98</w:t>
            </w:r>
          </w:p>
        </w:tc>
        <w:tc>
          <w:tcPr>
            <w:tcW w:w="1275" w:type="dxa"/>
            <w:tcBorders>
              <w:top w:val="nil"/>
              <w:left w:val="nil"/>
              <w:bottom w:val="single" w:sz="4" w:space="0" w:color="auto"/>
              <w:right w:val="single" w:sz="4" w:space="0" w:color="auto"/>
            </w:tcBorders>
            <w:shd w:val="clear" w:color="auto" w:fill="auto"/>
            <w:noWrap/>
            <w:vAlign w:val="center"/>
            <w:hideMark/>
          </w:tcPr>
          <w:p w14:paraId="20E4A6C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21421.13</w:t>
            </w:r>
          </w:p>
        </w:tc>
      </w:tr>
      <w:tr w:rsidR="00117629" w:rsidRPr="00F10180" w14:paraId="0A93F989" w14:textId="77777777" w:rsidTr="00117629">
        <w:trPr>
          <w:trHeight w:val="555"/>
        </w:trPr>
        <w:tc>
          <w:tcPr>
            <w:tcW w:w="710" w:type="dxa"/>
            <w:vMerge/>
            <w:tcBorders>
              <w:top w:val="nil"/>
              <w:left w:val="single" w:sz="4" w:space="0" w:color="auto"/>
              <w:bottom w:val="single" w:sz="4" w:space="0" w:color="auto"/>
              <w:right w:val="single" w:sz="4" w:space="0" w:color="auto"/>
            </w:tcBorders>
            <w:vAlign w:val="center"/>
            <w:hideMark/>
          </w:tcPr>
          <w:p w14:paraId="752A7879" w14:textId="77777777" w:rsidR="00117629" w:rsidRPr="00F10180" w:rsidRDefault="00117629" w:rsidP="00117629">
            <w:pPr>
              <w:rPr>
                <w:color w:val="000000"/>
                <w:sz w:val="20"/>
                <w:szCs w:val="20"/>
                <w:lang w:eastAsia="en-IN"/>
              </w:rPr>
            </w:pPr>
          </w:p>
        </w:tc>
        <w:tc>
          <w:tcPr>
            <w:tcW w:w="708" w:type="dxa"/>
            <w:vMerge/>
            <w:tcBorders>
              <w:top w:val="nil"/>
              <w:left w:val="single" w:sz="4" w:space="0" w:color="auto"/>
              <w:bottom w:val="single" w:sz="4" w:space="0" w:color="auto"/>
              <w:right w:val="single" w:sz="4" w:space="0" w:color="auto"/>
            </w:tcBorders>
            <w:vAlign w:val="center"/>
            <w:hideMark/>
          </w:tcPr>
          <w:p w14:paraId="795CA0D5" w14:textId="77777777" w:rsidR="00117629" w:rsidRPr="00F10180" w:rsidRDefault="00117629" w:rsidP="00117629">
            <w:pPr>
              <w:rPr>
                <w:color w:val="000000"/>
                <w:sz w:val="20"/>
                <w:szCs w:val="20"/>
                <w:lang w:eastAsia="en-IN"/>
              </w:rPr>
            </w:pPr>
          </w:p>
        </w:tc>
        <w:tc>
          <w:tcPr>
            <w:tcW w:w="993" w:type="dxa"/>
            <w:tcBorders>
              <w:top w:val="nil"/>
              <w:left w:val="nil"/>
              <w:bottom w:val="single" w:sz="4" w:space="0" w:color="auto"/>
              <w:right w:val="single" w:sz="4" w:space="0" w:color="auto"/>
            </w:tcBorders>
            <w:shd w:val="clear" w:color="auto" w:fill="auto"/>
            <w:noWrap/>
            <w:vAlign w:val="center"/>
            <w:hideMark/>
          </w:tcPr>
          <w:p w14:paraId="7192F45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Lode No. 11</w:t>
            </w:r>
          </w:p>
        </w:tc>
        <w:tc>
          <w:tcPr>
            <w:tcW w:w="708" w:type="dxa"/>
            <w:tcBorders>
              <w:top w:val="nil"/>
              <w:left w:val="nil"/>
              <w:bottom w:val="single" w:sz="4" w:space="0" w:color="auto"/>
              <w:right w:val="single" w:sz="4" w:space="0" w:color="auto"/>
            </w:tcBorders>
            <w:shd w:val="clear" w:color="auto" w:fill="auto"/>
            <w:noWrap/>
            <w:vAlign w:val="center"/>
            <w:hideMark/>
          </w:tcPr>
          <w:p w14:paraId="2DB50CF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75.00</w:t>
            </w:r>
          </w:p>
        </w:tc>
        <w:tc>
          <w:tcPr>
            <w:tcW w:w="709" w:type="dxa"/>
            <w:tcBorders>
              <w:top w:val="nil"/>
              <w:left w:val="nil"/>
              <w:bottom w:val="single" w:sz="4" w:space="0" w:color="auto"/>
              <w:right w:val="single" w:sz="4" w:space="0" w:color="auto"/>
            </w:tcBorders>
            <w:shd w:val="clear" w:color="auto" w:fill="auto"/>
            <w:noWrap/>
            <w:vAlign w:val="center"/>
            <w:hideMark/>
          </w:tcPr>
          <w:p w14:paraId="15BF4BB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77.00</w:t>
            </w:r>
          </w:p>
        </w:tc>
        <w:tc>
          <w:tcPr>
            <w:tcW w:w="851" w:type="dxa"/>
            <w:tcBorders>
              <w:top w:val="nil"/>
              <w:left w:val="nil"/>
              <w:bottom w:val="single" w:sz="4" w:space="0" w:color="auto"/>
              <w:right w:val="single" w:sz="4" w:space="0" w:color="auto"/>
            </w:tcBorders>
            <w:shd w:val="clear" w:color="auto" w:fill="auto"/>
            <w:noWrap/>
            <w:vAlign w:val="center"/>
            <w:hideMark/>
          </w:tcPr>
          <w:p w14:paraId="66C80869"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2.00</w:t>
            </w:r>
          </w:p>
        </w:tc>
        <w:tc>
          <w:tcPr>
            <w:tcW w:w="850" w:type="dxa"/>
            <w:tcBorders>
              <w:top w:val="nil"/>
              <w:left w:val="nil"/>
              <w:bottom w:val="single" w:sz="4" w:space="0" w:color="auto"/>
              <w:right w:val="single" w:sz="4" w:space="0" w:color="auto"/>
            </w:tcBorders>
            <w:shd w:val="clear" w:color="auto" w:fill="auto"/>
            <w:noWrap/>
            <w:vAlign w:val="center"/>
            <w:hideMark/>
          </w:tcPr>
          <w:p w14:paraId="22F7A40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55</w:t>
            </w:r>
          </w:p>
        </w:tc>
        <w:tc>
          <w:tcPr>
            <w:tcW w:w="851" w:type="dxa"/>
            <w:tcBorders>
              <w:top w:val="nil"/>
              <w:left w:val="nil"/>
              <w:bottom w:val="single" w:sz="4" w:space="0" w:color="auto"/>
              <w:right w:val="single" w:sz="4" w:space="0" w:color="auto"/>
            </w:tcBorders>
            <w:shd w:val="clear" w:color="auto" w:fill="auto"/>
            <w:noWrap/>
            <w:vAlign w:val="center"/>
            <w:hideMark/>
          </w:tcPr>
          <w:p w14:paraId="115D3C8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75</w:t>
            </w:r>
          </w:p>
        </w:tc>
        <w:tc>
          <w:tcPr>
            <w:tcW w:w="708" w:type="dxa"/>
            <w:tcBorders>
              <w:top w:val="nil"/>
              <w:left w:val="nil"/>
              <w:bottom w:val="single" w:sz="4" w:space="0" w:color="auto"/>
              <w:right w:val="single" w:sz="4" w:space="0" w:color="auto"/>
            </w:tcBorders>
            <w:shd w:val="clear" w:color="000000" w:fill="FFFFFF"/>
            <w:noWrap/>
            <w:vAlign w:val="center"/>
            <w:hideMark/>
          </w:tcPr>
          <w:p w14:paraId="40E7A43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0.966</w:t>
            </w:r>
          </w:p>
        </w:tc>
        <w:tc>
          <w:tcPr>
            <w:tcW w:w="851" w:type="dxa"/>
            <w:tcBorders>
              <w:top w:val="nil"/>
              <w:left w:val="nil"/>
              <w:bottom w:val="single" w:sz="4" w:space="0" w:color="auto"/>
              <w:right w:val="single" w:sz="4" w:space="0" w:color="auto"/>
            </w:tcBorders>
            <w:shd w:val="clear" w:color="auto" w:fill="auto"/>
            <w:noWrap/>
            <w:vAlign w:val="center"/>
            <w:hideMark/>
          </w:tcPr>
          <w:p w14:paraId="1192B888"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1.93</w:t>
            </w:r>
          </w:p>
        </w:tc>
        <w:tc>
          <w:tcPr>
            <w:tcW w:w="567" w:type="dxa"/>
            <w:tcBorders>
              <w:top w:val="nil"/>
              <w:left w:val="nil"/>
              <w:bottom w:val="single" w:sz="4" w:space="0" w:color="auto"/>
              <w:right w:val="single" w:sz="4" w:space="0" w:color="auto"/>
            </w:tcBorders>
            <w:shd w:val="clear" w:color="auto" w:fill="auto"/>
            <w:noWrap/>
            <w:vAlign w:val="center"/>
            <w:hideMark/>
          </w:tcPr>
          <w:p w14:paraId="44BDECE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50</w:t>
            </w:r>
          </w:p>
        </w:tc>
        <w:tc>
          <w:tcPr>
            <w:tcW w:w="709" w:type="dxa"/>
            <w:tcBorders>
              <w:top w:val="nil"/>
              <w:left w:val="nil"/>
              <w:bottom w:val="single" w:sz="4" w:space="0" w:color="auto"/>
              <w:right w:val="single" w:sz="4" w:space="0" w:color="auto"/>
            </w:tcBorders>
            <w:shd w:val="clear" w:color="auto" w:fill="auto"/>
            <w:noWrap/>
            <w:vAlign w:val="center"/>
            <w:hideMark/>
          </w:tcPr>
          <w:p w14:paraId="45356BC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0.77</w:t>
            </w:r>
          </w:p>
        </w:tc>
        <w:tc>
          <w:tcPr>
            <w:tcW w:w="850" w:type="dxa"/>
            <w:tcBorders>
              <w:top w:val="nil"/>
              <w:left w:val="nil"/>
              <w:bottom w:val="single" w:sz="4" w:space="0" w:color="auto"/>
              <w:right w:val="single" w:sz="4" w:space="0" w:color="auto"/>
            </w:tcBorders>
            <w:shd w:val="clear" w:color="auto" w:fill="auto"/>
            <w:noWrap/>
            <w:vAlign w:val="center"/>
            <w:hideMark/>
          </w:tcPr>
          <w:p w14:paraId="2D74645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2.52</w:t>
            </w:r>
          </w:p>
        </w:tc>
        <w:tc>
          <w:tcPr>
            <w:tcW w:w="851" w:type="dxa"/>
            <w:tcBorders>
              <w:top w:val="nil"/>
              <w:left w:val="nil"/>
              <w:bottom w:val="single" w:sz="4" w:space="0" w:color="auto"/>
              <w:right w:val="single" w:sz="4" w:space="0" w:color="auto"/>
            </w:tcBorders>
            <w:shd w:val="clear" w:color="000000" w:fill="FFFFFF"/>
            <w:noWrap/>
            <w:vAlign w:val="center"/>
            <w:hideMark/>
          </w:tcPr>
          <w:p w14:paraId="65396C0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330.00</w:t>
            </w:r>
          </w:p>
        </w:tc>
        <w:tc>
          <w:tcPr>
            <w:tcW w:w="850" w:type="dxa"/>
            <w:tcBorders>
              <w:top w:val="nil"/>
              <w:left w:val="nil"/>
              <w:bottom w:val="single" w:sz="4" w:space="0" w:color="auto"/>
              <w:right w:val="single" w:sz="4" w:space="0" w:color="auto"/>
            </w:tcBorders>
            <w:shd w:val="clear" w:color="000000" w:fill="FFFFFF"/>
            <w:noWrap/>
            <w:vAlign w:val="center"/>
            <w:hideMark/>
          </w:tcPr>
          <w:p w14:paraId="66F1A134"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297.00</w:t>
            </w:r>
          </w:p>
        </w:tc>
        <w:tc>
          <w:tcPr>
            <w:tcW w:w="851" w:type="dxa"/>
            <w:tcBorders>
              <w:top w:val="nil"/>
              <w:left w:val="nil"/>
              <w:bottom w:val="single" w:sz="4" w:space="0" w:color="auto"/>
              <w:right w:val="single" w:sz="4" w:space="0" w:color="auto"/>
            </w:tcBorders>
            <w:shd w:val="clear" w:color="000000" w:fill="FFFFFF"/>
            <w:noWrap/>
            <w:vAlign w:val="center"/>
            <w:hideMark/>
          </w:tcPr>
          <w:p w14:paraId="5EC23A3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33.00</w:t>
            </w:r>
          </w:p>
        </w:tc>
        <w:tc>
          <w:tcPr>
            <w:tcW w:w="850" w:type="dxa"/>
            <w:tcBorders>
              <w:top w:val="nil"/>
              <w:left w:val="nil"/>
              <w:bottom w:val="single" w:sz="4" w:space="0" w:color="auto"/>
              <w:right w:val="single" w:sz="4" w:space="0" w:color="auto"/>
            </w:tcBorders>
            <w:shd w:val="clear" w:color="auto" w:fill="auto"/>
            <w:noWrap/>
            <w:vAlign w:val="center"/>
            <w:hideMark/>
          </w:tcPr>
          <w:p w14:paraId="5C40CA51"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100.00</w:t>
            </w:r>
          </w:p>
        </w:tc>
        <w:tc>
          <w:tcPr>
            <w:tcW w:w="709" w:type="dxa"/>
            <w:tcBorders>
              <w:top w:val="nil"/>
              <w:left w:val="nil"/>
              <w:bottom w:val="single" w:sz="4" w:space="0" w:color="auto"/>
              <w:right w:val="single" w:sz="4" w:space="0" w:color="auto"/>
            </w:tcBorders>
            <w:shd w:val="clear" w:color="auto" w:fill="auto"/>
            <w:noWrap/>
            <w:vAlign w:val="center"/>
            <w:hideMark/>
          </w:tcPr>
          <w:p w14:paraId="3C9E59F2"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2.34</w:t>
            </w:r>
          </w:p>
        </w:tc>
        <w:tc>
          <w:tcPr>
            <w:tcW w:w="709" w:type="dxa"/>
            <w:tcBorders>
              <w:top w:val="nil"/>
              <w:left w:val="nil"/>
              <w:bottom w:val="single" w:sz="4" w:space="0" w:color="auto"/>
              <w:right w:val="single" w:sz="4" w:space="0" w:color="auto"/>
            </w:tcBorders>
            <w:shd w:val="clear" w:color="auto" w:fill="auto"/>
            <w:noWrap/>
            <w:vAlign w:val="center"/>
            <w:hideMark/>
          </w:tcPr>
          <w:p w14:paraId="21ED6E8F" w14:textId="77777777" w:rsidR="00117629" w:rsidRPr="00F10180" w:rsidRDefault="00117629" w:rsidP="00117629">
            <w:pPr>
              <w:jc w:val="center"/>
              <w:rPr>
                <w:color w:val="000000"/>
                <w:sz w:val="20"/>
                <w:szCs w:val="20"/>
                <w:lang w:eastAsia="en-IN"/>
              </w:rPr>
            </w:pPr>
            <w:r w:rsidRPr="00F10180">
              <w:rPr>
                <w:color w:val="000000"/>
                <w:sz w:val="20"/>
                <w:szCs w:val="20"/>
                <w:lang w:eastAsia="en-IN"/>
              </w:rPr>
              <w:t>2.40</w:t>
            </w:r>
          </w:p>
        </w:tc>
        <w:tc>
          <w:tcPr>
            <w:tcW w:w="1275" w:type="dxa"/>
            <w:tcBorders>
              <w:top w:val="nil"/>
              <w:left w:val="nil"/>
              <w:bottom w:val="single" w:sz="4" w:space="0" w:color="auto"/>
              <w:right w:val="single" w:sz="4" w:space="0" w:color="auto"/>
            </w:tcBorders>
            <w:shd w:val="clear" w:color="auto" w:fill="auto"/>
            <w:noWrap/>
            <w:vAlign w:val="center"/>
            <w:hideMark/>
          </w:tcPr>
          <w:p w14:paraId="2CB72F0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19473.75</w:t>
            </w:r>
          </w:p>
        </w:tc>
      </w:tr>
      <w:tr w:rsidR="00117629" w:rsidRPr="00F10180" w14:paraId="6A4FBEE2" w14:textId="77777777" w:rsidTr="00117629">
        <w:trPr>
          <w:trHeight w:val="555"/>
        </w:trPr>
        <w:tc>
          <w:tcPr>
            <w:tcW w:w="710" w:type="dxa"/>
            <w:tcBorders>
              <w:top w:val="nil"/>
              <w:left w:val="nil"/>
              <w:bottom w:val="nil"/>
              <w:right w:val="nil"/>
            </w:tcBorders>
            <w:shd w:val="clear" w:color="000000" w:fill="FFFFFF"/>
            <w:noWrap/>
            <w:vAlign w:val="center"/>
            <w:hideMark/>
          </w:tcPr>
          <w:p w14:paraId="69D8B603" w14:textId="77777777" w:rsidR="00117629" w:rsidRPr="00F10180" w:rsidRDefault="00117629" w:rsidP="00117629">
            <w:pPr>
              <w:jc w:val="center"/>
              <w:rPr>
                <w:color w:val="000000"/>
                <w:sz w:val="20"/>
                <w:szCs w:val="20"/>
                <w:lang w:eastAsia="en-IN"/>
              </w:rPr>
            </w:pPr>
            <w:r w:rsidRPr="00F10180">
              <w:rPr>
                <w:color w:val="000000"/>
                <w:sz w:val="20"/>
                <w:szCs w:val="20"/>
                <w:lang w:eastAsia="en-IN"/>
              </w:rPr>
              <w:t> </w:t>
            </w:r>
          </w:p>
        </w:tc>
        <w:tc>
          <w:tcPr>
            <w:tcW w:w="708" w:type="dxa"/>
            <w:tcBorders>
              <w:top w:val="nil"/>
              <w:left w:val="nil"/>
              <w:bottom w:val="nil"/>
              <w:right w:val="nil"/>
            </w:tcBorders>
            <w:shd w:val="clear" w:color="auto" w:fill="auto"/>
            <w:noWrap/>
            <w:vAlign w:val="center"/>
            <w:hideMark/>
          </w:tcPr>
          <w:p w14:paraId="39CB889A" w14:textId="77777777" w:rsidR="00117629" w:rsidRPr="00F10180" w:rsidRDefault="00117629" w:rsidP="00117629">
            <w:pPr>
              <w:jc w:val="center"/>
              <w:rPr>
                <w:color w:val="000000"/>
                <w:sz w:val="20"/>
                <w:szCs w:val="20"/>
                <w:lang w:eastAsia="en-IN"/>
              </w:rPr>
            </w:pPr>
          </w:p>
        </w:tc>
        <w:tc>
          <w:tcPr>
            <w:tcW w:w="993" w:type="dxa"/>
            <w:tcBorders>
              <w:top w:val="nil"/>
              <w:left w:val="nil"/>
              <w:bottom w:val="nil"/>
              <w:right w:val="nil"/>
            </w:tcBorders>
            <w:shd w:val="clear" w:color="auto" w:fill="auto"/>
            <w:noWrap/>
            <w:vAlign w:val="center"/>
            <w:hideMark/>
          </w:tcPr>
          <w:p w14:paraId="50444AEB" w14:textId="77777777" w:rsidR="00117629" w:rsidRPr="00F10180" w:rsidRDefault="00117629" w:rsidP="00117629">
            <w:pPr>
              <w:jc w:val="center"/>
              <w:rPr>
                <w:color w:val="000000"/>
                <w:sz w:val="20"/>
                <w:szCs w:val="20"/>
                <w:lang w:eastAsia="en-IN"/>
              </w:rPr>
            </w:pPr>
          </w:p>
        </w:tc>
        <w:tc>
          <w:tcPr>
            <w:tcW w:w="708" w:type="dxa"/>
            <w:tcBorders>
              <w:top w:val="nil"/>
              <w:left w:val="nil"/>
              <w:bottom w:val="nil"/>
              <w:right w:val="nil"/>
            </w:tcBorders>
            <w:shd w:val="clear" w:color="auto" w:fill="auto"/>
            <w:noWrap/>
            <w:vAlign w:val="center"/>
            <w:hideMark/>
          </w:tcPr>
          <w:p w14:paraId="66FB0471" w14:textId="77777777" w:rsidR="00117629" w:rsidRPr="00F10180" w:rsidRDefault="00117629" w:rsidP="00117629">
            <w:pPr>
              <w:jc w:val="center"/>
              <w:rPr>
                <w:color w:val="000000"/>
                <w:sz w:val="20"/>
                <w:szCs w:val="20"/>
                <w:lang w:eastAsia="en-IN"/>
              </w:rPr>
            </w:pPr>
          </w:p>
        </w:tc>
        <w:tc>
          <w:tcPr>
            <w:tcW w:w="709" w:type="dxa"/>
            <w:tcBorders>
              <w:top w:val="nil"/>
              <w:left w:val="nil"/>
              <w:bottom w:val="nil"/>
              <w:right w:val="nil"/>
            </w:tcBorders>
            <w:shd w:val="clear" w:color="auto" w:fill="auto"/>
            <w:noWrap/>
            <w:vAlign w:val="center"/>
            <w:hideMark/>
          </w:tcPr>
          <w:p w14:paraId="46E6528B" w14:textId="77777777" w:rsidR="00117629" w:rsidRPr="00F10180" w:rsidRDefault="00117629" w:rsidP="00117629">
            <w:pPr>
              <w:jc w:val="center"/>
              <w:rPr>
                <w:color w:val="000000"/>
                <w:sz w:val="20"/>
                <w:szCs w:val="20"/>
                <w:lang w:eastAsia="en-IN"/>
              </w:rPr>
            </w:pPr>
          </w:p>
        </w:tc>
        <w:tc>
          <w:tcPr>
            <w:tcW w:w="851" w:type="dxa"/>
            <w:tcBorders>
              <w:top w:val="nil"/>
              <w:left w:val="nil"/>
              <w:bottom w:val="nil"/>
              <w:right w:val="nil"/>
            </w:tcBorders>
            <w:shd w:val="clear" w:color="auto" w:fill="auto"/>
            <w:noWrap/>
            <w:vAlign w:val="center"/>
            <w:hideMark/>
          </w:tcPr>
          <w:p w14:paraId="0CF98321" w14:textId="77777777" w:rsidR="00117629" w:rsidRPr="00F10180" w:rsidRDefault="00117629" w:rsidP="00117629">
            <w:pPr>
              <w:jc w:val="center"/>
              <w:rPr>
                <w:color w:val="000000"/>
                <w:sz w:val="20"/>
                <w:szCs w:val="20"/>
                <w:lang w:eastAsia="en-IN"/>
              </w:rPr>
            </w:pPr>
          </w:p>
        </w:tc>
        <w:tc>
          <w:tcPr>
            <w:tcW w:w="850" w:type="dxa"/>
            <w:tcBorders>
              <w:top w:val="nil"/>
              <w:left w:val="nil"/>
              <w:bottom w:val="nil"/>
              <w:right w:val="nil"/>
            </w:tcBorders>
            <w:shd w:val="clear" w:color="auto" w:fill="auto"/>
            <w:noWrap/>
            <w:vAlign w:val="center"/>
            <w:hideMark/>
          </w:tcPr>
          <w:p w14:paraId="5B283A4A" w14:textId="77777777" w:rsidR="00117629" w:rsidRPr="00F10180" w:rsidRDefault="00117629" w:rsidP="00117629">
            <w:pPr>
              <w:jc w:val="center"/>
              <w:rPr>
                <w:color w:val="000000"/>
                <w:sz w:val="20"/>
                <w:szCs w:val="20"/>
                <w:lang w:eastAsia="en-IN"/>
              </w:rPr>
            </w:pPr>
          </w:p>
        </w:tc>
        <w:tc>
          <w:tcPr>
            <w:tcW w:w="851" w:type="dxa"/>
            <w:tcBorders>
              <w:top w:val="nil"/>
              <w:left w:val="nil"/>
              <w:bottom w:val="nil"/>
              <w:right w:val="nil"/>
            </w:tcBorders>
            <w:shd w:val="clear" w:color="auto" w:fill="auto"/>
            <w:noWrap/>
            <w:vAlign w:val="center"/>
            <w:hideMark/>
          </w:tcPr>
          <w:p w14:paraId="315116A7" w14:textId="77777777" w:rsidR="00117629" w:rsidRPr="00F10180" w:rsidRDefault="00117629" w:rsidP="00117629">
            <w:pPr>
              <w:jc w:val="center"/>
              <w:rPr>
                <w:color w:val="000000"/>
                <w:sz w:val="20"/>
                <w:szCs w:val="20"/>
                <w:lang w:eastAsia="en-IN"/>
              </w:rPr>
            </w:pPr>
          </w:p>
        </w:tc>
        <w:tc>
          <w:tcPr>
            <w:tcW w:w="708" w:type="dxa"/>
            <w:tcBorders>
              <w:top w:val="nil"/>
              <w:left w:val="nil"/>
              <w:bottom w:val="nil"/>
              <w:right w:val="nil"/>
            </w:tcBorders>
            <w:shd w:val="clear" w:color="000000" w:fill="FFFFFF"/>
            <w:noWrap/>
            <w:vAlign w:val="center"/>
            <w:hideMark/>
          </w:tcPr>
          <w:p w14:paraId="0EDEE27B" w14:textId="77777777" w:rsidR="00117629" w:rsidRPr="00F10180" w:rsidRDefault="00117629" w:rsidP="00117629">
            <w:pPr>
              <w:jc w:val="center"/>
              <w:rPr>
                <w:color w:val="000000"/>
                <w:sz w:val="20"/>
                <w:szCs w:val="20"/>
                <w:lang w:eastAsia="en-IN"/>
              </w:rPr>
            </w:pPr>
            <w:r w:rsidRPr="00F10180">
              <w:rPr>
                <w:color w:val="000000"/>
                <w:sz w:val="20"/>
                <w:szCs w:val="20"/>
                <w:lang w:eastAsia="en-IN"/>
              </w:rPr>
              <w:t> </w:t>
            </w:r>
          </w:p>
        </w:tc>
        <w:tc>
          <w:tcPr>
            <w:tcW w:w="779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A34C0C" w14:textId="77777777" w:rsidR="00117629" w:rsidRPr="003C749F" w:rsidRDefault="00117629" w:rsidP="00117629">
            <w:pPr>
              <w:jc w:val="right"/>
              <w:rPr>
                <w:color w:val="000000"/>
                <w:lang w:eastAsia="en-IN"/>
              </w:rPr>
            </w:pPr>
            <w:r w:rsidRPr="003C749F">
              <w:rPr>
                <w:color w:val="000000"/>
                <w:lang w:eastAsia="en-IN"/>
              </w:rPr>
              <w:t>Total</w:t>
            </w:r>
          </w:p>
        </w:tc>
        <w:tc>
          <w:tcPr>
            <w:tcW w:w="1275" w:type="dxa"/>
            <w:tcBorders>
              <w:top w:val="nil"/>
              <w:left w:val="nil"/>
              <w:bottom w:val="single" w:sz="4" w:space="0" w:color="auto"/>
              <w:right w:val="single" w:sz="4" w:space="0" w:color="auto"/>
            </w:tcBorders>
            <w:shd w:val="clear" w:color="auto" w:fill="auto"/>
            <w:noWrap/>
            <w:vAlign w:val="center"/>
            <w:hideMark/>
          </w:tcPr>
          <w:p w14:paraId="6EA92726" w14:textId="77777777" w:rsidR="00117629" w:rsidRPr="00FB6447" w:rsidRDefault="00117629" w:rsidP="00117629">
            <w:pPr>
              <w:jc w:val="center"/>
              <w:rPr>
                <w:b/>
                <w:color w:val="000000"/>
                <w:sz w:val="20"/>
                <w:szCs w:val="20"/>
                <w:lang w:eastAsia="en-IN"/>
              </w:rPr>
            </w:pPr>
            <w:r w:rsidRPr="00FB6447">
              <w:rPr>
                <w:b/>
                <w:color w:val="000000"/>
                <w:sz w:val="20"/>
                <w:szCs w:val="20"/>
                <w:lang w:eastAsia="en-IN"/>
              </w:rPr>
              <w:t>4475770.45</w:t>
            </w:r>
          </w:p>
        </w:tc>
      </w:tr>
      <w:tr w:rsidR="00117629" w:rsidRPr="00F10180" w14:paraId="34E683FD" w14:textId="77777777" w:rsidTr="00117629">
        <w:trPr>
          <w:trHeight w:val="555"/>
        </w:trPr>
        <w:tc>
          <w:tcPr>
            <w:tcW w:w="710" w:type="dxa"/>
            <w:tcBorders>
              <w:top w:val="nil"/>
              <w:left w:val="nil"/>
              <w:bottom w:val="nil"/>
              <w:right w:val="nil"/>
            </w:tcBorders>
            <w:shd w:val="clear" w:color="000000" w:fill="FFFFFF"/>
            <w:noWrap/>
            <w:vAlign w:val="center"/>
            <w:hideMark/>
          </w:tcPr>
          <w:p w14:paraId="105ADB77" w14:textId="77777777" w:rsidR="00117629" w:rsidRPr="00F10180" w:rsidRDefault="00117629" w:rsidP="00117629">
            <w:pPr>
              <w:jc w:val="center"/>
              <w:rPr>
                <w:color w:val="000000"/>
                <w:sz w:val="20"/>
                <w:szCs w:val="20"/>
                <w:lang w:eastAsia="en-IN"/>
              </w:rPr>
            </w:pPr>
            <w:r w:rsidRPr="00F10180">
              <w:rPr>
                <w:color w:val="000000"/>
                <w:sz w:val="20"/>
                <w:szCs w:val="20"/>
                <w:lang w:eastAsia="en-IN"/>
              </w:rPr>
              <w:t> </w:t>
            </w:r>
          </w:p>
        </w:tc>
        <w:tc>
          <w:tcPr>
            <w:tcW w:w="708" w:type="dxa"/>
            <w:tcBorders>
              <w:top w:val="nil"/>
              <w:left w:val="nil"/>
              <w:bottom w:val="nil"/>
              <w:right w:val="nil"/>
            </w:tcBorders>
            <w:shd w:val="clear" w:color="auto" w:fill="auto"/>
            <w:noWrap/>
            <w:vAlign w:val="center"/>
            <w:hideMark/>
          </w:tcPr>
          <w:p w14:paraId="08A22546" w14:textId="77777777" w:rsidR="00117629" w:rsidRPr="00F10180" w:rsidRDefault="00117629" w:rsidP="00117629">
            <w:pPr>
              <w:jc w:val="center"/>
              <w:rPr>
                <w:color w:val="000000"/>
                <w:sz w:val="20"/>
                <w:szCs w:val="20"/>
                <w:lang w:eastAsia="en-IN"/>
              </w:rPr>
            </w:pPr>
          </w:p>
        </w:tc>
        <w:tc>
          <w:tcPr>
            <w:tcW w:w="993" w:type="dxa"/>
            <w:tcBorders>
              <w:top w:val="nil"/>
              <w:left w:val="nil"/>
              <w:bottom w:val="nil"/>
              <w:right w:val="nil"/>
            </w:tcBorders>
            <w:shd w:val="clear" w:color="auto" w:fill="auto"/>
            <w:noWrap/>
            <w:vAlign w:val="center"/>
            <w:hideMark/>
          </w:tcPr>
          <w:p w14:paraId="4F7C9504" w14:textId="77777777" w:rsidR="00117629" w:rsidRPr="00F10180" w:rsidRDefault="00117629" w:rsidP="00117629">
            <w:pPr>
              <w:jc w:val="center"/>
              <w:rPr>
                <w:color w:val="000000"/>
                <w:sz w:val="20"/>
                <w:szCs w:val="20"/>
                <w:lang w:eastAsia="en-IN"/>
              </w:rPr>
            </w:pPr>
          </w:p>
        </w:tc>
        <w:tc>
          <w:tcPr>
            <w:tcW w:w="708" w:type="dxa"/>
            <w:tcBorders>
              <w:top w:val="nil"/>
              <w:left w:val="nil"/>
              <w:bottom w:val="nil"/>
              <w:right w:val="nil"/>
            </w:tcBorders>
            <w:shd w:val="clear" w:color="auto" w:fill="auto"/>
            <w:noWrap/>
            <w:vAlign w:val="center"/>
            <w:hideMark/>
          </w:tcPr>
          <w:p w14:paraId="796DA932" w14:textId="77777777" w:rsidR="00117629" w:rsidRPr="00F10180" w:rsidRDefault="00117629" w:rsidP="00117629">
            <w:pPr>
              <w:jc w:val="center"/>
              <w:rPr>
                <w:color w:val="000000"/>
                <w:sz w:val="20"/>
                <w:szCs w:val="20"/>
                <w:lang w:eastAsia="en-IN"/>
              </w:rPr>
            </w:pPr>
          </w:p>
        </w:tc>
        <w:tc>
          <w:tcPr>
            <w:tcW w:w="709" w:type="dxa"/>
            <w:tcBorders>
              <w:top w:val="nil"/>
              <w:left w:val="nil"/>
              <w:bottom w:val="nil"/>
              <w:right w:val="nil"/>
            </w:tcBorders>
            <w:shd w:val="clear" w:color="auto" w:fill="auto"/>
            <w:noWrap/>
            <w:vAlign w:val="center"/>
            <w:hideMark/>
          </w:tcPr>
          <w:p w14:paraId="7F00CED5" w14:textId="77777777" w:rsidR="00117629" w:rsidRPr="00F10180" w:rsidRDefault="00117629" w:rsidP="00117629">
            <w:pPr>
              <w:jc w:val="center"/>
              <w:rPr>
                <w:color w:val="000000"/>
                <w:sz w:val="20"/>
                <w:szCs w:val="20"/>
                <w:lang w:eastAsia="en-IN"/>
              </w:rPr>
            </w:pPr>
          </w:p>
        </w:tc>
        <w:tc>
          <w:tcPr>
            <w:tcW w:w="851" w:type="dxa"/>
            <w:tcBorders>
              <w:top w:val="nil"/>
              <w:left w:val="nil"/>
              <w:bottom w:val="nil"/>
              <w:right w:val="nil"/>
            </w:tcBorders>
            <w:shd w:val="clear" w:color="auto" w:fill="auto"/>
            <w:noWrap/>
            <w:vAlign w:val="center"/>
            <w:hideMark/>
          </w:tcPr>
          <w:p w14:paraId="5D0BC254" w14:textId="77777777" w:rsidR="00117629" w:rsidRPr="00F10180" w:rsidRDefault="00117629" w:rsidP="00117629">
            <w:pPr>
              <w:jc w:val="center"/>
              <w:rPr>
                <w:color w:val="000000"/>
                <w:sz w:val="20"/>
                <w:szCs w:val="20"/>
                <w:lang w:eastAsia="en-IN"/>
              </w:rPr>
            </w:pPr>
          </w:p>
        </w:tc>
        <w:tc>
          <w:tcPr>
            <w:tcW w:w="850" w:type="dxa"/>
            <w:tcBorders>
              <w:top w:val="nil"/>
              <w:left w:val="nil"/>
              <w:bottom w:val="nil"/>
              <w:right w:val="nil"/>
            </w:tcBorders>
            <w:shd w:val="clear" w:color="auto" w:fill="auto"/>
            <w:noWrap/>
            <w:vAlign w:val="center"/>
            <w:hideMark/>
          </w:tcPr>
          <w:p w14:paraId="272B0196" w14:textId="77777777" w:rsidR="00117629" w:rsidRPr="00F10180" w:rsidRDefault="00117629" w:rsidP="00117629">
            <w:pPr>
              <w:jc w:val="center"/>
              <w:rPr>
                <w:color w:val="000000"/>
                <w:sz w:val="20"/>
                <w:szCs w:val="20"/>
                <w:lang w:eastAsia="en-IN"/>
              </w:rPr>
            </w:pPr>
          </w:p>
        </w:tc>
        <w:tc>
          <w:tcPr>
            <w:tcW w:w="851" w:type="dxa"/>
            <w:tcBorders>
              <w:top w:val="nil"/>
              <w:left w:val="nil"/>
              <w:bottom w:val="nil"/>
              <w:right w:val="nil"/>
            </w:tcBorders>
            <w:shd w:val="clear" w:color="auto" w:fill="auto"/>
            <w:noWrap/>
            <w:vAlign w:val="center"/>
            <w:hideMark/>
          </w:tcPr>
          <w:p w14:paraId="37E88EA4" w14:textId="77777777" w:rsidR="00117629" w:rsidRPr="00F10180" w:rsidRDefault="00117629" w:rsidP="00117629">
            <w:pPr>
              <w:jc w:val="center"/>
              <w:rPr>
                <w:color w:val="000000"/>
                <w:sz w:val="20"/>
                <w:szCs w:val="20"/>
                <w:lang w:eastAsia="en-IN"/>
              </w:rPr>
            </w:pPr>
          </w:p>
        </w:tc>
        <w:tc>
          <w:tcPr>
            <w:tcW w:w="708" w:type="dxa"/>
            <w:tcBorders>
              <w:top w:val="nil"/>
              <w:left w:val="nil"/>
              <w:bottom w:val="nil"/>
              <w:right w:val="nil"/>
            </w:tcBorders>
            <w:shd w:val="clear" w:color="000000" w:fill="FFFFFF"/>
            <w:noWrap/>
            <w:vAlign w:val="center"/>
            <w:hideMark/>
          </w:tcPr>
          <w:p w14:paraId="6FB4F76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 </w:t>
            </w:r>
          </w:p>
        </w:tc>
        <w:tc>
          <w:tcPr>
            <w:tcW w:w="7797" w:type="dxa"/>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85063D" w14:textId="77777777" w:rsidR="00117629" w:rsidRPr="00EA23DD" w:rsidRDefault="00117629" w:rsidP="00117629">
            <w:pPr>
              <w:jc w:val="right"/>
              <w:rPr>
                <w:b/>
                <w:color w:val="000000"/>
                <w:lang w:eastAsia="en-IN"/>
              </w:rPr>
            </w:pPr>
            <w:r w:rsidRPr="00EA23DD">
              <w:rPr>
                <w:b/>
                <w:color w:val="000000"/>
                <w:lang w:eastAsia="en-IN"/>
              </w:rPr>
              <w:t>Reduction of 25% towards accuracy in sampling, recovery, structural control, mining and geological parameters etc.</w:t>
            </w:r>
          </w:p>
        </w:tc>
        <w:tc>
          <w:tcPr>
            <w:tcW w:w="1275" w:type="dxa"/>
            <w:tcBorders>
              <w:top w:val="nil"/>
              <w:left w:val="nil"/>
              <w:bottom w:val="single" w:sz="4" w:space="0" w:color="auto"/>
              <w:right w:val="single" w:sz="4" w:space="0" w:color="auto"/>
            </w:tcBorders>
            <w:shd w:val="clear" w:color="auto" w:fill="auto"/>
            <w:noWrap/>
            <w:vAlign w:val="bottom"/>
            <w:hideMark/>
          </w:tcPr>
          <w:p w14:paraId="664D0C87" w14:textId="77777777" w:rsidR="00117629" w:rsidRPr="00FB6447" w:rsidRDefault="00117629" w:rsidP="00117629">
            <w:pPr>
              <w:jc w:val="center"/>
              <w:rPr>
                <w:b/>
                <w:color w:val="000000"/>
                <w:sz w:val="20"/>
                <w:szCs w:val="20"/>
                <w:lang w:eastAsia="en-IN"/>
              </w:rPr>
            </w:pPr>
            <w:r w:rsidRPr="00FB6447">
              <w:rPr>
                <w:b/>
                <w:color w:val="000000"/>
                <w:sz w:val="20"/>
                <w:szCs w:val="20"/>
                <w:lang w:eastAsia="en-IN"/>
              </w:rPr>
              <w:t>1118942.612</w:t>
            </w:r>
          </w:p>
        </w:tc>
      </w:tr>
      <w:tr w:rsidR="00117629" w:rsidRPr="00F10180" w14:paraId="6F5BBE07" w14:textId="77777777" w:rsidTr="00117629">
        <w:trPr>
          <w:trHeight w:val="425"/>
        </w:trPr>
        <w:tc>
          <w:tcPr>
            <w:tcW w:w="710" w:type="dxa"/>
            <w:tcBorders>
              <w:top w:val="nil"/>
              <w:left w:val="nil"/>
              <w:bottom w:val="nil"/>
              <w:right w:val="nil"/>
            </w:tcBorders>
            <w:shd w:val="clear" w:color="000000" w:fill="FFFFFF"/>
            <w:noWrap/>
            <w:vAlign w:val="center"/>
            <w:hideMark/>
          </w:tcPr>
          <w:p w14:paraId="0A625ECD" w14:textId="77777777" w:rsidR="00117629" w:rsidRPr="00F10180" w:rsidRDefault="00117629" w:rsidP="00117629">
            <w:pPr>
              <w:jc w:val="center"/>
              <w:rPr>
                <w:color w:val="000000"/>
                <w:sz w:val="20"/>
                <w:szCs w:val="20"/>
                <w:lang w:eastAsia="en-IN"/>
              </w:rPr>
            </w:pPr>
            <w:r w:rsidRPr="00F10180">
              <w:rPr>
                <w:color w:val="000000"/>
                <w:sz w:val="20"/>
                <w:szCs w:val="20"/>
                <w:lang w:eastAsia="en-IN"/>
              </w:rPr>
              <w:t> </w:t>
            </w:r>
          </w:p>
        </w:tc>
        <w:tc>
          <w:tcPr>
            <w:tcW w:w="708" w:type="dxa"/>
            <w:tcBorders>
              <w:top w:val="nil"/>
              <w:left w:val="nil"/>
              <w:bottom w:val="nil"/>
              <w:right w:val="nil"/>
            </w:tcBorders>
            <w:shd w:val="clear" w:color="auto" w:fill="auto"/>
            <w:noWrap/>
            <w:vAlign w:val="center"/>
            <w:hideMark/>
          </w:tcPr>
          <w:p w14:paraId="7ADB826F" w14:textId="77777777" w:rsidR="00117629" w:rsidRPr="00F10180" w:rsidRDefault="00117629" w:rsidP="00117629">
            <w:pPr>
              <w:jc w:val="center"/>
              <w:rPr>
                <w:color w:val="000000"/>
                <w:sz w:val="20"/>
                <w:szCs w:val="20"/>
                <w:lang w:eastAsia="en-IN"/>
              </w:rPr>
            </w:pPr>
          </w:p>
        </w:tc>
        <w:tc>
          <w:tcPr>
            <w:tcW w:w="993" w:type="dxa"/>
            <w:tcBorders>
              <w:top w:val="nil"/>
              <w:left w:val="nil"/>
              <w:bottom w:val="nil"/>
              <w:right w:val="nil"/>
            </w:tcBorders>
            <w:shd w:val="clear" w:color="auto" w:fill="auto"/>
            <w:noWrap/>
            <w:vAlign w:val="center"/>
            <w:hideMark/>
          </w:tcPr>
          <w:p w14:paraId="5227E3B8" w14:textId="77777777" w:rsidR="00117629" w:rsidRPr="00F10180" w:rsidRDefault="00117629" w:rsidP="00117629">
            <w:pPr>
              <w:jc w:val="center"/>
              <w:rPr>
                <w:color w:val="000000"/>
                <w:sz w:val="20"/>
                <w:szCs w:val="20"/>
                <w:lang w:eastAsia="en-IN"/>
              </w:rPr>
            </w:pPr>
          </w:p>
        </w:tc>
        <w:tc>
          <w:tcPr>
            <w:tcW w:w="708" w:type="dxa"/>
            <w:tcBorders>
              <w:top w:val="nil"/>
              <w:left w:val="nil"/>
              <w:bottom w:val="nil"/>
              <w:right w:val="nil"/>
            </w:tcBorders>
            <w:shd w:val="clear" w:color="auto" w:fill="auto"/>
            <w:noWrap/>
            <w:vAlign w:val="center"/>
            <w:hideMark/>
          </w:tcPr>
          <w:p w14:paraId="5F57EC5F" w14:textId="77777777" w:rsidR="00117629" w:rsidRPr="00F10180" w:rsidRDefault="00117629" w:rsidP="00117629">
            <w:pPr>
              <w:jc w:val="center"/>
              <w:rPr>
                <w:color w:val="000000"/>
                <w:sz w:val="20"/>
                <w:szCs w:val="20"/>
                <w:lang w:eastAsia="en-IN"/>
              </w:rPr>
            </w:pPr>
          </w:p>
        </w:tc>
        <w:tc>
          <w:tcPr>
            <w:tcW w:w="709" w:type="dxa"/>
            <w:tcBorders>
              <w:top w:val="nil"/>
              <w:left w:val="nil"/>
              <w:bottom w:val="nil"/>
              <w:right w:val="nil"/>
            </w:tcBorders>
            <w:shd w:val="clear" w:color="auto" w:fill="auto"/>
            <w:noWrap/>
            <w:vAlign w:val="center"/>
            <w:hideMark/>
          </w:tcPr>
          <w:p w14:paraId="4B13F33E" w14:textId="77777777" w:rsidR="00117629" w:rsidRPr="00F10180" w:rsidRDefault="00117629" w:rsidP="00117629">
            <w:pPr>
              <w:jc w:val="center"/>
              <w:rPr>
                <w:color w:val="000000"/>
                <w:sz w:val="20"/>
                <w:szCs w:val="20"/>
                <w:lang w:eastAsia="en-IN"/>
              </w:rPr>
            </w:pPr>
          </w:p>
        </w:tc>
        <w:tc>
          <w:tcPr>
            <w:tcW w:w="851" w:type="dxa"/>
            <w:tcBorders>
              <w:top w:val="nil"/>
              <w:left w:val="nil"/>
              <w:bottom w:val="nil"/>
              <w:right w:val="nil"/>
            </w:tcBorders>
            <w:shd w:val="clear" w:color="auto" w:fill="auto"/>
            <w:noWrap/>
            <w:vAlign w:val="center"/>
            <w:hideMark/>
          </w:tcPr>
          <w:p w14:paraId="57677F98" w14:textId="77777777" w:rsidR="00117629" w:rsidRPr="00F10180" w:rsidRDefault="00117629" w:rsidP="00117629">
            <w:pPr>
              <w:jc w:val="center"/>
              <w:rPr>
                <w:color w:val="000000"/>
                <w:sz w:val="20"/>
                <w:szCs w:val="20"/>
                <w:lang w:eastAsia="en-IN"/>
              </w:rPr>
            </w:pPr>
          </w:p>
        </w:tc>
        <w:tc>
          <w:tcPr>
            <w:tcW w:w="850" w:type="dxa"/>
            <w:tcBorders>
              <w:top w:val="nil"/>
              <w:left w:val="nil"/>
              <w:bottom w:val="nil"/>
              <w:right w:val="nil"/>
            </w:tcBorders>
            <w:shd w:val="clear" w:color="auto" w:fill="auto"/>
            <w:noWrap/>
            <w:vAlign w:val="center"/>
            <w:hideMark/>
          </w:tcPr>
          <w:p w14:paraId="3896BD8A" w14:textId="77777777" w:rsidR="00117629" w:rsidRPr="00F10180" w:rsidRDefault="00117629" w:rsidP="00117629">
            <w:pPr>
              <w:jc w:val="center"/>
              <w:rPr>
                <w:color w:val="000000"/>
                <w:sz w:val="20"/>
                <w:szCs w:val="20"/>
                <w:lang w:eastAsia="en-IN"/>
              </w:rPr>
            </w:pPr>
          </w:p>
        </w:tc>
        <w:tc>
          <w:tcPr>
            <w:tcW w:w="851" w:type="dxa"/>
            <w:tcBorders>
              <w:top w:val="nil"/>
              <w:left w:val="nil"/>
              <w:bottom w:val="nil"/>
              <w:right w:val="nil"/>
            </w:tcBorders>
            <w:shd w:val="clear" w:color="auto" w:fill="auto"/>
            <w:noWrap/>
            <w:vAlign w:val="center"/>
            <w:hideMark/>
          </w:tcPr>
          <w:p w14:paraId="09F23060" w14:textId="77777777" w:rsidR="00117629" w:rsidRPr="00F10180" w:rsidRDefault="00117629" w:rsidP="00117629">
            <w:pPr>
              <w:jc w:val="center"/>
              <w:rPr>
                <w:color w:val="000000"/>
                <w:sz w:val="20"/>
                <w:szCs w:val="20"/>
                <w:lang w:eastAsia="en-IN"/>
              </w:rPr>
            </w:pPr>
          </w:p>
        </w:tc>
        <w:tc>
          <w:tcPr>
            <w:tcW w:w="708" w:type="dxa"/>
            <w:tcBorders>
              <w:top w:val="nil"/>
              <w:left w:val="nil"/>
              <w:bottom w:val="nil"/>
              <w:right w:val="nil"/>
            </w:tcBorders>
            <w:shd w:val="clear" w:color="000000" w:fill="FFFFFF"/>
            <w:noWrap/>
            <w:vAlign w:val="center"/>
            <w:hideMark/>
          </w:tcPr>
          <w:p w14:paraId="2B36932A" w14:textId="77777777" w:rsidR="00117629" w:rsidRPr="00F10180" w:rsidRDefault="00117629" w:rsidP="00117629">
            <w:pPr>
              <w:jc w:val="center"/>
              <w:rPr>
                <w:color w:val="000000"/>
                <w:sz w:val="20"/>
                <w:szCs w:val="20"/>
                <w:lang w:eastAsia="en-IN"/>
              </w:rPr>
            </w:pPr>
            <w:r w:rsidRPr="00F10180">
              <w:rPr>
                <w:color w:val="000000"/>
                <w:sz w:val="20"/>
                <w:szCs w:val="20"/>
                <w:lang w:eastAsia="en-IN"/>
              </w:rPr>
              <w:t> </w:t>
            </w:r>
          </w:p>
        </w:tc>
        <w:tc>
          <w:tcPr>
            <w:tcW w:w="7797" w:type="dxa"/>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B88640" w14:textId="77777777" w:rsidR="00117629" w:rsidRPr="00A634A2" w:rsidRDefault="00117629" w:rsidP="00117629">
            <w:pPr>
              <w:jc w:val="right"/>
              <w:rPr>
                <w:b/>
                <w:color w:val="000000"/>
                <w:lang w:eastAsia="en-IN"/>
              </w:rPr>
            </w:pPr>
            <w:r w:rsidRPr="00A634A2">
              <w:rPr>
                <w:b/>
                <w:color w:val="000000"/>
                <w:lang w:eastAsia="en-IN"/>
              </w:rPr>
              <w:t>Inferred mineral resource for graphite (tonnes)</w:t>
            </w:r>
          </w:p>
        </w:tc>
        <w:tc>
          <w:tcPr>
            <w:tcW w:w="1275" w:type="dxa"/>
            <w:tcBorders>
              <w:top w:val="nil"/>
              <w:left w:val="nil"/>
              <w:bottom w:val="single" w:sz="4" w:space="0" w:color="auto"/>
              <w:right w:val="single" w:sz="4" w:space="0" w:color="auto"/>
            </w:tcBorders>
            <w:shd w:val="clear" w:color="auto" w:fill="auto"/>
            <w:noWrap/>
            <w:vAlign w:val="bottom"/>
            <w:hideMark/>
          </w:tcPr>
          <w:p w14:paraId="2D0336D8" w14:textId="77777777" w:rsidR="00117629" w:rsidRPr="00FB6447" w:rsidRDefault="00117629" w:rsidP="00117629">
            <w:pPr>
              <w:jc w:val="center"/>
              <w:rPr>
                <w:b/>
                <w:color w:val="000000"/>
                <w:sz w:val="20"/>
                <w:szCs w:val="20"/>
                <w:lang w:eastAsia="en-IN"/>
              </w:rPr>
            </w:pPr>
            <w:r w:rsidRPr="00FB6447">
              <w:rPr>
                <w:b/>
                <w:color w:val="000000"/>
                <w:sz w:val="20"/>
                <w:szCs w:val="20"/>
                <w:lang w:eastAsia="en-IN"/>
              </w:rPr>
              <w:t>3356827.84</w:t>
            </w:r>
          </w:p>
        </w:tc>
      </w:tr>
      <w:tr w:rsidR="00117629" w:rsidRPr="00F10180" w14:paraId="4CD23504" w14:textId="77777777" w:rsidTr="00117629">
        <w:trPr>
          <w:trHeight w:val="417"/>
        </w:trPr>
        <w:tc>
          <w:tcPr>
            <w:tcW w:w="710" w:type="dxa"/>
            <w:tcBorders>
              <w:top w:val="nil"/>
              <w:left w:val="nil"/>
              <w:bottom w:val="nil"/>
              <w:right w:val="nil"/>
            </w:tcBorders>
            <w:shd w:val="clear" w:color="000000" w:fill="FFFFFF"/>
            <w:noWrap/>
            <w:vAlign w:val="center"/>
            <w:hideMark/>
          </w:tcPr>
          <w:p w14:paraId="2D961046" w14:textId="77777777" w:rsidR="00117629" w:rsidRPr="00F10180" w:rsidRDefault="00117629" w:rsidP="00117629">
            <w:pPr>
              <w:jc w:val="center"/>
              <w:rPr>
                <w:color w:val="000000"/>
                <w:sz w:val="20"/>
                <w:szCs w:val="20"/>
                <w:lang w:eastAsia="en-IN"/>
              </w:rPr>
            </w:pPr>
            <w:r w:rsidRPr="00F10180">
              <w:rPr>
                <w:color w:val="000000"/>
                <w:sz w:val="20"/>
                <w:szCs w:val="20"/>
                <w:lang w:eastAsia="en-IN"/>
              </w:rPr>
              <w:t> </w:t>
            </w:r>
          </w:p>
        </w:tc>
        <w:tc>
          <w:tcPr>
            <w:tcW w:w="708" w:type="dxa"/>
            <w:tcBorders>
              <w:top w:val="nil"/>
              <w:left w:val="nil"/>
              <w:bottom w:val="nil"/>
              <w:right w:val="nil"/>
            </w:tcBorders>
            <w:shd w:val="clear" w:color="auto" w:fill="auto"/>
            <w:noWrap/>
            <w:vAlign w:val="center"/>
            <w:hideMark/>
          </w:tcPr>
          <w:p w14:paraId="70FB1F79" w14:textId="77777777" w:rsidR="00117629" w:rsidRPr="00F10180" w:rsidRDefault="00117629" w:rsidP="00117629">
            <w:pPr>
              <w:jc w:val="center"/>
              <w:rPr>
                <w:color w:val="000000"/>
                <w:sz w:val="20"/>
                <w:szCs w:val="20"/>
                <w:lang w:eastAsia="en-IN"/>
              </w:rPr>
            </w:pPr>
          </w:p>
        </w:tc>
        <w:tc>
          <w:tcPr>
            <w:tcW w:w="993" w:type="dxa"/>
            <w:tcBorders>
              <w:top w:val="nil"/>
              <w:left w:val="nil"/>
              <w:bottom w:val="nil"/>
              <w:right w:val="nil"/>
            </w:tcBorders>
            <w:shd w:val="clear" w:color="auto" w:fill="auto"/>
            <w:noWrap/>
            <w:vAlign w:val="center"/>
            <w:hideMark/>
          </w:tcPr>
          <w:p w14:paraId="6CF36130" w14:textId="77777777" w:rsidR="00117629" w:rsidRPr="00F10180" w:rsidRDefault="00117629" w:rsidP="00117629">
            <w:pPr>
              <w:jc w:val="center"/>
              <w:rPr>
                <w:color w:val="000000"/>
                <w:sz w:val="20"/>
                <w:szCs w:val="20"/>
                <w:lang w:eastAsia="en-IN"/>
              </w:rPr>
            </w:pPr>
          </w:p>
        </w:tc>
        <w:tc>
          <w:tcPr>
            <w:tcW w:w="708" w:type="dxa"/>
            <w:tcBorders>
              <w:top w:val="nil"/>
              <w:left w:val="nil"/>
              <w:bottom w:val="nil"/>
              <w:right w:val="nil"/>
            </w:tcBorders>
            <w:shd w:val="clear" w:color="auto" w:fill="auto"/>
            <w:noWrap/>
            <w:vAlign w:val="center"/>
            <w:hideMark/>
          </w:tcPr>
          <w:p w14:paraId="4FE44E92" w14:textId="77777777" w:rsidR="00117629" w:rsidRPr="00F10180" w:rsidRDefault="00117629" w:rsidP="00117629">
            <w:pPr>
              <w:jc w:val="center"/>
              <w:rPr>
                <w:color w:val="000000"/>
                <w:sz w:val="20"/>
                <w:szCs w:val="20"/>
                <w:lang w:eastAsia="en-IN"/>
              </w:rPr>
            </w:pPr>
          </w:p>
        </w:tc>
        <w:tc>
          <w:tcPr>
            <w:tcW w:w="709" w:type="dxa"/>
            <w:tcBorders>
              <w:top w:val="nil"/>
              <w:left w:val="nil"/>
              <w:bottom w:val="nil"/>
              <w:right w:val="nil"/>
            </w:tcBorders>
            <w:shd w:val="clear" w:color="auto" w:fill="auto"/>
            <w:noWrap/>
            <w:vAlign w:val="center"/>
            <w:hideMark/>
          </w:tcPr>
          <w:p w14:paraId="04A712AE" w14:textId="77777777" w:rsidR="00117629" w:rsidRPr="00F10180" w:rsidRDefault="00117629" w:rsidP="00117629">
            <w:pPr>
              <w:jc w:val="center"/>
              <w:rPr>
                <w:color w:val="000000"/>
                <w:sz w:val="20"/>
                <w:szCs w:val="20"/>
                <w:lang w:eastAsia="en-IN"/>
              </w:rPr>
            </w:pPr>
          </w:p>
        </w:tc>
        <w:tc>
          <w:tcPr>
            <w:tcW w:w="851" w:type="dxa"/>
            <w:tcBorders>
              <w:top w:val="nil"/>
              <w:left w:val="nil"/>
              <w:bottom w:val="nil"/>
              <w:right w:val="nil"/>
            </w:tcBorders>
            <w:shd w:val="clear" w:color="auto" w:fill="auto"/>
            <w:noWrap/>
            <w:vAlign w:val="center"/>
            <w:hideMark/>
          </w:tcPr>
          <w:p w14:paraId="1884564F" w14:textId="77777777" w:rsidR="00117629" w:rsidRPr="00F10180" w:rsidRDefault="00117629" w:rsidP="00117629">
            <w:pPr>
              <w:jc w:val="center"/>
              <w:rPr>
                <w:color w:val="000000"/>
                <w:sz w:val="20"/>
                <w:szCs w:val="20"/>
                <w:lang w:eastAsia="en-IN"/>
              </w:rPr>
            </w:pPr>
          </w:p>
        </w:tc>
        <w:tc>
          <w:tcPr>
            <w:tcW w:w="850" w:type="dxa"/>
            <w:tcBorders>
              <w:top w:val="nil"/>
              <w:left w:val="nil"/>
              <w:bottom w:val="nil"/>
              <w:right w:val="nil"/>
            </w:tcBorders>
            <w:shd w:val="clear" w:color="auto" w:fill="auto"/>
            <w:noWrap/>
            <w:vAlign w:val="center"/>
            <w:hideMark/>
          </w:tcPr>
          <w:p w14:paraId="27EFD7E9" w14:textId="77777777" w:rsidR="00117629" w:rsidRPr="00F10180" w:rsidRDefault="00117629" w:rsidP="00117629">
            <w:pPr>
              <w:jc w:val="center"/>
              <w:rPr>
                <w:color w:val="000000"/>
                <w:sz w:val="20"/>
                <w:szCs w:val="20"/>
                <w:lang w:eastAsia="en-IN"/>
              </w:rPr>
            </w:pPr>
          </w:p>
        </w:tc>
        <w:tc>
          <w:tcPr>
            <w:tcW w:w="851" w:type="dxa"/>
            <w:tcBorders>
              <w:top w:val="nil"/>
              <w:left w:val="nil"/>
              <w:bottom w:val="nil"/>
              <w:right w:val="nil"/>
            </w:tcBorders>
            <w:shd w:val="clear" w:color="auto" w:fill="auto"/>
            <w:noWrap/>
            <w:vAlign w:val="center"/>
            <w:hideMark/>
          </w:tcPr>
          <w:p w14:paraId="373ADCDD" w14:textId="77777777" w:rsidR="00117629" w:rsidRPr="00F10180" w:rsidRDefault="00117629" w:rsidP="00117629">
            <w:pPr>
              <w:jc w:val="center"/>
              <w:rPr>
                <w:color w:val="000000"/>
                <w:sz w:val="20"/>
                <w:szCs w:val="20"/>
                <w:lang w:eastAsia="en-IN"/>
              </w:rPr>
            </w:pPr>
          </w:p>
        </w:tc>
        <w:tc>
          <w:tcPr>
            <w:tcW w:w="708" w:type="dxa"/>
            <w:tcBorders>
              <w:top w:val="nil"/>
              <w:left w:val="nil"/>
              <w:bottom w:val="nil"/>
              <w:right w:val="nil"/>
            </w:tcBorders>
            <w:shd w:val="clear" w:color="000000" w:fill="FFFFFF"/>
            <w:noWrap/>
            <w:vAlign w:val="center"/>
            <w:hideMark/>
          </w:tcPr>
          <w:p w14:paraId="6837CE3E" w14:textId="77777777" w:rsidR="00117629" w:rsidRPr="00F10180" w:rsidRDefault="00117629" w:rsidP="00117629">
            <w:pPr>
              <w:jc w:val="center"/>
              <w:rPr>
                <w:color w:val="000000"/>
                <w:sz w:val="20"/>
                <w:szCs w:val="20"/>
                <w:lang w:eastAsia="en-IN"/>
              </w:rPr>
            </w:pPr>
            <w:r w:rsidRPr="00F10180">
              <w:rPr>
                <w:color w:val="000000"/>
                <w:sz w:val="20"/>
                <w:szCs w:val="20"/>
                <w:lang w:eastAsia="en-IN"/>
              </w:rPr>
              <w:t> </w:t>
            </w:r>
          </w:p>
        </w:tc>
        <w:tc>
          <w:tcPr>
            <w:tcW w:w="7797" w:type="dxa"/>
            <w:gridSpan w:val="10"/>
            <w:tcBorders>
              <w:top w:val="single" w:sz="4" w:space="0" w:color="auto"/>
              <w:left w:val="single" w:sz="8" w:space="0" w:color="auto"/>
              <w:bottom w:val="single" w:sz="8" w:space="0" w:color="auto"/>
              <w:right w:val="single" w:sz="4" w:space="0" w:color="000000"/>
            </w:tcBorders>
            <w:shd w:val="clear" w:color="auto" w:fill="auto"/>
            <w:noWrap/>
            <w:vAlign w:val="bottom"/>
            <w:hideMark/>
          </w:tcPr>
          <w:p w14:paraId="3FF0170F" w14:textId="77777777" w:rsidR="00117629" w:rsidRPr="00A634A2" w:rsidRDefault="00117629" w:rsidP="00117629">
            <w:pPr>
              <w:jc w:val="right"/>
              <w:rPr>
                <w:b/>
                <w:color w:val="000000"/>
                <w:lang w:eastAsia="en-IN"/>
              </w:rPr>
            </w:pPr>
            <w:r w:rsidRPr="00A634A2">
              <w:rPr>
                <w:b/>
                <w:color w:val="000000"/>
                <w:lang w:eastAsia="en-IN"/>
              </w:rPr>
              <w:t>Inferred mineral resource for graphite (million tonnes)</w:t>
            </w:r>
          </w:p>
        </w:tc>
        <w:tc>
          <w:tcPr>
            <w:tcW w:w="1275" w:type="dxa"/>
            <w:tcBorders>
              <w:top w:val="nil"/>
              <w:left w:val="nil"/>
              <w:bottom w:val="single" w:sz="4" w:space="0" w:color="auto"/>
              <w:right w:val="single" w:sz="4" w:space="0" w:color="auto"/>
            </w:tcBorders>
            <w:shd w:val="clear" w:color="auto" w:fill="auto"/>
            <w:noWrap/>
            <w:vAlign w:val="bottom"/>
            <w:hideMark/>
          </w:tcPr>
          <w:p w14:paraId="78B181EC" w14:textId="474E9EDA" w:rsidR="00117629" w:rsidRPr="00FB6447" w:rsidRDefault="00A634A2" w:rsidP="00117629">
            <w:pPr>
              <w:jc w:val="center"/>
              <w:rPr>
                <w:b/>
                <w:color w:val="000000"/>
                <w:sz w:val="20"/>
                <w:szCs w:val="20"/>
                <w:lang w:eastAsia="en-IN"/>
              </w:rPr>
            </w:pPr>
            <w:r>
              <w:rPr>
                <w:b/>
                <w:color w:val="000000"/>
                <w:sz w:val="20"/>
                <w:szCs w:val="20"/>
                <w:lang w:eastAsia="en-IN"/>
              </w:rPr>
              <w:t>3.356</w:t>
            </w:r>
          </w:p>
        </w:tc>
      </w:tr>
    </w:tbl>
    <w:p w14:paraId="2C6D7B78" w14:textId="77777777" w:rsidR="00117629" w:rsidRDefault="00117629">
      <w:pPr>
        <w:ind w:left="707"/>
        <w:rPr>
          <w:b/>
          <w:spacing w:val="-5"/>
          <w:sz w:val="26"/>
          <w:highlight w:val="yellow"/>
        </w:rPr>
      </w:pPr>
    </w:p>
    <w:p w14:paraId="7F268481" w14:textId="77777777" w:rsidR="00117629" w:rsidRDefault="00117629">
      <w:pPr>
        <w:ind w:left="707"/>
        <w:rPr>
          <w:b/>
          <w:spacing w:val="-5"/>
          <w:sz w:val="26"/>
          <w:highlight w:val="yellow"/>
        </w:rPr>
      </w:pPr>
    </w:p>
    <w:p w14:paraId="03B647DF" w14:textId="77777777" w:rsidR="00117629" w:rsidRDefault="00117629">
      <w:pPr>
        <w:ind w:left="707"/>
        <w:rPr>
          <w:b/>
          <w:spacing w:val="-5"/>
          <w:sz w:val="26"/>
          <w:highlight w:val="yellow"/>
        </w:rPr>
      </w:pPr>
    </w:p>
    <w:p w14:paraId="02EFE4FF" w14:textId="77777777" w:rsidR="00117629" w:rsidRDefault="00117629">
      <w:pPr>
        <w:ind w:left="707"/>
        <w:rPr>
          <w:b/>
          <w:spacing w:val="-5"/>
          <w:sz w:val="26"/>
          <w:highlight w:val="yellow"/>
        </w:rPr>
      </w:pPr>
    </w:p>
    <w:p w14:paraId="4830B9D7" w14:textId="77777777" w:rsidR="00117629" w:rsidRDefault="00117629">
      <w:pPr>
        <w:ind w:left="707"/>
        <w:rPr>
          <w:b/>
          <w:spacing w:val="-5"/>
          <w:sz w:val="26"/>
          <w:highlight w:val="yellow"/>
        </w:rPr>
      </w:pPr>
    </w:p>
    <w:p w14:paraId="10565796" w14:textId="77777777" w:rsidR="00117629" w:rsidRDefault="00117629">
      <w:pPr>
        <w:ind w:left="707"/>
        <w:rPr>
          <w:b/>
          <w:spacing w:val="-5"/>
          <w:sz w:val="26"/>
          <w:highlight w:val="yellow"/>
        </w:rPr>
      </w:pPr>
    </w:p>
    <w:p w14:paraId="5B6ABDE1" w14:textId="77777777" w:rsidR="00117629" w:rsidRDefault="00117629">
      <w:pPr>
        <w:ind w:left="707"/>
        <w:rPr>
          <w:b/>
          <w:spacing w:val="-5"/>
          <w:sz w:val="26"/>
          <w:highlight w:val="yellow"/>
        </w:rPr>
      </w:pPr>
    </w:p>
    <w:p w14:paraId="290336E8" w14:textId="77777777" w:rsidR="00117629" w:rsidRDefault="00117629">
      <w:pPr>
        <w:ind w:left="707"/>
        <w:rPr>
          <w:b/>
          <w:spacing w:val="-5"/>
          <w:sz w:val="26"/>
          <w:highlight w:val="yellow"/>
        </w:rPr>
      </w:pPr>
    </w:p>
    <w:p w14:paraId="7B5E37C5" w14:textId="77777777" w:rsidR="00117629" w:rsidRDefault="00117629">
      <w:pPr>
        <w:ind w:left="707"/>
        <w:rPr>
          <w:b/>
          <w:spacing w:val="-5"/>
          <w:sz w:val="26"/>
          <w:highlight w:val="yellow"/>
        </w:rPr>
      </w:pPr>
    </w:p>
    <w:p w14:paraId="688E8A6F" w14:textId="77777777" w:rsidR="00117629" w:rsidRDefault="00117629">
      <w:pPr>
        <w:ind w:left="707"/>
        <w:rPr>
          <w:b/>
          <w:spacing w:val="-5"/>
          <w:sz w:val="26"/>
          <w:highlight w:val="yellow"/>
        </w:rPr>
      </w:pPr>
    </w:p>
    <w:p w14:paraId="3F61A68E" w14:textId="77777777" w:rsidR="00117629" w:rsidRDefault="00117629">
      <w:pPr>
        <w:ind w:left="707"/>
        <w:rPr>
          <w:b/>
          <w:spacing w:val="-5"/>
          <w:sz w:val="26"/>
          <w:highlight w:val="yellow"/>
        </w:rPr>
      </w:pPr>
    </w:p>
    <w:p w14:paraId="58FF2682" w14:textId="77777777" w:rsidR="005217A9" w:rsidRPr="00487DBC" w:rsidRDefault="005217A9" w:rsidP="00487DBC">
      <w:pPr>
        <w:ind w:left="142" w:hanging="142"/>
        <w:rPr>
          <w:highlight w:val="yellow"/>
        </w:rPr>
        <w:sectPr w:rsidR="005217A9" w:rsidRPr="00487DBC">
          <w:headerReference w:type="default" r:id="rId256"/>
          <w:footerReference w:type="default" r:id="rId257"/>
          <w:pgSz w:w="16840" w:h="11910" w:orient="landscape"/>
          <w:pgMar w:top="1400" w:right="141" w:bottom="1200" w:left="425" w:header="708" w:footer="904" w:gutter="0"/>
          <w:cols w:space="720"/>
        </w:sectPr>
      </w:pPr>
    </w:p>
    <w:p w14:paraId="2D9A3E44" w14:textId="77777777" w:rsidR="005217A9" w:rsidRPr="002F380A" w:rsidRDefault="005217A9">
      <w:pPr>
        <w:pStyle w:val="BodyText"/>
        <w:spacing w:before="301"/>
        <w:rPr>
          <w:b/>
          <w:sz w:val="28"/>
          <w:highlight w:val="yellow"/>
        </w:rPr>
      </w:pPr>
    </w:p>
    <w:p w14:paraId="1153889A" w14:textId="77777777" w:rsidR="005217A9" w:rsidRPr="00D601AE" w:rsidRDefault="00243291" w:rsidP="00D926F3">
      <w:pPr>
        <w:pStyle w:val="Heading2"/>
        <w:numPr>
          <w:ilvl w:val="1"/>
          <w:numId w:val="3"/>
        </w:numPr>
        <w:tabs>
          <w:tab w:val="left" w:pos="901"/>
        </w:tabs>
        <w:spacing w:line="357" w:lineRule="auto"/>
        <w:ind w:left="165" w:right="163" w:firstLine="0"/>
        <w:jc w:val="both"/>
      </w:pPr>
      <w:r w:rsidRPr="00D601AE">
        <w:t>Comparison of Resources calculated by Cross Section (CS) method and Longitudinal Vertical (LV) Section method</w:t>
      </w:r>
    </w:p>
    <w:p w14:paraId="4CAC43E0" w14:textId="2430CC0B" w:rsidR="005217A9" w:rsidRPr="00D601AE" w:rsidRDefault="00243291">
      <w:pPr>
        <w:pStyle w:val="BodyText"/>
        <w:spacing w:before="161" w:line="360" w:lineRule="auto"/>
        <w:ind w:left="165" w:right="163" w:firstLine="719"/>
        <w:jc w:val="both"/>
      </w:pPr>
      <w:r w:rsidRPr="00D601AE">
        <w:t>The resources for graphite calculated by</w:t>
      </w:r>
      <w:r w:rsidRPr="00D601AE">
        <w:rPr>
          <w:spacing w:val="-3"/>
        </w:rPr>
        <w:t xml:space="preserve"> </w:t>
      </w:r>
      <w:r w:rsidRPr="00D601AE">
        <w:t>Cross-Section and LV Section method are given in Table 11.7. The variation of resources depends on factors like dip of the ore body, core axis to foliation, horizontal thickness, true thickness etc. Resource calcula</w:t>
      </w:r>
      <w:r w:rsidR="00D601AE">
        <w:t>ted for graphite lode is 3098039</w:t>
      </w:r>
      <w:r w:rsidRPr="00D601AE">
        <w:t xml:space="preserve"> ton</w:t>
      </w:r>
      <w:r w:rsidR="00D601AE">
        <w:t>nes (3.098</w:t>
      </w:r>
      <w:r w:rsidRPr="00D601AE">
        <w:t xml:space="preserve"> million tonnes) with an average grade of </w:t>
      </w:r>
      <w:r w:rsidR="00D601AE" w:rsidRPr="00D601AE">
        <w:rPr>
          <w:sz w:val="24"/>
        </w:rPr>
        <w:t xml:space="preserve">6.76 </w:t>
      </w:r>
      <w:r w:rsidR="00D601AE" w:rsidRPr="00D601AE">
        <w:rPr>
          <w:spacing w:val="-5"/>
          <w:sz w:val="24"/>
        </w:rPr>
        <w:t>%.</w:t>
      </w:r>
      <w:r w:rsidRPr="00D601AE">
        <w:t>FC by</w:t>
      </w:r>
      <w:r w:rsidRPr="00D601AE">
        <w:rPr>
          <w:spacing w:val="-3"/>
        </w:rPr>
        <w:t xml:space="preserve"> </w:t>
      </w:r>
      <w:r w:rsidRPr="00D601AE">
        <w:t>CS method</w:t>
      </w:r>
      <w:r w:rsidRPr="00D601AE">
        <w:rPr>
          <w:spacing w:val="-1"/>
        </w:rPr>
        <w:t xml:space="preserve"> </w:t>
      </w:r>
      <w:r w:rsidRPr="00D601AE">
        <w:t>and</w:t>
      </w:r>
      <w:r w:rsidRPr="00D601AE">
        <w:rPr>
          <w:spacing w:val="-1"/>
        </w:rPr>
        <w:t xml:space="preserve"> </w:t>
      </w:r>
      <w:r w:rsidR="00D601AE" w:rsidRPr="00D601AE">
        <w:rPr>
          <w:color w:val="000000"/>
          <w:lang w:eastAsia="en-IN"/>
        </w:rPr>
        <w:t>3356828</w:t>
      </w:r>
      <w:r w:rsidRPr="00D601AE">
        <w:rPr>
          <w:spacing w:val="-1"/>
        </w:rPr>
        <w:t xml:space="preserve"> </w:t>
      </w:r>
      <w:r w:rsidR="00D601AE" w:rsidRPr="00D601AE">
        <w:t>tonnes (3.356</w:t>
      </w:r>
      <w:r w:rsidRPr="00D601AE">
        <w:t xml:space="preserve"> million</w:t>
      </w:r>
      <w:r w:rsidRPr="00D601AE">
        <w:rPr>
          <w:spacing w:val="-1"/>
        </w:rPr>
        <w:t xml:space="preserve"> </w:t>
      </w:r>
      <w:r w:rsidRPr="00D601AE">
        <w:t>tonnes) with</w:t>
      </w:r>
      <w:r w:rsidRPr="00D601AE">
        <w:rPr>
          <w:spacing w:val="-1"/>
        </w:rPr>
        <w:t xml:space="preserve"> </w:t>
      </w:r>
      <w:r w:rsidRPr="00D601AE">
        <w:t xml:space="preserve">an average grade of </w:t>
      </w:r>
      <w:r w:rsidR="00D601AE" w:rsidRPr="00D601AE">
        <w:rPr>
          <w:sz w:val="24"/>
        </w:rPr>
        <w:t xml:space="preserve">6.76 </w:t>
      </w:r>
      <w:r w:rsidR="00D601AE" w:rsidRPr="00D601AE">
        <w:rPr>
          <w:spacing w:val="-5"/>
          <w:sz w:val="24"/>
        </w:rPr>
        <w:t>%.</w:t>
      </w:r>
      <w:r w:rsidRPr="00D601AE">
        <w:t>FC by LVS projection method.</w:t>
      </w:r>
    </w:p>
    <w:p w14:paraId="07B4D09B" w14:textId="5BC1D9B7" w:rsidR="005217A9" w:rsidRPr="00D601AE" w:rsidRDefault="00243291">
      <w:pPr>
        <w:pStyle w:val="BodyText"/>
        <w:spacing w:before="161"/>
        <w:ind w:left="165"/>
        <w:jc w:val="both"/>
      </w:pPr>
      <w:r w:rsidRPr="0087282C">
        <w:rPr>
          <w:b/>
        </w:rPr>
        <w:t>Table</w:t>
      </w:r>
      <w:r w:rsidRPr="0087282C">
        <w:rPr>
          <w:b/>
          <w:spacing w:val="-6"/>
        </w:rPr>
        <w:t xml:space="preserve"> </w:t>
      </w:r>
      <w:r w:rsidR="0087282C" w:rsidRPr="0087282C">
        <w:rPr>
          <w:b/>
        </w:rPr>
        <w:t>11.10</w:t>
      </w:r>
      <w:r w:rsidRPr="0087282C">
        <w:rPr>
          <w:b/>
          <w:spacing w:val="-6"/>
        </w:rPr>
        <w:t xml:space="preserve"> </w:t>
      </w:r>
      <w:r w:rsidRPr="00D601AE">
        <w:t>Resource</w:t>
      </w:r>
      <w:r w:rsidRPr="00D601AE">
        <w:rPr>
          <w:spacing w:val="-6"/>
        </w:rPr>
        <w:t xml:space="preserve"> </w:t>
      </w:r>
      <w:r w:rsidRPr="00D601AE">
        <w:t>calculation</w:t>
      </w:r>
      <w:r w:rsidRPr="00D601AE">
        <w:rPr>
          <w:spacing w:val="-6"/>
        </w:rPr>
        <w:t xml:space="preserve"> </w:t>
      </w:r>
      <w:r w:rsidRPr="00D601AE">
        <w:t>by</w:t>
      </w:r>
      <w:r w:rsidRPr="00D601AE">
        <w:rPr>
          <w:spacing w:val="-8"/>
        </w:rPr>
        <w:t xml:space="preserve"> </w:t>
      </w:r>
      <w:r w:rsidRPr="00D601AE">
        <w:t>different</w:t>
      </w:r>
      <w:r w:rsidRPr="00D601AE">
        <w:rPr>
          <w:spacing w:val="-6"/>
        </w:rPr>
        <w:t xml:space="preserve"> </w:t>
      </w:r>
      <w:r w:rsidRPr="00D601AE">
        <w:t>methods</w:t>
      </w:r>
      <w:r w:rsidRPr="00D601AE">
        <w:rPr>
          <w:spacing w:val="-6"/>
        </w:rPr>
        <w:t xml:space="preserve"> </w:t>
      </w:r>
      <w:r w:rsidRPr="00D601AE">
        <w:t>for</w:t>
      </w:r>
      <w:r w:rsidRPr="00D601AE">
        <w:rPr>
          <w:spacing w:val="-6"/>
        </w:rPr>
        <w:t xml:space="preserve"> </w:t>
      </w:r>
      <w:r w:rsidRPr="00D601AE">
        <w:t>graphite</w:t>
      </w:r>
      <w:r w:rsidRPr="00D601AE">
        <w:rPr>
          <w:spacing w:val="-6"/>
        </w:rPr>
        <w:t xml:space="preserve"> </w:t>
      </w:r>
      <w:r w:rsidRPr="00D601AE">
        <w:t>at</w:t>
      </w:r>
      <w:r w:rsidRPr="00D601AE">
        <w:rPr>
          <w:spacing w:val="1"/>
        </w:rPr>
        <w:t xml:space="preserve"> </w:t>
      </w:r>
      <w:r w:rsidRPr="00D601AE">
        <w:t>cut-off</w:t>
      </w:r>
      <w:r w:rsidRPr="00D601AE">
        <w:rPr>
          <w:spacing w:val="-3"/>
        </w:rPr>
        <w:t xml:space="preserve"> </w:t>
      </w:r>
      <w:r w:rsidRPr="00D601AE">
        <w:t>2%</w:t>
      </w:r>
      <w:r w:rsidRPr="00D601AE">
        <w:rPr>
          <w:spacing w:val="-6"/>
        </w:rPr>
        <w:t xml:space="preserve"> </w:t>
      </w:r>
      <w:r w:rsidRPr="00D601AE">
        <w:rPr>
          <w:spacing w:val="-5"/>
        </w:rPr>
        <w:t>FC</w:t>
      </w:r>
    </w:p>
    <w:p w14:paraId="3EB370D2" w14:textId="77777777" w:rsidR="005217A9" w:rsidRPr="00D601AE" w:rsidRDefault="005217A9">
      <w:pPr>
        <w:pStyle w:val="BodyText"/>
        <w:spacing w:before="88"/>
        <w:rPr>
          <w:sz w:val="20"/>
        </w:rPr>
      </w:pPr>
    </w:p>
    <w:tbl>
      <w:tblPr>
        <w:tblW w:w="0" w:type="auto"/>
        <w:tblInd w:w="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50"/>
        <w:gridCol w:w="2083"/>
        <w:gridCol w:w="1538"/>
        <w:gridCol w:w="2086"/>
        <w:gridCol w:w="1486"/>
      </w:tblGrid>
      <w:tr w:rsidR="005217A9" w:rsidRPr="002F380A" w14:paraId="79F4C626" w14:textId="77777777">
        <w:trPr>
          <w:trHeight w:val="573"/>
        </w:trPr>
        <w:tc>
          <w:tcPr>
            <w:tcW w:w="2050" w:type="dxa"/>
            <w:vMerge w:val="restart"/>
          </w:tcPr>
          <w:p w14:paraId="04FC1012" w14:textId="77777777" w:rsidR="005217A9" w:rsidRPr="002F380A" w:rsidRDefault="005217A9">
            <w:pPr>
              <w:pStyle w:val="TableParagraph"/>
              <w:rPr>
                <w:sz w:val="24"/>
                <w:highlight w:val="yellow"/>
              </w:rPr>
            </w:pPr>
          </w:p>
          <w:p w14:paraId="5501259B" w14:textId="77777777" w:rsidR="005217A9" w:rsidRPr="002F380A" w:rsidRDefault="005217A9">
            <w:pPr>
              <w:pStyle w:val="TableParagraph"/>
              <w:spacing w:before="20"/>
              <w:rPr>
                <w:sz w:val="24"/>
                <w:highlight w:val="yellow"/>
              </w:rPr>
            </w:pPr>
          </w:p>
          <w:p w14:paraId="280C8573" w14:textId="77777777" w:rsidR="005217A9" w:rsidRPr="002F380A" w:rsidRDefault="00243291">
            <w:pPr>
              <w:pStyle w:val="TableParagraph"/>
              <w:ind w:left="650"/>
              <w:rPr>
                <w:b/>
                <w:sz w:val="24"/>
                <w:highlight w:val="yellow"/>
              </w:rPr>
            </w:pPr>
            <w:r w:rsidRPr="00D601AE">
              <w:rPr>
                <w:b/>
                <w:spacing w:val="-2"/>
                <w:sz w:val="24"/>
              </w:rPr>
              <w:t>Cut-</w:t>
            </w:r>
            <w:r w:rsidRPr="00D601AE">
              <w:rPr>
                <w:b/>
                <w:spacing w:val="-5"/>
                <w:sz w:val="24"/>
              </w:rPr>
              <w:t>off</w:t>
            </w:r>
          </w:p>
        </w:tc>
        <w:tc>
          <w:tcPr>
            <w:tcW w:w="3621" w:type="dxa"/>
            <w:gridSpan w:val="2"/>
          </w:tcPr>
          <w:p w14:paraId="036853F7" w14:textId="77777777" w:rsidR="005217A9" w:rsidRPr="00D601AE" w:rsidRDefault="00243291">
            <w:pPr>
              <w:pStyle w:val="TableParagraph"/>
              <w:spacing w:line="275" w:lineRule="exact"/>
              <w:ind w:left="11"/>
              <w:jc w:val="center"/>
              <w:rPr>
                <w:b/>
                <w:sz w:val="24"/>
              </w:rPr>
            </w:pPr>
            <w:r w:rsidRPr="00D601AE">
              <w:rPr>
                <w:b/>
                <w:sz w:val="24"/>
              </w:rPr>
              <w:t>CS</w:t>
            </w:r>
            <w:r w:rsidRPr="00D601AE">
              <w:rPr>
                <w:b/>
                <w:spacing w:val="-2"/>
                <w:sz w:val="24"/>
              </w:rPr>
              <w:t xml:space="preserve"> Method</w:t>
            </w:r>
          </w:p>
        </w:tc>
        <w:tc>
          <w:tcPr>
            <w:tcW w:w="3572" w:type="dxa"/>
            <w:gridSpan w:val="2"/>
          </w:tcPr>
          <w:p w14:paraId="5469CD46" w14:textId="77777777" w:rsidR="005217A9" w:rsidRPr="00D601AE" w:rsidRDefault="00243291">
            <w:pPr>
              <w:pStyle w:val="TableParagraph"/>
              <w:spacing w:line="275" w:lineRule="exact"/>
              <w:ind w:left="611"/>
              <w:rPr>
                <w:b/>
                <w:sz w:val="24"/>
              </w:rPr>
            </w:pPr>
            <w:r w:rsidRPr="00D601AE">
              <w:rPr>
                <w:b/>
                <w:sz w:val="24"/>
              </w:rPr>
              <w:t>LVS</w:t>
            </w:r>
            <w:r w:rsidRPr="00D601AE">
              <w:rPr>
                <w:b/>
                <w:spacing w:val="-3"/>
                <w:sz w:val="24"/>
              </w:rPr>
              <w:t xml:space="preserve"> </w:t>
            </w:r>
            <w:r w:rsidRPr="00D601AE">
              <w:rPr>
                <w:b/>
                <w:sz w:val="24"/>
              </w:rPr>
              <w:t xml:space="preserve">Projected </w:t>
            </w:r>
            <w:r w:rsidRPr="00D601AE">
              <w:rPr>
                <w:b/>
                <w:spacing w:val="-2"/>
                <w:sz w:val="24"/>
              </w:rPr>
              <w:t>method</w:t>
            </w:r>
          </w:p>
        </w:tc>
      </w:tr>
      <w:tr w:rsidR="005217A9" w:rsidRPr="002F380A" w14:paraId="15D36924" w14:textId="77777777">
        <w:trPr>
          <w:trHeight w:val="1183"/>
        </w:trPr>
        <w:tc>
          <w:tcPr>
            <w:tcW w:w="2050" w:type="dxa"/>
            <w:vMerge/>
            <w:tcBorders>
              <w:top w:val="nil"/>
            </w:tcBorders>
          </w:tcPr>
          <w:p w14:paraId="3E62AA33" w14:textId="77777777" w:rsidR="005217A9" w:rsidRPr="002F380A" w:rsidRDefault="005217A9">
            <w:pPr>
              <w:rPr>
                <w:sz w:val="2"/>
                <w:szCs w:val="2"/>
                <w:highlight w:val="yellow"/>
              </w:rPr>
            </w:pPr>
          </w:p>
        </w:tc>
        <w:tc>
          <w:tcPr>
            <w:tcW w:w="2083" w:type="dxa"/>
          </w:tcPr>
          <w:p w14:paraId="6A282CE2" w14:textId="77777777" w:rsidR="005217A9" w:rsidRPr="00D601AE" w:rsidRDefault="00243291">
            <w:pPr>
              <w:pStyle w:val="TableParagraph"/>
              <w:spacing w:line="275" w:lineRule="exact"/>
              <w:ind w:left="8" w:right="1"/>
              <w:jc w:val="center"/>
              <w:rPr>
                <w:b/>
                <w:sz w:val="24"/>
              </w:rPr>
            </w:pPr>
            <w:r w:rsidRPr="00D601AE">
              <w:rPr>
                <w:b/>
                <w:spacing w:val="-2"/>
                <w:sz w:val="24"/>
              </w:rPr>
              <w:t>Tonnage</w:t>
            </w:r>
          </w:p>
          <w:p w14:paraId="224EC972" w14:textId="77777777" w:rsidR="005217A9" w:rsidRPr="00D601AE" w:rsidRDefault="005217A9">
            <w:pPr>
              <w:pStyle w:val="TableParagraph"/>
              <w:spacing w:before="14"/>
              <w:rPr>
                <w:sz w:val="24"/>
              </w:rPr>
            </w:pPr>
          </w:p>
          <w:p w14:paraId="4392F11B" w14:textId="77777777" w:rsidR="005217A9" w:rsidRPr="00D601AE" w:rsidRDefault="00243291">
            <w:pPr>
              <w:pStyle w:val="TableParagraph"/>
              <w:spacing w:before="1"/>
              <w:ind w:left="8"/>
              <w:jc w:val="center"/>
              <w:rPr>
                <w:b/>
                <w:sz w:val="24"/>
              </w:rPr>
            </w:pPr>
            <w:r w:rsidRPr="00D601AE">
              <w:rPr>
                <w:b/>
                <w:sz w:val="24"/>
              </w:rPr>
              <w:t>(</w:t>
            </w:r>
            <w:r w:rsidRPr="00D601AE">
              <w:rPr>
                <w:sz w:val="26"/>
              </w:rPr>
              <w:t>million</w:t>
            </w:r>
            <w:r w:rsidRPr="00D601AE">
              <w:rPr>
                <w:spacing w:val="-9"/>
                <w:sz w:val="26"/>
              </w:rPr>
              <w:t xml:space="preserve"> </w:t>
            </w:r>
            <w:r w:rsidRPr="00D601AE">
              <w:rPr>
                <w:spacing w:val="-2"/>
                <w:sz w:val="26"/>
              </w:rPr>
              <w:t>tonnes</w:t>
            </w:r>
            <w:r w:rsidRPr="00D601AE">
              <w:rPr>
                <w:b/>
                <w:spacing w:val="-2"/>
                <w:sz w:val="24"/>
              </w:rPr>
              <w:t>)</w:t>
            </w:r>
          </w:p>
        </w:tc>
        <w:tc>
          <w:tcPr>
            <w:tcW w:w="1538" w:type="dxa"/>
          </w:tcPr>
          <w:p w14:paraId="773878B7" w14:textId="77777777" w:rsidR="005217A9" w:rsidRPr="00D601AE" w:rsidRDefault="00243291">
            <w:pPr>
              <w:pStyle w:val="TableParagraph"/>
              <w:spacing w:line="360" w:lineRule="auto"/>
              <w:ind w:left="442" w:right="326" w:hanging="99"/>
              <w:rPr>
                <w:b/>
                <w:sz w:val="24"/>
              </w:rPr>
            </w:pPr>
            <w:r w:rsidRPr="00D601AE">
              <w:rPr>
                <w:b/>
                <w:spacing w:val="-2"/>
                <w:sz w:val="24"/>
              </w:rPr>
              <w:t>Average Grade</w:t>
            </w:r>
          </w:p>
        </w:tc>
        <w:tc>
          <w:tcPr>
            <w:tcW w:w="2086" w:type="dxa"/>
          </w:tcPr>
          <w:p w14:paraId="4C7BF180" w14:textId="77777777" w:rsidR="005217A9" w:rsidRPr="00D601AE" w:rsidRDefault="00243291">
            <w:pPr>
              <w:pStyle w:val="TableParagraph"/>
              <w:spacing w:line="410" w:lineRule="auto"/>
              <w:ind w:left="214" w:firstLine="382"/>
              <w:rPr>
                <w:b/>
                <w:sz w:val="24"/>
              </w:rPr>
            </w:pPr>
            <w:r w:rsidRPr="00D601AE">
              <w:rPr>
                <w:b/>
                <w:spacing w:val="-2"/>
                <w:sz w:val="24"/>
              </w:rPr>
              <w:t xml:space="preserve">Tonnage </w:t>
            </w:r>
            <w:r w:rsidRPr="00D601AE">
              <w:rPr>
                <w:b/>
                <w:sz w:val="24"/>
              </w:rPr>
              <w:t>(</w:t>
            </w:r>
            <w:r w:rsidRPr="00D601AE">
              <w:rPr>
                <w:sz w:val="26"/>
              </w:rPr>
              <w:t>million</w:t>
            </w:r>
            <w:r w:rsidRPr="00D601AE">
              <w:rPr>
                <w:spacing w:val="-17"/>
                <w:sz w:val="26"/>
              </w:rPr>
              <w:t xml:space="preserve"> </w:t>
            </w:r>
            <w:r w:rsidRPr="00D601AE">
              <w:rPr>
                <w:sz w:val="26"/>
              </w:rPr>
              <w:t>tonnes</w:t>
            </w:r>
            <w:r w:rsidRPr="00D601AE">
              <w:rPr>
                <w:b/>
                <w:sz w:val="24"/>
              </w:rPr>
              <w:t>)</w:t>
            </w:r>
          </w:p>
        </w:tc>
        <w:tc>
          <w:tcPr>
            <w:tcW w:w="1486" w:type="dxa"/>
          </w:tcPr>
          <w:p w14:paraId="49ECA06E" w14:textId="77777777" w:rsidR="005217A9" w:rsidRPr="00D601AE" w:rsidRDefault="00243291">
            <w:pPr>
              <w:pStyle w:val="TableParagraph"/>
              <w:spacing w:line="360" w:lineRule="auto"/>
              <w:ind w:left="416" w:right="300" w:hanging="99"/>
              <w:rPr>
                <w:b/>
                <w:sz w:val="24"/>
              </w:rPr>
            </w:pPr>
            <w:r w:rsidRPr="00D601AE">
              <w:rPr>
                <w:b/>
                <w:spacing w:val="-2"/>
                <w:sz w:val="24"/>
              </w:rPr>
              <w:t>Average Grade</w:t>
            </w:r>
          </w:p>
        </w:tc>
      </w:tr>
      <w:tr w:rsidR="005217A9" w:rsidRPr="002F380A" w14:paraId="6C03FEFA" w14:textId="77777777">
        <w:trPr>
          <w:trHeight w:val="609"/>
        </w:trPr>
        <w:tc>
          <w:tcPr>
            <w:tcW w:w="2050" w:type="dxa"/>
          </w:tcPr>
          <w:p w14:paraId="6A754100" w14:textId="77777777" w:rsidR="005217A9" w:rsidRPr="002F380A" w:rsidRDefault="00243291">
            <w:pPr>
              <w:pStyle w:val="TableParagraph"/>
              <w:spacing w:line="270" w:lineRule="exact"/>
              <w:ind w:left="107"/>
              <w:rPr>
                <w:sz w:val="24"/>
                <w:highlight w:val="yellow"/>
              </w:rPr>
            </w:pPr>
            <w:r w:rsidRPr="00D601AE">
              <w:rPr>
                <w:sz w:val="24"/>
              </w:rPr>
              <w:t>Graphite</w:t>
            </w:r>
            <w:r w:rsidRPr="00D601AE">
              <w:rPr>
                <w:spacing w:val="-5"/>
                <w:sz w:val="24"/>
              </w:rPr>
              <w:t xml:space="preserve"> </w:t>
            </w:r>
            <w:r w:rsidRPr="00D601AE">
              <w:rPr>
                <w:sz w:val="24"/>
              </w:rPr>
              <w:t>at</w:t>
            </w:r>
            <w:r w:rsidRPr="00D601AE">
              <w:rPr>
                <w:spacing w:val="-1"/>
                <w:sz w:val="24"/>
              </w:rPr>
              <w:t xml:space="preserve"> </w:t>
            </w:r>
            <w:r w:rsidRPr="00D601AE">
              <w:rPr>
                <w:sz w:val="24"/>
              </w:rPr>
              <w:t xml:space="preserve">2% </w:t>
            </w:r>
            <w:r w:rsidRPr="00D601AE">
              <w:rPr>
                <w:spacing w:val="-5"/>
                <w:sz w:val="24"/>
              </w:rPr>
              <w:t>FC</w:t>
            </w:r>
          </w:p>
        </w:tc>
        <w:tc>
          <w:tcPr>
            <w:tcW w:w="2083" w:type="dxa"/>
          </w:tcPr>
          <w:p w14:paraId="2F4B7C4F" w14:textId="3B51A102" w:rsidR="005217A9" w:rsidRPr="002F380A" w:rsidRDefault="00D601AE">
            <w:pPr>
              <w:pStyle w:val="TableParagraph"/>
              <w:spacing w:line="270" w:lineRule="exact"/>
              <w:ind w:left="8" w:right="1"/>
              <w:jc w:val="center"/>
              <w:rPr>
                <w:sz w:val="24"/>
                <w:highlight w:val="yellow"/>
              </w:rPr>
            </w:pPr>
            <w:r w:rsidRPr="00D601AE">
              <w:rPr>
                <w:spacing w:val="-2"/>
                <w:sz w:val="24"/>
              </w:rPr>
              <w:t>3.098</w:t>
            </w:r>
          </w:p>
        </w:tc>
        <w:tc>
          <w:tcPr>
            <w:tcW w:w="1538" w:type="dxa"/>
          </w:tcPr>
          <w:p w14:paraId="7DECBE55" w14:textId="41BA583B" w:rsidR="005217A9" w:rsidRPr="00D601AE" w:rsidRDefault="00D601AE">
            <w:pPr>
              <w:pStyle w:val="TableParagraph"/>
              <w:spacing w:line="270" w:lineRule="exact"/>
              <w:ind w:left="398"/>
              <w:rPr>
                <w:sz w:val="24"/>
              </w:rPr>
            </w:pPr>
            <w:r w:rsidRPr="00D601AE">
              <w:rPr>
                <w:sz w:val="24"/>
              </w:rPr>
              <w:t>6.76</w:t>
            </w:r>
            <w:r w:rsidR="00243291" w:rsidRPr="00D601AE">
              <w:rPr>
                <w:sz w:val="24"/>
              </w:rPr>
              <w:t xml:space="preserve"> </w:t>
            </w:r>
            <w:r w:rsidR="00243291" w:rsidRPr="00D601AE">
              <w:rPr>
                <w:spacing w:val="-5"/>
                <w:sz w:val="24"/>
              </w:rPr>
              <w:t>%.</w:t>
            </w:r>
          </w:p>
        </w:tc>
        <w:tc>
          <w:tcPr>
            <w:tcW w:w="2086" w:type="dxa"/>
          </w:tcPr>
          <w:p w14:paraId="7E4EC8B3" w14:textId="1F9471BB" w:rsidR="005217A9" w:rsidRPr="00D601AE" w:rsidRDefault="00D601AE">
            <w:pPr>
              <w:pStyle w:val="TableParagraph"/>
              <w:spacing w:line="291" w:lineRule="exact"/>
              <w:ind w:left="15" w:right="8"/>
              <w:jc w:val="center"/>
              <w:rPr>
                <w:sz w:val="26"/>
                <w:szCs w:val="26"/>
              </w:rPr>
            </w:pPr>
            <w:r w:rsidRPr="00D601AE">
              <w:rPr>
                <w:color w:val="000000"/>
                <w:sz w:val="26"/>
                <w:szCs w:val="26"/>
                <w:lang w:eastAsia="en-IN"/>
              </w:rPr>
              <w:t>3.356</w:t>
            </w:r>
          </w:p>
        </w:tc>
        <w:tc>
          <w:tcPr>
            <w:tcW w:w="1486" w:type="dxa"/>
          </w:tcPr>
          <w:p w14:paraId="2F7664C1" w14:textId="67065A69" w:rsidR="005217A9" w:rsidRPr="00D601AE" w:rsidRDefault="00D601AE">
            <w:pPr>
              <w:pStyle w:val="TableParagraph"/>
              <w:spacing w:line="270" w:lineRule="exact"/>
              <w:ind w:left="373"/>
              <w:rPr>
                <w:sz w:val="24"/>
              </w:rPr>
            </w:pPr>
            <w:r w:rsidRPr="00D601AE">
              <w:rPr>
                <w:sz w:val="24"/>
              </w:rPr>
              <w:t xml:space="preserve">6.76 </w:t>
            </w:r>
            <w:r w:rsidRPr="00D601AE">
              <w:rPr>
                <w:spacing w:val="-5"/>
                <w:sz w:val="24"/>
              </w:rPr>
              <w:t>%.</w:t>
            </w:r>
          </w:p>
        </w:tc>
      </w:tr>
    </w:tbl>
    <w:p w14:paraId="7059A5DE" w14:textId="77777777" w:rsidR="005217A9" w:rsidRPr="002F380A" w:rsidRDefault="005217A9">
      <w:pPr>
        <w:pStyle w:val="TableParagraph"/>
        <w:spacing w:line="270" w:lineRule="exact"/>
        <w:rPr>
          <w:sz w:val="24"/>
          <w:highlight w:val="yellow"/>
        </w:rPr>
        <w:sectPr w:rsidR="005217A9" w:rsidRPr="002F380A">
          <w:headerReference w:type="default" r:id="rId258"/>
          <w:footerReference w:type="default" r:id="rId259"/>
          <w:pgSz w:w="11910" w:h="16840"/>
          <w:pgMar w:top="1360" w:right="1275" w:bottom="1100" w:left="1275" w:header="708" w:footer="904" w:gutter="0"/>
          <w:cols w:space="720"/>
        </w:sectPr>
      </w:pPr>
    </w:p>
    <w:p w14:paraId="3A3D28F7" w14:textId="77777777" w:rsidR="005217A9" w:rsidRPr="008712F7" w:rsidRDefault="005217A9">
      <w:pPr>
        <w:pStyle w:val="BodyText"/>
        <w:spacing w:before="301"/>
        <w:rPr>
          <w:sz w:val="28"/>
        </w:rPr>
      </w:pPr>
    </w:p>
    <w:p w14:paraId="5759542F" w14:textId="37658426" w:rsidR="005217A9" w:rsidRPr="008712F7" w:rsidRDefault="009C695A" w:rsidP="00D926F3">
      <w:pPr>
        <w:pStyle w:val="Heading2"/>
        <w:numPr>
          <w:ilvl w:val="1"/>
          <w:numId w:val="3"/>
        </w:numPr>
        <w:tabs>
          <w:tab w:val="left" w:pos="895"/>
        </w:tabs>
        <w:spacing w:line="357" w:lineRule="auto"/>
        <w:ind w:left="165" w:right="160" w:firstLine="0"/>
        <w:jc w:val="left"/>
      </w:pPr>
      <w:r w:rsidRPr="008712F7">
        <w:t>Categorization</w:t>
      </w:r>
      <w:r w:rsidR="00243291" w:rsidRPr="008712F7">
        <w:t xml:space="preserve"> of Resources as per MEMC, 2015 along with UNFC</w:t>
      </w:r>
      <w:r w:rsidR="00243291" w:rsidRPr="008712F7">
        <w:rPr>
          <w:spacing w:val="40"/>
        </w:rPr>
        <w:t xml:space="preserve"> </w:t>
      </w:r>
      <w:r w:rsidR="00243291" w:rsidRPr="008712F7">
        <w:t>section methods: -</w:t>
      </w:r>
    </w:p>
    <w:p w14:paraId="18FF81B8" w14:textId="77777777" w:rsidR="005217A9" w:rsidRPr="008712F7" w:rsidRDefault="00243291">
      <w:pPr>
        <w:pStyle w:val="BodyText"/>
        <w:spacing w:before="161"/>
        <w:ind w:left="165"/>
      </w:pPr>
      <w:r w:rsidRPr="008712F7">
        <w:t>The resource has been estimated as per MEMC Rules, 2015 and Amendment Rules,</w:t>
      </w:r>
      <w:r w:rsidRPr="008712F7">
        <w:rPr>
          <w:spacing w:val="80"/>
        </w:rPr>
        <w:t xml:space="preserve"> </w:t>
      </w:r>
      <w:r w:rsidRPr="008712F7">
        <w:rPr>
          <w:spacing w:val="-2"/>
        </w:rPr>
        <w:t>2021.</w:t>
      </w:r>
    </w:p>
    <w:p w14:paraId="1D201FE0" w14:textId="77777777" w:rsidR="005217A9" w:rsidRPr="008712F7" w:rsidRDefault="00243291">
      <w:pPr>
        <w:pStyle w:val="Heading2"/>
        <w:spacing w:before="165"/>
        <w:ind w:left="731"/>
        <w:jc w:val="both"/>
      </w:pPr>
      <w:r w:rsidRPr="008712F7">
        <w:t>Economic</w:t>
      </w:r>
      <w:r w:rsidRPr="008712F7">
        <w:rPr>
          <w:spacing w:val="-6"/>
        </w:rPr>
        <w:t xml:space="preserve"> </w:t>
      </w:r>
      <w:r w:rsidRPr="008712F7">
        <w:t>axis</w:t>
      </w:r>
      <w:r w:rsidRPr="008712F7">
        <w:rPr>
          <w:spacing w:val="-4"/>
        </w:rPr>
        <w:t xml:space="preserve"> </w:t>
      </w:r>
      <w:r w:rsidRPr="008712F7">
        <w:rPr>
          <w:spacing w:val="-5"/>
        </w:rPr>
        <w:t>(E)</w:t>
      </w:r>
    </w:p>
    <w:p w14:paraId="74739868" w14:textId="77777777" w:rsidR="005217A9" w:rsidRPr="008712F7" w:rsidRDefault="00243291">
      <w:pPr>
        <w:pStyle w:val="BodyText"/>
        <w:spacing w:before="275" w:line="360" w:lineRule="auto"/>
        <w:ind w:left="165" w:right="159" w:firstLine="1439"/>
        <w:jc w:val="both"/>
      </w:pPr>
      <w:r w:rsidRPr="008712F7">
        <w:t>The quantity of the graphite in tonnes with average grade has been estimated in reconnaissance exploration. The resource identified is of Intrinsically Economic (E3) interest and economic viability of the resources is to further be ascertained through a prefeasibility or feasibility study by application of appropriate modifying factors.</w:t>
      </w:r>
    </w:p>
    <w:p w14:paraId="11AACB4A" w14:textId="77777777" w:rsidR="005217A9" w:rsidRPr="008712F7" w:rsidRDefault="00243291">
      <w:pPr>
        <w:pStyle w:val="Heading2"/>
        <w:spacing w:before="166"/>
        <w:ind w:left="731"/>
        <w:jc w:val="both"/>
      </w:pPr>
      <w:r w:rsidRPr="008712F7">
        <w:t>Feasibility</w:t>
      </w:r>
      <w:r w:rsidRPr="008712F7">
        <w:rPr>
          <w:spacing w:val="-6"/>
        </w:rPr>
        <w:t xml:space="preserve"> </w:t>
      </w:r>
      <w:r w:rsidRPr="008712F7">
        <w:t>Axis</w:t>
      </w:r>
      <w:r w:rsidRPr="008712F7">
        <w:rPr>
          <w:spacing w:val="-6"/>
        </w:rPr>
        <w:t xml:space="preserve"> </w:t>
      </w:r>
      <w:r w:rsidRPr="008712F7">
        <w:rPr>
          <w:spacing w:val="-5"/>
        </w:rPr>
        <w:t>(F)</w:t>
      </w:r>
    </w:p>
    <w:p w14:paraId="604592F3" w14:textId="62B25037" w:rsidR="005217A9" w:rsidRPr="008712F7" w:rsidRDefault="00243291">
      <w:pPr>
        <w:pStyle w:val="BodyText"/>
        <w:spacing w:before="276" w:line="360" w:lineRule="auto"/>
        <w:ind w:left="165" w:right="162" w:firstLine="851"/>
        <w:jc w:val="both"/>
      </w:pPr>
      <w:r w:rsidRPr="008712F7">
        <w:t xml:space="preserve">A preliminary and general geological study involving delineation of lithological units, attaining mineralogical and chemical data and its interpretation and assessment of </w:t>
      </w:r>
      <w:r w:rsidR="00714937" w:rsidRPr="008712F7">
        <w:t>mineral</w:t>
      </w:r>
      <w:r w:rsidRPr="008712F7">
        <w:t xml:space="preserve"> resources with quantity and grade has been undertaken during the exploration. The data related to topographical setting, nature of land and infrastructure </w:t>
      </w:r>
      <w:r w:rsidR="00714937" w:rsidRPr="008712F7">
        <w:t>have</w:t>
      </w:r>
      <w:r w:rsidRPr="008712F7">
        <w:t xml:space="preserve"> been acquired. The </w:t>
      </w:r>
      <w:r w:rsidR="00525B46">
        <w:t>mineralisation</w:t>
      </w:r>
      <w:r w:rsidRPr="008712F7">
        <w:t xml:space="preserve"> was defined based on IBM‟s threshold</w:t>
      </w:r>
      <w:r w:rsidRPr="008712F7">
        <w:rPr>
          <w:spacing w:val="-1"/>
        </w:rPr>
        <w:t xml:space="preserve"> </w:t>
      </w:r>
      <w:r w:rsidRPr="008712F7">
        <w:t>value</w:t>
      </w:r>
      <w:r w:rsidRPr="008712F7">
        <w:rPr>
          <w:spacing w:val="-1"/>
        </w:rPr>
        <w:t xml:space="preserve"> </w:t>
      </w:r>
      <w:r w:rsidRPr="008712F7">
        <w:t>of</w:t>
      </w:r>
      <w:r w:rsidRPr="008712F7">
        <w:rPr>
          <w:spacing w:val="-1"/>
        </w:rPr>
        <w:t xml:space="preserve"> </w:t>
      </w:r>
      <w:r w:rsidRPr="008712F7">
        <w:t>graphite.</w:t>
      </w:r>
      <w:r w:rsidRPr="008712F7">
        <w:rPr>
          <w:spacing w:val="-4"/>
        </w:rPr>
        <w:t xml:space="preserve"> </w:t>
      </w:r>
      <w:r w:rsidRPr="008712F7">
        <w:t>The</w:t>
      </w:r>
      <w:r w:rsidRPr="008712F7">
        <w:rPr>
          <w:spacing w:val="-1"/>
        </w:rPr>
        <w:t xml:space="preserve"> </w:t>
      </w:r>
      <w:r w:rsidRPr="008712F7">
        <w:t>local</w:t>
      </w:r>
      <w:r w:rsidRPr="008712F7">
        <w:rPr>
          <w:spacing w:val="-1"/>
        </w:rPr>
        <w:t xml:space="preserve"> </w:t>
      </w:r>
      <w:r w:rsidRPr="008712F7">
        <w:t>infrastructure</w:t>
      </w:r>
      <w:r w:rsidRPr="008712F7">
        <w:rPr>
          <w:spacing w:val="-4"/>
        </w:rPr>
        <w:t xml:space="preserve"> </w:t>
      </w:r>
      <w:r w:rsidRPr="008712F7">
        <w:t>facilities</w:t>
      </w:r>
      <w:r w:rsidRPr="008712F7">
        <w:rPr>
          <w:spacing w:val="-4"/>
        </w:rPr>
        <w:t xml:space="preserve"> </w:t>
      </w:r>
      <w:r w:rsidRPr="008712F7">
        <w:t>like</w:t>
      </w:r>
      <w:r w:rsidRPr="008712F7">
        <w:rPr>
          <w:spacing w:val="-4"/>
        </w:rPr>
        <w:t xml:space="preserve"> </w:t>
      </w:r>
      <w:r w:rsidRPr="008712F7">
        <w:t>roads,</w:t>
      </w:r>
      <w:r w:rsidRPr="008712F7">
        <w:rPr>
          <w:spacing w:val="-4"/>
        </w:rPr>
        <w:t xml:space="preserve"> </w:t>
      </w:r>
      <w:r w:rsidRPr="008712F7">
        <w:t>electricity</w:t>
      </w:r>
      <w:r w:rsidRPr="008712F7">
        <w:rPr>
          <w:spacing w:val="-8"/>
        </w:rPr>
        <w:t xml:space="preserve"> </w:t>
      </w:r>
      <w:r w:rsidRPr="008712F7">
        <w:t>and water etc. are available nearby villages of the block. Therefore, the feasibility stage can be of Geological Study (F3) category.</w:t>
      </w:r>
    </w:p>
    <w:p w14:paraId="68234F8A" w14:textId="77777777" w:rsidR="005217A9" w:rsidRPr="008712F7" w:rsidRDefault="00243291">
      <w:pPr>
        <w:pStyle w:val="Heading2"/>
        <w:spacing w:before="167"/>
        <w:ind w:left="731"/>
        <w:jc w:val="both"/>
      </w:pPr>
      <w:r w:rsidRPr="008712F7">
        <w:t>Geological</w:t>
      </w:r>
      <w:r w:rsidRPr="008712F7">
        <w:rPr>
          <w:spacing w:val="-8"/>
        </w:rPr>
        <w:t xml:space="preserve"> </w:t>
      </w:r>
      <w:r w:rsidRPr="008712F7">
        <w:t>axis</w:t>
      </w:r>
      <w:r w:rsidRPr="008712F7">
        <w:rPr>
          <w:spacing w:val="-4"/>
        </w:rPr>
        <w:t xml:space="preserve"> </w:t>
      </w:r>
      <w:r w:rsidRPr="008712F7">
        <w:rPr>
          <w:spacing w:val="-5"/>
        </w:rPr>
        <w:t>(G)</w:t>
      </w:r>
    </w:p>
    <w:p w14:paraId="2DAF441D" w14:textId="14EE1217" w:rsidR="005217A9" w:rsidRPr="008712F7" w:rsidRDefault="00243291">
      <w:pPr>
        <w:pStyle w:val="BodyText"/>
        <w:spacing w:before="275" w:line="360" w:lineRule="auto"/>
        <w:ind w:left="165" w:right="163" w:firstLine="719"/>
        <w:jc w:val="both"/>
      </w:pPr>
      <w:r w:rsidRPr="008712F7">
        <w:t xml:space="preserve">The </w:t>
      </w:r>
      <w:r w:rsidR="00291654">
        <w:t>Preliminary exploration</w:t>
      </w:r>
      <w:r w:rsidRPr="008712F7">
        <w:t xml:space="preserve"> (G3) comprising surface geological mapping Scale 1:4000, geophysical survey, systematic drilling, core sampling, and chemical analysis etc. have been carried out to decipher extent of mineralisation and evaluate mineral quantity and quality.</w:t>
      </w:r>
    </w:p>
    <w:p w14:paraId="37D4E45A" w14:textId="77777777" w:rsidR="005217A9" w:rsidRPr="008712F7" w:rsidRDefault="00243291">
      <w:pPr>
        <w:pStyle w:val="BodyText"/>
        <w:spacing w:before="160" w:line="360" w:lineRule="auto"/>
        <w:ind w:left="165" w:right="162" w:firstLine="719"/>
        <w:jc w:val="both"/>
      </w:pPr>
      <w:r w:rsidRPr="008712F7">
        <w:t xml:space="preserve">Hence, the estimated mineral resource may be assigned as </w:t>
      </w:r>
      <w:r w:rsidRPr="008712F7">
        <w:rPr>
          <w:b/>
        </w:rPr>
        <w:t xml:space="preserve">“Inferred Mineral Resource (333)” </w:t>
      </w:r>
      <w:r w:rsidRPr="008712F7">
        <w:t>of Minerals (Evidence of Mineral Contents) Rules, 2015 and Amendment Rules, 2021.</w:t>
      </w:r>
    </w:p>
    <w:p w14:paraId="7D492609" w14:textId="77777777" w:rsidR="005217A9" w:rsidRPr="002F380A" w:rsidRDefault="005217A9">
      <w:pPr>
        <w:pStyle w:val="BodyText"/>
        <w:spacing w:line="360" w:lineRule="auto"/>
        <w:jc w:val="both"/>
        <w:rPr>
          <w:highlight w:val="yellow"/>
        </w:rPr>
        <w:sectPr w:rsidR="005217A9" w:rsidRPr="002F380A">
          <w:pgSz w:w="11910" w:h="16840"/>
          <w:pgMar w:top="1360" w:right="1275" w:bottom="1200" w:left="1275" w:header="708" w:footer="904" w:gutter="0"/>
          <w:cols w:space="720"/>
        </w:sectPr>
      </w:pPr>
    </w:p>
    <w:p w14:paraId="2F96A1D4" w14:textId="305C5A73" w:rsidR="00752545" w:rsidRPr="005002E3" w:rsidRDefault="00752545" w:rsidP="00752545">
      <w:pPr>
        <w:spacing w:before="9"/>
        <w:ind w:left="20"/>
        <w:rPr>
          <w:b/>
          <w:sz w:val="28"/>
        </w:rPr>
      </w:pPr>
      <w:r w:rsidRPr="005002E3">
        <w:rPr>
          <w:b/>
          <w:sz w:val="28"/>
        </w:rPr>
        <w:lastRenderedPageBreak/>
        <w:t xml:space="preserve">                                                        CHAPTER</w:t>
      </w:r>
      <w:r w:rsidRPr="005002E3">
        <w:rPr>
          <w:b/>
          <w:spacing w:val="-8"/>
          <w:sz w:val="28"/>
        </w:rPr>
        <w:t xml:space="preserve"> </w:t>
      </w:r>
      <w:r w:rsidRPr="005002E3">
        <w:rPr>
          <w:b/>
          <w:spacing w:val="-5"/>
          <w:sz w:val="28"/>
        </w:rPr>
        <w:t>12</w:t>
      </w:r>
    </w:p>
    <w:p w14:paraId="7A452333" w14:textId="77777777" w:rsidR="005217A9" w:rsidRPr="005002E3" w:rsidRDefault="00243291">
      <w:pPr>
        <w:pStyle w:val="Heading1"/>
        <w:spacing w:before="321"/>
        <w:ind w:left="569" w:right="3"/>
        <w:jc w:val="center"/>
      </w:pPr>
      <w:r w:rsidRPr="005002E3">
        <w:t>CORE</w:t>
      </w:r>
      <w:r w:rsidRPr="005002E3">
        <w:rPr>
          <w:spacing w:val="-4"/>
        </w:rPr>
        <w:t xml:space="preserve"> </w:t>
      </w:r>
      <w:r w:rsidRPr="005002E3">
        <w:rPr>
          <w:spacing w:val="-2"/>
        </w:rPr>
        <w:t>PRESERVATION</w:t>
      </w:r>
    </w:p>
    <w:p w14:paraId="49644626" w14:textId="67C39673" w:rsidR="005217A9" w:rsidRPr="00F52667" w:rsidRDefault="00243291">
      <w:pPr>
        <w:pStyle w:val="BodyText"/>
        <w:spacing w:before="318" w:line="360" w:lineRule="auto"/>
        <w:ind w:left="165" w:right="160" w:firstLine="851"/>
        <w:jc w:val="both"/>
      </w:pPr>
      <w:r w:rsidRPr="005002E3">
        <w:t xml:space="preserve">The drill cores are preserved in Polypropylene (PVC) boxes in book pattern and labelled with relevant details like borehole co-ordinate, borehole number, box number, RL of collar, run interval from top to bottom etc. These core boxes are transported to </w:t>
      </w:r>
      <w:r w:rsidR="00714937" w:rsidRPr="005002E3">
        <w:t>the core</w:t>
      </w:r>
      <w:r w:rsidRPr="005002E3">
        <w:t xml:space="preserve"> shed at </w:t>
      </w:r>
      <w:r w:rsidR="00714937" w:rsidRPr="005002E3">
        <w:t>the Regional</w:t>
      </w:r>
      <w:r w:rsidRPr="005002E3">
        <w:t xml:space="preserve"> Office, Rayagada of OMC Ltd. for preservation</w:t>
      </w:r>
      <w:r w:rsidRPr="005002E3">
        <w:rPr>
          <w:spacing w:val="40"/>
        </w:rPr>
        <w:t xml:space="preserve"> </w:t>
      </w:r>
      <w:r w:rsidRPr="005002E3">
        <w:t>of cores. At the core facility, the required drill cores were sun dried and all the core boxes were photographed. The recovery details including total recovered length and recovery</w:t>
      </w:r>
      <w:r w:rsidRPr="005002E3">
        <w:rPr>
          <w:spacing w:val="-7"/>
        </w:rPr>
        <w:t xml:space="preserve"> </w:t>
      </w:r>
      <w:r w:rsidRPr="005002E3">
        <w:t>percentage</w:t>
      </w:r>
      <w:r w:rsidRPr="005002E3">
        <w:rPr>
          <w:spacing w:val="-1"/>
        </w:rPr>
        <w:t xml:space="preserve"> </w:t>
      </w:r>
      <w:r w:rsidRPr="005002E3">
        <w:t>for</w:t>
      </w:r>
      <w:r w:rsidRPr="005002E3">
        <w:rPr>
          <w:spacing w:val="-1"/>
        </w:rPr>
        <w:t xml:space="preserve"> </w:t>
      </w:r>
      <w:r w:rsidRPr="005002E3">
        <w:t>each</w:t>
      </w:r>
      <w:r w:rsidRPr="005002E3">
        <w:rPr>
          <w:spacing w:val="-1"/>
        </w:rPr>
        <w:t xml:space="preserve"> </w:t>
      </w:r>
      <w:r w:rsidRPr="005002E3">
        <w:t>run</w:t>
      </w:r>
      <w:r w:rsidRPr="005002E3">
        <w:rPr>
          <w:spacing w:val="-1"/>
        </w:rPr>
        <w:t xml:space="preserve"> </w:t>
      </w:r>
      <w:r w:rsidRPr="005002E3">
        <w:t>is</w:t>
      </w:r>
      <w:r w:rsidRPr="005002E3">
        <w:rPr>
          <w:spacing w:val="-2"/>
        </w:rPr>
        <w:t xml:space="preserve"> </w:t>
      </w:r>
      <w:r w:rsidRPr="005002E3">
        <w:t>recorded</w:t>
      </w:r>
      <w:r w:rsidRPr="005002E3">
        <w:rPr>
          <w:spacing w:val="-1"/>
        </w:rPr>
        <w:t xml:space="preserve"> </w:t>
      </w:r>
      <w:r w:rsidRPr="005002E3">
        <w:t>in</w:t>
      </w:r>
      <w:r w:rsidRPr="005002E3">
        <w:rPr>
          <w:spacing w:val="-2"/>
        </w:rPr>
        <w:t xml:space="preserve"> </w:t>
      </w:r>
      <w:r w:rsidRPr="005002E3">
        <w:t>the</w:t>
      </w:r>
      <w:r w:rsidRPr="005002E3">
        <w:rPr>
          <w:spacing w:val="-2"/>
        </w:rPr>
        <w:t xml:space="preserve"> </w:t>
      </w:r>
      <w:r w:rsidRPr="005002E3">
        <w:t>borehole</w:t>
      </w:r>
      <w:r w:rsidRPr="005002E3">
        <w:rPr>
          <w:spacing w:val="-1"/>
        </w:rPr>
        <w:t xml:space="preserve"> </w:t>
      </w:r>
      <w:r w:rsidRPr="005002E3">
        <w:t>logs.</w:t>
      </w:r>
      <w:r w:rsidRPr="005002E3">
        <w:rPr>
          <w:spacing w:val="-2"/>
        </w:rPr>
        <w:t xml:space="preserve"> </w:t>
      </w:r>
      <w:r w:rsidRPr="005002E3">
        <w:t>The</w:t>
      </w:r>
      <w:r w:rsidRPr="005002E3">
        <w:rPr>
          <w:spacing w:val="-1"/>
        </w:rPr>
        <w:t xml:space="preserve"> </w:t>
      </w:r>
      <w:r w:rsidRPr="005002E3">
        <w:t>borehole</w:t>
      </w:r>
      <w:r w:rsidRPr="005002E3">
        <w:rPr>
          <w:spacing w:val="-1"/>
        </w:rPr>
        <w:t xml:space="preserve"> </w:t>
      </w:r>
      <w:r w:rsidRPr="005002E3">
        <w:t xml:space="preserve">details with average recovery percentage and total depth are presented </w:t>
      </w:r>
      <w:r w:rsidRPr="00EA23DD">
        <w:t>in Table 9.2.</w:t>
      </w:r>
      <w:r w:rsidRPr="005002E3">
        <w:t xml:space="preserve"> and Photograph showing drill core boxes with appropriate labelling are present </w:t>
      </w:r>
      <w:r w:rsidRPr="00F52667">
        <w:t xml:space="preserve">in Fig No. </w:t>
      </w:r>
      <w:r w:rsidRPr="00F52667">
        <w:rPr>
          <w:spacing w:val="-4"/>
        </w:rPr>
        <w:t>9.1.</w:t>
      </w:r>
    </w:p>
    <w:p w14:paraId="26E40BEE" w14:textId="77777777" w:rsidR="005217A9" w:rsidRPr="002F380A" w:rsidRDefault="00243291">
      <w:pPr>
        <w:pStyle w:val="BodyText"/>
        <w:spacing w:before="5"/>
        <w:rPr>
          <w:sz w:val="12"/>
          <w:highlight w:val="yellow"/>
        </w:rPr>
      </w:pPr>
      <w:r w:rsidRPr="002F380A">
        <w:rPr>
          <w:noProof/>
          <w:sz w:val="12"/>
          <w:highlight w:val="yellow"/>
          <w:lang w:val="en-IN" w:eastAsia="en-IN"/>
        </w:rPr>
        <mc:AlternateContent>
          <mc:Choice Requires="wpg">
            <w:drawing>
              <wp:anchor distT="0" distB="0" distL="0" distR="0" simplePos="0" relativeHeight="251645952" behindDoc="1" locked="0" layoutInCell="1" allowOverlap="1" wp14:anchorId="365B2329" wp14:editId="2BC12607">
                <wp:simplePos x="0" y="0"/>
                <wp:positionH relativeFrom="page">
                  <wp:posOffset>1114425</wp:posOffset>
                </wp:positionH>
                <wp:positionV relativeFrom="paragraph">
                  <wp:posOffset>109855</wp:posOffset>
                </wp:positionV>
                <wp:extent cx="5520055" cy="2623820"/>
                <wp:effectExtent l="0" t="0" r="4445" b="5080"/>
                <wp:wrapTopAndBottom/>
                <wp:docPr id="316" name="Group 3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20055" cy="2623820"/>
                          <a:chOff x="0" y="12"/>
                          <a:chExt cx="5520055" cy="2623820"/>
                        </a:xfrm>
                      </wpg:grpSpPr>
                      <wps:wsp>
                        <wps:cNvPr id="317" name="Graphic 317"/>
                        <wps:cNvSpPr/>
                        <wps:spPr>
                          <a:xfrm>
                            <a:off x="0" y="12"/>
                            <a:ext cx="5520055" cy="2623820"/>
                          </a:xfrm>
                          <a:custGeom>
                            <a:avLst/>
                            <a:gdLst/>
                            <a:ahLst/>
                            <a:cxnLst/>
                            <a:rect l="l" t="t" r="r" b="b"/>
                            <a:pathLst>
                              <a:path w="5520055" h="2623820">
                                <a:moveTo>
                                  <a:pt x="2771203" y="2617343"/>
                                </a:moveTo>
                                <a:lnTo>
                                  <a:pt x="2765171" y="2617343"/>
                                </a:lnTo>
                                <a:lnTo>
                                  <a:pt x="6096" y="2617343"/>
                                </a:lnTo>
                                <a:lnTo>
                                  <a:pt x="0" y="2617343"/>
                                </a:lnTo>
                                <a:lnTo>
                                  <a:pt x="0" y="2623426"/>
                                </a:lnTo>
                                <a:lnTo>
                                  <a:pt x="6096" y="2623426"/>
                                </a:lnTo>
                                <a:lnTo>
                                  <a:pt x="2765120" y="2623426"/>
                                </a:lnTo>
                                <a:lnTo>
                                  <a:pt x="2771203" y="2623426"/>
                                </a:lnTo>
                                <a:lnTo>
                                  <a:pt x="2771203" y="2617343"/>
                                </a:lnTo>
                                <a:close/>
                              </a:path>
                              <a:path w="5520055" h="2623820">
                                <a:moveTo>
                                  <a:pt x="2771203" y="0"/>
                                </a:moveTo>
                                <a:lnTo>
                                  <a:pt x="2765171" y="0"/>
                                </a:lnTo>
                                <a:lnTo>
                                  <a:pt x="6096" y="0"/>
                                </a:lnTo>
                                <a:lnTo>
                                  <a:pt x="0" y="0"/>
                                </a:lnTo>
                                <a:lnTo>
                                  <a:pt x="0" y="6083"/>
                                </a:lnTo>
                                <a:lnTo>
                                  <a:pt x="0" y="2617330"/>
                                </a:lnTo>
                                <a:lnTo>
                                  <a:pt x="6096" y="2617330"/>
                                </a:lnTo>
                                <a:lnTo>
                                  <a:pt x="6096" y="6083"/>
                                </a:lnTo>
                                <a:lnTo>
                                  <a:pt x="2765120" y="6083"/>
                                </a:lnTo>
                                <a:lnTo>
                                  <a:pt x="2765120" y="2617330"/>
                                </a:lnTo>
                                <a:lnTo>
                                  <a:pt x="2771203" y="2617330"/>
                                </a:lnTo>
                                <a:lnTo>
                                  <a:pt x="2771203" y="6083"/>
                                </a:lnTo>
                                <a:lnTo>
                                  <a:pt x="2771203" y="0"/>
                                </a:lnTo>
                                <a:close/>
                              </a:path>
                              <a:path w="5520055" h="2623820">
                                <a:moveTo>
                                  <a:pt x="5519623" y="2617343"/>
                                </a:moveTo>
                                <a:lnTo>
                                  <a:pt x="5513527" y="2617343"/>
                                </a:lnTo>
                                <a:lnTo>
                                  <a:pt x="2771216" y="2617343"/>
                                </a:lnTo>
                                <a:lnTo>
                                  <a:pt x="2771216" y="2623426"/>
                                </a:lnTo>
                                <a:lnTo>
                                  <a:pt x="5513527" y="2623426"/>
                                </a:lnTo>
                                <a:lnTo>
                                  <a:pt x="5519623" y="2623426"/>
                                </a:lnTo>
                                <a:lnTo>
                                  <a:pt x="5519623" y="2617343"/>
                                </a:lnTo>
                                <a:close/>
                              </a:path>
                              <a:path w="5520055" h="2623820">
                                <a:moveTo>
                                  <a:pt x="5519623" y="0"/>
                                </a:moveTo>
                                <a:lnTo>
                                  <a:pt x="5513527" y="0"/>
                                </a:lnTo>
                                <a:lnTo>
                                  <a:pt x="2771216" y="0"/>
                                </a:lnTo>
                                <a:lnTo>
                                  <a:pt x="2771216" y="6083"/>
                                </a:lnTo>
                                <a:lnTo>
                                  <a:pt x="5513527" y="6083"/>
                                </a:lnTo>
                                <a:lnTo>
                                  <a:pt x="5513527" y="2617330"/>
                                </a:lnTo>
                                <a:lnTo>
                                  <a:pt x="5519623" y="2617330"/>
                                </a:lnTo>
                                <a:lnTo>
                                  <a:pt x="5519623" y="6083"/>
                                </a:lnTo>
                                <a:lnTo>
                                  <a:pt x="5519623"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318" name="Image 318"/>
                          <pic:cNvPicPr/>
                        </pic:nvPicPr>
                        <pic:blipFill rotWithShape="1">
                          <a:blip r:embed="rId260" cstate="print">
                            <a:extLst>
                              <a:ext uri="{28A0092B-C50C-407E-A947-70E740481C1C}">
                                <a14:useLocalDpi xmlns:a14="http://schemas.microsoft.com/office/drawing/2010/main" val="0"/>
                              </a:ext>
                            </a:extLst>
                          </a:blip>
                          <a:srcRect l="27437" t="6378"/>
                          <a:stretch/>
                        </pic:blipFill>
                        <pic:spPr>
                          <a:xfrm>
                            <a:off x="48716" y="49783"/>
                            <a:ext cx="2643683" cy="2493404"/>
                          </a:xfrm>
                          <a:prstGeom prst="rect">
                            <a:avLst/>
                          </a:prstGeom>
                        </pic:spPr>
                      </pic:pic>
                      <pic:pic xmlns:pic="http://schemas.openxmlformats.org/drawingml/2006/picture">
                        <pic:nvPicPr>
                          <pic:cNvPr id="319" name="Image 319"/>
                          <pic:cNvPicPr/>
                        </pic:nvPicPr>
                        <pic:blipFill rotWithShape="1">
                          <a:blip r:embed="rId261" cstate="print">
                            <a:extLst>
                              <a:ext uri="{28A0092B-C50C-407E-A947-70E740481C1C}">
                                <a14:useLocalDpi xmlns:a14="http://schemas.microsoft.com/office/drawing/2010/main" val="0"/>
                              </a:ext>
                            </a:extLst>
                          </a:blip>
                          <a:srcRect l="15635" t="13062" r="5885" b="13831"/>
                          <a:stretch/>
                        </pic:blipFill>
                        <pic:spPr>
                          <a:xfrm>
                            <a:off x="2825750" y="49783"/>
                            <a:ext cx="2638425" cy="2493404"/>
                          </a:xfrm>
                          <a:prstGeom prst="rect">
                            <a:avLst/>
                          </a:prstGeom>
                        </pic:spPr>
                      </pic:pic>
                      <wps:wsp>
                        <wps:cNvPr id="320" name="Graphic 320"/>
                        <wps:cNvSpPr/>
                        <wps:spPr>
                          <a:xfrm>
                            <a:off x="96342" y="2050668"/>
                            <a:ext cx="340995" cy="354330"/>
                          </a:xfrm>
                          <a:custGeom>
                            <a:avLst/>
                            <a:gdLst/>
                            <a:ahLst/>
                            <a:cxnLst/>
                            <a:rect l="l" t="t" r="r" b="b"/>
                            <a:pathLst>
                              <a:path w="340995" h="354330">
                                <a:moveTo>
                                  <a:pt x="340995" y="0"/>
                                </a:moveTo>
                                <a:lnTo>
                                  <a:pt x="0" y="0"/>
                                </a:lnTo>
                                <a:lnTo>
                                  <a:pt x="0" y="354329"/>
                                </a:lnTo>
                                <a:lnTo>
                                  <a:pt x="340995" y="354329"/>
                                </a:lnTo>
                                <a:lnTo>
                                  <a:pt x="340995" y="0"/>
                                </a:lnTo>
                                <a:close/>
                              </a:path>
                            </a:pathLst>
                          </a:custGeom>
                          <a:solidFill>
                            <a:srgbClr val="FFFFFF"/>
                          </a:solidFill>
                        </wps:spPr>
                        <wps:bodyPr wrap="square" lIns="0" tIns="0" rIns="0" bIns="0" rtlCol="0">
                          <a:prstTxWarp prst="textNoShape">
                            <a:avLst/>
                          </a:prstTxWarp>
                          <a:noAutofit/>
                        </wps:bodyPr>
                      </wps:wsp>
                      <wps:wsp>
                        <wps:cNvPr id="321" name="Graphic 321"/>
                        <wps:cNvSpPr/>
                        <wps:spPr>
                          <a:xfrm>
                            <a:off x="96342" y="2050668"/>
                            <a:ext cx="340995" cy="354330"/>
                          </a:xfrm>
                          <a:custGeom>
                            <a:avLst/>
                            <a:gdLst/>
                            <a:ahLst/>
                            <a:cxnLst/>
                            <a:rect l="l" t="t" r="r" b="b"/>
                            <a:pathLst>
                              <a:path w="340995" h="354330">
                                <a:moveTo>
                                  <a:pt x="0" y="354329"/>
                                </a:moveTo>
                                <a:lnTo>
                                  <a:pt x="340995" y="354329"/>
                                </a:lnTo>
                                <a:lnTo>
                                  <a:pt x="340995" y="0"/>
                                </a:lnTo>
                                <a:lnTo>
                                  <a:pt x="0" y="0"/>
                                </a:lnTo>
                                <a:lnTo>
                                  <a:pt x="0" y="354329"/>
                                </a:lnTo>
                                <a:close/>
                              </a:path>
                            </a:pathLst>
                          </a:custGeom>
                          <a:ln w="9525">
                            <a:solidFill>
                              <a:srgbClr val="000000"/>
                            </a:solidFill>
                            <a:prstDash val="solid"/>
                          </a:ln>
                        </wps:spPr>
                        <wps:bodyPr wrap="square" lIns="0" tIns="0" rIns="0" bIns="0" rtlCol="0">
                          <a:prstTxWarp prst="textNoShape">
                            <a:avLst/>
                          </a:prstTxWarp>
                          <a:noAutofit/>
                        </wps:bodyPr>
                      </wps:wsp>
                      <wps:wsp>
                        <wps:cNvPr id="322" name="Graphic 322"/>
                        <wps:cNvSpPr/>
                        <wps:spPr>
                          <a:xfrm>
                            <a:off x="2854782" y="2119248"/>
                            <a:ext cx="299720" cy="340995"/>
                          </a:xfrm>
                          <a:custGeom>
                            <a:avLst/>
                            <a:gdLst/>
                            <a:ahLst/>
                            <a:cxnLst/>
                            <a:rect l="l" t="t" r="r" b="b"/>
                            <a:pathLst>
                              <a:path w="299720" h="340995">
                                <a:moveTo>
                                  <a:pt x="299720" y="0"/>
                                </a:moveTo>
                                <a:lnTo>
                                  <a:pt x="0" y="0"/>
                                </a:lnTo>
                                <a:lnTo>
                                  <a:pt x="0" y="340995"/>
                                </a:lnTo>
                                <a:lnTo>
                                  <a:pt x="299720" y="340995"/>
                                </a:lnTo>
                                <a:lnTo>
                                  <a:pt x="299720" y="0"/>
                                </a:lnTo>
                                <a:close/>
                              </a:path>
                            </a:pathLst>
                          </a:custGeom>
                          <a:solidFill>
                            <a:srgbClr val="FFFFFF"/>
                          </a:solidFill>
                        </wps:spPr>
                        <wps:bodyPr wrap="square" lIns="0" tIns="0" rIns="0" bIns="0" rtlCol="0">
                          <a:prstTxWarp prst="textNoShape">
                            <a:avLst/>
                          </a:prstTxWarp>
                          <a:noAutofit/>
                        </wps:bodyPr>
                      </wps:wsp>
                      <wps:wsp>
                        <wps:cNvPr id="323" name="Graphic 323"/>
                        <wps:cNvSpPr/>
                        <wps:spPr>
                          <a:xfrm>
                            <a:off x="2854782" y="2119248"/>
                            <a:ext cx="299720" cy="340995"/>
                          </a:xfrm>
                          <a:custGeom>
                            <a:avLst/>
                            <a:gdLst/>
                            <a:ahLst/>
                            <a:cxnLst/>
                            <a:rect l="l" t="t" r="r" b="b"/>
                            <a:pathLst>
                              <a:path w="299720" h="340995">
                                <a:moveTo>
                                  <a:pt x="0" y="340995"/>
                                </a:moveTo>
                                <a:lnTo>
                                  <a:pt x="299720" y="340995"/>
                                </a:lnTo>
                                <a:lnTo>
                                  <a:pt x="299720" y="0"/>
                                </a:lnTo>
                                <a:lnTo>
                                  <a:pt x="0" y="0"/>
                                </a:lnTo>
                                <a:lnTo>
                                  <a:pt x="0" y="340995"/>
                                </a:lnTo>
                                <a:close/>
                              </a:path>
                            </a:pathLst>
                          </a:custGeom>
                          <a:ln w="9525">
                            <a:solidFill>
                              <a:srgbClr val="000000"/>
                            </a:solidFill>
                            <a:prstDash val="solid"/>
                          </a:ln>
                        </wps:spPr>
                        <wps:bodyPr wrap="square" lIns="0" tIns="0" rIns="0" bIns="0" rtlCol="0">
                          <a:prstTxWarp prst="textNoShape">
                            <a:avLst/>
                          </a:prstTxWarp>
                          <a:noAutofit/>
                        </wps:bodyPr>
                      </wps:wsp>
                      <wps:wsp>
                        <wps:cNvPr id="324" name="Textbox 324"/>
                        <wps:cNvSpPr txBox="1"/>
                        <wps:spPr>
                          <a:xfrm>
                            <a:off x="2951048" y="2171938"/>
                            <a:ext cx="132080" cy="197485"/>
                          </a:xfrm>
                          <a:prstGeom prst="rect">
                            <a:avLst/>
                          </a:prstGeom>
                        </wps:spPr>
                        <wps:txbx>
                          <w:txbxContent>
                            <w:p w14:paraId="3DA06F85" w14:textId="77777777" w:rsidR="002E3494" w:rsidRDefault="002E3494">
                              <w:pPr>
                                <w:spacing w:line="311" w:lineRule="exact"/>
                                <w:rPr>
                                  <w:sz w:val="28"/>
                                </w:rPr>
                              </w:pPr>
                              <w:r>
                                <w:rPr>
                                  <w:spacing w:val="-10"/>
                                  <w:sz w:val="28"/>
                                </w:rPr>
                                <w:t>B</w:t>
                              </w:r>
                            </w:p>
                          </w:txbxContent>
                        </wps:txbx>
                        <wps:bodyPr wrap="square" lIns="0" tIns="0" rIns="0" bIns="0" rtlCol="0">
                          <a:noAutofit/>
                        </wps:bodyPr>
                      </wps:wsp>
                      <wps:wsp>
                        <wps:cNvPr id="325" name="Textbox 325"/>
                        <wps:cNvSpPr txBox="1"/>
                        <wps:spPr>
                          <a:xfrm>
                            <a:off x="191973" y="2103358"/>
                            <a:ext cx="141605" cy="197485"/>
                          </a:xfrm>
                          <a:prstGeom prst="rect">
                            <a:avLst/>
                          </a:prstGeom>
                        </wps:spPr>
                        <wps:txbx>
                          <w:txbxContent>
                            <w:p w14:paraId="79E072D7" w14:textId="77777777" w:rsidR="002E3494" w:rsidRDefault="002E3494">
                              <w:pPr>
                                <w:spacing w:line="311" w:lineRule="exact"/>
                                <w:rPr>
                                  <w:sz w:val="28"/>
                                </w:rPr>
                              </w:pPr>
                              <w:r>
                                <w:rPr>
                                  <w:spacing w:val="-10"/>
                                  <w:sz w:val="28"/>
                                </w:rPr>
                                <w:t>A</w:t>
                              </w:r>
                            </w:p>
                          </w:txbxContent>
                        </wps:txbx>
                        <wps:bodyPr wrap="square" lIns="0" tIns="0" rIns="0" bIns="0" rtlCol="0">
                          <a:noAutofit/>
                        </wps:bodyPr>
                      </wps:wsp>
                    </wpg:wgp>
                  </a:graphicData>
                </a:graphic>
                <wp14:sizeRelH relativeFrom="margin">
                  <wp14:pctWidth>0</wp14:pctWidth>
                </wp14:sizeRelH>
              </wp:anchor>
            </w:drawing>
          </mc:Choice>
          <mc:Fallback>
            <w:pict>
              <v:group w14:anchorId="365B2329" id="Group 316" o:spid="_x0000_s1245" style="position:absolute;margin-left:87.75pt;margin-top:8.65pt;width:434.65pt;height:206.6pt;z-index:-251670528;mso-wrap-distance-left:0;mso-wrap-distance-right:0;mso-position-horizontal-relative:page;mso-position-vertical-relative:text;mso-width-relative:margin" coordorigin="" coordsize="55200,2623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">
                <v:shape id="Graphic 317" o:spid="_x0000_s1246" style="position:absolute;width:55200;height:26238;visibility:visible;mso-wrap-style:square;v-text-anchor:top" coordsize="5520055,262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" path="m2771203,2617343r-6032,l6096,2617343r-6096,l,2623426r6096,l2765120,2623426r6083,l2771203,2617343xem2771203,r-6032,l6096,,,,,6083,,2617330r6096,l6096,6083r2759024,l2765120,2617330r6083,l2771203,6083r,-6083xem5519623,2617343r-6096,l2771216,2617343r,6083l5513527,2623426r6096,l5519623,2617343xem5519623,r-6096,l2771216,r,6083l5513527,6083r,2611247l5519623,2617330r,-2611247l5519623,xe" fillcolor="black" stroked="f">
                  <v:path arrowok="t"/>
                </v:shape>
                <v:shape id="Image 318" o:spid="_x0000_s1247" type="#_x0000_t75" style="position:absolute;left:487;top:497;width:26436;height:249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">
                  <v:imagedata r:id="rId262" o:title="" croptop="4180f" cropleft="17981f"/>
                </v:shape>
                <v:shape id="Image 319" o:spid="_x0000_s1248" type="#_x0000_t75" style="position:absolute;left:28257;top:497;width:26384;height:249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">
                  <v:imagedata r:id="rId263" o:title="" croptop="8560f" cropbottom="9064f" cropleft="10247f" cropright="3857f"/>
                </v:shape>
                <v:shape id="Graphic 320" o:spid="_x0000_s1249" style="position:absolute;left:963;top:20506;width:3410;height:3543;visibility:visible;mso-wrap-style:square;v-text-anchor:top" coordsize="340995,354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" path="m340995,l,,,354329r340995,l340995,xe" stroked="f">
                  <v:path arrowok="t"/>
                </v:shape>
                <v:shape id="Graphic 321" o:spid="_x0000_s1250" style="position:absolute;left:963;top:20506;width:3410;height:3543;visibility:visible;mso-wrap-style:square;v-text-anchor:top" coordsize="340995,354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" path="m,354329r340995,l340995,,,,,354329xe" filled="f">
                  <v:path arrowok="t"/>
                </v:shape>
                <v:shape id="Graphic 322" o:spid="_x0000_s1251" style="position:absolute;left:28547;top:21192;width:2998;height:3410;visibility:visible;mso-wrap-style:square;v-text-anchor:top" coordsize="299720,340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" path="m299720,l,,,340995r299720,l299720,xe" stroked="f">
                  <v:path arrowok="t"/>
                </v:shape>
                <v:shape id="Graphic 323" o:spid="_x0000_s1252" style="position:absolute;left:28547;top:21192;width:2998;height:3410;visibility:visible;mso-wrap-style:square;v-text-anchor:top" coordsize="299720,340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" path="m,340995r299720,l299720,,,,,340995xe" filled="f">
                  <v:path arrowok="t"/>
                </v:shape>
                <v:shape id="Textbox 324" o:spid="_x0000_s1253" type="#_x0000_t202" style="position:absolute;left:29510;top:21719;width:1321;height:1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GVtxgAAANwAAAAPAAAAZHJzL2Rvd25yZXYueG1sRI9Ba8JA&#10;FITvQv/D8gredFMt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JRlbcYAAADcAAAA&#10;DwAAAAAAAAAAAAAAAAAHAgAAZHJzL2Rvd25yZXYueG1sUEsFBgAAAAADAAMAtwAAAPoCAAAAAA==&#10;" filled="f" stroked="f">
                  <v:textbox inset="0,0,0,0">
                    <w:txbxContent>
                      <w:p w14:paraId="3DA06F85" w14:textId="77777777" w:rsidR="002E3494" w:rsidRDefault="002E3494">
                        <w:pPr>
                          <w:spacing w:line="311" w:lineRule="exact"/>
                          <w:rPr>
                            <w:sz w:val="28"/>
                          </w:rPr>
                        </w:pPr>
                        <w:r>
                          <w:rPr>
                            <w:spacing w:val="-10"/>
                            <w:sz w:val="28"/>
                          </w:rPr>
                          <w:t>B</w:t>
                        </w:r>
                      </w:p>
                    </w:txbxContent>
                  </v:textbox>
                </v:shape>
                <v:shape id="Textbox 325" o:spid="_x0000_s1254" type="#_x0000_t202" style="position:absolute;left:1919;top:21033;width:1416;height:1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MD2xgAAANwAAAAPAAAAZHJzL2Rvd25yZXYueG1sRI9Ba8JA&#10;FITvQv/D8gredFOl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l9jA9sYAAADcAAAA&#10;DwAAAAAAAAAAAAAAAAAHAgAAZHJzL2Rvd25yZXYueG1sUEsFBgAAAAADAAMAtwAAAPoCAAAAAA==&#10;" filled="f" stroked="f">
                  <v:textbox inset="0,0,0,0">
                    <w:txbxContent>
                      <w:p w14:paraId="79E072D7" w14:textId="77777777" w:rsidR="002E3494" w:rsidRDefault="002E3494">
                        <w:pPr>
                          <w:spacing w:line="311" w:lineRule="exact"/>
                          <w:rPr>
                            <w:sz w:val="28"/>
                          </w:rPr>
                        </w:pPr>
                        <w:r>
                          <w:rPr>
                            <w:spacing w:val="-10"/>
                            <w:sz w:val="28"/>
                          </w:rPr>
                          <w:t>A</w:t>
                        </w:r>
                      </w:p>
                    </w:txbxContent>
                  </v:textbox>
                </v:shape>
                <w10:wrap type="topAndBottom" anchorx="page"/>
              </v:group>
            </w:pict>
          </mc:Fallback>
        </mc:AlternateContent>
      </w:r>
    </w:p>
    <w:p w14:paraId="15AA6110" w14:textId="77777777" w:rsidR="005217A9" w:rsidRPr="002F380A" w:rsidRDefault="005217A9">
      <w:pPr>
        <w:pStyle w:val="BodyText"/>
        <w:spacing w:before="142"/>
        <w:rPr>
          <w:highlight w:val="yellow"/>
        </w:rPr>
      </w:pPr>
    </w:p>
    <w:p w14:paraId="445A4DBF" w14:textId="77777777" w:rsidR="005217A9" w:rsidRPr="000E09E7" w:rsidRDefault="00243291">
      <w:pPr>
        <w:pStyle w:val="BodyText"/>
        <w:spacing w:line="360" w:lineRule="auto"/>
        <w:ind w:left="165"/>
      </w:pPr>
      <w:r w:rsidRPr="00F52667">
        <w:rPr>
          <w:b/>
        </w:rPr>
        <w:t>Fig.12 (A &amp; B)</w:t>
      </w:r>
      <w:r w:rsidRPr="00F52667">
        <w:t>: Core</w:t>
      </w:r>
      <w:r w:rsidRPr="000E09E7">
        <w:t xml:space="preserve"> boxes preserved at Core Shed of Regional Office, Rayagada of OMC Ltd.</w:t>
      </w:r>
    </w:p>
    <w:p w14:paraId="5765754C" w14:textId="77777777" w:rsidR="005217A9" w:rsidRPr="002F380A" w:rsidRDefault="005217A9">
      <w:pPr>
        <w:pStyle w:val="BodyText"/>
        <w:spacing w:line="360" w:lineRule="auto"/>
        <w:rPr>
          <w:highlight w:val="yellow"/>
        </w:rPr>
        <w:sectPr w:rsidR="005217A9" w:rsidRPr="002F380A">
          <w:headerReference w:type="default" r:id="rId264"/>
          <w:footerReference w:type="default" r:id="rId265"/>
          <w:pgSz w:w="11910" w:h="16840"/>
          <w:pgMar w:top="2300" w:right="1275" w:bottom="1200" w:left="1275" w:header="708" w:footer="1002" w:gutter="0"/>
          <w:cols w:space="720"/>
        </w:sectPr>
      </w:pPr>
    </w:p>
    <w:p w14:paraId="196DCC2F" w14:textId="4DE45CE9" w:rsidR="00752545" w:rsidRPr="00AB00EB" w:rsidRDefault="00752545" w:rsidP="00752545">
      <w:pPr>
        <w:spacing w:before="9"/>
        <w:ind w:left="20"/>
        <w:rPr>
          <w:b/>
          <w:sz w:val="28"/>
        </w:rPr>
      </w:pPr>
      <w:r w:rsidRPr="00AB00EB">
        <w:rPr>
          <w:b/>
          <w:sz w:val="28"/>
        </w:rPr>
        <w:lastRenderedPageBreak/>
        <w:t xml:space="preserve">                                                          CHAPTER</w:t>
      </w:r>
      <w:r w:rsidRPr="00AB00EB">
        <w:rPr>
          <w:b/>
          <w:spacing w:val="-8"/>
          <w:sz w:val="28"/>
        </w:rPr>
        <w:t xml:space="preserve"> </w:t>
      </w:r>
      <w:r w:rsidRPr="00AB00EB">
        <w:rPr>
          <w:b/>
          <w:spacing w:val="-5"/>
          <w:sz w:val="28"/>
        </w:rPr>
        <w:t>13</w:t>
      </w:r>
    </w:p>
    <w:p w14:paraId="6A51C770" w14:textId="77777777" w:rsidR="005217A9" w:rsidRPr="00AB00EB" w:rsidRDefault="00243291">
      <w:pPr>
        <w:pStyle w:val="Heading1"/>
        <w:spacing w:before="321"/>
        <w:ind w:left="569"/>
        <w:jc w:val="center"/>
      </w:pPr>
      <w:r w:rsidRPr="00AB00EB">
        <w:t>CONCLUSION</w:t>
      </w:r>
      <w:r w:rsidRPr="00AB00EB">
        <w:rPr>
          <w:spacing w:val="-6"/>
        </w:rPr>
        <w:t xml:space="preserve"> </w:t>
      </w:r>
      <w:r w:rsidRPr="00AB00EB">
        <w:t>AND</w:t>
      </w:r>
      <w:r w:rsidRPr="00AB00EB">
        <w:rPr>
          <w:spacing w:val="-6"/>
        </w:rPr>
        <w:t xml:space="preserve"> </w:t>
      </w:r>
      <w:r w:rsidRPr="00AB00EB">
        <w:rPr>
          <w:spacing w:val="-2"/>
        </w:rPr>
        <w:t>RECOMMENDATION</w:t>
      </w:r>
    </w:p>
    <w:p w14:paraId="5E5D03EE" w14:textId="0BB6632C" w:rsidR="005217A9" w:rsidRPr="00AB00EB" w:rsidRDefault="00243291" w:rsidP="00D35619">
      <w:pPr>
        <w:pStyle w:val="ListParagraph"/>
        <w:numPr>
          <w:ilvl w:val="2"/>
          <w:numId w:val="3"/>
        </w:numPr>
        <w:tabs>
          <w:tab w:val="left" w:pos="993"/>
        </w:tabs>
        <w:spacing w:before="318" w:line="360" w:lineRule="auto"/>
        <w:ind w:left="993" w:right="163" w:hanging="567"/>
        <w:jc w:val="both"/>
        <w:rPr>
          <w:sz w:val="26"/>
        </w:rPr>
      </w:pPr>
      <w:r w:rsidRPr="00AB00EB">
        <w:rPr>
          <w:sz w:val="26"/>
        </w:rPr>
        <w:t>The preliminary exploration (G3 stage) was carried out with the objective</w:t>
      </w:r>
      <w:r w:rsidRPr="00AB00EB">
        <w:rPr>
          <w:spacing w:val="40"/>
          <w:sz w:val="26"/>
        </w:rPr>
        <w:t xml:space="preserve"> </w:t>
      </w:r>
      <w:r w:rsidRPr="00AB00EB">
        <w:rPr>
          <w:sz w:val="26"/>
        </w:rPr>
        <w:t>to</w:t>
      </w:r>
      <w:r w:rsidRPr="00AB00EB">
        <w:rPr>
          <w:spacing w:val="-3"/>
          <w:sz w:val="26"/>
        </w:rPr>
        <w:t xml:space="preserve"> </w:t>
      </w:r>
      <w:r w:rsidRPr="00AB00EB">
        <w:rPr>
          <w:sz w:val="26"/>
        </w:rPr>
        <w:t>assess</w:t>
      </w:r>
      <w:r w:rsidRPr="00AB00EB">
        <w:rPr>
          <w:spacing w:val="-2"/>
          <w:sz w:val="26"/>
        </w:rPr>
        <w:t xml:space="preserve"> </w:t>
      </w:r>
      <w:r w:rsidRPr="00AB00EB">
        <w:rPr>
          <w:sz w:val="26"/>
        </w:rPr>
        <w:t>the</w:t>
      </w:r>
      <w:r w:rsidRPr="00AB00EB">
        <w:rPr>
          <w:spacing w:val="-3"/>
          <w:sz w:val="26"/>
        </w:rPr>
        <w:t xml:space="preserve"> </w:t>
      </w:r>
      <w:r w:rsidRPr="00AB00EB">
        <w:rPr>
          <w:sz w:val="26"/>
        </w:rPr>
        <w:t>resource</w:t>
      </w:r>
      <w:r w:rsidRPr="00AB00EB">
        <w:rPr>
          <w:spacing w:val="-2"/>
          <w:sz w:val="26"/>
        </w:rPr>
        <w:t xml:space="preserve"> </w:t>
      </w:r>
      <w:r w:rsidRPr="00AB00EB">
        <w:rPr>
          <w:sz w:val="26"/>
        </w:rPr>
        <w:t>for</w:t>
      </w:r>
      <w:r w:rsidRPr="00AB00EB">
        <w:rPr>
          <w:spacing w:val="-2"/>
          <w:sz w:val="26"/>
        </w:rPr>
        <w:t xml:space="preserve"> </w:t>
      </w:r>
      <w:r w:rsidRPr="00AB00EB">
        <w:rPr>
          <w:sz w:val="26"/>
        </w:rPr>
        <w:t>graphite</w:t>
      </w:r>
      <w:r w:rsidRPr="00AB00EB">
        <w:rPr>
          <w:spacing w:val="-2"/>
          <w:sz w:val="26"/>
        </w:rPr>
        <w:t xml:space="preserve"> </w:t>
      </w:r>
      <w:r w:rsidRPr="00AB00EB">
        <w:rPr>
          <w:sz w:val="26"/>
        </w:rPr>
        <w:t>in</w:t>
      </w:r>
      <w:r w:rsidRPr="00AB00EB">
        <w:rPr>
          <w:spacing w:val="-3"/>
          <w:sz w:val="26"/>
        </w:rPr>
        <w:t xml:space="preserve"> </w:t>
      </w:r>
      <w:r w:rsidRPr="00AB00EB">
        <w:rPr>
          <w:sz w:val="26"/>
        </w:rPr>
        <w:t>the Lamer-Panga</w:t>
      </w:r>
      <w:r w:rsidRPr="00AB00EB">
        <w:rPr>
          <w:spacing w:val="-2"/>
          <w:sz w:val="26"/>
        </w:rPr>
        <w:t xml:space="preserve"> </w:t>
      </w:r>
      <w:r w:rsidR="00AB00EB">
        <w:rPr>
          <w:sz w:val="26"/>
        </w:rPr>
        <w:t>block-A</w:t>
      </w:r>
      <w:r w:rsidRPr="00AB00EB">
        <w:rPr>
          <w:spacing w:val="-3"/>
          <w:sz w:val="26"/>
        </w:rPr>
        <w:t xml:space="preserve"> </w:t>
      </w:r>
      <w:r w:rsidRPr="00AB00EB">
        <w:rPr>
          <w:sz w:val="26"/>
        </w:rPr>
        <w:t>over</w:t>
      </w:r>
      <w:r w:rsidRPr="00AB00EB">
        <w:rPr>
          <w:spacing w:val="-2"/>
          <w:sz w:val="26"/>
        </w:rPr>
        <w:t xml:space="preserve"> </w:t>
      </w:r>
      <w:r w:rsidRPr="00AB00EB">
        <w:rPr>
          <w:sz w:val="26"/>
        </w:rPr>
        <w:t>an</w:t>
      </w:r>
      <w:r w:rsidRPr="00AB00EB">
        <w:rPr>
          <w:spacing w:val="-1"/>
          <w:sz w:val="26"/>
        </w:rPr>
        <w:t xml:space="preserve"> </w:t>
      </w:r>
      <w:r w:rsidRPr="00AB00EB">
        <w:rPr>
          <w:sz w:val="26"/>
        </w:rPr>
        <w:t xml:space="preserve">area of </w:t>
      </w:r>
      <w:r w:rsidR="00F0377D">
        <w:rPr>
          <w:sz w:val="24"/>
        </w:rPr>
        <w:t>13.99</w:t>
      </w:r>
      <w:r w:rsidRPr="00AB00EB">
        <w:rPr>
          <w:sz w:val="24"/>
        </w:rPr>
        <w:t xml:space="preserve"> sq.km in Kalahandi district</w:t>
      </w:r>
      <w:r w:rsidRPr="00AB00EB">
        <w:rPr>
          <w:sz w:val="26"/>
        </w:rPr>
        <w:t>. The sub-surface persistence of</w:t>
      </w:r>
      <w:r w:rsidRPr="00AB00EB">
        <w:rPr>
          <w:spacing w:val="40"/>
          <w:sz w:val="26"/>
        </w:rPr>
        <w:t xml:space="preserve"> </w:t>
      </w:r>
      <w:r w:rsidRPr="00AB00EB">
        <w:rPr>
          <w:sz w:val="26"/>
        </w:rPr>
        <w:t xml:space="preserve">graphite-bearing mainly in </w:t>
      </w:r>
      <w:r w:rsidRPr="008640DF">
        <w:rPr>
          <w:sz w:val="26"/>
        </w:rPr>
        <w:t>the gra</w:t>
      </w:r>
      <w:r w:rsidR="008640DF" w:rsidRPr="008640DF">
        <w:rPr>
          <w:sz w:val="26"/>
        </w:rPr>
        <w:t>nite</w:t>
      </w:r>
      <w:r w:rsidRPr="008640DF">
        <w:rPr>
          <w:sz w:val="26"/>
        </w:rPr>
        <w:t xml:space="preserve"> gneiss and quartzite has b</w:t>
      </w:r>
      <w:r w:rsidRPr="00AB00EB">
        <w:rPr>
          <w:sz w:val="26"/>
        </w:rPr>
        <w:t xml:space="preserve">een </w:t>
      </w:r>
      <w:r w:rsidRPr="00AB00EB">
        <w:rPr>
          <w:spacing w:val="-2"/>
          <w:sz w:val="26"/>
        </w:rPr>
        <w:t>established.</w:t>
      </w:r>
    </w:p>
    <w:p w14:paraId="316C9F0C" w14:textId="77777777" w:rsidR="005217A9" w:rsidRPr="00AB00EB" w:rsidRDefault="00243291" w:rsidP="00D35619">
      <w:pPr>
        <w:pStyle w:val="ListParagraph"/>
        <w:numPr>
          <w:ilvl w:val="2"/>
          <w:numId w:val="3"/>
        </w:numPr>
        <w:tabs>
          <w:tab w:val="left" w:pos="993"/>
        </w:tabs>
        <w:spacing w:line="360" w:lineRule="auto"/>
        <w:ind w:left="993" w:right="164" w:hanging="567"/>
        <w:jc w:val="both"/>
        <w:rPr>
          <w:sz w:val="26"/>
        </w:rPr>
      </w:pPr>
      <w:r w:rsidRPr="00AB00EB">
        <w:rPr>
          <w:sz w:val="26"/>
        </w:rPr>
        <w:t>The detailed mapping (Scale 1:4000) has been carried out with work components of geophysical survey, systematic drilling, drill core sampling, analysis of samples and resource estimation.</w:t>
      </w:r>
    </w:p>
    <w:p w14:paraId="2F1E642E" w14:textId="31315709" w:rsidR="005217A9" w:rsidRPr="00AB00EB" w:rsidRDefault="00243291" w:rsidP="00D35619">
      <w:pPr>
        <w:pStyle w:val="ListParagraph"/>
        <w:numPr>
          <w:ilvl w:val="2"/>
          <w:numId w:val="3"/>
        </w:numPr>
        <w:tabs>
          <w:tab w:val="left" w:pos="993"/>
        </w:tabs>
        <w:spacing w:before="1" w:line="360" w:lineRule="auto"/>
        <w:ind w:left="993" w:right="162" w:hanging="567"/>
        <w:jc w:val="both"/>
        <w:rPr>
          <w:sz w:val="26"/>
        </w:rPr>
      </w:pPr>
      <w:r w:rsidRPr="00AB00EB">
        <w:rPr>
          <w:sz w:val="26"/>
        </w:rPr>
        <w:t xml:space="preserve">The graphite </w:t>
      </w:r>
      <w:r w:rsidR="00525B46">
        <w:rPr>
          <w:sz w:val="26"/>
        </w:rPr>
        <w:t>mineralisation</w:t>
      </w:r>
      <w:r w:rsidRPr="00AB00EB">
        <w:rPr>
          <w:sz w:val="26"/>
        </w:rPr>
        <w:t xml:space="preserve"> in Lamer-Panga block-</w:t>
      </w:r>
      <w:r w:rsidR="00AB00EB">
        <w:rPr>
          <w:sz w:val="26"/>
        </w:rPr>
        <w:t>A</w:t>
      </w:r>
      <w:r w:rsidRPr="00AB00EB">
        <w:rPr>
          <w:sz w:val="26"/>
        </w:rPr>
        <w:t xml:space="preserve"> is associated with </w:t>
      </w:r>
      <w:r w:rsidRPr="008640DF">
        <w:rPr>
          <w:sz w:val="26"/>
        </w:rPr>
        <w:t>granite gneiss and quartzite along</w:t>
      </w:r>
      <w:r w:rsidRPr="00AB00EB">
        <w:rPr>
          <w:sz w:val="26"/>
        </w:rPr>
        <w:t xml:space="preserve"> the foliation plane as dissemination of flakes and scales as bands and veins.</w:t>
      </w:r>
    </w:p>
    <w:p w14:paraId="3BF603DD" w14:textId="6070A709" w:rsidR="005217A9" w:rsidRPr="00AB00EB" w:rsidRDefault="00AB00EB" w:rsidP="00D35619">
      <w:pPr>
        <w:pStyle w:val="ListParagraph"/>
        <w:numPr>
          <w:ilvl w:val="2"/>
          <w:numId w:val="3"/>
        </w:numPr>
        <w:tabs>
          <w:tab w:val="left" w:pos="993"/>
        </w:tabs>
        <w:spacing w:line="360" w:lineRule="auto"/>
        <w:ind w:left="993" w:right="162" w:hanging="567"/>
        <w:jc w:val="both"/>
        <w:rPr>
          <w:sz w:val="26"/>
        </w:rPr>
      </w:pPr>
      <w:r>
        <w:rPr>
          <w:sz w:val="26"/>
        </w:rPr>
        <w:t xml:space="preserve">A </w:t>
      </w:r>
      <w:r w:rsidR="00712D51">
        <w:rPr>
          <w:sz w:val="26"/>
        </w:rPr>
        <w:t>total of</w:t>
      </w:r>
      <w:r>
        <w:rPr>
          <w:sz w:val="26"/>
        </w:rPr>
        <w:t xml:space="preserve"> 17</w:t>
      </w:r>
      <w:r w:rsidR="00243291" w:rsidRPr="00AB00EB">
        <w:rPr>
          <w:sz w:val="26"/>
        </w:rPr>
        <w:t xml:space="preserve"> nos. of boreh</w:t>
      </w:r>
      <w:r>
        <w:rPr>
          <w:sz w:val="26"/>
        </w:rPr>
        <w:t>ole with a total meterage of 883</w:t>
      </w:r>
      <w:r w:rsidR="00243291" w:rsidRPr="00AB00EB">
        <w:rPr>
          <w:sz w:val="26"/>
        </w:rPr>
        <w:t xml:space="preserve"> m. have been drilled in this block.</w:t>
      </w:r>
    </w:p>
    <w:p w14:paraId="67FF163E" w14:textId="4786593D" w:rsidR="005217A9" w:rsidRPr="00AB00EB" w:rsidRDefault="00243291" w:rsidP="00D35619">
      <w:pPr>
        <w:pStyle w:val="ListParagraph"/>
        <w:numPr>
          <w:ilvl w:val="2"/>
          <w:numId w:val="3"/>
        </w:numPr>
        <w:tabs>
          <w:tab w:val="left" w:pos="993"/>
        </w:tabs>
        <w:spacing w:line="360" w:lineRule="auto"/>
        <w:ind w:left="993" w:right="163" w:hanging="567"/>
        <w:jc w:val="both"/>
        <w:rPr>
          <w:sz w:val="26"/>
        </w:rPr>
      </w:pPr>
      <w:r w:rsidRPr="00AB00EB">
        <w:rPr>
          <w:sz w:val="26"/>
        </w:rPr>
        <w:t>The depth of the</w:t>
      </w:r>
      <w:r w:rsidR="00F002F3">
        <w:rPr>
          <w:sz w:val="26"/>
        </w:rPr>
        <w:t xml:space="preserve"> borehole varies from 35 m to 115</w:t>
      </w:r>
      <w:r w:rsidRPr="00AB00EB">
        <w:rPr>
          <w:sz w:val="26"/>
        </w:rPr>
        <w:t xml:space="preserve"> m. and t</w:t>
      </w:r>
      <w:r w:rsidR="00F002F3">
        <w:rPr>
          <w:sz w:val="26"/>
        </w:rPr>
        <w:t>he graphite is encountered in 13</w:t>
      </w:r>
      <w:r w:rsidRPr="00AB00EB">
        <w:rPr>
          <w:sz w:val="26"/>
        </w:rPr>
        <w:t xml:space="preserve"> nos. of borehole out of </w:t>
      </w:r>
      <w:r w:rsidR="00F002F3">
        <w:rPr>
          <w:sz w:val="26"/>
        </w:rPr>
        <w:t>1</w:t>
      </w:r>
      <w:r w:rsidRPr="00AB00EB">
        <w:rPr>
          <w:sz w:val="26"/>
        </w:rPr>
        <w:t>7 nos. of borehole. The</w:t>
      </w:r>
      <w:r w:rsidRPr="00AB00EB">
        <w:rPr>
          <w:spacing w:val="40"/>
          <w:sz w:val="26"/>
        </w:rPr>
        <w:t xml:space="preserve"> </w:t>
      </w:r>
      <w:r w:rsidRPr="00AB00EB">
        <w:rPr>
          <w:sz w:val="26"/>
        </w:rPr>
        <w:t>thickness of g</w:t>
      </w:r>
      <w:r w:rsidR="00F002F3">
        <w:rPr>
          <w:sz w:val="26"/>
        </w:rPr>
        <w:t>raphite mineralisation is 351.88</w:t>
      </w:r>
      <w:r w:rsidRPr="00AB00EB">
        <w:rPr>
          <w:sz w:val="26"/>
        </w:rPr>
        <w:t xml:space="preserve"> </w:t>
      </w:r>
      <w:r w:rsidR="00712D51" w:rsidRPr="00AB00EB">
        <w:rPr>
          <w:sz w:val="26"/>
        </w:rPr>
        <w:t>m, in</w:t>
      </w:r>
      <w:r w:rsidRPr="00AB00EB">
        <w:rPr>
          <w:sz w:val="26"/>
        </w:rPr>
        <w:t xml:space="preserve"> which FC% ranges of drill</w:t>
      </w:r>
      <w:r w:rsidRPr="00AB00EB">
        <w:rPr>
          <w:spacing w:val="-2"/>
          <w:sz w:val="26"/>
        </w:rPr>
        <w:t xml:space="preserve"> </w:t>
      </w:r>
      <w:r w:rsidRPr="00AB00EB">
        <w:rPr>
          <w:sz w:val="26"/>
        </w:rPr>
        <w:t>core samples vary</w:t>
      </w:r>
      <w:r w:rsidRPr="00AB00EB">
        <w:rPr>
          <w:spacing w:val="-4"/>
          <w:sz w:val="26"/>
        </w:rPr>
        <w:t xml:space="preserve"> </w:t>
      </w:r>
      <w:r w:rsidR="00F002F3">
        <w:rPr>
          <w:sz w:val="26"/>
        </w:rPr>
        <w:t>from 2% and 17.07</w:t>
      </w:r>
      <w:r w:rsidRPr="00AB00EB">
        <w:rPr>
          <w:sz w:val="26"/>
        </w:rPr>
        <w:t xml:space="preserve">%. with an average of </w:t>
      </w:r>
      <w:r w:rsidR="00F002F3">
        <w:rPr>
          <w:sz w:val="26"/>
        </w:rPr>
        <w:t>6.76</w:t>
      </w:r>
      <w:r w:rsidRPr="00AB00EB">
        <w:rPr>
          <w:sz w:val="26"/>
        </w:rPr>
        <w:t xml:space="preserve"> % FC. </w:t>
      </w:r>
    </w:p>
    <w:p w14:paraId="40052403" w14:textId="77777777" w:rsidR="005217A9" w:rsidRDefault="00243291" w:rsidP="00D35619">
      <w:pPr>
        <w:pStyle w:val="ListParagraph"/>
        <w:numPr>
          <w:ilvl w:val="2"/>
          <w:numId w:val="3"/>
        </w:numPr>
        <w:tabs>
          <w:tab w:val="left" w:pos="993"/>
        </w:tabs>
        <w:spacing w:before="1" w:line="360" w:lineRule="auto"/>
        <w:ind w:left="993" w:right="165" w:hanging="567"/>
        <w:jc w:val="both"/>
        <w:rPr>
          <w:sz w:val="26"/>
        </w:rPr>
      </w:pPr>
      <w:r w:rsidRPr="00AB00EB">
        <w:rPr>
          <w:sz w:val="26"/>
        </w:rPr>
        <w:t>The threshold value for resource estimation has been defined as per the IBM Notification in which the graphite flake is 2% FC and 10% for amorphous</w:t>
      </w:r>
      <w:r w:rsidRPr="00AB00EB">
        <w:rPr>
          <w:spacing w:val="-3"/>
          <w:sz w:val="26"/>
        </w:rPr>
        <w:t xml:space="preserve"> </w:t>
      </w:r>
      <w:r w:rsidRPr="00AB00EB">
        <w:rPr>
          <w:sz w:val="26"/>
        </w:rPr>
        <w:t>graphite.</w:t>
      </w:r>
      <w:r w:rsidRPr="00AB00EB">
        <w:rPr>
          <w:spacing w:val="-1"/>
          <w:sz w:val="26"/>
        </w:rPr>
        <w:t xml:space="preserve"> </w:t>
      </w:r>
      <w:r w:rsidRPr="00AB00EB">
        <w:rPr>
          <w:sz w:val="26"/>
        </w:rPr>
        <w:t>Flaky</w:t>
      </w:r>
      <w:r w:rsidRPr="00AB00EB">
        <w:rPr>
          <w:spacing w:val="-7"/>
          <w:sz w:val="26"/>
        </w:rPr>
        <w:t xml:space="preserve"> </w:t>
      </w:r>
      <w:r w:rsidRPr="00AB00EB">
        <w:rPr>
          <w:sz w:val="26"/>
        </w:rPr>
        <w:t>varieties</w:t>
      </w:r>
      <w:r w:rsidRPr="00AB00EB">
        <w:rPr>
          <w:spacing w:val="-3"/>
          <w:sz w:val="26"/>
        </w:rPr>
        <w:t xml:space="preserve"> </w:t>
      </w:r>
      <w:r w:rsidRPr="00AB00EB">
        <w:rPr>
          <w:sz w:val="26"/>
        </w:rPr>
        <w:t>of</w:t>
      </w:r>
      <w:r w:rsidRPr="00AB00EB">
        <w:rPr>
          <w:spacing w:val="-1"/>
          <w:sz w:val="26"/>
        </w:rPr>
        <w:t xml:space="preserve"> </w:t>
      </w:r>
      <w:r w:rsidRPr="00AB00EB">
        <w:rPr>
          <w:sz w:val="26"/>
        </w:rPr>
        <w:t>graphite</w:t>
      </w:r>
      <w:r w:rsidRPr="00AB00EB">
        <w:rPr>
          <w:spacing w:val="-2"/>
          <w:sz w:val="26"/>
        </w:rPr>
        <w:t xml:space="preserve"> </w:t>
      </w:r>
      <w:r w:rsidRPr="00AB00EB">
        <w:rPr>
          <w:sz w:val="26"/>
        </w:rPr>
        <w:t>mineralisation</w:t>
      </w:r>
      <w:r w:rsidRPr="00AB00EB">
        <w:rPr>
          <w:spacing w:val="-3"/>
          <w:sz w:val="26"/>
        </w:rPr>
        <w:t xml:space="preserve"> </w:t>
      </w:r>
      <w:r w:rsidRPr="00AB00EB">
        <w:rPr>
          <w:sz w:val="26"/>
        </w:rPr>
        <w:t>are</w:t>
      </w:r>
      <w:r w:rsidRPr="00AB00EB">
        <w:rPr>
          <w:spacing w:val="-2"/>
          <w:sz w:val="26"/>
        </w:rPr>
        <w:t xml:space="preserve"> </w:t>
      </w:r>
      <w:r w:rsidRPr="00AB00EB">
        <w:rPr>
          <w:sz w:val="26"/>
        </w:rPr>
        <w:t>observed in the study area and resource of the same has also been estimated.</w:t>
      </w:r>
    </w:p>
    <w:p w14:paraId="1858D10C" w14:textId="53855823" w:rsidR="005217A9" w:rsidRPr="003267D0" w:rsidRDefault="00243291" w:rsidP="00D35619">
      <w:pPr>
        <w:pStyle w:val="ListParagraph"/>
        <w:numPr>
          <w:ilvl w:val="2"/>
          <w:numId w:val="3"/>
        </w:numPr>
        <w:tabs>
          <w:tab w:val="left" w:pos="993"/>
        </w:tabs>
        <w:spacing w:before="1" w:line="360" w:lineRule="auto"/>
        <w:ind w:left="993" w:right="165" w:hanging="567"/>
        <w:jc w:val="both"/>
        <w:rPr>
          <w:sz w:val="26"/>
        </w:rPr>
      </w:pPr>
      <w:r w:rsidRPr="003267D0">
        <w:rPr>
          <w:sz w:val="26"/>
        </w:rPr>
        <w:t>The resource has been estimated for considering in both Cross Sectional Area method</w:t>
      </w:r>
      <w:r w:rsidR="00712D51" w:rsidRPr="003267D0">
        <w:rPr>
          <w:sz w:val="26"/>
        </w:rPr>
        <w:t xml:space="preserve">. A total of 3098039 tonnes or 3.098 million tonnes Inferred mineral resource (333) for graphite has been estimated in Cross Sectional Area method with an average of 6.76 % FC at 2% cut </w:t>
      </w:r>
      <w:r w:rsidR="00714937" w:rsidRPr="003267D0">
        <w:rPr>
          <w:sz w:val="26"/>
        </w:rPr>
        <w:t>off FC</w:t>
      </w:r>
      <w:r w:rsidR="00712D51" w:rsidRPr="003267D0">
        <w:rPr>
          <w:sz w:val="26"/>
        </w:rPr>
        <w:t xml:space="preserve"> in the Lamer-Panga block-A. In where, a total of 1987747 tonnes or 1.988 million tonnes above 5% FC</w:t>
      </w:r>
      <w:r w:rsidR="0014655D">
        <w:rPr>
          <w:sz w:val="26"/>
        </w:rPr>
        <w:t xml:space="preserve"> and 1110291 tonnes</w:t>
      </w:r>
      <w:r w:rsidR="00293768">
        <w:rPr>
          <w:sz w:val="26"/>
        </w:rPr>
        <w:t xml:space="preserve"> or </w:t>
      </w:r>
      <w:r w:rsidR="00293768" w:rsidRPr="003267D0">
        <w:rPr>
          <w:sz w:val="26"/>
        </w:rPr>
        <w:t>1.</w:t>
      </w:r>
      <w:r w:rsidR="00293768">
        <w:rPr>
          <w:sz w:val="26"/>
        </w:rPr>
        <w:t>11</w:t>
      </w:r>
      <w:r w:rsidR="00293768" w:rsidRPr="003267D0">
        <w:rPr>
          <w:sz w:val="26"/>
        </w:rPr>
        <w:t xml:space="preserve"> million tonnes</w:t>
      </w:r>
      <w:r w:rsidR="00293768">
        <w:rPr>
          <w:sz w:val="26"/>
        </w:rPr>
        <w:t xml:space="preserve"> </w:t>
      </w:r>
      <w:r w:rsidR="0014655D">
        <w:rPr>
          <w:sz w:val="26"/>
        </w:rPr>
        <w:t xml:space="preserve"> </w:t>
      </w:r>
      <w:r w:rsidR="00293768">
        <w:rPr>
          <w:sz w:val="26"/>
        </w:rPr>
        <w:t>2% to 5 % FC</w:t>
      </w:r>
      <w:r w:rsidR="00712D51" w:rsidRPr="003267D0">
        <w:rPr>
          <w:sz w:val="26"/>
        </w:rPr>
        <w:t xml:space="preserve"> ha</w:t>
      </w:r>
      <w:r w:rsidR="00293768">
        <w:rPr>
          <w:sz w:val="26"/>
        </w:rPr>
        <w:t>ve</w:t>
      </w:r>
      <w:r w:rsidR="00712D51" w:rsidRPr="003267D0">
        <w:rPr>
          <w:sz w:val="26"/>
        </w:rPr>
        <w:t xml:space="preserve"> been estimated. However, a total of 3356828 tonnes or 3.356 million tonnes resource for graphite has been estimated in Longitudinal Vertical (LV) Section method in </w:t>
      </w:r>
      <w:r w:rsidR="00C630F9" w:rsidRPr="003267D0">
        <w:rPr>
          <w:sz w:val="26"/>
        </w:rPr>
        <w:t>this block</w:t>
      </w:r>
      <w:r w:rsidR="00712D51" w:rsidRPr="003267D0">
        <w:rPr>
          <w:sz w:val="26"/>
        </w:rPr>
        <w:t>.</w:t>
      </w:r>
      <w:r w:rsidRPr="003267D0">
        <w:rPr>
          <w:sz w:val="26"/>
        </w:rPr>
        <w:t xml:space="preserve"> A </w:t>
      </w:r>
      <w:r w:rsidR="006A5AB0" w:rsidRPr="003267D0">
        <w:rPr>
          <w:sz w:val="26"/>
        </w:rPr>
        <w:t>total of</w:t>
      </w:r>
      <w:r w:rsidRPr="003267D0">
        <w:rPr>
          <w:sz w:val="26"/>
        </w:rPr>
        <w:t xml:space="preserve"> 25% resource has been reduced towards </w:t>
      </w:r>
      <w:r w:rsidR="00293768" w:rsidRPr="003267D0">
        <w:rPr>
          <w:sz w:val="26"/>
        </w:rPr>
        <w:t>accuracy</w:t>
      </w:r>
      <w:r w:rsidRPr="003267D0">
        <w:rPr>
          <w:sz w:val="26"/>
        </w:rPr>
        <w:t xml:space="preserve"> in </w:t>
      </w:r>
      <w:r w:rsidRPr="003267D0">
        <w:rPr>
          <w:sz w:val="26"/>
        </w:rPr>
        <w:lastRenderedPageBreak/>
        <w:t xml:space="preserve">sampling, recovery, structural control, mining and geological parameters etc. for </w:t>
      </w:r>
      <w:r w:rsidR="00C630F9" w:rsidRPr="003267D0">
        <w:rPr>
          <w:sz w:val="26"/>
        </w:rPr>
        <w:t>consideration</w:t>
      </w:r>
      <w:r w:rsidRPr="003267D0">
        <w:rPr>
          <w:sz w:val="26"/>
        </w:rPr>
        <w:t xml:space="preserve"> </w:t>
      </w:r>
      <w:r w:rsidR="00C630F9" w:rsidRPr="003267D0">
        <w:rPr>
          <w:sz w:val="26"/>
        </w:rPr>
        <w:t>of</w:t>
      </w:r>
      <w:r w:rsidRPr="003267D0">
        <w:rPr>
          <w:sz w:val="26"/>
        </w:rPr>
        <w:t xml:space="preserve"> resource estimation.</w:t>
      </w:r>
    </w:p>
    <w:p w14:paraId="225876BA" w14:textId="7C1AEF83" w:rsidR="005217A9" w:rsidRPr="00AB00EB" w:rsidRDefault="00243291" w:rsidP="00D35619">
      <w:pPr>
        <w:pStyle w:val="ListParagraph"/>
        <w:numPr>
          <w:ilvl w:val="2"/>
          <w:numId w:val="3"/>
        </w:numPr>
        <w:tabs>
          <w:tab w:val="left" w:pos="993"/>
        </w:tabs>
        <w:spacing w:before="2" w:line="360" w:lineRule="auto"/>
        <w:ind w:left="993" w:right="169" w:hanging="567"/>
        <w:jc w:val="both"/>
        <w:rPr>
          <w:sz w:val="26"/>
        </w:rPr>
      </w:pPr>
      <w:r w:rsidRPr="00AB00EB">
        <w:rPr>
          <w:sz w:val="26"/>
        </w:rPr>
        <w:t>A total 0.</w:t>
      </w:r>
      <w:r w:rsidR="00760FC4" w:rsidRPr="00AB00EB">
        <w:rPr>
          <w:sz w:val="26"/>
        </w:rPr>
        <w:t>127</w:t>
      </w:r>
      <w:r w:rsidRPr="00AB00EB">
        <w:rPr>
          <w:sz w:val="26"/>
        </w:rPr>
        <w:t xml:space="preserve"> sq. km graphite </w:t>
      </w:r>
      <w:r w:rsidR="00525B46">
        <w:rPr>
          <w:sz w:val="26"/>
        </w:rPr>
        <w:t>mineralisation</w:t>
      </w:r>
      <w:r w:rsidRPr="00AB00EB">
        <w:rPr>
          <w:sz w:val="26"/>
        </w:rPr>
        <w:t xml:space="preserve"> area has been demarcated</w:t>
      </w:r>
      <w:r w:rsidRPr="00AB00EB">
        <w:rPr>
          <w:spacing w:val="40"/>
          <w:sz w:val="26"/>
        </w:rPr>
        <w:t xml:space="preserve"> </w:t>
      </w:r>
      <w:r w:rsidRPr="00AB00EB">
        <w:rPr>
          <w:sz w:val="26"/>
        </w:rPr>
        <w:t xml:space="preserve">from this entire block near </w:t>
      </w:r>
      <w:r w:rsidR="00760FC4" w:rsidRPr="00AB00EB">
        <w:rPr>
          <w:sz w:val="26"/>
        </w:rPr>
        <w:t>Lamer</w:t>
      </w:r>
      <w:r w:rsidRPr="00AB00EB">
        <w:rPr>
          <w:sz w:val="26"/>
        </w:rPr>
        <w:t xml:space="preserve"> village.</w:t>
      </w:r>
    </w:p>
    <w:p w14:paraId="36CF8E58" w14:textId="112D6D23" w:rsidR="005217A9" w:rsidRPr="00AB00EB" w:rsidRDefault="00243291" w:rsidP="00D35619">
      <w:pPr>
        <w:pStyle w:val="ListParagraph"/>
        <w:numPr>
          <w:ilvl w:val="2"/>
          <w:numId w:val="3"/>
        </w:numPr>
        <w:tabs>
          <w:tab w:val="left" w:pos="993"/>
        </w:tabs>
        <w:spacing w:line="360" w:lineRule="auto"/>
        <w:ind w:left="993" w:right="163" w:hanging="567"/>
        <w:jc w:val="both"/>
        <w:rPr>
          <w:sz w:val="26"/>
        </w:rPr>
      </w:pPr>
      <w:r w:rsidRPr="00AB00EB">
        <w:rPr>
          <w:sz w:val="26"/>
        </w:rPr>
        <w:t xml:space="preserve">The resource has been </w:t>
      </w:r>
      <w:r w:rsidR="00C630F9" w:rsidRPr="00AB00EB">
        <w:rPr>
          <w:sz w:val="26"/>
        </w:rPr>
        <w:t>categori</w:t>
      </w:r>
      <w:r w:rsidR="00C630F9">
        <w:rPr>
          <w:sz w:val="26"/>
        </w:rPr>
        <w:t>s</w:t>
      </w:r>
      <w:r w:rsidR="00C630F9" w:rsidRPr="00AB00EB">
        <w:rPr>
          <w:sz w:val="26"/>
        </w:rPr>
        <w:t>ed</w:t>
      </w:r>
      <w:r w:rsidRPr="00AB00EB">
        <w:rPr>
          <w:sz w:val="26"/>
        </w:rPr>
        <w:t xml:space="preserve"> as </w:t>
      </w:r>
      <w:r w:rsidRPr="00A634A2">
        <w:rPr>
          <w:sz w:val="26"/>
          <w:szCs w:val="26"/>
        </w:rPr>
        <w:t>“Inferred Mineral Resource (333)”</w:t>
      </w:r>
      <w:r w:rsidRPr="00AB00EB">
        <w:rPr>
          <w:sz w:val="24"/>
        </w:rPr>
        <w:t xml:space="preserve"> </w:t>
      </w:r>
      <w:r w:rsidRPr="00AB00EB">
        <w:rPr>
          <w:sz w:val="26"/>
        </w:rPr>
        <w:t>of Minerals (Evidence of Mineral Contents) Rules, 2015 and Amendment Rules, 2021.</w:t>
      </w:r>
    </w:p>
    <w:p w14:paraId="53949877" w14:textId="739EF4E7" w:rsidR="005217A9" w:rsidRPr="00AB00EB" w:rsidRDefault="00243291" w:rsidP="00D35619">
      <w:pPr>
        <w:pStyle w:val="ListParagraph"/>
        <w:numPr>
          <w:ilvl w:val="2"/>
          <w:numId w:val="3"/>
        </w:numPr>
        <w:tabs>
          <w:tab w:val="left" w:pos="993"/>
          <w:tab w:val="left" w:pos="1492"/>
        </w:tabs>
        <w:spacing w:line="360" w:lineRule="auto"/>
        <w:ind w:left="993" w:right="163" w:hanging="567"/>
        <w:jc w:val="both"/>
        <w:rPr>
          <w:sz w:val="26"/>
        </w:rPr>
      </w:pPr>
      <w:r w:rsidRPr="00AB00EB">
        <w:rPr>
          <w:sz w:val="26"/>
        </w:rPr>
        <w:t>As per the mineral resource e</w:t>
      </w:r>
      <w:r w:rsidR="00A634A2">
        <w:rPr>
          <w:sz w:val="26"/>
        </w:rPr>
        <w:t>stimation of Lamer-Panga block-A</w:t>
      </w:r>
      <w:r w:rsidRPr="00AB00EB">
        <w:rPr>
          <w:sz w:val="26"/>
        </w:rPr>
        <w:t xml:space="preserve"> on </w:t>
      </w:r>
      <w:r w:rsidR="00291654">
        <w:rPr>
          <w:sz w:val="26"/>
        </w:rPr>
        <w:t xml:space="preserve">preliminary </w:t>
      </w:r>
      <w:r w:rsidR="008C13CF">
        <w:rPr>
          <w:sz w:val="26"/>
        </w:rPr>
        <w:t>exploration</w:t>
      </w:r>
      <w:r w:rsidR="008C13CF" w:rsidRPr="00AB00EB">
        <w:rPr>
          <w:sz w:val="26"/>
        </w:rPr>
        <w:t>, total</w:t>
      </w:r>
      <w:r w:rsidR="008C13CF">
        <w:rPr>
          <w:sz w:val="26"/>
        </w:rPr>
        <w:t xml:space="preserve"> </w:t>
      </w:r>
      <w:r w:rsidRPr="00EA23DD">
        <w:rPr>
          <w:sz w:val="26"/>
        </w:rPr>
        <w:t>2 nos. of potential zone</w:t>
      </w:r>
      <w:r w:rsidRPr="00AB00EB">
        <w:rPr>
          <w:sz w:val="26"/>
        </w:rPr>
        <w:t xml:space="preserve"> near the </w:t>
      </w:r>
      <w:r w:rsidR="00A634A2">
        <w:rPr>
          <w:sz w:val="26"/>
        </w:rPr>
        <w:t>Lamer</w:t>
      </w:r>
      <w:r w:rsidRPr="00AB00EB">
        <w:rPr>
          <w:sz w:val="26"/>
        </w:rPr>
        <w:t xml:space="preserve"> villages have been delineated</w:t>
      </w:r>
      <w:r w:rsidR="00A634A2">
        <w:rPr>
          <w:sz w:val="26"/>
        </w:rPr>
        <w:t>.</w:t>
      </w:r>
      <w:r w:rsidRPr="00AB00EB">
        <w:rPr>
          <w:sz w:val="26"/>
        </w:rPr>
        <w:t xml:space="preserve"> </w:t>
      </w:r>
    </w:p>
    <w:p w14:paraId="5DE87382" w14:textId="319E473F" w:rsidR="00CA0322" w:rsidRDefault="00CA0322" w:rsidP="00D35619">
      <w:pPr>
        <w:pStyle w:val="ListParagraph"/>
        <w:numPr>
          <w:ilvl w:val="2"/>
          <w:numId w:val="3"/>
        </w:numPr>
        <w:tabs>
          <w:tab w:val="left" w:pos="993"/>
          <w:tab w:val="left" w:pos="1230"/>
        </w:tabs>
        <w:spacing w:line="360" w:lineRule="auto"/>
        <w:ind w:left="993" w:right="165" w:hanging="567"/>
        <w:jc w:val="both"/>
      </w:pPr>
      <w:r>
        <w:rPr>
          <w:sz w:val="26"/>
        </w:rPr>
        <w:t>In view of the potential zone for graphite mineralisation in this block, it is required to ascertain the lateral as well as depth continuity</w:t>
      </w:r>
      <w:r>
        <w:rPr>
          <w:spacing w:val="-2"/>
          <w:sz w:val="26"/>
        </w:rPr>
        <w:t xml:space="preserve"> </w:t>
      </w:r>
      <w:r>
        <w:rPr>
          <w:sz w:val="26"/>
        </w:rPr>
        <w:t xml:space="preserve">of the zone with a focus on the mineralised area. </w:t>
      </w:r>
      <w:r w:rsidR="00714937">
        <w:rPr>
          <w:sz w:val="26"/>
        </w:rPr>
        <w:t>As</w:t>
      </w:r>
      <w:r>
        <w:rPr>
          <w:sz w:val="26"/>
        </w:rPr>
        <w:t xml:space="preserve"> the potential zones found for graphite mineralisation so it may be taken up into further stage of exploration.</w:t>
      </w:r>
    </w:p>
    <w:p w14:paraId="3EFE501E" w14:textId="77777777" w:rsidR="005217A9" w:rsidRPr="002F380A" w:rsidRDefault="005217A9">
      <w:pPr>
        <w:pStyle w:val="ListParagraph"/>
        <w:spacing w:line="360" w:lineRule="auto"/>
        <w:jc w:val="both"/>
        <w:rPr>
          <w:highlight w:val="yellow"/>
        </w:rPr>
        <w:sectPr w:rsidR="005217A9" w:rsidRPr="002F380A">
          <w:headerReference w:type="default" r:id="rId266"/>
          <w:footerReference w:type="default" r:id="rId267"/>
          <w:pgSz w:w="11910" w:h="16840"/>
          <w:pgMar w:top="1360" w:right="1275" w:bottom="1200" w:left="1275" w:header="708" w:footer="1002" w:gutter="0"/>
          <w:cols w:space="720"/>
        </w:sectPr>
      </w:pPr>
    </w:p>
    <w:p w14:paraId="3D545EC6" w14:textId="77777777" w:rsidR="005217A9" w:rsidRPr="002F380A" w:rsidRDefault="005217A9">
      <w:pPr>
        <w:pStyle w:val="BodyText"/>
        <w:spacing w:before="301"/>
        <w:rPr>
          <w:sz w:val="28"/>
          <w:highlight w:val="yellow"/>
        </w:rPr>
      </w:pPr>
    </w:p>
    <w:p w14:paraId="68C49D88" w14:textId="77777777" w:rsidR="005217A9" w:rsidRPr="00EA23DD" w:rsidRDefault="00243291" w:rsidP="00D926F3">
      <w:pPr>
        <w:pStyle w:val="Heading1"/>
        <w:numPr>
          <w:ilvl w:val="3"/>
          <w:numId w:val="3"/>
        </w:numPr>
        <w:tabs>
          <w:tab w:val="left" w:pos="3950"/>
        </w:tabs>
        <w:ind w:hanging="422"/>
        <w:jc w:val="left"/>
      </w:pPr>
      <w:r w:rsidRPr="00EA23DD">
        <w:rPr>
          <w:spacing w:val="-2"/>
        </w:rPr>
        <w:t>REFERENCES</w:t>
      </w:r>
    </w:p>
    <w:p w14:paraId="59DC4ECF" w14:textId="77777777" w:rsidR="005217A9" w:rsidRPr="00EA23DD" w:rsidRDefault="00243291">
      <w:pPr>
        <w:pStyle w:val="BodyText"/>
        <w:spacing w:before="234"/>
        <w:ind w:left="165" w:right="164"/>
        <w:jc w:val="both"/>
      </w:pPr>
      <w:r w:rsidRPr="00EA23DD">
        <w:t>Acharya, B. C. and Dash, B. (1984), Graphite in Eastern Ghats Precambrian migmatites, Orissa, India. Trans. R. Soc. Edinburgh: Earth Sci., Vol. 75, pp. 391-406.</w:t>
      </w:r>
    </w:p>
    <w:p w14:paraId="73C84452" w14:textId="77777777" w:rsidR="005217A9" w:rsidRPr="00EA23DD" w:rsidRDefault="00243291">
      <w:pPr>
        <w:pStyle w:val="BodyText"/>
        <w:spacing w:before="240"/>
        <w:ind w:left="165"/>
        <w:jc w:val="both"/>
      </w:pPr>
      <w:r w:rsidRPr="00EA23DD">
        <w:t>Sanyal,</w:t>
      </w:r>
      <w:r w:rsidRPr="00EA23DD">
        <w:rPr>
          <w:spacing w:val="10"/>
        </w:rPr>
        <w:t xml:space="preserve"> </w:t>
      </w:r>
      <w:r w:rsidRPr="00EA23DD">
        <w:t>P.</w:t>
      </w:r>
      <w:r w:rsidRPr="00EA23DD">
        <w:rPr>
          <w:spacing w:val="11"/>
        </w:rPr>
        <w:t xml:space="preserve"> </w:t>
      </w:r>
      <w:r w:rsidRPr="00EA23DD">
        <w:t>Acharya,</w:t>
      </w:r>
      <w:r w:rsidRPr="00EA23DD">
        <w:rPr>
          <w:spacing w:val="11"/>
        </w:rPr>
        <w:t xml:space="preserve"> </w:t>
      </w:r>
      <w:r w:rsidRPr="00EA23DD">
        <w:t>B.</w:t>
      </w:r>
      <w:r w:rsidRPr="00EA23DD">
        <w:rPr>
          <w:spacing w:val="13"/>
        </w:rPr>
        <w:t xml:space="preserve"> </w:t>
      </w:r>
      <w:r w:rsidRPr="00EA23DD">
        <w:t>C.,</w:t>
      </w:r>
      <w:r w:rsidRPr="00EA23DD">
        <w:rPr>
          <w:spacing w:val="11"/>
        </w:rPr>
        <w:t xml:space="preserve"> </w:t>
      </w:r>
      <w:r w:rsidRPr="00EA23DD">
        <w:t>Bhattacharya,</w:t>
      </w:r>
      <w:r w:rsidRPr="00EA23DD">
        <w:rPr>
          <w:spacing w:val="11"/>
        </w:rPr>
        <w:t xml:space="preserve"> </w:t>
      </w:r>
      <w:r w:rsidRPr="00EA23DD">
        <w:t>S.</w:t>
      </w:r>
      <w:r w:rsidRPr="00EA23DD">
        <w:rPr>
          <w:spacing w:val="11"/>
        </w:rPr>
        <w:t xml:space="preserve"> </w:t>
      </w:r>
      <w:r w:rsidRPr="00EA23DD">
        <w:t>K.,</w:t>
      </w:r>
      <w:r w:rsidRPr="00EA23DD">
        <w:rPr>
          <w:spacing w:val="11"/>
        </w:rPr>
        <w:t xml:space="preserve"> </w:t>
      </w:r>
      <w:r w:rsidRPr="00EA23DD">
        <w:t>Sarkar,</w:t>
      </w:r>
      <w:r w:rsidRPr="00EA23DD">
        <w:rPr>
          <w:spacing w:val="11"/>
        </w:rPr>
        <w:t xml:space="preserve"> </w:t>
      </w:r>
      <w:r w:rsidRPr="00EA23DD">
        <w:t>A.,</w:t>
      </w:r>
      <w:r w:rsidRPr="00EA23DD">
        <w:rPr>
          <w:spacing w:val="11"/>
        </w:rPr>
        <w:t xml:space="preserve"> </w:t>
      </w:r>
      <w:r w:rsidRPr="00EA23DD">
        <w:t>Agrawal,</w:t>
      </w:r>
      <w:r w:rsidRPr="00EA23DD">
        <w:rPr>
          <w:spacing w:val="11"/>
        </w:rPr>
        <w:t xml:space="preserve"> </w:t>
      </w:r>
      <w:r w:rsidRPr="00EA23DD">
        <w:t>S.</w:t>
      </w:r>
      <w:r w:rsidRPr="00EA23DD">
        <w:rPr>
          <w:spacing w:val="11"/>
        </w:rPr>
        <w:t xml:space="preserve"> </w:t>
      </w:r>
      <w:r w:rsidRPr="00EA23DD">
        <w:t>and</w:t>
      </w:r>
      <w:r w:rsidRPr="00EA23DD">
        <w:rPr>
          <w:spacing w:val="11"/>
        </w:rPr>
        <w:t xml:space="preserve"> </w:t>
      </w:r>
      <w:r w:rsidRPr="00EA23DD">
        <w:t>Bera,</w:t>
      </w:r>
      <w:r w:rsidRPr="00EA23DD">
        <w:rPr>
          <w:spacing w:val="11"/>
        </w:rPr>
        <w:t xml:space="preserve"> </w:t>
      </w:r>
      <w:r w:rsidRPr="00EA23DD">
        <w:rPr>
          <w:spacing w:val="-5"/>
        </w:rPr>
        <w:t>M.</w:t>
      </w:r>
    </w:p>
    <w:p w14:paraId="64F1F7EC" w14:textId="77777777" w:rsidR="005217A9" w:rsidRPr="00EA23DD" w:rsidRDefault="00243291">
      <w:pPr>
        <w:pStyle w:val="BodyText"/>
        <w:spacing w:before="1"/>
        <w:ind w:left="165" w:right="160"/>
        <w:jc w:val="both"/>
      </w:pPr>
      <w:r w:rsidRPr="00EA23DD">
        <w:t>K. (2009) Origin of graphite, and temperature of metamorphism in Precambrian Eastern Ghats Mobile Belt, Orissa, India: A carbon isotope approach journal of Asian Earth Sciences, v. 36, pp. 252-260.</w:t>
      </w:r>
    </w:p>
    <w:p w14:paraId="31C0F592" w14:textId="77777777" w:rsidR="005217A9" w:rsidRPr="00EA23DD" w:rsidRDefault="00243291">
      <w:pPr>
        <w:pStyle w:val="BodyText"/>
        <w:spacing w:before="241"/>
        <w:ind w:left="165" w:right="163"/>
        <w:jc w:val="both"/>
      </w:pPr>
      <w:r w:rsidRPr="00EA23DD">
        <w:t xml:space="preserve">Adhikari, K. N., Geologist (Sr.), and B. B. Sarangi, Geologist (Sr.), report on the preliminary assessment of graphite in parts of Koraput, Phulbani and Kalahandi districts, Orissa (Progress Report for the field season 1988-89), Geological Survey of </w:t>
      </w:r>
      <w:r w:rsidRPr="00EA23DD">
        <w:rPr>
          <w:spacing w:val="-2"/>
        </w:rPr>
        <w:t>India.</w:t>
      </w:r>
    </w:p>
    <w:p w14:paraId="5299BDE6" w14:textId="77777777" w:rsidR="005217A9" w:rsidRPr="00EA23DD" w:rsidRDefault="00243291">
      <w:pPr>
        <w:pStyle w:val="BodyText"/>
        <w:spacing w:before="239"/>
        <w:ind w:left="165" w:right="163"/>
        <w:jc w:val="both"/>
      </w:pPr>
      <w:r w:rsidRPr="00EA23DD">
        <w:t>Mohanty, S. D. Geologist (Jr.), report on the investigation for graphite in parts of Bolangir and Kalahandi districts, Orissa (Progress Report for the field season 1980- 81), Geological Survey of India.</w:t>
      </w:r>
    </w:p>
    <w:p w14:paraId="6F1714EA" w14:textId="77777777" w:rsidR="005217A9" w:rsidRPr="00EA23DD" w:rsidRDefault="00243291">
      <w:pPr>
        <w:pStyle w:val="BodyText"/>
        <w:spacing w:before="241"/>
        <w:ind w:left="165" w:right="158"/>
        <w:jc w:val="both"/>
      </w:pPr>
      <w:r w:rsidRPr="00EA23DD">
        <w:t>Kanungo, S.C. Geologist, geological investigation for graphite in Titlagarh graphite belt, Bolangir and Kalahandi districts, Orissa (Progress Report for 1973-74), Geological Survey of India.</w:t>
      </w:r>
    </w:p>
    <w:p w14:paraId="638A5894" w14:textId="77777777" w:rsidR="005217A9" w:rsidRPr="00EA23DD" w:rsidRDefault="00243291">
      <w:pPr>
        <w:pStyle w:val="BodyText"/>
        <w:spacing w:before="239"/>
        <w:ind w:left="165" w:right="160"/>
        <w:jc w:val="both"/>
      </w:pPr>
      <w:r w:rsidRPr="00EA23DD">
        <w:t>Mohanty,</w:t>
      </w:r>
      <w:r w:rsidRPr="00EA23DD">
        <w:rPr>
          <w:spacing w:val="-2"/>
        </w:rPr>
        <w:t xml:space="preserve"> </w:t>
      </w:r>
      <w:r w:rsidRPr="00EA23DD">
        <w:t>S.D.</w:t>
      </w:r>
      <w:r w:rsidRPr="00EA23DD">
        <w:rPr>
          <w:spacing w:val="-2"/>
        </w:rPr>
        <w:t xml:space="preserve"> </w:t>
      </w:r>
      <w:r w:rsidRPr="00EA23DD">
        <w:t>&amp;Joshi,</w:t>
      </w:r>
      <w:r w:rsidRPr="00EA23DD">
        <w:rPr>
          <w:spacing w:val="-1"/>
        </w:rPr>
        <w:t xml:space="preserve"> </w:t>
      </w:r>
      <w:r w:rsidRPr="00EA23DD">
        <w:t>O.P.</w:t>
      </w:r>
      <w:r w:rsidRPr="00EA23DD">
        <w:rPr>
          <w:spacing w:val="-2"/>
        </w:rPr>
        <w:t xml:space="preserve"> </w:t>
      </w:r>
      <w:r w:rsidRPr="00EA23DD">
        <w:t>Geologists</w:t>
      </w:r>
      <w:r w:rsidRPr="00EA23DD">
        <w:rPr>
          <w:spacing w:val="-2"/>
        </w:rPr>
        <w:t xml:space="preserve"> </w:t>
      </w:r>
      <w:r w:rsidRPr="00EA23DD">
        <w:t>(Jr.),</w:t>
      </w:r>
      <w:r w:rsidRPr="00EA23DD">
        <w:rPr>
          <w:spacing w:val="-1"/>
        </w:rPr>
        <w:t xml:space="preserve"> </w:t>
      </w:r>
      <w:r w:rsidRPr="00EA23DD">
        <w:t>report</w:t>
      </w:r>
      <w:r w:rsidRPr="00EA23DD">
        <w:rPr>
          <w:spacing w:val="-1"/>
        </w:rPr>
        <w:t xml:space="preserve"> </w:t>
      </w:r>
      <w:r w:rsidRPr="00EA23DD">
        <w:t>on</w:t>
      </w:r>
      <w:r w:rsidRPr="00EA23DD">
        <w:rPr>
          <w:spacing w:val="-2"/>
        </w:rPr>
        <w:t xml:space="preserve"> </w:t>
      </w:r>
      <w:r w:rsidRPr="00EA23DD">
        <w:t>the</w:t>
      </w:r>
      <w:r w:rsidRPr="00EA23DD">
        <w:rPr>
          <w:spacing w:val="-2"/>
        </w:rPr>
        <w:t xml:space="preserve"> </w:t>
      </w:r>
      <w:r w:rsidRPr="00EA23DD">
        <w:t>investigation</w:t>
      </w:r>
      <w:r w:rsidRPr="00EA23DD">
        <w:rPr>
          <w:spacing w:val="-2"/>
        </w:rPr>
        <w:t xml:space="preserve"> </w:t>
      </w:r>
      <w:r w:rsidRPr="00EA23DD">
        <w:t>for</w:t>
      </w:r>
      <w:r w:rsidRPr="00EA23DD">
        <w:rPr>
          <w:spacing w:val="-1"/>
        </w:rPr>
        <w:t xml:space="preserve"> </w:t>
      </w:r>
      <w:r w:rsidRPr="00EA23DD">
        <w:t>graphite</w:t>
      </w:r>
      <w:r w:rsidRPr="00EA23DD">
        <w:rPr>
          <w:spacing w:val="-1"/>
        </w:rPr>
        <w:t xml:space="preserve"> </w:t>
      </w:r>
      <w:r w:rsidRPr="00EA23DD">
        <w:t>in Bolangir, Sambalpur and Kalahandi districts, Orissa (Progress Report for 1978-79), Geological Survey of India.</w:t>
      </w:r>
    </w:p>
    <w:p w14:paraId="4D752478" w14:textId="77777777" w:rsidR="005217A9" w:rsidRPr="00EA23DD" w:rsidRDefault="00243291">
      <w:pPr>
        <w:pStyle w:val="BodyText"/>
        <w:spacing w:before="240"/>
        <w:ind w:left="165" w:right="160"/>
        <w:jc w:val="both"/>
      </w:pPr>
      <w:r w:rsidRPr="00EA23DD">
        <w:t>Kanungo, S. C. Mohanty, S. D., Nanda, K. N., Geologist (Sr.) and V. Ankanna, Asst. Geologist, report on the graphite investigation in parts of Bolangir, Kalahandi and Phulbani districts of Orissa. (Progress Report for the field season: 1983-84), Geological Survey of India.</w:t>
      </w:r>
    </w:p>
    <w:p w14:paraId="2204EF5B" w14:textId="77777777" w:rsidR="005217A9" w:rsidRPr="00EA23DD" w:rsidRDefault="00243291">
      <w:pPr>
        <w:pStyle w:val="BodyText"/>
        <w:spacing w:before="240"/>
        <w:ind w:left="165" w:right="165"/>
        <w:jc w:val="both"/>
      </w:pPr>
      <w:r w:rsidRPr="00EA23DD">
        <w:t xml:space="preserve">Nandu Khalkhos, Sr. Geologist and Rahul Kumar Singh, Asst. Geologist for Graphite, Vanadium, and associated minerals in Siuri block, Palamu District, Jharkhand, Field Season 2021-22 By Nandu Khalkho, Sr. Geologist and Rahul Kumar Singh, Asst. </w:t>
      </w:r>
      <w:r w:rsidRPr="00EA23DD">
        <w:rPr>
          <w:spacing w:val="-2"/>
        </w:rPr>
        <w:t>Geologist</w:t>
      </w:r>
    </w:p>
    <w:p w14:paraId="325F2EC8" w14:textId="77777777" w:rsidR="005217A9" w:rsidRPr="00EA23DD" w:rsidRDefault="00243291">
      <w:pPr>
        <w:pStyle w:val="BodyText"/>
        <w:spacing w:before="242"/>
        <w:ind w:left="165" w:right="165"/>
        <w:jc w:val="both"/>
      </w:pPr>
      <w:r w:rsidRPr="00EA23DD">
        <w:t>K.C. Dass, Sr. Geologist, Anupam Mondal, Asst. Geologist reconnaissance survey</w:t>
      </w:r>
      <w:r w:rsidRPr="00EA23DD">
        <w:rPr>
          <w:spacing w:val="-2"/>
        </w:rPr>
        <w:t xml:space="preserve"> </w:t>
      </w:r>
      <w:r w:rsidRPr="00EA23DD">
        <w:t>for graphite in around Tumandi village, Daspalla Block, Nayagarh district, Odisha Field Season 2020-21</w:t>
      </w:r>
    </w:p>
    <w:p w14:paraId="08927564" w14:textId="77777777" w:rsidR="005217A9" w:rsidRPr="00EA23DD" w:rsidRDefault="00243291">
      <w:pPr>
        <w:pStyle w:val="BodyText"/>
        <w:spacing w:before="238" w:line="434" w:lineRule="auto"/>
        <w:ind w:left="165" w:right="457"/>
      </w:pPr>
      <w:r w:rsidRPr="00EA23DD">
        <w:t>Geology</w:t>
      </w:r>
      <w:r w:rsidRPr="00EA23DD">
        <w:rPr>
          <w:spacing w:val="-10"/>
        </w:rPr>
        <w:t xml:space="preserve"> </w:t>
      </w:r>
      <w:r w:rsidRPr="00EA23DD">
        <w:t>and</w:t>
      </w:r>
      <w:r w:rsidRPr="00EA23DD">
        <w:rPr>
          <w:spacing w:val="-5"/>
        </w:rPr>
        <w:t xml:space="preserve"> </w:t>
      </w:r>
      <w:r w:rsidRPr="00EA23DD">
        <w:t>Mineral</w:t>
      </w:r>
      <w:r w:rsidRPr="00EA23DD">
        <w:rPr>
          <w:spacing w:val="-3"/>
        </w:rPr>
        <w:t xml:space="preserve"> </w:t>
      </w:r>
      <w:r w:rsidRPr="00EA23DD">
        <w:t>Resources</w:t>
      </w:r>
      <w:r w:rsidRPr="00EA23DD">
        <w:rPr>
          <w:spacing w:val="-2"/>
        </w:rPr>
        <w:t xml:space="preserve"> </w:t>
      </w:r>
      <w:r w:rsidRPr="00EA23DD">
        <w:t>of</w:t>
      </w:r>
      <w:r w:rsidRPr="00EA23DD">
        <w:rPr>
          <w:spacing w:val="-2"/>
        </w:rPr>
        <w:t xml:space="preserve"> </w:t>
      </w:r>
      <w:r w:rsidRPr="00EA23DD">
        <w:t>Odisha,</w:t>
      </w:r>
      <w:r w:rsidRPr="00EA23DD">
        <w:rPr>
          <w:spacing w:val="-5"/>
        </w:rPr>
        <w:t xml:space="preserve"> </w:t>
      </w:r>
      <w:r w:rsidRPr="00EA23DD">
        <w:t>SGAT,4</w:t>
      </w:r>
      <w:r w:rsidRPr="00EA23DD">
        <w:rPr>
          <w:vertAlign w:val="superscript"/>
        </w:rPr>
        <w:t>th</w:t>
      </w:r>
      <w:r w:rsidRPr="00EA23DD">
        <w:rPr>
          <w:spacing w:val="-6"/>
        </w:rPr>
        <w:t xml:space="preserve"> </w:t>
      </w:r>
      <w:r w:rsidRPr="00EA23DD">
        <w:t>(Revised)</w:t>
      </w:r>
      <w:r w:rsidRPr="00EA23DD">
        <w:rPr>
          <w:spacing w:val="-2"/>
        </w:rPr>
        <w:t xml:space="preserve"> </w:t>
      </w:r>
      <w:r w:rsidRPr="00EA23DD">
        <w:t>Edition</w:t>
      </w:r>
      <w:r w:rsidRPr="00EA23DD">
        <w:rPr>
          <w:spacing w:val="-5"/>
        </w:rPr>
        <w:t xml:space="preserve"> </w:t>
      </w:r>
      <w:r w:rsidRPr="00EA23DD">
        <w:t>2020. Indian Mineral Yearbook 2019 (Part-III: Mineral Reviews) of IBM</w:t>
      </w:r>
    </w:p>
    <w:p w14:paraId="75AE42C9" w14:textId="77777777" w:rsidR="005217A9" w:rsidRPr="00EA23DD" w:rsidRDefault="00243291">
      <w:pPr>
        <w:pStyle w:val="BodyText"/>
        <w:ind w:left="165"/>
      </w:pPr>
      <w:r w:rsidRPr="00EA23DD">
        <w:t>Report</w:t>
      </w:r>
      <w:r w:rsidRPr="00EA23DD">
        <w:rPr>
          <w:spacing w:val="40"/>
        </w:rPr>
        <w:t xml:space="preserve"> </w:t>
      </w:r>
      <w:r w:rsidRPr="00EA23DD">
        <w:t>on</w:t>
      </w:r>
      <w:r w:rsidRPr="00EA23DD">
        <w:rPr>
          <w:spacing w:val="40"/>
        </w:rPr>
        <w:t xml:space="preserve"> </w:t>
      </w:r>
      <w:r w:rsidRPr="00EA23DD">
        <w:t>Exploration</w:t>
      </w:r>
      <w:r w:rsidRPr="00EA23DD">
        <w:rPr>
          <w:spacing w:val="40"/>
        </w:rPr>
        <w:t xml:space="preserve"> </w:t>
      </w:r>
      <w:r w:rsidRPr="00EA23DD">
        <w:t>of</w:t>
      </w:r>
      <w:r w:rsidRPr="00EA23DD">
        <w:rPr>
          <w:spacing w:val="40"/>
        </w:rPr>
        <w:t xml:space="preserve"> </w:t>
      </w:r>
      <w:r w:rsidRPr="00EA23DD">
        <w:t>Graphite</w:t>
      </w:r>
      <w:r w:rsidRPr="00EA23DD">
        <w:rPr>
          <w:spacing w:val="40"/>
        </w:rPr>
        <w:t xml:space="preserve"> </w:t>
      </w:r>
      <w:r w:rsidRPr="00EA23DD">
        <w:t>around</w:t>
      </w:r>
      <w:r w:rsidRPr="00EA23DD">
        <w:rPr>
          <w:spacing w:val="40"/>
        </w:rPr>
        <w:t xml:space="preserve"> </w:t>
      </w:r>
      <w:r w:rsidRPr="00EA23DD">
        <w:t>Jagdalpur,</w:t>
      </w:r>
      <w:r w:rsidRPr="00EA23DD">
        <w:rPr>
          <w:spacing w:val="40"/>
        </w:rPr>
        <w:t xml:space="preserve"> </w:t>
      </w:r>
      <w:r w:rsidRPr="00EA23DD">
        <w:t>Rayagada</w:t>
      </w:r>
      <w:r w:rsidRPr="00EA23DD">
        <w:rPr>
          <w:spacing w:val="40"/>
        </w:rPr>
        <w:t xml:space="preserve"> </w:t>
      </w:r>
      <w:r w:rsidRPr="00EA23DD">
        <w:t>District,</w:t>
      </w:r>
      <w:r w:rsidRPr="00EA23DD">
        <w:rPr>
          <w:spacing w:val="40"/>
        </w:rPr>
        <w:t xml:space="preserve"> </w:t>
      </w:r>
      <w:r w:rsidRPr="00EA23DD">
        <w:t>Odisha,</w:t>
      </w:r>
      <w:r w:rsidRPr="00EA23DD">
        <w:rPr>
          <w:spacing w:val="80"/>
        </w:rPr>
        <w:t xml:space="preserve"> </w:t>
      </w:r>
      <w:r w:rsidRPr="00EA23DD">
        <w:t>Directorate of Geology Mines, Govt. of Odisha (FS-2017-19)</w:t>
      </w:r>
    </w:p>
    <w:p w14:paraId="39450178" w14:textId="77777777" w:rsidR="005217A9" w:rsidRPr="002F380A" w:rsidRDefault="005217A9">
      <w:pPr>
        <w:pStyle w:val="BodyText"/>
        <w:rPr>
          <w:highlight w:val="yellow"/>
        </w:rPr>
        <w:sectPr w:rsidR="005217A9" w:rsidRPr="002F380A">
          <w:pgSz w:w="11910" w:h="16840"/>
          <w:pgMar w:top="1360" w:right="1275" w:bottom="1200" w:left="1275" w:header="708" w:footer="1002" w:gutter="0"/>
          <w:cols w:space="720"/>
        </w:sectPr>
      </w:pPr>
    </w:p>
    <w:p w14:paraId="27563A87" w14:textId="77777777" w:rsidR="005217A9" w:rsidRPr="002F380A" w:rsidRDefault="005217A9">
      <w:pPr>
        <w:pStyle w:val="BodyText"/>
        <w:rPr>
          <w:sz w:val="28"/>
          <w:highlight w:val="yellow"/>
        </w:rPr>
      </w:pPr>
    </w:p>
    <w:p w14:paraId="32101008" w14:textId="77777777" w:rsidR="005217A9" w:rsidRPr="002F380A" w:rsidRDefault="005217A9">
      <w:pPr>
        <w:pStyle w:val="BodyText"/>
        <w:rPr>
          <w:sz w:val="28"/>
          <w:highlight w:val="yellow"/>
        </w:rPr>
      </w:pPr>
    </w:p>
    <w:p w14:paraId="2D43C538" w14:textId="77777777" w:rsidR="005217A9" w:rsidRPr="00927578" w:rsidRDefault="005217A9">
      <w:pPr>
        <w:pStyle w:val="BodyText"/>
        <w:spacing w:before="139"/>
        <w:rPr>
          <w:sz w:val="28"/>
        </w:rPr>
      </w:pPr>
    </w:p>
    <w:p w14:paraId="1BF1C5AB" w14:textId="77777777" w:rsidR="005217A9" w:rsidRPr="00927578" w:rsidRDefault="00243291" w:rsidP="00D926F3">
      <w:pPr>
        <w:pStyle w:val="Heading1"/>
        <w:numPr>
          <w:ilvl w:val="3"/>
          <w:numId w:val="3"/>
        </w:numPr>
        <w:tabs>
          <w:tab w:val="left" w:pos="3657"/>
        </w:tabs>
        <w:ind w:left="3657" w:hanging="422"/>
        <w:jc w:val="left"/>
      </w:pPr>
      <w:r w:rsidRPr="00927578">
        <w:t>LOCALITY</w:t>
      </w:r>
      <w:r w:rsidRPr="00927578">
        <w:rPr>
          <w:spacing w:val="-8"/>
        </w:rPr>
        <w:t xml:space="preserve"> </w:t>
      </w:r>
      <w:r w:rsidRPr="00927578">
        <w:rPr>
          <w:spacing w:val="-4"/>
        </w:rPr>
        <w:t>INDEX</w:t>
      </w:r>
    </w:p>
    <w:p w14:paraId="2539002C" w14:textId="77777777" w:rsidR="005217A9" w:rsidRPr="00927578" w:rsidRDefault="00243291">
      <w:pPr>
        <w:spacing w:before="165"/>
        <w:ind w:left="165"/>
        <w:rPr>
          <w:b/>
          <w:sz w:val="26"/>
        </w:rPr>
      </w:pPr>
      <w:r w:rsidRPr="00927578">
        <w:rPr>
          <w:b/>
          <w:sz w:val="26"/>
        </w:rPr>
        <w:t>Table</w:t>
      </w:r>
      <w:r w:rsidRPr="00927578">
        <w:rPr>
          <w:b/>
          <w:spacing w:val="-7"/>
          <w:sz w:val="26"/>
        </w:rPr>
        <w:t xml:space="preserve"> </w:t>
      </w:r>
      <w:r w:rsidRPr="00927578">
        <w:rPr>
          <w:b/>
          <w:sz w:val="26"/>
        </w:rPr>
        <w:t>No.</w:t>
      </w:r>
      <w:r w:rsidRPr="00927578">
        <w:rPr>
          <w:b/>
          <w:spacing w:val="-3"/>
          <w:sz w:val="26"/>
        </w:rPr>
        <w:t xml:space="preserve"> </w:t>
      </w:r>
      <w:r w:rsidRPr="00927578">
        <w:rPr>
          <w:b/>
          <w:sz w:val="26"/>
        </w:rPr>
        <w:t>15.1:</w:t>
      </w:r>
      <w:r w:rsidRPr="00927578">
        <w:rPr>
          <w:b/>
          <w:spacing w:val="-6"/>
          <w:sz w:val="26"/>
        </w:rPr>
        <w:t xml:space="preserve"> </w:t>
      </w:r>
      <w:r w:rsidRPr="00927578">
        <w:rPr>
          <w:b/>
          <w:spacing w:val="-10"/>
          <w:sz w:val="26"/>
        </w:rPr>
        <w:t>-</w:t>
      </w:r>
    </w:p>
    <w:p w14:paraId="16C863AA" w14:textId="77777777" w:rsidR="005217A9" w:rsidRPr="002F380A" w:rsidRDefault="005217A9">
      <w:pPr>
        <w:pStyle w:val="BodyText"/>
        <w:spacing w:before="9" w:after="1"/>
        <w:rPr>
          <w:b/>
          <w:sz w:val="12"/>
          <w:highlight w:val="yellow"/>
        </w:rPr>
      </w:pPr>
    </w:p>
    <w:tbl>
      <w:tblPr>
        <w:tblW w:w="0" w:type="auto"/>
        <w:tblInd w:w="1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972"/>
        <w:gridCol w:w="2036"/>
        <w:gridCol w:w="2096"/>
        <w:gridCol w:w="2130"/>
        <w:gridCol w:w="1907"/>
      </w:tblGrid>
      <w:tr w:rsidR="005217A9" w:rsidRPr="002F380A" w14:paraId="04E9BA56" w14:textId="77777777">
        <w:trPr>
          <w:trHeight w:val="445"/>
        </w:trPr>
        <w:tc>
          <w:tcPr>
            <w:tcW w:w="972" w:type="dxa"/>
            <w:vMerge w:val="restart"/>
          </w:tcPr>
          <w:p w14:paraId="20A435C5" w14:textId="77777777" w:rsidR="005217A9" w:rsidRPr="00927578" w:rsidRDefault="005217A9">
            <w:pPr>
              <w:pStyle w:val="TableParagraph"/>
              <w:spacing w:before="12"/>
              <w:rPr>
                <w:b/>
                <w:sz w:val="26"/>
              </w:rPr>
            </w:pPr>
          </w:p>
          <w:p w14:paraId="56AF8535" w14:textId="77777777" w:rsidR="005217A9" w:rsidRPr="00927578" w:rsidRDefault="00243291">
            <w:pPr>
              <w:pStyle w:val="TableParagraph"/>
              <w:ind w:left="153"/>
              <w:rPr>
                <w:b/>
                <w:sz w:val="26"/>
              </w:rPr>
            </w:pPr>
            <w:r w:rsidRPr="00927578">
              <w:rPr>
                <w:b/>
                <w:sz w:val="26"/>
              </w:rPr>
              <w:t>Sl.</w:t>
            </w:r>
            <w:r w:rsidRPr="00927578">
              <w:rPr>
                <w:b/>
                <w:spacing w:val="-6"/>
                <w:sz w:val="26"/>
              </w:rPr>
              <w:t xml:space="preserve"> </w:t>
            </w:r>
            <w:r w:rsidRPr="00927578">
              <w:rPr>
                <w:b/>
                <w:spacing w:val="-5"/>
                <w:sz w:val="26"/>
              </w:rPr>
              <w:t>No</w:t>
            </w:r>
          </w:p>
        </w:tc>
        <w:tc>
          <w:tcPr>
            <w:tcW w:w="2036" w:type="dxa"/>
            <w:vMerge w:val="restart"/>
          </w:tcPr>
          <w:p w14:paraId="26961666" w14:textId="77777777" w:rsidR="005217A9" w:rsidRPr="00927578" w:rsidRDefault="005217A9">
            <w:pPr>
              <w:pStyle w:val="TableParagraph"/>
              <w:spacing w:before="12"/>
              <w:rPr>
                <w:b/>
                <w:sz w:val="26"/>
              </w:rPr>
            </w:pPr>
          </w:p>
          <w:p w14:paraId="66E62038" w14:textId="77777777" w:rsidR="005217A9" w:rsidRPr="00927578" w:rsidRDefault="00243291">
            <w:pPr>
              <w:pStyle w:val="TableParagraph"/>
              <w:ind w:left="203"/>
              <w:rPr>
                <w:b/>
                <w:sz w:val="26"/>
              </w:rPr>
            </w:pPr>
            <w:r w:rsidRPr="00927578">
              <w:rPr>
                <w:b/>
                <w:sz w:val="26"/>
              </w:rPr>
              <w:t>Locality</w:t>
            </w:r>
            <w:r w:rsidRPr="00927578">
              <w:rPr>
                <w:b/>
                <w:spacing w:val="-9"/>
                <w:sz w:val="26"/>
              </w:rPr>
              <w:t xml:space="preserve"> </w:t>
            </w:r>
            <w:r w:rsidRPr="00927578">
              <w:rPr>
                <w:b/>
                <w:spacing w:val="-4"/>
                <w:sz w:val="26"/>
              </w:rPr>
              <w:t>Name</w:t>
            </w:r>
          </w:p>
        </w:tc>
        <w:tc>
          <w:tcPr>
            <w:tcW w:w="4226" w:type="dxa"/>
            <w:gridSpan w:val="2"/>
            <w:tcBorders>
              <w:top w:val="single" w:sz="4" w:space="0" w:color="000000"/>
              <w:left w:val="single" w:sz="4" w:space="0" w:color="000000"/>
              <w:bottom w:val="single" w:sz="4" w:space="0" w:color="000000"/>
              <w:right w:val="single" w:sz="4" w:space="0" w:color="000000"/>
            </w:tcBorders>
          </w:tcPr>
          <w:p w14:paraId="256EE407" w14:textId="77777777" w:rsidR="005217A9" w:rsidRPr="00927578" w:rsidRDefault="00243291">
            <w:pPr>
              <w:pStyle w:val="TableParagraph"/>
              <w:spacing w:before="76"/>
              <w:ind w:left="1391"/>
              <w:rPr>
                <w:b/>
                <w:sz w:val="26"/>
              </w:rPr>
            </w:pPr>
            <w:r w:rsidRPr="00927578">
              <w:rPr>
                <w:b/>
                <w:spacing w:val="-2"/>
                <w:sz w:val="26"/>
              </w:rPr>
              <w:t>Co-ordinates</w:t>
            </w:r>
          </w:p>
        </w:tc>
        <w:tc>
          <w:tcPr>
            <w:tcW w:w="1907" w:type="dxa"/>
            <w:vMerge w:val="restart"/>
            <w:tcBorders>
              <w:top w:val="single" w:sz="4" w:space="0" w:color="000000"/>
              <w:bottom w:val="single" w:sz="4" w:space="0" w:color="000000"/>
            </w:tcBorders>
          </w:tcPr>
          <w:p w14:paraId="2A2EB8A9" w14:textId="77777777" w:rsidR="005217A9" w:rsidRPr="00927578" w:rsidRDefault="005217A9">
            <w:pPr>
              <w:pStyle w:val="TableParagraph"/>
              <w:spacing w:before="12"/>
              <w:rPr>
                <w:b/>
                <w:sz w:val="26"/>
              </w:rPr>
            </w:pPr>
          </w:p>
          <w:p w14:paraId="5D6EF63F" w14:textId="77777777" w:rsidR="005217A9" w:rsidRPr="00927578" w:rsidRDefault="00243291">
            <w:pPr>
              <w:pStyle w:val="TableParagraph"/>
              <w:ind w:left="154"/>
              <w:rPr>
                <w:b/>
                <w:sz w:val="26"/>
              </w:rPr>
            </w:pPr>
            <w:r w:rsidRPr="00927578">
              <w:rPr>
                <w:b/>
                <w:sz w:val="26"/>
              </w:rPr>
              <w:t>Toposheet</w:t>
            </w:r>
            <w:r w:rsidRPr="00927578">
              <w:rPr>
                <w:b/>
                <w:spacing w:val="-11"/>
                <w:sz w:val="26"/>
              </w:rPr>
              <w:t xml:space="preserve"> </w:t>
            </w:r>
            <w:r w:rsidRPr="00927578">
              <w:rPr>
                <w:b/>
                <w:spacing w:val="-5"/>
                <w:sz w:val="26"/>
              </w:rPr>
              <w:t>No.</w:t>
            </w:r>
          </w:p>
        </w:tc>
      </w:tr>
      <w:tr w:rsidR="005217A9" w:rsidRPr="002F380A" w14:paraId="4AB07099" w14:textId="77777777">
        <w:trPr>
          <w:trHeight w:val="455"/>
        </w:trPr>
        <w:tc>
          <w:tcPr>
            <w:tcW w:w="972" w:type="dxa"/>
            <w:vMerge/>
            <w:tcBorders>
              <w:top w:val="nil"/>
            </w:tcBorders>
          </w:tcPr>
          <w:p w14:paraId="159E3ADA" w14:textId="77777777" w:rsidR="005217A9" w:rsidRPr="002F380A" w:rsidRDefault="005217A9">
            <w:pPr>
              <w:rPr>
                <w:sz w:val="2"/>
                <w:szCs w:val="2"/>
                <w:highlight w:val="yellow"/>
              </w:rPr>
            </w:pPr>
          </w:p>
        </w:tc>
        <w:tc>
          <w:tcPr>
            <w:tcW w:w="2036" w:type="dxa"/>
            <w:vMerge/>
            <w:tcBorders>
              <w:top w:val="nil"/>
            </w:tcBorders>
          </w:tcPr>
          <w:p w14:paraId="72448D37" w14:textId="77777777" w:rsidR="005217A9" w:rsidRPr="002F380A" w:rsidRDefault="005217A9">
            <w:pPr>
              <w:rPr>
                <w:sz w:val="2"/>
                <w:szCs w:val="2"/>
                <w:highlight w:val="yellow"/>
              </w:rPr>
            </w:pPr>
          </w:p>
        </w:tc>
        <w:tc>
          <w:tcPr>
            <w:tcW w:w="2096" w:type="dxa"/>
            <w:tcBorders>
              <w:top w:val="single" w:sz="4" w:space="0" w:color="000000"/>
            </w:tcBorders>
          </w:tcPr>
          <w:p w14:paraId="4AEA76E2" w14:textId="77777777" w:rsidR="005217A9" w:rsidRPr="00927578" w:rsidRDefault="00243291">
            <w:pPr>
              <w:pStyle w:val="TableParagraph"/>
              <w:spacing w:before="81"/>
              <w:ind w:left="15" w:right="1"/>
              <w:jc w:val="center"/>
              <w:rPr>
                <w:b/>
                <w:sz w:val="26"/>
              </w:rPr>
            </w:pPr>
            <w:r w:rsidRPr="00927578">
              <w:rPr>
                <w:b/>
                <w:spacing w:val="-2"/>
                <w:sz w:val="26"/>
              </w:rPr>
              <w:t>Latitude</w:t>
            </w:r>
          </w:p>
        </w:tc>
        <w:tc>
          <w:tcPr>
            <w:tcW w:w="2130" w:type="dxa"/>
            <w:tcBorders>
              <w:top w:val="single" w:sz="4" w:space="0" w:color="000000"/>
              <w:bottom w:val="single" w:sz="4" w:space="0" w:color="000000"/>
            </w:tcBorders>
          </w:tcPr>
          <w:p w14:paraId="1FDF9857" w14:textId="77777777" w:rsidR="005217A9" w:rsidRPr="00927578" w:rsidRDefault="00243291">
            <w:pPr>
              <w:pStyle w:val="TableParagraph"/>
              <w:spacing w:before="81"/>
              <w:ind w:left="11"/>
              <w:jc w:val="center"/>
              <w:rPr>
                <w:b/>
                <w:sz w:val="26"/>
              </w:rPr>
            </w:pPr>
            <w:r w:rsidRPr="00927578">
              <w:rPr>
                <w:b/>
                <w:spacing w:val="-2"/>
                <w:sz w:val="26"/>
              </w:rPr>
              <w:t>Longitude</w:t>
            </w:r>
          </w:p>
        </w:tc>
        <w:tc>
          <w:tcPr>
            <w:tcW w:w="1907" w:type="dxa"/>
            <w:vMerge/>
            <w:tcBorders>
              <w:top w:val="nil"/>
              <w:bottom w:val="single" w:sz="4" w:space="0" w:color="000000"/>
            </w:tcBorders>
          </w:tcPr>
          <w:p w14:paraId="5FE40C15" w14:textId="77777777" w:rsidR="005217A9" w:rsidRPr="002F380A" w:rsidRDefault="005217A9">
            <w:pPr>
              <w:rPr>
                <w:sz w:val="2"/>
                <w:szCs w:val="2"/>
                <w:highlight w:val="yellow"/>
              </w:rPr>
            </w:pPr>
          </w:p>
        </w:tc>
      </w:tr>
      <w:tr w:rsidR="00927578" w:rsidRPr="002F380A" w14:paraId="7EDD72B8" w14:textId="77777777" w:rsidTr="00243291">
        <w:trPr>
          <w:trHeight w:val="515"/>
        </w:trPr>
        <w:tc>
          <w:tcPr>
            <w:tcW w:w="972" w:type="dxa"/>
            <w:vAlign w:val="center"/>
          </w:tcPr>
          <w:p w14:paraId="6DDC77CB" w14:textId="21C89ED3" w:rsidR="00927578" w:rsidRPr="002F380A" w:rsidRDefault="00927578" w:rsidP="00927578">
            <w:pPr>
              <w:pStyle w:val="TableParagraph"/>
              <w:spacing w:before="102"/>
              <w:ind w:left="16"/>
              <w:jc w:val="center"/>
              <w:rPr>
                <w:sz w:val="26"/>
                <w:highlight w:val="yellow"/>
              </w:rPr>
            </w:pPr>
            <w:r w:rsidRPr="00825208">
              <w:rPr>
                <w:color w:val="000000"/>
                <w:sz w:val="26"/>
                <w:szCs w:val="26"/>
                <w:lang w:eastAsia="en-IN"/>
              </w:rPr>
              <w:t>1</w:t>
            </w:r>
          </w:p>
        </w:tc>
        <w:tc>
          <w:tcPr>
            <w:tcW w:w="2036" w:type="dxa"/>
            <w:vAlign w:val="center"/>
          </w:tcPr>
          <w:p w14:paraId="3DEC9B43" w14:textId="1544E75C" w:rsidR="00927578" w:rsidRPr="002F380A" w:rsidRDefault="00927578" w:rsidP="00927578">
            <w:pPr>
              <w:pStyle w:val="TableParagraph"/>
              <w:spacing w:before="102"/>
              <w:ind w:left="107"/>
              <w:rPr>
                <w:sz w:val="26"/>
                <w:highlight w:val="yellow"/>
              </w:rPr>
            </w:pPr>
            <w:r w:rsidRPr="00825208">
              <w:rPr>
                <w:color w:val="000000"/>
                <w:sz w:val="26"/>
                <w:szCs w:val="26"/>
                <w:lang w:eastAsia="en-IN"/>
              </w:rPr>
              <w:t>Lamer</w:t>
            </w:r>
          </w:p>
        </w:tc>
        <w:tc>
          <w:tcPr>
            <w:tcW w:w="2096" w:type="dxa"/>
            <w:vAlign w:val="center"/>
          </w:tcPr>
          <w:p w14:paraId="390D1E33" w14:textId="4D8FCC14" w:rsidR="00927578" w:rsidRPr="002F380A" w:rsidRDefault="00927578" w:rsidP="00927578">
            <w:pPr>
              <w:pStyle w:val="TableParagraph"/>
              <w:spacing w:before="9"/>
              <w:ind w:left="15" w:right="1"/>
              <w:jc w:val="center"/>
              <w:rPr>
                <w:sz w:val="26"/>
                <w:highlight w:val="yellow"/>
              </w:rPr>
            </w:pPr>
            <w:r w:rsidRPr="00825208">
              <w:rPr>
                <w:sz w:val="26"/>
                <w:szCs w:val="26"/>
              </w:rPr>
              <w:t>N</w:t>
            </w:r>
            <w:r w:rsidRPr="00825208">
              <w:rPr>
                <w:color w:val="000000"/>
                <w:sz w:val="26"/>
                <w:szCs w:val="26"/>
              </w:rPr>
              <w:t>20° 4' 54.91"</w:t>
            </w:r>
          </w:p>
        </w:tc>
        <w:tc>
          <w:tcPr>
            <w:tcW w:w="2130" w:type="dxa"/>
            <w:tcBorders>
              <w:top w:val="single" w:sz="4" w:space="0" w:color="000000"/>
              <w:bottom w:val="single" w:sz="4" w:space="0" w:color="000000"/>
            </w:tcBorders>
            <w:vAlign w:val="center"/>
          </w:tcPr>
          <w:p w14:paraId="474C6198" w14:textId="0ED0AFDF" w:rsidR="00927578" w:rsidRPr="002F380A" w:rsidRDefault="00927578" w:rsidP="00927578">
            <w:pPr>
              <w:pStyle w:val="TableParagraph"/>
              <w:spacing w:before="9"/>
              <w:ind w:left="11" w:right="3"/>
              <w:jc w:val="center"/>
              <w:rPr>
                <w:sz w:val="26"/>
                <w:highlight w:val="yellow"/>
              </w:rPr>
            </w:pPr>
            <w:r w:rsidRPr="00825208">
              <w:rPr>
                <w:sz w:val="26"/>
                <w:szCs w:val="26"/>
              </w:rPr>
              <w:t>E</w:t>
            </w:r>
            <w:r w:rsidRPr="00825208">
              <w:rPr>
                <w:color w:val="000000"/>
                <w:sz w:val="26"/>
                <w:szCs w:val="26"/>
              </w:rPr>
              <w:t>83° 29' 17.59"</w:t>
            </w:r>
          </w:p>
        </w:tc>
        <w:tc>
          <w:tcPr>
            <w:tcW w:w="1907" w:type="dxa"/>
            <w:tcBorders>
              <w:top w:val="single" w:sz="4" w:space="0" w:color="000000"/>
              <w:bottom w:val="single" w:sz="4" w:space="0" w:color="000000"/>
            </w:tcBorders>
          </w:tcPr>
          <w:p w14:paraId="5848E09B" w14:textId="0BC14332" w:rsidR="00927578" w:rsidRPr="002F380A" w:rsidRDefault="009B28FA" w:rsidP="00927578">
            <w:pPr>
              <w:pStyle w:val="TableParagraph"/>
              <w:spacing w:line="250" w:lineRule="exact"/>
              <w:ind w:right="60"/>
              <w:jc w:val="center"/>
              <w:rPr>
                <w:rFonts w:ascii="Arial MT"/>
                <w:highlight w:val="yellow"/>
              </w:rPr>
            </w:pPr>
            <w:r>
              <w:rPr>
                <w:sz w:val="26"/>
                <w:szCs w:val="26"/>
              </w:rPr>
              <w:t>F44X08 (64P</w:t>
            </w:r>
            <w:r w:rsidR="00927578" w:rsidRPr="009D5D95">
              <w:rPr>
                <w:sz w:val="26"/>
                <w:szCs w:val="26"/>
              </w:rPr>
              <w:t>08) and F44X12 (</w:t>
            </w:r>
            <w:r>
              <w:rPr>
                <w:sz w:val="26"/>
                <w:szCs w:val="26"/>
              </w:rPr>
              <w:t>64P12</w:t>
            </w:r>
            <w:r w:rsidR="00927578" w:rsidRPr="009D5D95">
              <w:rPr>
                <w:sz w:val="26"/>
                <w:szCs w:val="26"/>
              </w:rPr>
              <w:t>)</w:t>
            </w:r>
          </w:p>
        </w:tc>
      </w:tr>
      <w:tr w:rsidR="00927578" w:rsidRPr="002F380A" w14:paraId="01A6D465" w14:textId="77777777" w:rsidTr="00243291">
        <w:trPr>
          <w:trHeight w:val="517"/>
        </w:trPr>
        <w:tc>
          <w:tcPr>
            <w:tcW w:w="972" w:type="dxa"/>
            <w:vAlign w:val="center"/>
          </w:tcPr>
          <w:p w14:paraId="108709F0" w14:textId="53C31B4C" w:rsidR="00927578" w:rsidRPr="002F380A" w:rsidRDefault="00927578" w:rsidP="00927578">
            <w:pPr>
              <w:pStyle w:val="TableParagraph"/>
              <w:spacing w:before="102"/>
              <w:ind w:left="16"/>
              <w:jc w:val="center"/>
              <w:rPr>
                <w:sz w:val="26"/>
                <w:highlight w:val="yellow"/>
              </w:rPr>
            </w:pPr>
            <w:r w:rsidRPr="00825208">
              <w:rPr>
                <w:color w:val="000000"/>
                <w:sz w:val="26"/>
                <w:szCs w:val="26"/>
                <w:lang w:eastAsia="en-IN"/>
              </w:rPr>
              <w:t>2</w:t>
            </w:r>
          </w:p>
        </w:tc>
        <w:tc>
          <w:tcPr>
            <w:tcW w:w="2036" w:type="dxa"/>
            <w:vAlign w:val="center"/>
          </w:tcPr>
          <w:p w14:paraId="2794F0DD" w14:textId="03834223" w:rsidR="00927578" w:rsidRPr="002F380A" w:rsidRDefault="00927578" w:rsidP="00927578">
            <w:pPr>
              <w:pStyle w:val="TableParagraph"/>
              <w:spacing w:before="102"/>
              <w:ind w:left="107"/>
              <w:rPr>
                <w:sz w:val="26"/>
                <w:highlight w:val="yellow"/>
              </w:rPr>
            </w:pPr>
            <w:r w:rsidRPr="00825208">
              <w:rPr>
                <w:color w:val="000000"/>
                <w:sz w:val="26"/>
                <w:szCs w:val="26"/>
                <w:lang w:eastAsia="en-IN"/>
              </w:rPr>
              <w:t>Patangpadar</w:t>
            </w:r>
          </w:p>
        </w:tc>
        <w:tc>
          <w:tcPr>
            <w:tcW w:w="2096" w:type="dxa"/>
            <w:vAlign w:val="center"/>
          </w:tcPr>
          <w:p w14:paraId="17E91C5D" w14:textId="043C4F3C" w:rsidR="00927578" w:rsidRPr="002F380A" w:rsidRDefault="00927578" w:rsidP="00927578">
            <w:pPr>
              <w:pStyle w:val="TableParagraph"/>
              <w:spacing w:before="11"/>
              <w:ind w:left="15" w:right="1"/>
              <w:jc w:val="center"/>
              <w:rPr>
                <w:sz w:val="26"/>
                <w:highlight w:val="yellow"/>
              </w:rPr>
            </w:pPr>
            <w:r w:rsidRPr="00825208">
              <w:rPr>
                <w:sz w:val="26"/>
                <w:szCs w:val="26"/>
              </w:rPr>
              <w:t>N</w:t>
            </w:r>
            <w:r w:rsidRPr="00825208">
              <w:rPr>
                <w:color w:val="000000"/>
                <w:sz w:val="26"/>
                <w:szCs w:val="26"/>
              </w:rPr>
              <w:t xml:space="preserve"> 20° 5' 56.35"</w:t>
            </w:r>
          </w:p>
        </w:tc>
        <w:tc>
          <w:tcPr>
            <w:tcW w:w="2130" w:type="dxa"/>
            <w:tcBorders>
              <w:top w:val="single" w:sz="4" w:space="0" w:color="000000"/>
            </w:tcBorders>
            <w:vAlign w:val="center"/>
          </w:tcPr>
          <w:p w14:paraId="64F1D999" w14:textId="721D036E" w:rsidR="00927578" w:rsidRPr="002F380A" w:rsidRDefault="00927578" w:rsidP="00927578">
            <w:pPr>
              <w:pStyle w:val="TableParagraph"/>
              <w:spacing w:before="11"/>
              <w:ind w:left="11" w:right="3"/>
              <w:jc w:val="center"/>
              <w:rPr>
                <w:sz w:val="26"/>
                <w:highlight w:val="yellow"/>
              </w:rPr>
            </w:pPr>
            <w:r w:rsidRPr="00825208">
              <w:rPr>
                <w:sz w:val="26"/>
                <w:szCs w:val="26"/>
              </w:rPr>
              <w:t>E</w:t>
            </w:r>
            <w:r w:rsidRPr="00825208">
              <w:rPr>
                <w:color w:val="000000"/>
                <w:sz w:val="26"/>
                <w:szCs w:val="26"/>
              </w:rPr>
              <w:t xml:space="preserve"> 83° 26' 9.578"</w:t>
            </w:r>
          </w:p>
        </w:tc>
        <w:tc>
          <w:tcPr>
            <w:tcW w:w="1907" w:type="dxa"/>
            <w:tcBorders>
              <w:top w:val="single" w:sz="4" w:space="0" w:color="000000"/>
              <w:bottom w:val="single" w:sz="4" w:space="0" w:color="000000"/>
            </w:tcBorders>
          </w:tcPr>
          <w:p w14:paraId="2D35BD2B" w14:textId="5682D26C" w:rsidR="00927578" w:rsidRPr="002F380A" w:rsidRDefault="009B28FA" w:rsidP="00927578">
            <w:pPr>
              <w:pStyle w:val="TableParagraph"/>
              <w:ind w:right="60"/>
              <w:jc w:val="center"/>
              <w:rPr>
                <w:rFonts w:ascii="Arial MT"/>
                <w:highlight w:val="yellow"/>
              </w:rPr>
            </w:pPr>
            <w:r>
              <w:rPr>
                <w:sz w:val="26"/>
                <w:szCs w:val="26"/>
              </w:rPr>
              <w:t>F44X08 (64P</w:t>
            </w:r>
            <w:r w:rsidR="00927578" w:rsidRPr="009D5D95">
              <w:rPr>
                <w:sz w:val="26"/>
                <w:szCs w:val="26"/>
              </w:rPr>
              <w:t>08) and F44X12 (</w:t>
            </w:r>
            <w:r>
              <w:rPr>
                <w:sz w:val="26"/>
                <w:szCs w:val="26"/>
              </w:rPr>
              <w:t>64P12</w:t>
            </w:r>
            <w:r w:rsidR="00927578" w:rsidRPr="009D5D95">
              <w:rPr>
                <w:sz w:val="26"/>
                <w:szCs w:val="26"/>
              </w:rPr>
              <w:t>)</w:t>
            </w:r>
          </w:p>
        </w:tc>
      </w:tr>
      <w:tr w:rsidR="00927578" w:rsidRPr="002F380A" w14:paraId="3D92152A" w14:textId="77777777" w:rsidTr="00243291">
        <w:trPr>
          <w:trHeight w:val="515"/>
        </w:trPr>
        <w:tc>
          <w:tcPr>
            <w:tcW w:w="972" w:type="dxa"/>
            <w:vAlign w:val="center"/>
          </w:tcPr>
          <w:p w14:paraId="782EDBE3" w14:textId="51B14517" w:rsidR="00927578" w:rsidRPr="002F380A" w:rsidRDefault="00927578" w:rsidP="00927578">
            <w:pPr>
              <w:pStyle w:val="TableParagraph"/>
              <w:spacing w:before="100"/>
              <w:ind w:left="16"/>
              <w:jc w:val="center"/>
              <w:rPr>
                <w:sz w:val="26"/>
                <w:highlight w:val="yellow"/>
              </w:rPr>
            </w:pPr>
            <w:r w:rsidRPr="00825208">
              <w:rPr>
                <w:color w:val="000000"/>
                <w:sz w:val="26"/>
                <w:szCs w:val="26"/>
                <w:lang w:eastAsia="en-IN"/>
              </w:rPr>
              <w:t>3</w:t>
            </w:r>
          </w:p>
        </w:tc>
        <w:tc>
          <w:tcPr>
            <w:tcW w:w="2036" w:type="dxa"/>
            <w:vAlign w:val="center"/>
          </w:tcPr>
          <w:p w14:paraId="38B69252" w14:textId="5A53F9BD" w:rsidR="00927578" w:rsidRPr="002F380A" w:rsidRDefault="00927578" w:rsidP="00927578">
            <w:pPr>
              <w:pStyle w:val="TableParagraph"/>
              <w:spacing w:before="100"/>
              <w:ind w:left="107"/>
              <w:rPr>
                <w:sz w:val="26"/>
                <w:highlight w:val="yellow"/>
              </w:rPr>
            </w:pPr>
            <w:r w:rsidRPr="00825208">
              <w:rPr>
                <w:color w:val="000000"/>
                <w:sz w:val="26"/>
                <w:szCs w:val="26"/>
                <w:lang w:eastAsia="en-IN"/>
              </w:rPr>
              <w:t>Dudalu</w:t>
            </w:r>
          </w:p>
        </w:tc>
        <w:tc>
          <w:tcPr>
            <w:tcW w:w="2096" w:type="dxa"/>
            <w:vAlign w:val="center"/>
          </w:tcPr>
          <w:p w14:paraId="4F1826BC" w14:textId="4BA1EC28" w:rsidR="00927578" w:rsidRPr="002F380A" w:rsidRDefault="00927578" w:rsidP="00927578">
            <w:pPr>
              <w:pStyle w:val="TableParagraph"/>
              <w:spacing w:before="9"/>
              <w:ind w:left="15" w:right="1"/>
              <w:jc w:val="center"/>
              <w:rPr>
                <w:sz w:val="26"/>
                <w:highlight w:val="yellow"/>
              </w:rPr>
            </w:pPr>
            <w:r w:rsidRPr="00825208">
              <w:rPr>
                <w:sz w:val="26"/>
                <w:szCs w:val="26"/>
              </w:rPr>
              <w:t>N</w:t>
            </w:r>
            <w:r w:rsidRPr="00825208">
              <w:rPr>
                <w:color w:val="000000"/>
                <w:sz w:val="26"/>
                <w:szCs w:val="26"/>
              </w:rPr>
              <w:t xml:space="preserve"> 20° 4' 35.13"</w:t>
            </w:r>
          </w:p>
        </w:tc>
        <w:tc>
          <w:tcPr>
            <w:tcW w:w="2130" w:type="dxa"/>
            <w:vAlign w:val="center"/>
          </w:tcPr>
          <w:p w14:paraId="6C92D70E" w14:textId="3FF71FF3" w:rsidR="00927578" w:rsidRPr="002F380A" w:rsidRDefault="00927578" w:rsidP="00927578">
            <w:pPr>
              <w:pStyle w:val="TableParagraph"/>
              <w:spacing w:before="9"/>
              <w:ind w:left="11" w:right="3"/>
              <w:jc w:val="center"/>
              <w:rPr>
                <w:sz w:val="26"/>
                <w:highlight w:val="yellow"/>
              </w:rPr>
            </w:pPr>
            <w:r w:rsidRPr="00825208">
              <w:rPr>
                <w:sz w:val="26"/>
                <w:szCs w:val="26"/>
              </w:rPr>
              <w:t>E</w:t>
            </w:r>
            <w:r w:rsidRPr="00825208">
              <w:rPr>
                <w:color w:val="000000"/>
                <w:sz w:val="26"/>
                <w:szCs w:val="26"/>
              </w:rPr>
              <w:t xml:space="preserve"> 83° 28' 18.01"</w:t>
            </w:r>
          </w:p>
        </w:tc>
        <w:tc>
          <w:tcPr>
            <w:tcW w:w="1907" w:type="dxa"/>
            <w:tcBorders>
              <w:top w:val="single" w:sz="4" w:space="0" w:color="000000"/>
            </w:tcBorders>
          </w:tcPr>
          <w:p w14:paraId="58512F58" w14:textId="75567EB1" w:rsidR="00927578" w:rsidRPr="002F380A" w:rsidRDefault="009B28FA" w:rsidP="00927578">
            <w:pPr>
              <w:pStyle w:val="TableParagraph"/>
              <w:spacing w:line="250" w:lineRule="exact"/>
              <w:ind w:right="60"/>
              <w:jc w:val="center"/>
              <w:rPr>
                <w:rFonts w:ascii="Arial MT"/>
                <w:highlight w:val="yellow"/>
              </w:rPr>
            </w:pPr>
            <w:r>
              <w:rPr>
                <w:sz w:val="26"/>
                <w:szCs w:val="26"/>
              </w:rPr>
              <w:t>F44X08 (64P</w:t>
            </w:r>
            <w:r w:rsidR="00927578" w:rsidRPr="009D5D95">
              <w:rPr>
                <w:sz w:val="26"/>
                <w:szCs w:val="26"/>
              </w:rPr>
              <w:t>08) and F44X12 (</w:t>
            </w:r>
            <w:r>
              <w:rPr>
                <w:sz w:val="26"/>
                <w:szCs w:val="26"/>
              </w:rPr>
              <w:t>64P12</w:t>
            </w:r>
            <w:r w:rsidR="00927578" w:rsidRPr="009D5D95">
              <w:rPr>
                <w:sz w:val="26"/>
                <w:szCs w:val="26"/>
              </w:rPr>
              <w:t>)</w:t>
            </w:r>
          </w:p>
        </w:tc>
      </w:tr>
      <w:tr w:rsidR="00927578" w:rsidRPr="002F380A" w14:paraId="47C678B5" w14:textId="77777777" w:rsidTr="00243291">
        <w:trPr>
          <w:trHeight w:val="515"/>
        </w:trPr>
        <w:tc>
          <w:tcPr>
            <w:tcW w:w="972" w:type="dxa"/>
            <w:vAlign w:val="center"/>
          </w:tcPr>
          <w:p w14:paraId="2842D010" w14:textId="6328EEC3" w:rsidR="00927578" w:rsidRPr="002F380A" w:rsidRDefault="00927578" w:rsidP="00927578">
            <w:pPr>
              <w:pStyle w:val="TableParagraph"/>
              <w:spacing w:before="102"/>
              <w:ind w:left="16"/>
              <w:jc w:val="center"/>
              <w:rPr>
                <w:sz w:val="26"/>
                <w:highlight w:val="yellow"/>
              </w:rPr>
            </w:pPr>
            <w:r w:rsidRPr="00C8466B">
              <w:rPr>
                <w:color w:val="000000"/>
                <w:sz w:val="26"/>
                <w:szCs w:val="26"/>
                <w:lang w:eastAsia="en-IN"/>
              </w:rPr>
              <w:t>4</w:t>
            </w:r>
          </w:p>
        </w:tc>
        <w:tc>
          <w:tcPr>
            <w:tcW w:w="2036" w:type="dxa"/>
            <w:vAlign w:val="center"/>
          </w:tcPr>
          <w:p w14:paraId="2634CD8E" w14:textId="5D5BC83A" w:rsidR="00927578" w:rsidRPr="002F380A" w:rsidRDefault="00927578" w:rsidP="00927578">
            <w:pPr>
              <w:pStyle w:val="TableParagraph"/>
              <w:spacing w:before="102"/>
              <w:ind w:left="107"/>
              <w:rPr>
                <w:sz w:val="26"/>
                <w:highlight w:val="yellow"/>
              </w:rPr>
            </w:pPr>
            <w:r w:rsidRPr="00C8466B">
              <w:rPr>
                <w:color w:val="000000"/>
                <w:sz w:val="26"/>
                <w:szCs w:val="26"/>
                <w:lang w:eastAsia="en-IN"/>
              </w:rPr>
              <w:t>Tarkabahali</w:t>
            </w:r>
          </w:p>
        </w:tc>
        <w:tc>
          <w:tcPr>
            <w:tcW w:w="2096" w:type="dxa"/>
            <w:vAlign w:val="center"/>
          </w:tcPr>
          <w:p w14:paraId="52BE8EF6" w14:textId="6CE91E4C" w:rsidR="00927578" w:rsidRPr="002F380A" w:rsidRDefault="00927578" w:rsidP="00927578">
            <w:pPr>
              <w:pStyle w:val="TableParagraph"/>
              <w:spacing w:before="9"/>
              <w:ind w:left="15" w:right="1"/>
              <w:jc w:val="center"/>
              <w:rPr>
                <w:sz w:val="26"/>
                <w:highlight w:val="yellow"/>
              </w:rPr>
            </w:pPr>
            <w:r w:rsidRPr="00C8466B">
              <w:rPr>
                <w:sz w:val="26"/>
                <w:szCs w:val="26"/>
              </w:rPr>
              <w:t>N</w:t>
            </w:r>
            <w:r w:rsidRPr="00C8466B">
              <w:rPr>
                <w:color w:val="000000"/>
                <w:sz w:val="26"/>
                <w:szCs w:val="26"/>
              </w:rPr>
              <w:t xml:space="preserve"> 20° 5' 33.18"</w:t>
            </w:r>
          </w:p>
        </w:tc>
        <w:tc>
          <w:tcPr>
            <w:tcW w:w="2130" w:type="dxa"/>
            <w:vAlign w:val="center"/>
          </w:tcPr>
          <w:p w14:paraId="737F4D0E" w14:textId="0E0BAECD" w:rsidR="00927578" w:rsidRPr="002F380A" w:rsidRDefault="00927578" w:rsidP="00927578">
            <w:pPr>
              <w:pStyle w:val="TableParagraph"/>
              <w:spacing w:before="9"/>
              <w:ind w:left="11" w:right="3"/>
              <w:jc w:val="center"/>
              <w:rPr>
                <w:sz w:val="26"/>
                <w:highlight w:val="yellow"/>
              </w:rPr>
            </w:pPr>
            <w:r w:rsidRPr="00C8466B">
              <w:rPr>
                <w:sz w:val="26"/>
                <w:szCs w:val="26"/>
              </w:rPr>
              <w:t>E</w:t>
            </w:r>
            <w:r w:rsidRPr="00C8466B">
              <w:rPr>
                <w:color w:val="000000"/>
                <w:sz w:val="26"/>
                <w:szCs w:val="26"/>
              </w:rPr>
              <w:t xml:space="preserve"> 83° 29' 55.92"</w:t>
            </w:r>
          </w:p>
        </w:tc>
        <w:tc>
          <w:tcPr>
            <w:tcW w:w="1907" w:type="dxa"/>
          </w:tcPr>
          <w:p w14:paraId="75BBFC2E" w14:textId="504F70A6" w:rsidR="00927578" w:rsidRPr="002F380A" w:rsidRDefault="009B28FA" w:rsidP="00927578">
            <w:pPr>
              <w:pStyle w:val="TableParagraph"/>
              <w:spacing w:line="250" w:lineRule="exact"/>
              <w:ind w:right="60"/>
              <w:jc w:val="center"/>
              <w:rPr>
                <w:rFonts w:ascii="Arial MT"/>
                <w:highlight w:val="yellow"/>
              </w:rPr>
            </w:pPr>
            <w:r>
              <w:rPr>
                <w:sz w:val="26"/>
                <w:szCs w:val="26"/>
              </w:rPr>
              <w:t>F44X08 (64P</w:t>
            </w:r>
            <w:r w:rsidR="00927578" w:rsidRPr="009D5D95">
              <w:rPr>
                <w:sz w:val="26"/>
                <w:szCs w:val="26"/>
              </w:rPr>
              <w:t>08) and F44X12 (</w:t>
            </w:r>
            <w:r>
              <w:rPr>
                <w:sz w:val="26"/>
                <w:szCs w:val="26"/>
              </w:rPr>
              <w:t>64P12</w:t>
            </w:r>
            <w:r w:rsidR="00927578" w:rsidRPr="009D5D95">
              <w:rPr>
                <w:sz w:val="26"/>
                <w:szCs w:val="26"/>
              </w:rPr>
              <w:t>)</w:t>
            </w:r>
          </w:p>
        </w:tc>
      </w:tr>
      <w:tr w:rsidR="00927578" w14:paraId="54588211" w14:textId="77777777" w:rsidTr="00243291">
        <w:trPr>
          <w:trHeight w:val="517"/>
        </w:trPr>
        <w:tc>
          <w:tcPr>
            <w:tcW w:w="972" w:type="dxa"/>
            <w:vAlign w:val="center"/>
          </w:tcPr>
          <w:p w14:paraId="2411854F" w14:textId="61FAD9FD" w:rsidR="00927578" w:rsidRPr="002F380A" w:rsidRDefault="00927578" w:rsidP="00927578">
            <w:pPr>
              <w:pStyle w:val="TableParagraph"/>
              <w:spacing w:before="102"/>
              <w:ind w:left="16"/>
              <w:jc w:val="center"/>
              <w:rPr>
                <w:sz w:val="26"/>
                <w:highlight w:val="yellow"/>
              </w:rPr>
            </w:pPr>
            <w:r w:rsidRPr="00C8466B">
              <w:rPr>
                <w:color w:val="000000"/>
                <w:sz w:val="26"/>
                <w:szCs w:val="26"/>
                <w:lang w:eastAsia="en-IN"/>
              </w:rPr>
              <w:t>5</w:t>
            </w:r>
          </w:p>
        </w:tc>
        <w:tc>
          <w:tcPr>
            <w:tcW w:w="2036" w:type="dxa"/>
            <w:vAlign w:val="center"/>
          </w:tcPr>
          <w:p w14:paraId="4F33DB19" w14:textId="10FA1E48" w:rsidR="00927578" w:rsidRPr="002F380A" w:rsidRDefault="00927578" w:rsidP="00927578">
            <w:pPr>
              <w:pStyle w:val="TableParagraph"/>
              <w:spacing w:before="102"/>
              <w:ind w:left="107"/>
              <w:rPr>
                <w:sz w:val="26"/>
                <w:highlight w:val="yellow"/>
              </w:rPr>
            </w:pPr>
            <w:r w:rsidRPr="00C8466B">
              <w:rPr>
                <w:color w:val="000000"/>
                <w:sz w:val="26"/>
                <w:szCs w:val="26"/>
                <w:lang w:eastAsia="en-IN"/>
              </w:rPr>
              <w:t>Sadalguchha</w:t>
            </w:r>
          </w:p>
        </w:tc>
        <w:tc>
          <w:tcPr>
            <w:tcW w:w="2096" w:type="dxa"/>
            <w:vAlign w:val="center"/>
          </w:tcPr>
          <w:p w14:paraId="13693F27" w14:textId="4EC00424" w:rsidR="00927578" w:rsidRPr="002F380A" w:rsidRDefault="00927578" w:rsidP="00927578">
            <w:pPr>
              <w:pStyle w:val="TableParagraph"/>
              <w:spacing w:before="11"/>
              <w:ind w:left="15"/>
              <w:jc w:val="center"/>
              <w:rPr>
                <w:sz w:val="26"/>
                <w:highlight w:val="yellow"/>
              </w:rPr>
            </w:pPr>
            <w:r w:rsidRPr="00C8466B">
              <w:rPr>
                <w:color w:val="000000"/>
                <w:sz w:val="26"/>
                <w:szCs w:val="26"/>
              </w:rPr>
              <w:t>N 20° 5' 54.14"</w:t>
            </w:r>
          </w:p>
        </w:tc>
        <w:tc>
          <w:tcPr>
            <w:tcW w:w="2130" w:type="dxa"/>
            <w:vAlign w:val="center"/>
          </w:tcPr>
          <w:p w14:paraId="47A87251" w14:textId="3CCF4F9C" w:rsidR="00927578" w:rsidRPr="002F380A" w:rsidRDefault="00927578" w:rsidP="00927578">
            <w:pPr>
              <w:pStyle w:val="TableParagraph"/>
              <w:spacing w:before="11"/>
              <w:ind w:left="11" w:right="2"/>
              <w:jc w:val="center"/>
              <w:rPr>
                <w:sz w:val="26"/>
                <w:highlight w:val="yellow"/>
              </w:rPr>
            </w:pPr>
            <w:r w:rsidRPr="00C8466B">
              <w:rPr>
                <w:color w:val="000000"/>
                <w:sz w:val="26"/>
                <w:szCs w:val="26"/>
              </w:rPr>
              <w:t>E 83° 29' 29.96"</w:t>
            </w:r>
          </w:p>
        </w:tc>
        <w:tc>
          <w:tcPr>
            <w:tcW w:w="1907" w:type="dxa"/>
          </w:tcPr>
          <w:p w14:paraId="24365B47" w14:textId="57D063D3" w:rsidR="00927578" w:rsidRDefault="009B28FA" w:rsidP="00927578">
            <w:pPr>
              <w:pStyle w:val="TableParagraph"/>
              <w:spacing w:line="253" w:lineRule="exact"/>
              <w:ind w:right="60"/>
              <w:jc w:val="center"/>
              <w:rPr>
                <w:rFonts w:ascii="Arial MT"/>
              </w:rPr>
            </w:pPr>
            <w:r>
              <w:rPr>
                <w:sz w:val="26"/>
                <w:szCs w:val="26"/>
              </w:rPr>
              <w:t>F44X08 (64P</w:t>
            </w:r>
            <w:r w:rsidR="00927578" w:rsidRPr="009D5D95">
              <w:rPr>
                <w:sz w:val="26"/>
                <w:szCs w:val="26"/>
              </w:rPr>
              <w:t>08) and F44X12 (</w:t>
            </w:r>
            <w:r>
              <w:rPr>
                <w:sz w:val="26"/>
                <w:szCs w:val="26"/>
              </w:rPr>
              <w:t>64P12</w:t>
            </w:r>
            <w:r w:rsidR="00927578" w:rsidRPr="009D5D95">
              <w:rPr>
                <w:sz w:val="26"/>
                <w:szCs w:val="26"/>
              </w:rPr>
              <w:t>)</w:t>
            </w:r>
          </w:p>
        </w:tc>
      </w:tr>
    </w:tbl>
    <w:p w14:paraId="6282A6C2" w14:textId="77777777" w:rsidR="00804482" w:rsidRDefault="00804482"/>
    <w:sectPr w:rsidR="00804482">
      <w:pgSz w:w="11910" w:h="16840"/>
      <w:pgMar w:top="1360" w:right="1275" w:bottom="1200" w:left="1275" w:header="708" w:footer="100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68300C" w14:textId="77777777" w:rsidR="00E85B06" w:rsidRDefault="00E85B06">
      <w:r>
        <w:separator/>
      </w:r>
    </w:p>
  </w:endnote>
  <w:endnote w:type="continuationSeparator" w:id="0">
    <w:p w14:paraId="6B285317" w14:textId="77777777" w:rsidR="00E85B06" w:rsidRDefault="00E85B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MT">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Italic">
    <w:altName w:val="Times New Roman"/>
    <w:panose1 w:val="00000000000000000000"/>
    <w:charset w:val="00"/>
    <w:family w:val="roman"/>
    <w:notTrueType/>
    <w:pitch w:val="default"/>
  </w:font>
  <w:font w:name="Arial MT">
    <w:altName w:val="Arial"/>
    <w:charset w:val="01"/>
    <w:family w:val="swiss"/>
    <w:pitch w:val="variable"/>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A89BB" w14:textId="77777777" w:rsidR="002E3494" w:rsidRDefault="002E3494">
    <w:pPr>
      <w:pStyle w:val="Footer"/>
      <w:tabs>
        <w:tab w:val="left" w:pos="2880"/>
      </w:tabs>
      <w:jc w:val="center"/>
      <w:rPr>
        <w:i/>
        <w:color w:val="632423" w:themeColor="accent2" w:themeShade="80"/>
        <w:sz w:val="20"/>
        <w:szCs w:val="26"/>
      </w:rPr>
    </w:pPr>
  </w:p>
  <w:sdt>
    <w:sdtPr>
      <w:id w:val="-149135312"/>
      <w:docPartObj>
        <w:docPartGallery w:val="AutoText"/>
      </w:docPartObj>
    </w:sdtPr>
    <w:sdtContent>
      <w:p w14:paraId="60828DD8" w14:textId="77777777" w:rsidR="002E3494" w:rsidRDefault="002E3494">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14:paraId="0B88792E" w14:textId="77777777" w:rsidR="002E3494" w:rsidRDefault="002E3494">
    <w:pPr>
      <w:pStyle w:val="Footer"/>
      <w:jc w:val="center"/>
      <w:rPr>
        <w:b/>
      </w:rPr>
    </w:pPr>
  </w:p>
  <w:p w14:paraId="0D9D9ECC" w14:textId="77777777" w:rsidR="002E3494" w:rsidRDefault="002E3494">
    <w:pPr>
      <w:pStyle w:val="Footer"/>
      <w:tabs>
        <w:tab w:val="clear" w:pos="4513"/>
        <w:tab w:val="clear" w:pos="9026"/>
        <w:tab w:val="left" w:pos="5384"/>
      </w:tabs>
    </w:pPr>
    <w:r>
      <w:tab/>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B5D481" w14:textId="77777777" w:rsidR="002E3494" w:rsidRDefault="002E3494">
    <w:pPr>
      <w:pStyle w:val="BodyText"/>
      <w:spacing w:line="14" w:lineRule="auto"/>
      <w:rPr>
        <w:sz w:val="20"/>
      </w:rPr>
    </w:pPr>
    <w:r>
      <w:rPr>
        <w:noProof/>
        <w:sz w:val="20"/>
        <w:lang w:val="en-IN" w:eastAsia="en-IN"/>
      </w:rPr>
      <mc:AlternateContent>
        <mc:Choice Requires="wps">
          <w:drawing>
            <wp:anchor distT="0" distB="0" distL="0" distR="0" simplePos="0" relativeHeight="251656192" behindDoc="1" locked="0" layoutInCell="1" allowOverlap="1" wp14:anchorId="6518D83A" wp14:editId="2BF58CE6">
              <wp:simplePos x="0" y="0"/>
              <wp:positionH relativeFrom="page">
                <wp:posOffset>3679825</wp:posOffset>
              </wp:positionH>
              <wp:positionV relativeFrom="page">
                <wp:posOffset>10285024</wp:posOffset>
              </wp:positionV>
              <wp:extent cx="217170" cy="165735"/>
              <wp:effectExtent l="0" t="0" r="0" b="0"/>
              <wp:wrapNone/>
              <wp:docPr id="209" name="Textbox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14:paraId="1941FC7E" w14:textId="77777777" w:rsidR="002E3494" w:rsidRDefault="002E3494">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EF77B1">
                            <w:rPr>
                              <w:noProof/>
                              <w:spacing w:val="-5"/>
                              <w:sz w:val="20"/>
                            </w:rPr>
                            <w:t>89</w:t>
                          </w:r>
                          <w:r>
                            <w:rPr>
                              <w:spacing w:val="-5"/>
                              <w:sz w:val="20"/>
                            </w:rPr>
                            <w:fldChar w:fldCharType="end"/>
                          </w:r>
                        </w:p>
                      </w:txbxContent>
                    </wps:txbx>
                    <wps:bodyPr wrap="square" lIns="0" tIns="0" rIns="0" bIns="0" rtlCol="0">
                      <a:noAutofit/>
                    </wps:bodyPr>
                  </wps:wsp>
                </a:graphicData>
              </a:graphic>
            </wp:anchor>
          </w:drawing>
        </mc:Choice>
        <mc:Fallback>
          <w:pict>
            <v:shapetype w14:anchorId="6518D83A" id="_x0000_t202" coordsize="21600,21600" o:spt="202" path="m,l,21600r21600,l21600,xe">
              <v:stroke joinstyle="miter"/>
              <v:path gradientshapeok="t" o:connecttype="rect"/>
            </v:shapetype>
            <v:shape id="Textbox 209" o:spid="_x0000_s1261" type="#_x0000_t202" style="position:absolute;margin-left:289.75pt;margin-top:809.85pt;width:17.1pt;height:13.05pt;z-index:-251660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" filled="f" stroked="f">
              <v:textbox inset="0,0,0,0">
                <w:txbxContent>
                  <w:p w14:paraId="1941FC7E" w14:textId="77777777" w:rsidR="002E3494" w:rsidRDefault="002E3494">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EF77B1">
                      <w:rPr>
                        <w:noProof/>
                        <w:spacing w:val="-5"/>
                        <w:sz w:val="20"/>
                      </w:rPr>
                      <w:t>89</w:t>
                    </w:r>
                    <w:r>
                      <w:rPr>
                        <w:spacing w:val="-5"/>
                        <w:sz w:val="20"/>
                      </w:rPr>
                      <w:fldChar w:fldCharType="end"/>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DEB654" w14:textId="77777777" w:rsidR="002E3494" w:rsidRDefault="002E3494">
    <w:pPr>
      <w:pStyle w:val="BodyText"/>
      <w:spacing w:line="14" w:lineRule="auto"/>
      <w:rPr>
        <w:sz w:val="20"/>
      </w:rPr>
    </w:pPr>
    <w:r>
      <w:rPr>
        <w:noProof/>
        <w:sz w:val="20"/>
        <w:lang w:val="en-IN" w:eastAsia="en-IN"/>
      </w:rPr>
      <mc:AlternateContent>
        <mc:Choice Requires="wps">
          <w:drawing>
            <wp:anchor distT="0" distB="0" distL="0" distR="0" simplePos="0" relativeHeight="251660288" behindDoc="1" locked="0" layoutInCell="1" allowOverlap="1" wp14:anchorId="74C246D5" wp14:editId="237A1AB9">
              <wp:simplePos x="0" y="0"/>
              <wp:positionH relativeFrom="page">
                <wp:posOffset>4845430</wp:posOffset>
              </wp:positionH>
              <wp:positionV relativeFrom="page">
                <wp:posOffset>7153205</wp:posOffset>
              </wp:positionV>
              <wp:extent cx="217170" cy="165735"/>
              <wp:effectExtent l="0" t="0" r="0" b="0"/>
              <wp:wrapNone/>
              <wp:docPr id="276" name="Textbox 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14:paraId="38AD41B6" w14:textId="77777777" w:rsidR="002E3494" w:rsidRDefault="002E3494">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EF77B1">
                            <w:rPr>
                              <w:noProof/>
                              <w:spacing w:val="-5"/>
                              <w:sz w:val="20"/>
                            </w:rPr>
                            <w:t>93</w:t>
                          </w:r>
                          <w:r>
                            <w:rPr>
                              <w:spacing w:val="-5"/>
                              <w:sz w:val="20"/>
                            </w:rPr>
                            <w:fldChar w:fldCharType="end"/>
                          </w:r>
                        </w:p>
                      </w:txbxContent>
                    </wps:txbx>
                    <wps:bodyPr wrap="square" lIns="0" tIns="0" rIns="0" bIns="0" rtlCol="0">
                      <a:noAutofit/>
                    </wps:bodyPr>
                  </wps:wsp>
                </a:graphicData>
              </a:graphic>
            </wp:anchor>
          </w:drawing>
        </mc:Choice>
        <mc:Fallback>
          <w:pict>
            <v:shapetype w14:anchorId="74C246D5" id="_x0000_t202" coordsize="21600,21600" o:spt="202" path="m,l,21600r21600,l21600,xe">
              <v:stroke joinstyle="miter"/>
              <v:path gradientshapeok="t" o:connecttype="rect"/>
            </v:shapetype>
            <v:shape id="Textbox 276" o:spid="_x0000_s1262" type="#_x0000_t202" style="position:absolute;margin-left:381.55pt;margin-top:563.25pt;width:17.1pt;height:13.05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" filled="f" stroked="f">
              <v:textbox inset="0,0,0,0">
                <w:txbxContent>
                  <w:p w14:paraId="38AD41B6" w14:textId="77777777" w:rsidR="002E3494" w:rsidRDefault="002E3494">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EF77B1">
                      <w:rPr>
                        <w:noProof/>
                        <w:spacing w:val="-5"/>
                        <w:sz w:val="20"/>
                      </w:rPr>
                      <w:t>93</w:t>
                    </w:r>
                    <w:r>
                      <w:rPr>
                        <w:spacing w:val="-5"/>
                        <w:sz w:val="20"/>
                      </w:rP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A22A14" w14:textId="77777777" w:rsidR="002E3494" w:rsidRDefault="002E3494">
    <w:pPr>
      <w:pStyle w:val="BodyText"/>
      <w:spacing w:line="14" w:lineRule="auto"/>
      <w:rPr>
        <w:sz w:val="20"/>
      </w:rPr>
    </w:pPr>
    <w:r>
      <w:rPr>
        <w:noProof/>
        <w:sz w:val="20"/>
        <w:lang w:val="en-IN" w:eastAsia="en-IN"/>
      </w:rPr>
      <mc:AlternateContent>
        <mc:Choice Requires="wps">
          <w:drawing>
            <wp:anchor distT="0" distB="0" distL="0" distR="0" simplePos="0" relativeHeight="251664384" behindDoc="1" locked="0" layoutInCell="1" allowOverlap="1" wp14:anchorId="3C644EFD" wp14:editId="74684287">
              <wp:simplePos x="0" y="0"/>
              <wp:positionH relativeFrom="page">
                <wp:posOffset>3662553</wp:posOffset>
              </wp:positionH>
              <wp:positionV relativeFrom="page">
                <wp:posOffset>9916159</wp:posOffset>
              </wp:positionV>
              <wp:extent cx="238125" cy="165735"/>
              <wp:effectExtent l="0" t="0" r="0" b="0"/>
              <wp:wrapNone/>
              <wp:docPr id="287" name="Textbox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8125" cy="165735"/>
                      </a:xfrm>
                      <a:prstGeom prst="rect">
                        <a:avLst/>
                      </a:prstGeom>
                    </wps:spPr>
                    <wps:txbx>
                      <w:txbxContent>
                        <w:p w14:paraId="7C1AA5C8" w14:textId="77777777" w:rsidR="002E3494" w:rsidRDefault="002E3494">
                          <w:pPr>
                            <w:spacing w:line="245" w:lineRule="exact"/>
                            <w:ind w:left="2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sidR="00EF77B1">
                            <w:rPr>
                              <w:rFonts w:ascii="Calibri"/>
                              <w:noProof/>
                              <w:spacing w:val="-5"/>
                            </w:rPr>
                            <w:t>97</w:t>
                          </w:r>
                          <w:r>
                            <w:rPr>
                              <w:rFonts w:ascii="Calibri"/>
                              <w:spacing w:val="-5"/>
                            </w:rPr>
                            <w:fldChar w:fldCharType="end"/>
                          </w:r>
                        </w:p>
                      </w:txbxContent>
                    </wps:txbx>
                    <wps:bodyPr wrap="square" lIns="0" tIns="0" rIns="0" bIns="0" rtlCol="0">
                      <a:noAutofit/>
                    </wps:bodyPr>
                  </wps:wsp>
                </a:graphicData>
              </a:graphic>
            </wp:anchor>
          </w:drawing>
        </mc:Choice>
        <mc:Fallback>
          <w:pict>
            <v:shapetype w14:anchorId="3C644EFD" id="_x0000_t202" coordsize="21600,21600" o:spt="202" path="m,l,21600r21600,l21600,xe">
              <v:stroke joinstyle="miter"/>
              <v:path gradientshapeok="t" o:connecttype="rect"/>
            </v:shapetype>
            <v:shape id="Textbox 287" o:spid="_x0000_s1263" type="#_x0000_t202" style="position:absolute;margin-left:288.4pt;margin-top:780.8pt;width:18.75pt;height:13.05pt;z-index:-251652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" filled="f" stroked="f">
              <v:textbox inset="0,0,0,0">
                <w:txbxContent>
                  <w:p w14:paraId="7C1AA5C8" w14:textId="77777777" w:rsidR="002E3494" w:rsidRDefault="002E3494">
                    <w:pPr>
                      <w:spacing w:line="245" w:lineRule="exact"/>
                      <w:ind w:left="2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sidR="00EF77B1">
                      <w:rPr>
                        <w:rFonts w:ascii="Calibri"/>
                        <w:noProof/>
                        <w:spacing w:val="-5"/>
                      </w:rPr>
                      <w:t>97</w:t>
                    </w:r>
                    <w:r>
                      <w:rPr>
                        <w:rFonts w:ascii="Calibri"/>
                        <w:spacing w:val="-5"/>
                      </w:rPr>
                      <w:fldChar w:fldCharType="end"/>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1A3F8D" w14:textId="77777777" w:rsidR="002E3494" w:rsidRDefault="002E3494">
    <w:pPr>
      <w:pStyle w:val="BodyText"/>
      <w:spacing w:line="14" w:lineRule="auto"/>
      <w:rPr>
        <w:sz w:val="20"/>
      </w:rPr>
    </w:pPr>
    <w:r>
      <w:rPr>
        <w:noProof/>
        <w:sz w:val="20"/>
        <w:lang w:val="en-IN" w:eastAsia="en-IN"/>
      </w:rPr>
      <mc:AlternateContent>
        <mc:Choice Requires="wps">
          <w:drawing>
            <wp:anchor distT="0" distB="0" distL="0" distR="0" simplePos="0" relativeHeight="251668480" behindDoc="1" locked="0" layoutInCell="1" allowOverlap="1" wp14:anchorId="049900E3" wp14:editId="7F7DFAB4">
              <wp:simplePos x="0" y="0"/>
              <wp:positionH relativeFrom="page">
                <wp:posOffset>4930775</wp:posOffset>
              </wp:positionH>
              <wp:positionV relativeFrom="page">
                <wp:posOffset>6846823</wp:posOffset>
              </wp:positionV>
              <wp:extent cx="301625" cy="165735"/>
              <wp:effectExtent l="0" t="0" r="0" b="0"/>
              <wp:wrapNone/>
              <wp:docPr id="310" name="Textbox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1625" cy="165735"/>
                      </a:xfrm>
                      <a:prstGeom prst="rect">
                        <a:avLst/>
                      </a:prstGeom>
                    </wps:spPr>
                    <wps:txbx>
                      <w:txbxContent>
                        <w:p w14:paraId="0EB5F85F" w14:textId="77777777" w:rsidR="002E3494" w:rsidRDefault="002E3494">
                          <w:pPr>
                            <w:spacing w:line="245" w:lineRule="exact"/>
                            <w:ind w:left="6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sidR="00EF77B1">
                            <w:rPr>
                              <w:rFonts w:ascii="Calibri"/>
                              <w:noProof/>
                              <w:spacing w:val="-5"/>
                            </w:rPr>
                            <w:t>130</w:t>
                          </w:r>
                          <w:r>
                            <w:rPr>
                              <w:rFonts w:ascii="Calibri"/>
                              <w:spacing w:val="-5"/>
                            </w:rPr>
                            <w:fldChar w:fldCharType="end"/>
                          </w:r>
                        </w:p>
                      </w:txbxContent>
                    </wps:txbx>
                    <wps:bodyPr wrap="square" lIns="0" tIns="0" rIns="0" bIns="0" rtlCol="0">
                      <a:noAutofit/>
                    </wps:bodyPr>
                  </wps:wsp>
                </a:graphicData>
              </a:graphic>
            </wp:anchor>
          </w:drawing>
        </mc:Choice>
        <mc:Fallback>
          <w:pict>
            <v:shapetype w14:anchorId="049900E3" id="_x0000_t202" coordsize="21600,21600" o:spt="202" path="m,l,21600r21600,l21600,xe">
              <v:stroke joinstyle="miter"/>
              <v:path gradientshapeok="t" o:connecttype="rect"/>
            </v:shapetype>
            <v:shape id="Textbox 310" o:spid="_x0000_s1264" type="#_x0000_t202" style="position:absolute;margin-left:388.25pt;margin-top:539.1pt;width:23.75pt;height:13.05pt;z-index:-251648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" filled="f" stroked="f">
              <v:textbox inset="0,0,0,0">
                <w:txbxContent>
                  <w:p w14:paraId="0EB5F85F" w14:textId="77777777" w:rsidR="002E3494" w:rsidRDefault="002E3494">
                    <w:pPr>
                      <w:spacing w:line="245" w:lineRule="exact"/>
                      <w:ind w:left="6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sidR="00EF77B1">
                      <w:rPr>
                        <w:rFonts w:ascii="Calibri"/>
                        <w:noProof/>
                        <w:spacing w:val="-5"/>
                      </w:rPr>
                      <w:t>130</w:t>
                    </w:r>
                    <w:r>
                      <w:rPr>
                        <w:rFonts w:ascii="Calibri"/>
                        <w:spacing w:val="-5"/>
                      </w:rP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D4DE15" w14:textId="77777777" w:rsidR="002E3494" w:rsidRDefault="002E3494">
    <w:pPr>
      <w:pStyle w:val="BodyText"/>
      <w:spacing w:line="14" w:lineRule="auto"/>
      <w:rPr>
        <w:sz w:val="20"/>
      </w:rPr>
    </w:pPr>
    <w:r>
      <w:rPr>
        <w:noProof/>
        <w:sz w:val="20"/>
        <w:lang w:val="en-IN" w:eastAsia="en-IN"/>
      </w:rPr>
      <mc:AlternateContent>
        <mc:Choice Requires="wps">
          <w:drawing>
            <wp:anchor distT="0" distB="0" distL="0" distR="0" simplePos="0" relativeHeight="251672576" behindDoc="1" locked="0" layoutInCell="1" allowOverlap="1" wp14:anchorId="0D52D280" wp14:editId="0A5969B0">
              <wp:simplePos x="0" y="0"/>
              <wp:positionH relativeFrom="page">
                <wp:posOffset>3637153</wp:posOffset>
              </wp:positionH>
              <wp:positionV relativeFrom="page">
                <wp:posOffset>9978643</wp:posOffset>
              </wp:positionV>
              <wp:extent cx="301625" cy="165735"/>
              <wp:effectExtent l="0" t="0" r="0" b="0"/>
              <wp:wrapNone/>
              <wp:docPr id="312" name="Text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1625" cy="165735"/>
                      </a:xfrm>
                      <a:prstGeom prst="rect">
                        <a:avLst/>
                      </a:prstGeom>
                    </wps:spPr>
                    <wps:txbx>
                      <w:txbxContent>
                        <w:p w14:paraId="5E9E7B67" w14:textId="77777777" w:rsidR="002E3494" w:rsidRDefault="002E3494">
                          <w:pPr>
                            <w:spacing w:line="245" w:lineRule="exact"/>
                            <w:ind w:left="6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sidR="00EF77B1">
                            <w:rPr>
                              <w:rFonts w:ascii="Calibri"/>
                              <w:noProof/>
                              <w:spacing w:val="-5"/>
                            </w:rPr>
                            <w:t>135</w:t>
                          </w:r>
                          <w:r>
                            <w:rPr>
                              <w:rFonts w:ascii="Calibri"/>
                              <w:spacing w:val="-5"/>
                            </w:rPr>
                            <w:fldChar w:fldCharType="end"/>
                          </w:r>
                        </w:p>
                      </w:txbxContent>
                    </wps:txbx>
                    <wps:bodyPr wrap="square" lIns="0" tIns="0" rIns="0" bIns="0" rtlCol="0">
                      <a:noAutofit/>
                    </wps:bodyPr>
                  </wps:wsp>
                </a:graphicData>
              </a:graphic>
            </wp:anchor>
          </w:drawing>
        </mc:Choice>
        <mc:Fallback>
          <w:pict>
            <v:shapetype w14:anchorId="0D52D280" id="_x0000_t202" coordsize="21600,21600" o:spt="202" path="m,l,21600r21600,l21600,xe">
              <v:stroke joinstyle="miter"/>
              <v:path gradientshapeok="t" o:connecttype="rect"/>
            </v:shapetype>
            <v:shape id="Textbox 312" o:spid="_x0000_s1265" type="#_x0000_t202" style="position:absolute;margin-left:286.4pt;margin-top:785.7pt;width:23.75pt;height:13.05pt;z-index:-251643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" filled="f" stroked="f">
              <v:textbox inset="0,0,0,0">
                <w:txbxContent>
                  <w:p w14:paraId="5E9E7B67" w14:textId="77777777" w:rsidR="002E3494" w:rsidRDefault="002E3494">
                    <w:pPr>
                      <w:spacing w:line="245" w:lineRule="exact"/>
                      <w:ind w:left="6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sidR="00EF77B1">
                      <w:rPr>
                        <w:rFonts w:ascii="Calibri"/>
                        <w:noProof/>
                        <w:spacing w:val="-5"/>
                      </w:rPr>
                      <w:t>135</w:t>
                    </w:r>
                    <w:r>
                      <w:rPr>
                        <w:rFonts w:ascii="Calibri"/>
                        <w:spacing w:val="-5"/>
                      </w:rPr>
                      <w:fldChar w:fldCharType="end"/>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AD889" w14:textId="77777777" w:rsidR="002E3494" w:rsidRDefault="002E3494">
    <w:pPr>
      <w:pStyle w:val="BodyText"/>
      <w:spacing w:line="14" w:lineRule="auto"/>
      <w:rPr>
        <w:sz w:val="20"/>
      </w:rPr>
    </w:pPr>
    <w:r>
      <w:rPr>
        <w:noProof/>
        <w:sz w:val="20"/>
        <w:lang w:val="en-IN" w:eastAsia="en-IN"/>
      </w:rPr>
      <mc:AlternateContent>
        <mc:Choice Requires="wps">
          <w:drawing>
            <wp:anchor distT="0" distB="0" distL="0" distR="0" simplePos="0" relativeHeight="251678720" behindDoc="1" locked="0" layoutInCell="1" allowOverlap="1" wp14:anchorId="46F70BB4" wp14:editId="7DF1B027">
              <wp:simplePos x="0" y="0"/>
              <wp:positionH relativeFrom="page">
                <wp:posOffset>3637153</wp:posOffset>
              </wp:positionH>
              <wp:positionV relativeFrom="page">
                <wp:posOffset>9916159</wp:posOffset>
              </wp:positionV>
              <wp:extent cx="301625" cy="165735"/>
              <wp:effectExtent l="0" t="0" r="0" b="0"/>
              <wp:wrapNone/>
              <wp:docPr id="315" name="Textbox 3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1625" cy="165735"/>
                      </a:xfrm>
                      <a:prstGeom prst="rect">
                        <a:avLst/>
                      </a:prstGeom>
                    </wps:spPr>
                    <wps:txbx>
                      <w:txbxContent>
                        <w:p w14:paraId="34C16DF5" w14:textId="77777777" w:rsidR="002E3494" w:rsidRDefault="002E3494">
                          <w:pPr>
                            <w:spacing w:line="245" w:lineRule="exact"/>
                            <w:ind w:left="6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sidR="00EF77B1">
                            <w:rPr>
                              <w:rFonts w:ascii="Calibri"/>
                              <w:noProof/>
                              <w:spacing w:val="-5"/>
                            </w:rPr>
                            <w:t>137</w:t>
                          </w:r>
                          <w:r>
                            <w:rPr>
                              <w:rFonts w:ascii="Calibri"/>
                              <w:spacing w:val="-5"/>
                            </w:rPr>
                            <w:fldChar w:fldCharType="end"/>
                          </w:r>
                        </w:p>
                      </w:txbxContent>
                    </wps:txbx>
                    <wps:bodyPr wrap="square" lIns="0" tIns="0" rIns="0" bIns="0" rtlCol="0">
                      <a:noAutofit/>
                    </wps:bodyPr>
                  </wps:wsp>
                </a:graphicData>
              </a:graphic>
            </wp:anchor>
          </w:drawing>
        </mc:Choice>
        <mc:Fallback>
          <w:pict>
            <v:shapetype w14:anchorId="46F70BB4" id="_x0000_t202" coordsize="21600,21600" o:spt="202" path="m,l,21600r21600,l21600,xe">
              <v:stroke joinstyle="miter"/>
              <v:path gradientshapeok="t" o:connecttype="rect"/>
            </v:shapetype>
            <v:shape id="Textbox 315" o:spid="_x0000_s1267" type="#_x0000_t202" style="position:absolute;margin-left:286.4pt;margin-top:780.8pt;width:23.75pt;height:13.05pt;z-index:-251637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" filled="f" stroked="f">
              <v:textbox inset="0,0,0,0">
                <w:txbxContent>
                  <w:p w14:paraId="34C16DF5" w14:textId="77777777" w:rsidR="002E3494" w:rsidRDefault="002E3494">
                    <w:pPr>
                      <w:spacing w:line="245" w:lineRule="exact"/>
                      <w:ind w:left="6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sidR="00EF77B1">
                      <w:rPr>
                        <w:rFonts w:ascii="Calibri"/>
                        <w:noProof/>
                        <w:spacing w:val="-5"/>
                      </w:rPr>
                      <w:t>137</w:t>
                    </w:r>
                    <w:r>
                      <w:rPr>
                        <w:rFonts w:ascii="Calibri"/>
                        <w:spacing w:val="-5"/>
                      </w:rP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F30CBE" w14:textId="77777777" w:rsidR="002E3494" w:rsidRDefault="002E3494">
    <w:pPr>
      <w:pStyle w:val="BodyText"/>
      <w:spacing w:line="14" w:lineRule="auto"/>
      <w:rPr>
        <w:sz w:val="20"/>
      </w:rPr>
    </w:pPr>
    <w:r>
      <w:rPr>
        <w:noProof/>
        <w:sz w:val="20"/>
        <w:lang w:val="en-IN" w:eastAsia="en-IN"/>
      </w:rPr>
      <mc:AlternateContent>
        <mc:Choice Requires="wps">
          <w:drawing>
            <wp:anchor distT="0" distB="0" distL="0" distR="0" simplePos="0" relativeHeight="251661824" behindDoc="1" locked="0" layoutInCell="1" allowOverlap="1" wp14:anchorId="536A11AE" wp14:editId="36F51D0D">
              <wp:simplePos x="0" y="0"/>
              <wp:positionH relativeFrom="page">
                <wp:posOffset>3637153</wp:posOffset>
              </wp:positionH>
              <wp:positionV relativeFrom="page">
                <wp:posOffset>9916159</wp:posOffset>
              </wp:positionV>
              <wp:extent cx="301625" cy="165735"/>
              <wp:effectExtent l="0" t="0" r="0" b="0"/>
              <wp:wrapNone/>
              <wp:docPr id="330" name="Textbox 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1625" cy="165735"/>
                      </a:xfrm>
                      <a:prstGeom prst="rect">
                        <a:avLst/>
                      </a:prstGeom>
                    </wps:spPr>
                    <wps:txbx>
                      <w:txbxContent>
                        <w:p w14:paraId="4B928226" w14:textId="77777777" w:rsidR="002E3494" w:rsidRDefault="002E3494">
                          <w:pPr>
                            <w:spacing w:line="245" w:lineRule="exact"/>
                            <w:ind w:left="6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sidR="00EF77B1">
                            <w:rPr>
                              <w:rFonts w:ascii="Calibri"/>
                              <w:noProof/>
                              <w:spacing w:val="-5"/>
                            </w:rPr>
                            <w:t>138</w:t>
                          </w:r>
                          <w:r>
                            <w:rPr>
                              <w:rFonts w:ascii="Calibri"/>
                              <w:spacing w:val="-5"/>
                            </w:rPr>
                            <w:fldChar w:fldCharType="end"/>
                          </w:r>
                        </w:p>
                      </w:txbxContent>
                    </wps:txbx>
                    <wps:bodyPr wrap="square" lIns="0" tIns="0" rIns="0" bIns="0" rtlCol="0">
                      <a:noAutofit/>
                    </wps:bodyPr>
                  </wps:wsp>
                </a:graphicData>
              </a:graphic>
            </wp:anchor>
          </w:drawing>
        </mc:Choice>
        <mc:Fallback>
          <w:pict>
            <v:shapetype w14:anchorId="536A11AE" id="_x0000_t202" coordsize="21600,21600" o:spt="202" path="m,l,21600r21600,l21600,xe">
              <v:stroke joinstyle="miter"/>
              <v:path gradientshapeok="t" o:connecttype="rect"/>
            </v:shapetype>
            <v:shape id="Textbox 330" o:spid="_x0000_s1268" type="#_x0000_t202" style="position:absolute;margin-left:286.4pt;margin-top:780.8pt;width:23.75pt;height:13.05pt;z-index:-251654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" filled="f" stroked="f">
              <v:textbox inset="0,0,0,0">
                <w:txbxContent>
                  <w:p w14:paraId="4B928226" w14:textId="77777777" w:rsidR="002E3494" w:rsidRDefault="002E3494">
                    <w:pPr>
                      <w:spacing w:line="245" w:lineRule="exact"/>
                      <w:ind w:left="6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sidR="00EF77B1">
                      <w:rPr>
                        <w:rFonts w:ascii="Calibri"/>
                        <w:noProof/>
                        <w:spacing w:val="-5"/>
                      </w:rPr>
                      <w:t>138</w:t>
                    </w:r>
                    <w:r>
                      <w:rPr>
                        <w:rFonts w:ascii="Calibri"/>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665575" w14:textId="77777777" w:rsidR="002E3494" w:rsidRDefault="002E3494">
    <w:pPr>
      <w:pStyle w:val="Footer"/>
      <w:tabs>
        <w:tab w:val="left" w:pos="2880"/>
      </w:tabs>
      <w:jc w:val="center"/>
      <w:rPr>
        <w:i/>
        <w:color w:val="632423" w:themeColor="accent2" w:themeShade="80"/>
        <w:sz w:val="20"/>
        <w:szCs w:val="26"/>
      </w:rPr>
    </w:pPr>
  </w:p>
  <w:sdt>
    <w:sdtPr>
      <w:id w:val="-1433198771"/>
      <w:docPartObj>
        <w:docPartGallery w:val="AutoText"/>
      </w:docPartObj>
    </w:sdtPr>
    <w:sdtContent>
      <w:p w14:paraId="18E9364F" w14:textId="77777777" w:rsidR="002E3494" w:rsidRDefault="002E3494">
        <w:pPr>
          <w:pStyle w:val="Footer"/>
          <w:jc w:val="center"/>
        </w:pPr>
        <w:r>
          <w:fldChar w:fldCharType="begin"/>
        </w:r>
        <w:r>
          <w:instrText xml:space="preserve"> PAGE   \* MERGEFORMAT </w:instrText>
        </w:r>
        <w:r>
          <w:fldChar w:fldCharType="separate"/>
        </w:r>
        <w:r>
          <w:rPr>
            <w:noProof/>
          </w:rPr>
          <w:t>iii</w:t>
        </w:r>
        <w:r>
          <w:rPr>
            <w:noProof/>
          </w:rPr>
          <w:fldChar w:fldCharType="end"/>
        </w:r>
      </w:p>
    </w:sdtContent>
  </w:sdt>
  <w:p w14:paraId="45D52F25" w14:textId="77777777" w:rsidR="002E3494" w:rsidRDefault="002E3494">
    <w:pPr>
      <w:pStyle w:val="Footer"/>
      <w:jc w:val="center"/>
      <w:rPr>
        <w:b/>
      </w:rPr>
    </w:pPr>
  </w:p>
  <w:p w14:paraId="1E7E6BFF" w14:textId="77777777" w:rsidR="002E3494" w:rsidRDefault="002E3494">
    <w:pPr>
      <w:pStyle w:val="Footer"/>
      <w:tabs>
        <w:tab w:val="clear" w:pos="4513"/>
        <w:tab w:val="clear" w:pos="9026"/>
        <w:tab w:val="left" w:pos="5384"/>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1A86" w14:textId="77777777" w:rsidR="002E3494" w:rsidRDefault="002E3494">
    <w:pPr>
      <w:pStyle w:val="BodyText"/>
      <w:spacing w:line="14" w:lineRule="auto"/>
      <w:rPr>
        <w:sz w:val="20"/>
      </w:rPr>
    </w:pPr>
    <w:r>
      <w:rPr>
        <w:noProof/>
        <w:sz w:val="20"/>
        <w:lang w:val="en-IN" w:eastAsia="en-IN"/>
      </w:rPr>
      <mc:AlternateContent>
        <mc:Choice Requires="wps">
          <w:drawing>
            <wp:anchor distT="0" distB="0" distL="0" distR="0" simplePos="0" relativeHeight="251652608" behindDoc="1" locked="0" layoutInCell="1" allowOverlap="1" wp14:anchorId="299D4141" wp14:editId="72A87686">
              <wp:simplePos x="0" y="0"/>
              <wp:positionH relativeFrom="page">
                <wp:posOffset>3939921</wp:posOffset>
              </wp:positionH>
              <wp:positionV relativeFrom="page">
                <wp:posOffset>10391647</wp:posOffset>
              </wp:positionV>
              <wp:extent cx="57785" cy="165735"/>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785" cy="165735"/>
                      </a:xfrm>
                      <a:prstGeom prst="rect">
                        <a:avLst/>
                      </a:prstGeom>
                    </wps:spPr>
                    <wps:txbx>
                      <w:txbxContent>
                        <w:p w14:paraId="033D8E55" w14:textId="77777777" w:rsidR="002E3494" w:rsidRDefault="002E3494">
                          <w:pPr>
                            <w:spacing w:line="245" w:lineRule="exact"/>
                            <w:ind w:left="20"/>
                            <w:rPr>
                              <w:rFonts w:ascii="Calibri"/>
                            </w:rPr>
                          </w:pPr>
                          <w:r>
                            <w:rPr>
                              <w:rFonts w:ascii="Calibri"/>
                              <w:spacing w:val="-10"/>
                            </w:rPr>
                            <w:t>i</w:t>
                          </w:r>
                        </w:p>
                      </w:txbxContent>
                    </wps:txbx>
                    <wps:bodyPr wrap="square" lIns="0" tIns="0" rIns="0" bIns="0" rtlCol="0">
                      <a:noAutofit/>
                    </wps:bodyPr>
                  </wps:wsp>
                </a:graphicData>
              </a:graphic>
            </wp:anchor>
          </w:drawing>
        </mc:Choice>
        <mc:Fallback>
          <w:pict>
            <v:shapetype w14:anchorId="299D4141" id="_x0000_t202" coordsize="21600,21600" o:spt="202" path="m,l,21600r21600,l21600,xe">
              <v:stroke joinstyle="miter"/>
              <v:path gradientshapeok="t" o:connecttype="rect"/>
            </v:shapetype>
            <v:shape id="Textbox 7" o:spid="_x0000_s1255" type="#_x0000_t202" style="position:absolute;margin-left:310.25pt;margin-top:818.25pt;width:4.55pt;height:13.05pt;z-index:-251663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" filled="f" stroked="f">
              <v:textbox inset="0,0,0,0">
                <w:txbxContent>
                  <w:p w14:paraId="033D8E55" w14:textId="77777777" w:rsidR="002E3494" w:rsidRDefault="002E3494">
                    <w:pPr>
                      <w:spacing w:line="245" w:lineRule="exact"/>
                      <w:ind w:left="20"/>
                      <w:rPr>
                        <w:rFonts w:ascii="Calibri"/>
                      </w:rPr>
                    </w:pPr>
                    <w:r>
                      <w:rPr>
                        <w:rFonts w:ascii="Calibri"/>
                        <w:spacing w:val="-10"/>
                      </w:rPr>
                      <w:t>i</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245A79" w14:textId="77777777" w:rsidR="002E3494" w:rsidRDefault="002E3494">
    <w:pPr>
      <w:pStyle w:val="BodyText"/>
      <w:spacing w:line="14" w:lineRule="auto"/>
      <w:rPr>
        <w:sz w:val="20"/>
      </w:rPr>
    </w:pPr>
    <w:r>
      <w:rPr>
        <w:noProof/>
        <w:sz w:val="20"/>
        <w:lang w:val="en-IN" w:eastAsia="en-IN"/>
      </w:rPr>
      <mc:AlternateContent>
        <mc:Choice Requires="wps">
          <w:drawing>
            <wp:anchor distT="0" distB="0" distL="0" distR="0" simplePos="0" relativeHeight="251656704" behindDoc="1" locked="0" layoutInCell="1" allowOverlap="1" wp14:anchorId="27E15270" wp14:editId="062B0C21">
              <wp:simplePos x="0" y="0"/>
              <wp:positionH relativeFrom="page">
                <wp:posOffset>3875913</wp:posOffset>
              </wp:positionH>
              <wp:positionV relativeFrom="page">
                <wp:posOffset>10051795</wp:posOffset>
              </wp:positionV>
              <wp:extent cx="186055" cy="165735"/>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6055" cy="165735"/>
                      </a:xfrm>
                      <a:prstGeom prst="rect">
                        <a:avLst/>
                      </a:prstGeom>
                    </wps:spPr>
                    <wps:txbx>
                      <w:txbxContent>
                        <w:p w14:paraId="26204565" w14:textId="77777777" w:rsidR="002E3494" w:rsidRDefault="002E3494">
                          <w:pPr>
                            <w:spacing w:line="245" w:lineRule="exact"/>
                            <w:ind w:left="20"/>
                            <w:rPr>
                              <w:rFonts w:ascii="Calibri"/>
                            </w:rPr>
                          </w:pPr>
                          <w:r>
                            <w:rPr>
                              <w:rFonts w:ascii="Calibri"/>
                              <w:spacing w:val="-4"/>
                            </w:rPr>
                            <w:fldChar w:fldCharType="begin"/>
                          </w:r>
                          <w:r>
                            <w:rPr>
                              <w:rFonts w:ascii="Calibri"/>
                              <w:spacing w:val="-4"/>
                            </w:rPr>
                            <w:instrText xml:space="preserve"> PAGE  \* roman </w:instrText>
                          </w:r>
                          <w:r>
                            <w:rPr>
                              <w:rFonts w:ascii="Calibri"/>
                              <w:spacing w:val="-4"/>
                            </w:rPr>
                            <w:fldChar w:fldCharType="separate"/>
                          </w:r>
                          <w:r w:rsidR="00EF77B1">
                            <w:rPr>
                              <w:rFonts w:ascii="Calibri"/>
                              <w:noProof/>
                              <w:spacing w:val="-4"/>
                            </w:rPr>
                            <w:t>xi</w:t>
                          </w:r>
                          <w:r>
                            <w:rPr>
                              <w:rFonts w:ascii="Calibri"/>
                              <w:spacing w:val="-4"/>
                            </w:rPr>
                            <w:fldChar w:fldCharType="end"/>
                          </w:r>
                        </w:p>
                      </w:txbxContent>
                    </wps:txbx>
                    <wps:bodyPr wrap="square" lIns="0" tIns="0" rIns="0" bIns="0" rtlCol="0">
                      <a:noAutofit/>
                    </wps:bodyPr>
                  </wps:wsp>
                </a:graphicData>
              </a:graphic>
            </wp:anchor>
          </w:drawing>
        </mc:Choice>
        <mc:Fallback>
          <w:pict>
            <v:shapetype w14:anchorId="27E15270" id="_x0000_t202" coordsize="21600,21600" o:spt="202" path="m,l,21600r21600,l21600,xe">
              <v:stroke joinstyle="miter"/>
              <v:path gradientshapeok="t" o:connecttype="rect"/>
            </v:shapetype>
            <v:shape id="Textbox 9" o:spid="_x0000_s1256" type="#_x0000_t202" style="position:absolute;margin-left:305.2pt;margin-top:791.5pt;width:14.65pt;height:13.05pt;z-index:-251659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" filled="f" stroked="f">
              <v:textbox inset="0,0,0,0">
                <w:txbxContent>
                  <w:p w14:paraId="26204565" w14:textId="77777777" w:rsidR="002E3494" w:rsidRDefault="002E3494">
                    <w:pPr>
                      <w:spacing w:line="245" w:lineRule="exact"/>
                      <w:ind w:left="20"/>
                      <w:rPr>
                        <w:rFonts w:ascii="Calibri"/>
                      </w:rPr>
                    </w:pPr>
                    <w:r>
                      <w:rPr>
                        <w:rFonts w:ascii="Calibri"/>
                        <w:spacing w:val="-4"/>
                      </w:rPr>
                      <w:fldChar w:fldCharType="begin"/>
                    </w:r>
                    <w:r>
                      <w:rPr>
                        <w:rFonts w:ascii="Calibri"/>
                        <w:spacing w:val="-4"/>
                      </w:rPr>
                      <w:instrText xml:space="preserve"> PAGE  \* roman </w:instrText>
                    </w:r>
                    <w:r>
                      <w:rPr>
                        <w:rFonts w:ascii="Calibri"/>
                        <w:spacing w:val="-4"/>
                      </w:rPr>
                      <w:fldChar w:fldCharType="separate"/>
                    </w:r>
                    <w:r w:rsidR="00EF77B1">
                      <w:rPr>
                        <w:rFonts w:ascii="Calibri"/>
                        <w:noProof/>
                        <w:spacing w:val="-4"/>
                      </w:rPr>
                      <w:t>xi</w:t>
                    </w:r>
                    <w:r>
                      <w:rPr>
                        <w:rFonts w:ascii="Calibri"/>
                        <w:spacing w:val="-4"/>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61985" w14:textId="77777777" w:rsidR="002E3494" w:rsidRDefault="002E3494">
    <w:pPr>
      <w:pStyle w:val="BodyText"/>
      <w:spacing w:line="14" w:lineRule="auto"/>
      <w:rPr>
        <w:sz w:val="20"/>
      </w:rPr>
    </w:pPr>
    <w:r>
      <w:rPr>
        <w:noProof/>
        <w:sz w:val="20"/>
        <w:lang w:val="en-IN" w:eastAsia="en-IN"/>
      </w:rPr>
      <mc:AlternateContent>
        <mc:Choice Requires="wps">
          <w:drawing>
            <wp:anchor distT="0" distB="0" distL="0" distR="0" simplePos="0" relativeHeight="251637760" behindDoc="1" locked="0" layoutInCell="1" allowOverlap="1" wp14:anchorId="319831E6" wp14:editId="06454199">
              <wp:simplePos x="0" y="0"/>
              <wp:positionH relativeFrom="page">
                <wp:posOffset>3784472</wp:posOffset>
              </wp:positionH>
              <wp:positionV relativeFrom="page">
                <wp:posOffset>10086847</wp:posOffset>
              </wp:positionV>
              <wp:extent cx="96520" cy="165735"/>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6520" cy="165735"/>
                      </a:xfrm>
                      <a:prstGeom prst="rect">
                        <a:avLst/>
                      </a:prstGeom>
                    </wps:spPr>
                    <wps:txbx>
                      <w:txbxContent>
                        <w:p w14:paraId="5568D534" w14:textId="77777777" w:rsidR="002E3494" w:rsidRDefault="002E3494">
                          <w:pPr>
                            <w:spacing w:line="245" w:lineRule="exact"/>
                            <w:ind w:left="20"/>
                            <w:rPr>
                              <w:rFonts w:ascii="Calibri"/>
                            </w:rPr>
                          </w:pPr>
                          <w:r>
                            <w:rPr>
                              <w:rFonts w:ascii="Calibri"/>
                              <w:spacing w:val="-10"/>
                            </w:rPr>
                            <w:t>1</w:t>
                          </w:r>
                        </w:p>
                      </w:txbxContent>
                    </wps:txbx>
                    <wps:bodyPr wrap="square" lIns="0" tIns="0" rIns="0" bIns="0" rtlCol="0">
                      <a:noAutofit/>
                    </wps:bodyPr>
                  </wps:wsp>
                </a:graphicData>
              </a:graphic>
            </wp:anchor>
          </w:drawing>
        </mc:Choice>
        <mc:Fallback>
          <w:pict>
            <v:shapetype w14:anchorId="319831E6" id="_x0000_t202" coordsize="21600,21600" o:spt="202" path="m,l,21600r21600,l21600,xe">
              <v:stroke joinstyle="miter"/>
              <v:path gradientshapeok="t" o:connecttype="rect"/>
            </v:shapetype>
            <v:shape id="Textbox 10" o:spid="_x0000_s1257" type="#_x0000_t202" style="position:absolute;margin-left:298pt;margin-top:794.25pt;width:7.6pt;height:13.05pt;z-index:-251678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" filled="f" stroked="f">
              <v:textbox inset="0,0,0,0">
                <w:txbxContent>
                  <w:p w14:paraId="5568D534" w14:textId="77777777" w:rsidR="002E3494" w:rsidRDefault="002E3494">
                    <w:pPr>
                      <w:spacing w:line="245" w:lineRule="exact"/>
                      <w:ind w:left="20"/>
                      <w:rPr>
                        <w:rFonts w:ascii="Calibri"/>
                      </w:rPr>
                    </w:pPr>
                    <w:r>
                      <w:rPr>
                        <w:rFonts w:ascii="Calibri"/>
                        <w:spacing w:val="-10"/>
                      </w:rPr>
                      <w:t>1</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47B954" w14:textId="77777777" w:rsidR="002E3494" w:rsidRDefault="002E3494">
    <w:pPr>
      <w:pStyle w:val="BodyText"/>
      <w:spacing w:line="14" w:lineRule="auto"/>
      <w:rPr>
        <w:sz w:val="20"/>
      </w:rPr>
    </w:pPr>
    <w:r>
      <w:rPr>
        <w:noProof/>
        <w:sz w:val="20"/>
        <w:lang w:val="en-IN" w:eastAsia="en-IN"/>
      </w:rPr>
      <mc:AlternateContent>
        <mc:Choice Requires="wps">
          <w:drawing>
            <wp:anchor distT="0" distB="0" distL="0" distR="0" simplePos="0" relativeHeight="251639808" behindDoc="1" locked="0" layoutInCell="1" allowOverlap="1" wp14:anchorId="772D03A0" wp14:editId="4DF00F5C">
              <wp:simplePos x="0" y="0"/>
              <wp:positionH relativeFrom="page">
                <wp:posOffset>3749421</wp:posOffset>
              </wp:positionH>
              <wp:positionV relativeFrom="page">
                <wp:posOffset>9745471</wp:posOffset>
              </wp:positionV>
              <wp:extent cx="168910" cy="165735"/>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8910" cy="165735"/>
                      </a:xfrm>
                      <a:prstGeom prst="rect">
                        <a:avLst/>
                      </a:prstGeom>
                    </wps:spPr>
                    <wps:txbx>
                      <w:txbxContent>
                        <w:p w14:paraId="626B1EC6" w14:textId="77777777" w:rsidR="002E3494" w:rsidRDefault="002E3494">
                          <w:pPr>
                            <w:spacing w:line="245" w:lineRule="exact"/>
                            <w:ind w:left="2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sidR="00EF77B1">
                            <w:rPr>
                              <w:rFonts w:ascii="Calibri"/>
                              <w:noProof/>
                              <w:spacing w:val="-5"/>
                            </w:rPr>
                            <w:t>15</w:t>
                          </w:r>
                          <w:r>
                            <w:rPr>
                              <w:rFonts w:ascii="Calibri"/>
                              <w:spacing w:val="-5"/>
                            </w:rPr>
                            <w:fldChar w:fldCharType="end"/>
                          </w:r>
                        </w:p>
                      </w:txbxContent>
                    </wps:txbx>
                    <wps:bodyPr wrap="square" lIns="0" tIns="0" rIns="0" bIns="0" rtlCol="0">
                      <a:noAutofit/>
                    </wps:bodyPr>
                  </wps:wsp>
                </a:graphicData>
              </a:graphic>
            </wp:anchor>
          </w:drawing>
        </mc:Choice>
        <mc:Fallback>
          <w:pict>
            <v:shapetype w14:anchorId="772D03A0" id="_x0000_t202" coordsize="21600,21600" o:spt="202" path="m,l,21600r21600,l21600,xe">
              <v:stroke joinstyle="miter"/>
              <v:path gradientshapeok="t" o:connecttype="rect"/>
            </v:shapetype>
            <v:shape id="Textbox 13" o:spid="_x0000_s1258" type="#_x0000_t202" style="position:absolute;margin-left:295.25pt;margin-top:767.35pt;width:13.3pt;height:13.05pt;z-index:-251676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" filled="f" stroked="f">
              <v:textbox inset="0,0,0,0">
                <w:txbxContent>
                  <w:p w14:paraId="626B1EC6" w14:textId="77777777" w:rsidR="002E3494" w:rsidRDefault="002E3494">
                    <w:pPr>
                      <w:spacing w:line="245" w:lineRule="exact"/>
                      <w:ind w:left="2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sidR="00EF77B1">
                      <w:rPr>
                        <w:rFonts w:ascii="Calibri"/>
                        <w:noProof/>
                        <w:spacing w:val="-5"/>
                      </w:rPr>
                      <w:t>15</w:t>
                    </w:r>
                    <w:r>
                      <w:rPr>
                        <w:rFonts w:ascii="Calibri"/>
                        <w:spacing w:val="-5"/>
                      </w:rP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5EBCB1" w14:textId="77777777" w:rsidR="002E3494" w:rsidRDefault="002E3494">
    <w:pPr>
      <w:pStyle w:val="BodyText"/>
      <w:spacing w:line="14" w:lineRule="auto"/>
      <w:rPr>
        <w:sz w:val="20"/>
      </w:rPr>
    </w:pPr>
    <w:r>
      <w:rPr>
        <w:noProof/>
        <w:sz w:val="20"/>
        <w:lang w:val="en-IN" w:eastAsia="en-IN"/>
      </w:rPr>
      <mc:AlternateContent>
        <mc:Choice Requires="wps">
          <w:drawing>
            <wp:anchor distT="0" distB="0" distL="0" distR="0" simplePos="0" relativeHeight="251643904" behindDoc="1" locked="0" layoutInCell="1" allowOverlap="1" wp14:anchorId="4C3D4CDB" wp14:editId="08A3F610">
              <wp:simplePos x="0" y="0"/>
              <wp:positionH relativeFrom="page">
                <wp:posOffset>3724021</wp:posOffset>
              </wp:positionH>
              <wp:positionV relativeFrom="page">
                <wp:posOffset>9745471</wp:posOffset>
              </wp:positionV>
              <wp:extent cx="232410" cy="165735"/>
              <wp:effectExtent l="0" t="0" r="0" b="0"/>
              <wp:wrapNone/>
              <wp:docPr id="21" name="Text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410" cy="165735"/>
                      </a:xfrm>
                      <a:prstGeom prst="rect">
                        <a:avLst/>
                      </a:prstGeom>
                    </wps:spPr>
                    <wps:txbx>
                      <w:txbxContent>
                        <w:p w14:paraId="36347404" w14:textId="77777777" w:rsidR="002E3494" w:rsidRPr="00A873EE" w:rsidRDefault="002E3494">
                          <w:pPr>
                            <w:spacing w:line="245" w:lineRule="exact"/>
                            <w:ind w:left="60"/>
                            <w:rPr>
                              <w:rFonts w:ascii="Calibri"/>
                              <w:lang w:val="en-IN"/>
                            </w:rPr>
                          </w:pPr>
                          <w:r>
                            <w:rPr>
                              <w:rFonts w:ascii="Calibri"/>
                              <w:spacing w:val="-5"/>
                            </w:rPr>
                            <w:fldChar w:fldCharType="begin"/>
                          </w:r>
                          <w:r>
                            <w:rPr>
                              <w:rFonts w:ascii="Calibri"/>
                              <w:spacing w:val="-5"/>
                            </w:rPr>
                            <w:instrText xml:space="preserve"> PAGE </w:instrText>
                          </w:r>
                          <w:r>
                            <w:rPr>
                              <w:rFonts w:ascii="Calibri"/>
                              <w:spacing w:val="-5"/>
                            </w:rPr>
                            <w:fldChar w:fldCharType="separate"/>
                          </w:r>
                          <w:r w:rsidR="00EF77B1">
                            <w:rPr>
                              <w:rFonts w:ascii="Calibri"/>
                              <w:noProof/>
                              <w:spacing w:val="-5"/>
                            </w:rPr>
                            <w:t>23</w:t>
                          </w:r>
                          <w:r>
                            <w:rPr>
                              <w:rFonts w:ascii="Calibri"/>
                              <w:spacing w:val="-5"/>
                            </w:rPr>
                            <w:fldChar w:fldCharType="end"/>
                          </w:r>
                        </w:p>
                      </w:txbxContent>
                    </wps:txbx>
                    <wps:bodyPr wrap="square" lIns="0" tIns="0" rIns="0" bIns="0" rtlCol="0">
                      <a:noAutofit/>
                    </wps:bodyPr>
                  </wps:wsp>
                </a:graphicData>
              </a:graphic>
            </wp:anchor>
          </w:drawing>
        </mc:Choice>
        <mc:Fallback>
          <w:pict>
            <v:shapetype w14:anchorId="4C3D4CDB" id="_x0000_t202" coordsize="21600,21600" o:spt="202" path="m,l,21600r21600,l21600,xe">
              <v:stroke joinstyle="miter"/>
              <v:path gradientshapeok="t" o:connecttype="rect"/>
            </v:shapetype>
            <v:shape id="Textbox 21" o:spid="_x0000_s1259" type="#_x0000_t202" style="position:absolute;margin-left:293.25pt;margin-top:767.35pt;width:18.3pt;height:13.05pt;z-index:-2516725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" filled="f" stroked="f">
              <v:textbox inset="0,0,0,0">
                <w:txbxContent>
                  <w:p w14:paraId="36347404" w14:textId="77777777" w:rsidR="002E3494" w:rsidRPr="00A873EE" w:rsidRDefault="002E3494">
                    <w:pPr>
                      <w:spacing w:line="245" w:lineRule="exact"/>
                      <w:ind w:left="60"/>
                      <w:rPr>
                        <w:rFonts w:ascii="Calibri"/>
                        <w:lang w:val="en-IN"/>
                      </w:rPr>
                    </w:pPr>
                    <w:r>
                      <w:rPr>
                        <w:rFonts w:ascii="Calibri"/>
                        <w:spacing w:val="-5"/>
                      </w:rPr>
                      <w:fldChar w:fldCharType="begin"/>
                    </w:r>
                    <w:r>
                      <w:rPr>
                        <w:rFonts w:ascii="Calibri"/>
                        <w:spacing w:val="-5"/>
                      </w:rPr>
                      <w:instrText xml:space="preserve"> PAGE </w:instrText>
                    </w:r>
                    <w:r>
                      <w:rPr>
                        <w:rFonts w:ascii="Calibri"/>
                        <w:spacing w:val="-5"/>
                      </w:rPr>
                      <w:fldChar w:fldCharType="separate"/>
                    </w:r>
                    <w:r w:rsidR="00EF77B1">
                      <w:rPr>
                        <w:rFonts w:ascii="Calibri"/>
                        <w:noProof/>
                        <w:spacing w:val="-5"/>
                      </w:rPr>
                      <w:t>23</w:t>
                    </w:r>
                    <w:r>
                      <w:rPr>
                        <w:rFonts w:ascii="Calibri"/>
                        <w:spacing w:val="-5"/>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14689848"/>
      <w:docPartObj>
        <w:docPartGallery w:val="Page Numbers (Bottom of Page)"/>
        <w:docPartUnique/>
      </w:docPartObj>
    </w:sdtPr>
    <w:sdtEndPr>
      <w:rPr>
        <w:noProof/>
      </w:rPr>
    </w:sdtEndPr>
    <w:sdtContent>
      <w:p w14:paraId="709A560A" w14:textId="19475FE4" w:rsidR="002E3494" w:rsidRDefault="002E3494">
        <w:pPr>
          <w:pStyle w:val="Footer"/>
          <w:jc w:val="center"/>
        </w:pPr>
        <w:r>
          <w:fldChar w:fldCharType="begin"/>
        </w:r>
        <w:r>
          <w:instrText xml:space="preserve"> PAGE   \* MERGEFORMAT </w:instrText>
        </w:r>
        <w:r>
          <w:fldChar w:fldCharType="separate"/>
        </w:r>
        <w:r w:rsidR="00EF77B1">
          <w:rPr>
            <w:noProof/>
          </w:rPr>
          <w:t>73</w:t>
        </w:r>
        <w:r>
          <w:rPr>
            <w:noProof/>
          </w:rPr>
          <w:fldChar w:fldCharType="end"/>
        </w:r>
      </w:p>
    </w:sdtContent>
  </w:sdt>
  <w:p w14:paraId="0F9AA8EA" w14:textId="689D2B7D" w:rsidR="002E3494" w:rsidRDefault="002E3494">
    <w:pPr>
      <w:pStyle w:val="BodyText"/>
      <w:spacing w:line="14" w:lineRule="auto"/>
      <w:rPr>
        <w:sz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396F21" w14:textId="77777777" w:rsidR="002E3494" w:rsidRDefault="002E3494">
    <w:pPr>
      <w:pStyle w:val="BodyText"/>
      <w:spacing w:line="14" w:lineRule="auto"/>
      <w:rPr>
        <w:sz w:val="20"/>
      </w:rPr>
    </w:pPr>
    <w:r>
      <w:rPr>
        <w:noProof/>
        <w:sz w:val="20"/>
        <w:lang w:val="en-IN" w:eastAsia="en-IN"/>
      </w:rPr>
      <mc:AlternateContent>
        <mc:Choice Requires="wps">
          <w:drawing>
            <wp:anchor distT="0" distB="0" distL="0" distR="0" simplePos="0" relativeHeight="251652096" behindDoc="1" locked="0" layoutInCell="1" allowOverlap="1" wp14:anchorId="20C865DA" wp14:editId="4DBD4FBA">
              <wp:simplePos x="0" y="0"/>
              <wp:positionH relativeFrom="page">
                <wp:posOffset>4845430</wp:posOffset>
              </wp:positionH>
              <wp:positionV relativeFrom="page">
                <wp:posOffset>7153205</wp:posOffset>
              </wp:positionV>
              <wp:extent cx="217170" cy="165735"/>
              <wp:effectExtent l="0" t="0" r="0" b="0"/>
              <wp:wrapNone/>
              <wp:docPr id="207" name="Text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170" cy="165735"/>
                      </a:xfrm>
                      <a:prstGeom prst="rect">
                        <a:avLst/>
                      </a:prstGeom>
                    </wps:spPr>
                    <wps:txbx>
                      <w:txbxContent>
                        <w:p w14:paraId="13B9DD1E" w14:textId="77777777" w:rsidR="002E3494" w:rsidRDefault="002E3494">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EF77B1">
                            <w:rPr>
                              <w:noProof/>
                              <w:spacing w:val="-5"/>
                              <w:sz w:val="20"/>
                            </w:rPr>
                            <w:t>78</w:t>
                          </w:r>
                          <w:r>
                            <w:rPr>
                              <w:spacing w:val="-5"/>
                              <w:sz w:val="20"/>
                            </w:rPr>
                            <w:fldChar w:fldCharType="end"/>
                          </w:r>
                        </w:p>
                      </w:txbxContent>
                    </wps:txbx>
                    <wps:bodyPr wrap="square" lIns="0" tIns="0" rIns="0" bIns="0" rtlCol="0">
                      <a:noAutofit/>
                    </wps:bodyPr>
                  </wps:wsp>
                </a:graphicData>
              </a:graphic>
            </wp:anchor>
          </w:drawing>
        </mc:Choice>
        <mc:Fallback>
          <w:pict>
            <v:shapetype w14:anchorId="20C865DA" id="_x0000_t202" coordsize="21600,21600" o:spt="202" path="m,l,21600r21600,l21600,xe">
              <v:stroke joinstyle="miter"/>
              <v:path gradientshapeok="t" o:connecttype="rect"/>
            </v:shapetype>
            <v:shape id="Textbox 207" o:spid="_x0000_s1260" type="#_x0000_t202" style="position:absolute;margin-left:381.55pt;margin-top:563.25pt;width:17.1pt;height:13.05pt;z-index:-251664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" filled="f" stroked="f">
              <v:textbox inset="0,0,0,0">
                <w:txbxContent>
                  <w:p w14:paraId="13B9DD1E" w14:textId="77777777" w:rsidR="002E3494" w:rsidRDefault="002E3494">
                    <w:pPr>
                      <w:spacing w:before="10"/>
                      <w:ind w:left="60"/>
                      <w:rPr>
                        <w:sz w:val="20"/>
                      </w:rPr>
                    </w:pPr>
                    <w:r>
                      <w:rPr>
                        <w:spacing w:val="-5"/>
                        <w:sz w:val="20"/>
                      </w:rPr>
                      <w:fldChar w:fldCharType="begin"/>
                    </w:r>
                    <w:r>
                      <w:rPr>
                        <w:spacing w:val="-5"/>
                        <w:sz w:val="20"/>
                      </w:rPr>
                      <w:instrText xml:space="preserve"> PAGE </w:instrText>
                    </w:r>
                    <w:r>
                      <w:rPr>
                        <w:spacing w:val="-5"/>
                        <w:sz w:val="20"/>
                      </w:rPr>
                      <w:fldChar w:fldCharType="separate"/>
                    </w:r>
                    <w:r w:rsidR="00EF77B1">
                      <w:rPr>
                        <w:noProof/>
                        <w:spacing w:val="-5"/>
                        <w:sz w:val="20"/>
                      </w:rPr>
                      <w:t>78</w:t>
                    </w:r>
                    <w:r>
                      <w:rPr>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85A678" w14:textId="77777777" w:rsidR="00E85B06" w:rsidRDefault="00E85B06">
      <w:r>
        <w:separator/>
      </w:r>
    </w:p>
  </w:footnote>
  <w:footnote w:type="continuationSeparator" w:id="0">
    <w:p w14:paraId="3780CC9F" w14:textId="77777777" w:rsidR="00E85B06" w:rsidRDefault="00E85B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E88B2F" w14:textId="77777777" w:rsidR="002E3494" w:rsidRDefault="002E3494" w:rsidP="00243291">
    <w:pPr>
      <w:pStyle w:val="Header"/>
      <w:ind w:right="-448"/>
      <w:jc w:val="right"/>
      <w:rPr>
        <w:noProof/>
        <w:lang w:eastAsia="en-IN"/>
      </w:rPr>
    </w:pPr>
  </w:p>
  <w:p w14:paraId="4C30694F" w14:textId="77777777" w:rsidR="002E3494" w:rsidRDefault="002E3494" w:rsidP="00243291">
    <w:pPr>
      <w:pStyle w:val="Header"/>
      <w:ind w:right="-448"/>
      <w:jc w:val="right"/>
    </w:pPr>
    <w:r>
      <w:rPr>
        <w:noProof/>
        <w:lang w:val="en-IN" w:eastAsia="en-IN"/>
      </w:rPr>
      <w:drawing>
        <wp:inline distT="0" distB="0" distL="0" distR="0" wp14:anchorId="268A4F57" wp14:editId="231273D4">
          <wp:extent cx="1403350" cy="47752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03350" cy="477520"/>
                  </a:xfrm>
                  <a:prstGeom prst="rect">
                    <a:avLst/>
                  </a:prstGeom>
                  <a:noFill/>
                  <a:ln>
                    <a:noFill/>
                  </a:ln>
                </pic:spPr>
              </pic:pic>
            </a:graphicData>
          </a:graphic>
        </wp:inline>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DC27AE" w14:textId="77777777" w:rsidR="002E3494" w:rsidRDefault="002E3494">
    <w:pPr>
      <w:pStyle w:val="BodyText"/>
      <w:spacing w:line="14" w:lineRule="auto"/>
      <w:rPr>
        <w:sz w:val="20"/>
      </w:rPr>
    </w:pPr>
    <w:r>
      <w:rPr>
        <w:noProof/>
        <w:sz w:val="20"/>
        <w:lang w:val="en-IN" w:eastAsia="en-IN"/>
      </w:rPr>
      <w:drawing>
        <wp:anchor distT="0" distB="0" distL="0" distR="0" simplePos="0" relativeHeight="251654144" behindDoc="1" locked="0" layoutInCell="1" allowOverlap="1" wp14:anchorId="45D3993D" wp14:editId="43D7D85C">
          <wp:simplePos x="0" y="0"/>
          <wp:positionH relativeFrom="page">
            <wp:posOffset>5236209</wp:posOffset>
          </wp:positionH>
          <wp:positionV relativeFrom="page">
            <wp:posOffset>179831</wp:posOffset>
          </wp:positionV>
          <wp:extent cx="1403349" cy="477393"/>
          <wp:effectExtent l="0" t="0" r="0" b="0"/>
          <wp:wrapNone/>
          <wp:docPr id="559280755" name="Image 2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8" name="Image 208"/>
                  <pic:cNvPicPr/>
                </pic:nvPicPr>
                <pic:blipFill>
                  <a:blip r:embed="rId1" cstate="print"/>
                  <a:stretch>
                    <a:fillRect/>
                  </a:stretch>
                </pic:blipFill>
                <pic:spPr>
                  <a:xfrm>
                    <a:off x="0" y="0"/>
                    <a:ext cx="1403349" cy="477393"/>
                  </a:xfrm>
                  <a:prstGeom prst="rect">
                    <a:avLst/>
                  </a:prstGeom>
                </pic:spPr>
              </pic:pic>
            </a:graphicData>
          </a:graphic>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74F839" w14:textId="77777777" w:rsidR="002E3494" w:rsidRDefault="002E3494">
    <w:pPr>
      <w:pStyle w:val="BodyText"/>
      <w:spacing w:line="14" w:lineRule="auto"/>
      <w:rPr>
        <w:sz w:val="20"/>
      </w:rPr>
    </w:pPr>
    <w:r>
      <w:rPr>
        <w:noProof/>
        <w:sz w:val="20"/>
        <w:lang w:val="en-IN" w:eastAsia="en-IN"/>
      </w:rPr>
      <w:drawing>
        <wp:anchor distT="0" distB="0" distL="0" distR="0" simplePos="0" relativeHeight="251658240" behindDoc="1" locked="0" layoutInCell="1" allowOverlap="1" wp14:anchorId="059DA921" wp14:editId="3C7D06C9">
          <wp:simplePos x="0" y="0"/>
          <wp:positionH relativeFrom="page">
            <wp:posOffset>8124190</wp:posOffset>
          </wp:positionH>
          <wp:positionV relativeFrom="page">
            <wp:posOffset>179832</wp:posOffset>
          </wp:positionV>
          <wp:extent cx="1403350" cy="477392"/>
          <wp:effectExtent l="0" t="0" r="0" b="0"/>
          <wp:wrapNone/>
          <wp:docPr id="559280756" name="Image 2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5" name="Image 275"/>
                  <pic:cNvPicPr/>
                </pic:nvPicPr>
                <pic:blipFill>
                  <a:blip r:embed="rId1" cstate="print"/>
                  <a:stretch>
                    <a:fillRect/>
                  </a:stretch>
                </pic:blipFill>
                <pic:spPr>
                  <a:xfrm>
                    <a:off x="0" y="0"/>
                    <a:ext cx="1403350" cy="477392"/>
                  </a:xfrm>
                  <a:prstGeom prst="rect">
                    <a:avLst/>
                  </a:prstGeom>
                </pic:spPr>
              </pic:pic>
            </a:graphicData>
          </a:graphic>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6BD5A" w14:textId="77777777" w:rsidR="002E3494" w:rsidRDefault="002E3494">
    <w:pPr>
      <w:pStyle w:val="BodyText"/>
      <w:spacing w:line="14" w:lineRule="auto"/>
      <w:rPr>
        <w:sz w:val="20"/>
      </w:rPr>
    </w:pPr>
    <w:r>
      <w:rPr>
        <w:noProof/>
        <w:sz w:val="20"/>
        <w:lang w:val="en-IN" w:eastAsia="en-IN"/>
      </w:rPr>
      <w:drawing>
        <wp:anchor distT="0" distB="0" distL="0" distR="0" simplePos="0" relativeHeight="251662336" behindDoc="1" locked="0" layoutInCell="1" allowOverlap="1" wp14:anchorId="7A034908" wp14:editId="61027952">
          <wp:simplePos x="0" y="0"/>
          <wp:positionH relativeFrom="page">
            <wp:posOffset>5236209</wp:posOffset>
          </wp:positionH>
          <wp:positionV relativeFrom="page">
            <wp:posOffset>449579</wp:posOffset>
          </wp:positionV>
          <wp:extent cx="1403349" cy="414020"/>
          <wp:effectExtent l="0" t="0" r="0" b="0"/>
          <wp:wrapNone/>
          <wp:docPr id="559280757" name="Image 2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6" name="Image 286"/>
                  <pic:cNvPicPr/>
                </pic:nvPicPr>
                <pic:blipFill>
                  <a:blip r:embed="rId1" cstate="print"/>
                  <a:stretch>
                    <a:fillRect/>
                  </a:stretch>
                </pic:blipFill>
                <pic:spPr>
                  <a:xfrm>
                    <a:off x="0" y="0"/>
                    <a:ext cx="1403349" cy="414020"/>
                  </a:xfrm>
                  <a:prstGeom prst="rect">
                    <a:avLst/>
                  </a:prstGeom>
                </pic:spPr>
              </pic:pic>
            </a:graphicData>
          </a:graphic>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6BE12" w14:textId="77777777" w:rsidR="002E3494" w:rsidRDefault="002E3494">
    <w:pPr>
      <w:pStyle w:val="BodyText"/>
      <w:spacing w:line="14" w:lineRule="auto"/>
      <w:rPr>
        <w:sz w:val="20"/>
      </w:rPr>
    </w:pPr>
    <w:r>
      <w:rPr>
        <w:noProof/>
        <w:sz w:val="20"/>
        <w:lang w:val="en-IN" w:eastAsia="en-IN"/>
      </w:rPr>
      <w:drawing>
        <wp:anchor distT="0" distB="0" distL="0" distR="0" simplePos="0" relativeHeight="251666432" behindDoc="1" locked="0" layoutInCell="1" allowOverlap="1" wp14:anchorId="2C9C5230" wp14:editId="5ECD27D5">
          <wp:simplePos x="0" y="0"/>
          <wp:positionH relativeFrom="page">
            <wp:posOffset>8021955</wp:posOffset>
          </wp:positionH>
          <wp:positionV relativeFrom="page">
            <wp:posOffset>449580</wp:posOffset>
          </wp:positionV>
          <wp:extent cx="1403350" cy="477519"/>
          <wp:effectExtent l="0" t="0" r="0" b="0"/>
          <wp:wrapNone/>
          <wp:docPr id="559280758" name="Image 3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9" name="Image 309"/>
                  <pic:cNvPicPr/>
                </pic:nvPicPr>
                <pic:blipFill>
                  <a:blip r:embed="rId1" cstate="print"/>
                  <a:stretch>
                    <a:fillRect/>
                  </a:stretch>
                </pic:blipFill>
                <pic:spPr>
                  <a:xfrm>
                    <a:off x="0" y="0"/>
                    <a:ext cx="1403350" cy="477519"/>
                  </a:xfrm>
                  <a:prstGeom prst="rect">
                    <a:avLst/>
                  </a:prstGeom>
                </pic:spPr>
              </pic:pic>
            </a:graphicData>
          </a:graphic>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7455B9" w14:textId="77777777" w:rsidR="002E3494" w:rsidRDefault="002E3494">
    <w:pPr>
      <w:pStyle w:val="BodyText"/>
      <w:spacing w:line="14" w:lineRule="auto"/>
      <w:rPr>
        <w:sz w:val="20"/>
      </w:rPr>
    </w:pPr>
    <w:r>
      <w:rPr>
        <w:noProof/>
        <w:sz w:val="20"/>
        <w:lang w:val="en-IN" w:eastAsia="en-IN"/>
      </w:rPr>
      <w:drawing>
        <wp:anchor distT="0" distB="0" distL="0" distR="0" simplePos="0" relativeHeight="251670528" behindDoc="1" locked="0" layoutInCell="1" allowOverlap="1" wp14:anchorId="7CBC1B7A" wp14:editId="1F07D3EA">
          <wp:simplePos x="0" y="0"/>
          <wp:positionH relativeFrom="page">
            <wp:posOffset>5236209</wp:posOffset>
          </wp:positionH>
          <wp:positionV relativeFrom="page">
            <wp:posOffset>449579</wp:posOffset>
          </wp:positionV>
          <wp:extent cx="1403349" cy="477520"/>
          <wp:effectExtent l="0" t="0" r="0" b="0"/>
          <wp:wrapNone/>
          <wp:docPr id="559280759" name="Image 3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1" name="Image 311"/>
                  <pic:cNvPicPr/>
                </pic:nvPicPr>
                <pic:blipFill>
                  <a:blip r:embed="rId1" cstate="print"/>
                  <a:stretch>
                    <a:fillRect/>
                  </a:stretch>
                </pic:blipFill>
                <pic:spPr>
                  <a:xfrm>
                    <a:off x="0" y="0"/>
                    <a:ext cx="1403349" cy="477520"/>
                  </a:xfrm>
                  <a:prstGeom prst="rect">
                    <a:avLst/>
                  </a:prstGeom>
                </pic:spPr>
              </pic:pic>
            </a:graphicData>
          </a:graphic>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90F36" w14:textId="77777777" w:rsidR="002E3494" w:rsidRDefault="002E3494">
    <w:pPr>
      <w:pStyle w:val="BodyText"/>
      <w:spacing w:line="14" w:lineRule="auto"/>
      <w:rPr>
        <w:sz w:val="20"/>
      </w:rPr>
    </w:pPr>
    <w:r>
      <w:rPr>
        <w:noProof/>
        <w:sz w:val="20"/>
        <w:lang w:val="en-IN" w:eastAsia="en-IN"/>
      </w:rPr>
      <w:drawing>
        <wp:anchor distT="0" distB="0" distL="0" distR="0" simplePos="0" relativeHeight="251674624" behindDoc="1" locked="0" layoutInCell="1" allowOverlap="1" wp14:anchorId="7C407057" wp14:editId="233848D3">
          <wp:simplePos x="0" y="0"/>
          <wp:positionH relativeFrom="page">
            <wp:posOffset>5236209</wp:posOffset>
          </wp:positionH>
          <wp:positionV relativeFrom="page">
            <wp:posOffset>449579</wp:posOffset>
          </wp:positionV>
          <wp:extent cx="1403349" cy="414020"/>
          <wp:effectExtent l="0" t="0" r="0" b="0"/>
          <wp:wrapNone/>
          <wp:docPr id="559280760" name="Image 3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3" name="Image 313"/>
                  <pic:cNvPicPr/>
                </pic:nvPicPr>
                <pic:blipFill>
                  <a:blip r:embed="rId1" cstate="print"/>
                  <a:stretch>
                    <a:fillRect/>
                  </a:stretch>
                </pic:blipFill>
                <pic:spPr>
                  <a:xfrm>
                    <a:off x="0" y="0"/>
                    <a:ext cx="1403349" cy="414020"/>
                  </a:xfrm>
                  <a:prstGeom prst="rect">
                    <a:avLst/>
                  </a:prstGeom>
                </pic:spPr>
              </pic:pic>
            </a:graphicData>
          </a:graphic>
        </wp:anchor>
      </w:drawing>
    </w:r>
    <w:r>
      <w:rPr>
        <w:noProof/>
        <w:sz w:val="20"/>
        <w:lang w:val="en-IN" w:eastAsia="en-IN"/>
      </w:rPr>
      <mc:AlternateContent>
        <mc:Choice Requires="wps">
          <w:drawing>
            <wp:anchor distT="0" distB="0" distL="0" distR="0" simplePos="0" relativeHeight="251676672" behindDoc="1" locked="0" layoutInCell="1" allowOverlap="1" wp14:anchorId="00DD7BC8" wp14:editId="414E8FDC">
              <wp:simplePos x="0" y="0"/>
              <wp:positionH relativeFrom="page">
                <wp:posOffset>3401948</wp:posOffset>
              </wp:positionH>
              <wp:positionV relativeFrom="page">
                <wp:posOffset>1252077</wp:posOffset>
              </wp:positionV>
              <wp:extent cx="1117600" cy="222885"/>
              <wp:effectExtent l="0" t="0" r="0" b="0"/>
              <wp:wrapNone/>
              <wp:docPr id="314" name="Textbox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17600" cy="222885"/>
                      </a:xfrm>
                      <a:prstGeom prst="rect">
                        <a:avLst/>
                      </a:prstGeom>
                    </wps:spPr>
                    <wps:txbx>
                      <w:txbxContent>
                        <w:p w14:paraId="39147AC4" w14:textId="18668204" w:rsidR="002E3494" w:rsidRDefault="002E3494">
                          <w:pPr>
                            <w:spacing w:before="9"/>
                            <w:ind w:left="20"/>
                            <w:rPr>
                              <w:b/>
                              <w:sz w:val="28"/>
                            </w:rPr>
                          </w:pPr>
                        </w:p>
                      </w:txbxContent>
                    </wps:txbx>
                    <wps:bodyPr wrap="square" lIns="0" tIns="0" rIns="0" bIns="0" rtlCol="0">
                      <a:noAutofit/>
                    </wps:bodyPr>
                  </wps:wsp>
                </a:graphicData>
              </a:graphic>
            </wp:anchor>
          </w:drawing>
        </mc:Choice>
        <mc:Fallback>
          <w:pict>
            <v:shapetype w14:anchorId="00DD7BC8" id="_x0000_t202" coordsize="21600,21600" o:spt="202" path="m,l,21600r21600,l21600,xe">
              <v:stroke joinstyle="miter"/>
              <v:path gradientshapeok="t" o:connecttype="rect"/>
            </v:shapetype>
            <v:shape id="Textbox 314" o:spid="_x0000_s1266" type="#_x0000_t202" style="position:absolute;margin-left:267.85pt;margin-top:98.6pt;width:88pt;height:17.55pt;z-index:-251639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" filled="f" stroked="f">
              <v:textbox inset="0,0,0,0">
                <w:txbxContent>
                  <w:p w14:paraId="39147AC4" w14:textId="18668204" w:rsidR="002E3494" w:rsidRDefault="002E3494">
                    <w:pPr>
                      <w:spacing w:before="9"/>
                      <w:ind w:left="20"/>
                      <w:rPr>
                        <w:b/>
                        <w:sz w:val="28"/>
                      </w:rPr>
                    </w:pP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01F39" w14:textId="77777777" w:rsidR="002E3494" w:rsidRDefault="002E3494">
    <w:pPr>
      <w:pStyle w:val="BodyText"/>
      <w:spacing w:line="14" w:lineRule="auto"/>
      <w:rPr>
        <w:sz w:val="20"/>
      </w:rPr>
    </w:pPr>
    <w:r>
      <w:rPr>
        <w:noProof/>
        <w:sz w:val="20"/>
        <w:lang w:val="en-IN" w:eastAsia="en-IN"/>
      </w:rPr>
      <w:drawing>
        <wp:anchor distT="0" distB="0" distL="0" distR="0" simplePos="0" relativeHeight="251659776" behindDoc="1" locked="0" layoutInCell="1" allowOverlap="1" wp14:anchorId="4184A27B" wp14:editId="1E5FEC8C">
          <wp:simplePos x="0" y="0"/>
          <wp:positionH relativeFrom="page">
            <wp:posOffset>5236209</wp:posOffset>
          </wp:positionH>
          <wp:positionV relativeFrom="page">
            <wp:posOffset>449579</wp:posOffset>
          </wp:positionV>
          <wp:extent cx="1403349" cy="414020"/>
          <wp:effectExtent l="0" t="0" r="0" b="0"/>
          <wp:wrapNone/>
          <wp:docPr id="559280761" name="Image 3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9" name="Image 329"/>
                  <pic:cNvPicPr/>
                </pic:nvPicPr>
                <pic:blipFill>
                  <a:blip r:embed="rId1" cstate="print"/>
                  <a:stretch>
                    <a:fillRect/>
                  </a:stretch>
                </pic:blipFill>
                <pic:spPr>
                  <a:xfrm>
                    <a:off x="0" y="0"/>
                    <a:ext cx="1403349" cy="41402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380BDE" w14:textId="77777777" w:rsidR="002E3494" w:rsidRDefault="002E3494" w:rsidP="00243291">
    <w:pPr>
      <w:pStyle w:val="Header"/>
      <w:ind w:right="-448"/>
      <w:jc w:val="right"/>
      <w:rPr>
        <w:noProof/>
        <w:lang w:eastAsia="en-IN"/>
      </w:rPr>
    </w:pPr>
  </w:p>
  <w:p w14:paraId="562C1D30" w14:textId="77777777" w:rsidR="002E3494" w:rsidRDefault="002E3494" w:rsidP="00243291">
    <w:pPr>
      <w:pStyle w:val="Header"/>
      <w:ind w:right="-448"/>
      <w:jc w:val="right"/>
    </w:pPr>
    <w:r>
      <w:rPr>
        <w:noProof/>
        <w:lang w:val="en-IN" w:eastAsia="en-IN"/>
      </w:rPr>
      <w:drawing>
        <wp:inline distT="0" distB="0" distL="0" distR="0" wp14:anchorId="15F260D6" wp14:editId="0E79BCE6">
          <wp:extent cx="1403350" cy="477520"/>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03350" cy="47752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F656C6" w14:textId="77777777" w:rsidR="002E3494" w:rsidRDefault="002E3494">
    <w:pPr>
      <w:pStyle w:val="BodyText"/>
      <w:spacing w:line="14" w:lineRule="auto"/>
      <w:rPr>
        <w:sz w:val="20"/>
      </w:rPr>
    </w:pPr>
    <w:r>
      <w:rPr>
        <w:noProof/>
        <w:sz w:val="20"/>
        <w:lang w:val="en-IN" w:eastAsia="en-IN"/>
      </w:rPr>
      <w:drawing>
        <wp:anchor distT="0" distB="0" distL="0" distR="0" simplePos="0" relativeHeight="251650560" behindDoc="1" locked="0" layoutInCell="1" allowOverlap="1" wp14:anchorId="5900ADD8" wp14:editId="12226D07">
          <wp:simplePos x="0" y="0"/>
          <wp:positionH relativeFrom="page">
            <wp:posOffset>5838825</wp:posOffset>
          </wp:positionH>
          <wp:positionV relativeFrom="page">
            <wp:posOffset>441070</wp:posOffset>
          </wp:positionV>
          <wp:extent cx="1463040" cy="499109"/>
          <wp:effectExtent l="0" t="0" r="0" b="0"/>
          <wp:wrapNone/>
          <wp:docPr id="559280749"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 cstate="print"/>
                  <a:stretch>
                    <a:fillRect/>
                  </a:stretch>
                </pic:blipFill>
                <pic:spPr>
                  <a:xfrm>
                    <a:off x="0" y="0"/>
                    <a:ext cx="1463040" cy="499109"/>
                  </a:xfrm>
                  <a:prstGeom prst="rect">
                    <a:avLst/>
                  </a:prstGeom>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4A130F" w14:textId="77777777" w:rsidR="002E3494" w:rsidRDefault="002E3494">
    <w:pPr>
      <w:pStyle w:val="BodyText"/>
      <w:spacing w:line="14" w:lineRule="auto"/>
      <w:rPr>
        <w:sz w:val="20"/>
      </w:rPr>
    </w:pPr>
    <w:r>
      <w:rPr>
        <w:noProof/>
        <w:sz w:val="20"/>
        <w:lang w:val="en-IN" w:eastAsia="en-IN"/>
      </w:rPr>
      <w:drawing>
        <wp:anchor distT="0" distB="0" distL="0" distR="0" simplePos="0" relativeHeight="251654656" behindDoc="1" locked="0" layoutInCell="1" allowOverlap="1" wp14:anchorId="0F748BDC" wp14:editId="4A9407A1">
          <wp:simplePos x="0" y="0"/>
          <wp:positionH relativeFrom="page">
            <wp:posOffset>5895975</wp:posOffset>
          </wp:positionH>
          <wp:positionV relativeFrom="page">
            <wp:posOffset>441070</wp:posOffset>
          </wp:positionV>
          <wp:extent cx="1403350" cy="477520"/>
          <wp:effectExtent l="0" t="0" r="0" b="0"/>
          <wp:wrapNone/>
          <wp:docPr id="559280750"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 cstate="print"/>
                  <a:stretch>
                    <a:fillRect/>
                  </a:stretch>
                </pic:blipFill>
                <pic:spPr>
                  <a:xfrm>
                    <a:off x="0" y="0"/>
                    <a:ext cx="1403350" cy="477520"/>
                  </a:xfrm>
                  <a:prstGeom prst="rect">
                    <a:avLst/>
                  </a:prstGeom>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461EDB" w14:textId="77777777" w:rsidR="002E3494" w:rsidRDefault="002E3494">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972488" w14:textId="77777777" w:rsidR="002E3494" w:rsidRDefault="002E3494">
    <w:pPr>
      <w:pStyle w:val="BodyText"/>
      <w:spacing w:line="14" w:lineRule="auto"/>
      <w:rPr>
        <w:sz w:val="20"/>
      </w:rPr>
    </w:pPr>
    <w:r>
      <w:rPr>
        <w:noProof/>
        <w:sz w:val="20"/>
        <w:lang w:val="en-IN" w:eastAsia="en-IN"/>
      </w:rPr>
      <w:drawing>
        <wp:anchor distT="0" distB="0" distL="0" distR="0" simplePos="0" relativeHeight="251638784" behindDoc="1" locked="0" layoutInCell="1" allowOverlap="1" wp14:anchorId="5AC793D7" wp14:editId="29F2428E">
          <wp:simplePos x="0" y="0"/>
          <wp:positionH relativeFrom="page">
            <wp:posOffset>5624829</wp:posOffset>
          </wp:positionH>
          <wp:positionV relativeFrom="page">
            <wp:posOffset>566927</wp:posOffset>
          </wp:positionV>
          <wp:extent cx="1403350" cy="477011"/>
          <wp:effectExtent l="0" t="0" r="0" b="0"/>
          <wp:wrapNone/>
          <wp:docPr id="559280751"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1" cstate="print"/>
                  <a:stretch>
                    <a:fillRect/>
                  </a:stretch>
                </pic:blipFill>
                <pic:spPr>
                  <a:xfrm>
                    <a:off x="0" y="0"/>
                    <a:ext cx="1403350" cy="477011"/>
                  </a:xfrm>
                  <a:prstGeom prst="rect">
                    <a:avLst/>
                  </a:prstGeom>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1094C2" w14:textId="77777777" w:rsidR="002E3494" w:rsidRDefault="002E3494">
    <w:pPr>
      <w:pStyle w:val="BodyText"/>
      <w:spacing w:line="14" w:lineRule="auto"/>
      <w:rPr>
        <w:sz w:val="20"/>
      </w:rPr>
    </w:pPr>
    <w:r>
      <w:rPr>
        <w:noProof/>
        <w:sz w:val="20"/>
        <w:lang w:val="en-IN" w:eastAsia="en-IN"/>
      </w:rPr>
      <w:drawing>
        <wp:anchor distT="0" distB="0" distL="0" distR="0" simplePos="0" relativeHeight="251641856" behindDoc="1" locked="0" layoutInCell="1" allowOverlap="1" wp14:anchorId="4AFB98C5" wp14:editId="0D8A2B18">
          <wp:simplePos x="0" y="0"/>
          <wp:positionH relativeFrom="page">
            <wp:posOffset>5626100</wp:posOffset>
          </wp:positionH>
          <wp:positionV relativeFrom="page">
            <wp:posOffset>620775</wp:posOffset>
          </wp:positionV>
          <wp:extent cx="1403350" cy="477520"/>
          <wp:effectExtent l="0" t="0" r="0" b="0"/>
          <wp:wrapNone/>
          <wp:docPr id="559280752"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 cstate="print"/>
                  <a:stretch>
                    <a:fillRect/>
                  </a:stretch>
                </pic:blipFill>
                <pic:spPr>
                  <a:xfrm>
                    <a:off x="0" y="0"/>
                    <a:ext cx="1403350" cy="477520"/>
                  </a:xfrm>
                  <a:prstGeom prst="rect">
                    <a:avLst/>
                  </a:prstGeom>
                </pic:spPr>
              </pic:pic>
            </a:graphicData>
          </a:graphic>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D6525C" w14:textId="77777777" w:rsidR="002E3494" w:rsidRDefault="002E3494">
    <w:pPr>
      <w:pStyle w:val="BodyText"/>
      <w:spacing w:line="14" w:lineRule="auto"/>
      <w:rPr>
        <w:sz w:val="20"/>
      </w:rPr>
    </w:pPr>
    <w:r>
      <w:rPr>
        <w:noProof/>
        <w:sz w:val="20"/>
        <w:lang w:val="en-IN" w:eastAsia="en-IN"/>
      </w:rPr>
      <w:drawing>
        <wp:anchor distT="0" distB="0" distL="0" distR="0" simplePos="0" relativeHeight="251645952" behindDoc="1" locked="0" layoutInCell="1" allowOverlap="1" wp14:anchorId="1399C27F" wp14:editId="23A873DC">
          <wp:simplePos x="0" y="0"/>
          <wp:positionH relativeFrom="page">
            <wp:posOffset>5400786</wp:posOffset>
          </wp:positionH>
          <wp:positionV relativeFrom="page">
            <wp:posOffset>72827</wp:posOffset>
          </wp:positionV>
          <wp:extent cx="1403349" cy="477393"/>
          <wp:effectExtent l="0" t="0" r="6985" b="0"/>
          <wp:wrapNone/>
          <wp:docPr id="559280753"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pic:cNvPicPr/>
                </pic:nvPicPr>
                <pic:blipFill>
                  <a:blip r:embed="rId1" cstate="print"/>
                  <a:stretch>
                    <a:fillRect/>
                  </a:stretch>
                </pic:blipFill>
                <pic:spPr>
                  <a:xfrm>
                    <a:off x="0" y="0"/>
                    <a:ext cx="1403349" cy="477393"/>
                  </a:xfrm>
                  <a:prstGeom prst="rect">
                    <a:avLst/>
                  </a:prstGeom>
                </pic:spPr>
              </pic:pic>
            </a:graphicData>
          </a:graphic>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58B0D" w14:textId="77777777" w:rsidR="002E3494" w:rsidRDefault="002E3494">
    <w:pPr>
      <w:pStyle w:val="BodyText"/>
      <w:spacing w:line="14" w:lineRule="auto"/>
      <w:rPr>
        <w:sz w:val="20"/>
      </w:rPr>
    </w:pPr>
    <w:r>
      <w:rPr>
        <w:noProof/>
        <w:sz w:val="20"/>
        <w:lang w:val="en-IN" w:eastAsia="en-IN"/>
      </w:rPr>
      <w:drawing>
        <wp:anchor distT="0" distB="0" distL="0" distR="0" simplePos="0" relativeHeight="251650048" behindDoc="1" locked="0" layoutInCell="1" allowOverlap="1" wp14:anchorId="438F7F18" wp14:editId="218F50FB">
          <wp:simplePos x="0" y="0"/>
          <wp:positionH relativeFrom="page">
            <wp:posOffset>8124190</wp:posOffset>
          </wp:positionH>
          <wp:positionV relativeFrom="page">
            <wp:posOffset>179832</wp:posOffset>
          </wp:positionV>
          <wp:extent cx="1403350" cy="477392"/>
          <wp:effectExtent l="0" t="0" r="0" b="0"/>
          <wp:wrapNone/>
          <wp:docPr id="559280754" name="Image 2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6" name="Image 206"/>
                  <pic:cNvPicPr/>
                </pic:nvPicPr>
                <pic:blipFill>
                  <a:blip r:embed="rId1" cstate="print"/>
                  <a:stretch>
                    <a:fillRect/>
                  </a:stretch>
                </pic:blipFill>
                <pic:spPr>
                  <a:xfrm>
                    <a:off x="0" y="0"/>
                    <a:ext cx="1403350" cy="477392"/>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72A79"/>
    <w:multiLevelType w:val="hybridMultilevel"/>
    <w:tmpl w:val="4C98F672"/>
    <w:lvl w:ilvl="0" w:tplc="26F84EEA">
      <w:start w:val="4"/>
      <w:numFmt w:val="decimal"/>
      <w:lvlText w:val="%1."/>
      <w:lvlJc w:val="left"/>
      <w:pPr>
        <w:ind w:left="1015" w:hanging="360"/>
      </w:pPr>
      <w:rPr>
        <w:rFonts w:ascii="Times New Roman" w:eastAsia="Times New Roman" w:hAnsi="Times New Roman" w:cs="Times New Roman" w:hint="default"/>
        <w:b w:val="0"/>
        <w:bCs w:val="0"/>
        <w:i w:val="0"/>
        <w:iCs w:val="0"/>
        <w:spacing w:val="0"/>
        <w:w w:val="99"/>
        <w:sz w:val="26"/>
        <w:szCs w:val="26"/>
        <w:lang w:val="en-US" w:eastAsia="en-US" w:bidi="ar-SA"/>
      </w:rPr>
    </w:lvl>
    <w:lvl w:ilvl="1" w:tplc="E77C2706">
      <w:numFmt w:val="bullet"/>
      <w:lvlText w:val="•"/>
      <w:lvlJc w:val="left"/>
      <w:pPr>
        <w:ind w:left="2037" w:hanging="360"/>
      </w:pPr>
      <w:rPr>
        <w:rFonts w:hint="default"/>
        <w:lang w:val="en-US" w:eastAsia="en-US" w:bidi="ar-SA"/>
      </w:rPr>
    </w:lvl>
    <w:lvl w:ilvl="2" w:tplc="58680112">
      <w:numFmt w:val="bullet"/>
      <w:lvlText w:val="•"/>
      <w:lvlJc w:val="left"/>
      <w:pPr>
        <w:ind w:left="3055" w:hanging="360"/>
      </w:pPr>
      <w:rPr>
        <w:rFonts w:hint="default"/>
        <w:lang w:val="en-US" w:eastAsia="en-US" w:bidi="ar-SA"/>
      </w:rPr>
    </w:lvl>
    <w:lvl w:ilvl="3" w:tplc="4DAC0D82">
      <w:numFmt w:val="bullet"/>
      <w:lvlText w:val="•"/>
      <w:lvlJc w:val="left"/>
      <w:pPr>
        <w:ind w:left="4073" w:hanging="360"/>
      </w:pPr>
      <w:rPr>
        <w:rFonts w:hint="default"/>
        <w:lang w:val="en-US" w:eastAsia="en-US" w:bidi="ar-SA"/>
      </w:rPr>
    </w:lvl>
    <w:lvl w:ilvl="4" w:tplc="A3FA2FBC">
      <w:numFmt w:val="bullet"/>
      <w:lvlText w:val="•"/>
      <w:lvlJc w:val="left"/>
      <w:pPr>
        <w:ind w:left="5091" w:hanging="360"/>
      </w:pPr>
      <w:rPr>
        <w:rFonts w:hint="default"/>
        <w:lang w:val="en-US" w:eastAsia="en-US" w:bidi="ar-SA"/>
      </w:rPr>
    </w:lvl>
    <w:lvl w:ilvl="5" w:tplc="B6A20FE0">
      <w:numFmt w:val="bullet"/>
      <w:lvlText w:val="•"/>
      <w:lvlJc w:val="left"/>
      <w:pPr>
        <w:ind w:left="6109" w:hanging="360"/>
      </w:pPr>
      <w:rPr>
        <w:rFonts w:hint="default"/>
        <w:lang w:val="en-US" w:eastAsia="en-US" w:bidi="ar-SA"/>
      </w:rPr>
    </w:lvl>
    <w:lvl w:ilvl="6" w:tplc="7798846C">
      <w:numFmt w:val="bullet"/>
      <w:lvlText w:val="•"/>
      <w:lvlJc w:val="left"/>
      <w:pPr>
        <w:ind w:left="7127" w:hanging="360"/>
      </w:pPr>
      <w:rPr>
        <w:rFonts w:hint="default"/>
        <w:lang w:val="en-US" w:eastAsia="en-US" w:bidi="ar-SA"/>
      </w:rPr>
    </w:lvl>
    <w:lvl w:ilvl="7" w:tplc="AAFE838A">
      <w:numFmt w:val="bullet"/>
      <w:lvlText w:val="•"/>
      <w:lvlJc w:val="left"/>
      <w:pPr>
        <w:ind w:left="8144" w:hanging="360"/>
      </w:pPr>
      <w:rPr>
        <w:rFonts w:hint="default"/>
        <w:lang w:val="en-US" w:eastAsia="en-US" w:bidi="ar-SA"/>
      </w:rPr>
    </w:lvl>
    <w:lvl w:ilvl="8" w:tplc="D0B4028A">
      <w:numFmt w:val="bullet"/>
      <w:lvlText w:val="•"/>
      <w:lvlJc w:val="left"/>
      <w:pPr>
        <w:ind w:left="9162" w:hanging="360"/>
      </w:pPr>
      <w:rPr>
        <w:rFonts w:hint="default"/>
        <w:lang w:val="en-US" w:eastAsia="en-US" w:bidi="ar-SA"/>
      </w:rPr>
    </w:lvl>
  </w:abstractNum>
  <w:abstractNum w:abstractNumId="1" w15:restartNumberingAfterBreak="0">
    <w:nsid w:val="02077013"/>
    <w:multiLevelType w:val="hybridMultilevel"/>
    <w:tmpl w:val="C7580F8A"/>
    <w:lvl w:ilvl="0" w:tplc="7EEA58A8">
      <w:start w:val="10"/>
      <w:numFmt w:val="upperRoman"/>
      <w:lvlText w:val="%1-"/>
      <w:lvlJc w:val="left"/>
      <w:pPr>
        <w:ind w:left="1692" w:hanging="274"/>
      </w:pPr>
      <w:rPr>
        <w:rFonts w:ascii="Times New Roman" w:eastAsia="Times New Roman" w:hAnsi="Times New Roman" w:cs="Times New Roman" w:hint="default"/>
        <w:b/>
        <w:bCs/>
        <w:i w:val="0"/>
        <w:iCs w:val="0"/>
        <w:spacing w:val="-3"/>
        <w:w w:val="99"/>
        <w:sz w:val="24"/>
        <w:szCs w:val="24"/>
        <w:lang w:val="en-US" w:eastAsia="en-US" w:bidi="ar-SA"/>
      </w:rPr>
    </w:lvl>
    <w:lvl w:ilvl="1" w:tplc="B7D021F4">
      <w:start w:val="1"/>
      <w:numFmt w:val="upperLetter"/>
      <w:lvlText w:val="%2."/>
      <w:lvlJc w:val="left"/>
      <w:pPr>
        <w:ind w:left="2138" w:hanging="360"/>
      </w:pPr>
      <w:rPr>
        <w:rFonts w:ascii="Times New Roman" w:eastAsia="Times New Roman" w:hAnsi="Times New Roman" w:cs="Times New Roman" w:hint="default"/>
        <w:b w:val="0"/>
        <w:bCs w:val="0"/>
        <w:i w:val="0"/>
        <w:iCs w:val="0"/>
        <w:spacing w:val="0"/>
        <w:w w:val="99"/>
        <w:sz w:val="26"/>
        <w:szCs w:val="26"/>
        <w:lang w:val="en-US" w:eastAsia="en-US" w:bidi="ar-SA"/>
      </w:rPr>
    </w:lvl>
    <w:lvl w:ilvl="2" w:tplc="0C5ED850">
      <w:numFmt w:val="bullet"/>
      <w:lvlText w:val="•"/>
      <w:lvlJc w:val="left"/>
      <w:pPr>
        <w:ind w:left="3185" w:hanging="360"/>
      </w:pPr>
      <w:rPr>
        <w:rFonts w:hint="default"/>
        <w:lang w:val="en-US" w:eastAsia="en-US" w:bidi="ar-SA"/>
      </w:rPr>
    </w:lvl>
    <w:lvl w:ilvl="3" w:tplc="359278D4">
      <w:numFmt w:val="bullet"/>
      <w:lvlText w:val="•"/>
      <w:lvlJc w:val="left"/>
      <w:pPr>
        <w:ind w:left="4237" w:hanging="360"/>
      </w:pPr>
      <w:rPr>
        <w:rFonts w:hint="default"/>
        <w:lang w:val="en-US" w:eastAsia="en-US" w:bidi="ar-SA"/>
      </w:rPr>
    </w:lvl>
    <w:lvl w:ilvl="4" w:tplc="E1529FCA">
      <w:numFmt w:val="bullet"/>
      <w:lvlText w:val="•"/>
      <w:lvlJc w:val="left"/>
      <w:pPr>
        <w:ind w:left="5289" w:hanging="360"/>
      </w:pPr>
      <w:rPr>
        <w:rFonts w:hint="default"/>
        <w:lang w:val="en-US" w:eastAsia="en-US" w:bidi="ar-SA"/>
      </w:rPr>
    </w:lvl>
    <w:lvl w:ilvl="5" w:tplc="7BDABEEE">
      <w:numFmt w:val="bullet"/>
      <w:lvlText w:val="•"/>
      <w:lvlJc w:val="left"/>
      <w:pPr>
        <w:ind w:left="6341" w:hanging="360"/>
      </w:pPr>
      <w:rPr>
        <w:rFonts w:hint="default"/>
        <w:lang w:val="en-US" w:eastAsia="en-US" w:bidi="ar-SA"/>
      </w:rPr>
    </w:lvl>
    <w:lvl w:ilvl="6" w:tplc="3C866A40">
      <w:numFmt w:val="bullet"/>
      <w:lvlText w:val="•"/>
      <w:lvlJc w:val="left"/>
      <w:pPr>
        <w:ind w:left="7393" w:hanging="360"/>
      </w:pPr>
      <w:rPr>
        <w:rFonts w:hint="default"/>
        <w:lang w:val="en-US" w:eastAsia="en-US" w:bidi="ar-SA"/>
      </w:rPr>
    </w:lvl>
    <w:lvl w:ilvl="7" w:tplc="7E0CFA94">
      <w:numFmt w:val="bullet"/>
      <w:lvlText w:val="•"/>
      <w:lvlJc w:val="left"/>
      <w:pPr>
        <w:ind w:left="8445" w:hanging="360"/>
      </w:pPr>
      <w:rPr>
        <w:rFonts w:hint="default"/>
        <w:lang w:val="en-US" w:eastAsia="en-US" w:bidi="ar-SA"/>
      </w:rPr>
    </w:lvl>
    <w:lvl w:ilvl="8" w:tplc="CC544FA8">
      <w:numFmt w:val="bullet"/>
      <w:lvlText w:val="•"/>
      <w:lvlJc w:val="left"/>
      <w:pPr>
        <w:ind w:left="9497" w:hanging="360"/>
      </w:pPr>
      <w:rPr>
        <w:rFonts w:hint="default"/>
        <w:lang w:val="en-US" w:eastAsia="en-US" w:bidi="ar-SA"/>
      </w:rPr>
    </w:lvl>
  </w:abstractNum>
  <w:abstractNum w:abstractNumId="2" w15:restartNumberingAfterBreak="0">
    <w:nsid w:val="06FB0D28"/>
    <w:multiLevelType w:val="hybridMultilevel"/>
    <w:tmpl w:val="B882E818"/>
    <w:lvl w:ilvl="0" w:tplc="5D227DB4">
      <w:start w:val="1"/>
      <w:numFmt w:val="lowerRoman"/>
      <w:lvlText w:val="%1)"/>
      <w:lvlJc w:val="left"/>
      <w:pPr>
        <w:ind w:left="1238" w:hanging="223"/>
      </w:pPr>
      <w:rPr>
        <w:rFonts w:ascii="Times New Roman" w:eastAsia="Times New Roman" w:hAnsi="Times New Roman" w:cs="Times New Roman" w:hint="default"/>
        <w:b w:val="0"/>
        <w:bCs w:val="0"/>
        <w:i w:val="0"/>
        <w:iCs w:val="0"/>
        <w:spacing w:val="-1"/>
        <w:w w:val="99"/>
        <w:sz w:val="26"/>
        <w:szCs w:val="26"/>
        <w:lang w:val="en-US" w:eastAsia="en-US" w:bidi="ar-SA"/>
      </w:rPr>
    </w:lvl>
    <w:lvl w:ilvl="1" w:tplc="ED44D66A">
      <w:numFmt w:val="bullet"/>
      <w:lvlText w:val="•"/>
      <w:lvlJc w:val="left"/>
      <w:pPr>
        <w:ind w:left="2235" w:hanging="223"/>
      </w:pPr>
      <w:rPr>
        <w:rFonts w:hint="default"/>
        <w:lang w:val="en-US" w:eastAsia="en-US" w:bidi="ar-SA"/>
      </w:rPr>
    </w:lvl>
    <w:lvl w:ilvl="2" w:tplc="5DF4EA9A">
      <w:numFmt w:val="bullet"/>
      <w:lvlText w:val="•"/>
      <w:lvlJc w:val="left"/>
      <w:pPr>
        <w:ind w:left="3231" w:hanging="223"/>
      </w:pPr>
      <w:rPr>
        <w:rFonts w:hint="default"/>
        <w:lang w:val="en-US" w:eastAsia="en-US" w:bidi="ar-SA"/>
      </w:rPr>
    </w:lvl>
    <w:lvl w:ilvl="3" w:tplc="931C041C">
      <w:numFmt w:val="bullet"/>
      <w:lvlText w:val="•"/>
      <w:lvlJc w:val="left"/>
      <w:pPr>
        <w:ind w:left="4227" w:hanging="223"/>
      </w:pPr>
      <w:rPr>
        <w:rFonts w:hint="default"/>
        <w:lang w:val="en-US" w:eastAsia="en-US" w:bidi="ar-SA"/>
      </w:rPr>
    </w:lvl>
    <w:lvl w:ilvl="4" w:tplc="FAAE901A">
      <w:numFmt w:val="bullet"/>
      <w:lvlText w:val="•"/>
      <w:lvlJc w:val="left"/>
      <w:pPr>
        <w:ind w:left="5223" w:hanging="223"/>
      </w:pPr>
      <w:rPr>
        <w:rFonts w:hint="default"/>
        <w:lang w:val="en-US" w:eastAsia="en-US" w:bidi="ar-SA"/>
      </w:rPr>
    </w:lvl>
    <w:lvl w:ilvl="5" w:tplc="E17026F0">
      <w:numFmt w:val="bullet"/>
      <w:lvlText w:val="•"/>
      <w:lvlJc w:val="left"/>
      <w:pPr>
        <w:ind w:left="6219" w:hanging="223"/>
      </w:pPr>
      <w:rPr>
        <w:rFonts w:hint="default"/>
        <w:lang w:val="en-US" w:eastAsia="en-US" w:bidi="ar-SA"/>
      </w:rPr>
    </w:lvl>
    <w:lvl w:ilvl="6" w:tplc="1C847418">
      <w:numFmt w:val="bullet"/>
      <w:lvlText w:val="•"/>
      <w:lvlJc w:val="left"/>
      <w:pPr>
        <w:ind w:left="7215" w:hanging="223"/>
      </w:pPr>
      <w:rPr>
        <w:rFonts w:hint="default"/>
        <w:lang w:val="en-US" w:eastAsia="en-US" w:bidi="ar-SA"/>
      </w:rPr>
    </w:lvl>
    <w:lvl w:ilvl="7" w:tplc="55B8E3E4">
      <w:numFmt w:val="bullet"/>
      <w:lvlText w:val="•"/>
      <w:lvlJc w:val="left"/>
      <w:pPr>
        <w:ind w:left="8210" w:hanging="223"/>
      </w:pPr>
      <w:rPr>
        <w:rFonts w:hint="default"/>
        <w:lang w:val="en-US" w:eastAsia="en-US" w:bidi="ar-SA"/>
      </w:rPr>
    </w:lvl>
    <w:lvl w:ilvl="8" w:tplc="592AF300">
      <w:numFmt w:val="bullet"/>
      <w:lvlText w:val="•"/>
      <w:lvlJc w:val="left"/>
      <w:pPr>
        <w:ind w:left="9206" w:hanging="223"/>
      </w:pPr>
      <w:rPr>
        <w:rFonts w:hint="default"/>
        <w:lang w:val="en-US" w:eastAsia="en-US" w:bidi="ar-SA"/>
      </w:rPr>
    </w:lvl>
  </w:abstractNum>
  <w:abstractNum w:abstractNumId="3" w15:restartNumberingAfterBreak="0">
    <w:nsid w:val="0EB271FE"/>
    <w:multiLevelType w:val="hybridMultilevel"/>
    <w:tmpl w:val="B610F61A"/>
    <w:lvl w:ilvl="0" w:tplc="DC901B7C">
      <w:start w:val="1"/>
      <w:numFmt w:val="upperLetter"/>
      <w:lvlText w:val="%1."/>
      <w:lvlJc w:val="left"/>
      <w:pPr>
        <w:ind w:left="720" w:hanging="360"/>
        <w:jc w:val="left"/>
      </w:pPr>
      <w:rPr>
        <w:rFonts w:ascii="Times New Roman" w:eastAsia="Times New Roman" w:hAnsi="Times New Roman" w:cs="Times New Roman" w:hint="default"/>
        <w:b w:val="0"/>
        <w:bCs w:val="0"/>
        <w:i w:val="0"/>
        <w:iCs w:val="0"/>
        <w:spacing w:val="-1"/>
        <w:w w:val="100"/>
        <w:sz w:val="24"/>
        <w:szCs w:val="24"/>
        <w:lang w:val="en-US" w:eastAsia="en-US" w:bidi="ar-SA"/>
      </w:rPr>
    </w:lvl>
    <w:lvl w:ilvl="1" w:tplc="CFDA96FC">
      <w:numFmt w:val="bullet"/>
      <w:lvlText w:val="•"/>
      <w:lvlJc w:val="left"/>
      <w:pPr>
        <w:ind w:left="1656" w:hanging="360"/>
      </w:pPr>
      <w:rPr>
        <w:rFonts w:hint="default"/>
        <w:lang w:val="en-US" w:eastAsia="en-US" w:bidi="ar-SA"/>
      </w:rPr>
    </w:lvl>
    <w:lvl w:ilvl="2" w:tplc="D2409D9A">
      <w:numFmt w:val="bullet"/>
      <w:lvlText w:val="•"/>
      <w:lvlJc w:val="left"/>
      <w:pPr>
        <w:ind w:left="2592" w:hanging="360"/>
      </w:pPr>
      <w:rPr>
        <w:rFonts w:hint="default"/>
        <w:lang w:val="en-US" w:eastAsia="en-US" w:bidi="ar-SA"/>
      </w:rPr>
    </w:lvl>
    <w:lvl w:ilvl="3" w:tplc="9DDA27CA">
      <w:numFmt w:val="bullet"/>
      <w:lvlText w:val="•"/>
      <w:lvlJc w:val="left"/>
      <w:pPr>
        <w:ind w:left="3528" w:hanging="360"/>
      </w:pPr>
      <w:rPr>
        <w:rFonts w:hint="default"/>
        <w:lang w:val="en-US" w:eastAsia="en-US" w:bidi="ar-SA"/>
      </w:rPr>
    </w:lvl>
    <w:lvl w:ilvl="4" w:tplc="BF5EF1E8">
      <w:numFmt w:val="bullet"/>
      <w:lvlText w:val="•"/>
      <w:lvlJc w:val="left"/>
      <w:pPr>
        <w:ind w:left="4464" w:hanging="360"/>
      </w:pPr>
      <w:rPr>
        <w:rFonts w:hint="default"/>
        <w:lang w:val="en-US" w:eastAsia="en-US" w:bidi="ar-SA"/>
      </w:rPr>
    </w:lvl>
    <w:lvl w:ilvl="5" w:tplc="D954110A">
      <w:numFmt w:val="bullet"/>
      <w:lvlText w:val="•"/>
      <w:lvlJc w:val="left"/>
      <w:pPr>
        <w:ind w:left="5400" w:hanging="360"/>
      </w:pPr>
      <w:rPr>
        <w:rFonts w:hint="default"/>
        <w:lang w:val="en-US" w:eastAsia="en-US" w:bidi="ar-SA"/>
      </w:rPr>
    </w:lvl>
    <w:lvl w:ilvl="6" w:tplc="ED9AE740">
      <w:numFmt w:val="bullet"/>
      <w:lvlText w:val="•"/>
      <w:lvlJc w:val="left"/>
      <w:pPr>
        <w:ind w:left="6336" w:hanging="360"/>
      </w:pPr>
      <w:rPr>
        <w:rFonts w:hint="default"/>
        <w:lang w:val="en-US" w:eastAsia="en-US" w:bidi="ar-SA"/>
      </w:rPr>
    </w:lvl>
    <w:lvl w:ilvl="7" w:tplc="40DA646C">
      <w:numFmt w:val="bullet"/>
      <w:lvlText w:val="•"/>
      <w:lvlJc w:val="left"/>
      <w:pPr>
        <w:ind w:left="7272" w:hanging="360"/>
      </w:pPr>
      <w:rPr>
        <w:rFonts w:hint="default"/>
        <w:lang w:val="en-US" w:eastAsia="en-US" w:bidi="ar-SA"/>
      </w:rPr>
    </w:lvl>
    <w:lvl w:ilvl="8" w:tplc="070C961E">
      <w:numFmt w:val="bullet"/>
      <w:lvlText w:val="•"/>
      <w:lvlJc w:val="left"/>
      <w:pPr>
        <w:ind w:left="8208" w:hanging="360"/>
      </w:pPr>
      <w:rPr>
        <w:rFonts w:hint="default"/>
        <w:lang w:val="en-US" w:eastAsia="en-US" w:bidi="ar-SA"/>
      </w:rPr>
    </w:lvl>
  </w:abstractNum>
  <w:abstractNum w:abstractNumId="4" w15:restartNumberingAfterBreak="0">
    <w:nsid w:val="0FB672A5"/>
    <w:multiLevelType w:val="hybridMultilevel"/>
    <w:tmpl w:val="F8A0CF82"/>
    <w:lvl w:ilvl="0" w:tplc="3C32D0EE">
      <w:start w:val="1"/>
      <w:numFmt w:val="upperLetter"/>
      <w:lvlText w:val="%1."/>
      <w:lvlJc w:val="left"/>
      <w:pPr>
        <w:ind w:left="720" w:hanging="360"/>
        <w:jc w:val="left"/>
      </w:pPr>
      <w:rPr>
        <w:rFonts w:ascii="Times New Roman" w:eastAsia="Times New Roman" w:hAnsi="Times New Roman" w:cs="Times New Roman" w:hint="default"/>
        <w:b w:val="0"/>
        <w:bCs w:val="0"/>
        <w:i w:val="0"/>
        <w:iCs w:val="0"/>
        <w:spacing w:val="-1"/>
        <w:w w:val="100"/>
        <w:sz w:val="24"/>
        <w:szCs w:val="24"/>
        <w:lang w:val="en-US" w:eastAsia="en-US" w:bidi="ar-SA"/>
      </w:rPr>
    </w:lvl>
    <w:lvl w:ilvl="1" w:tplc="F906059E">
      <w:numFmt w:val="bullet"/>
      <w:lvlText w:val="•"/>
      <w:lvlJc w:val="left"/>
      <w:pPr>
        <w:ind w:left="1656" w:hanging="360"/>
      </w:pPr>
      <w:rPr>
        <w:rFonts w:hint="default"/>
        <w:lang w:val="en-US" w:eastAsia="en-US" w:bidi="ar-SA"/>
      </w:rPr>
    </w:lvl>
    <w:lvl w:ilvl="2" w:tplc="B73ACC18">
      <w:numFmt w:val="bullet"/>
      <w:lvlText w:val="•"/>
      <w:lvlJc w:val="left"/>
      <w:pPr>
        <w:ind w:left="2592" w:hanging="360"/>
      </w:pPr>
      <w:rPr>
        <w:rFonts w:hint="default"/>
        <w:lang w:val="en-US" w:eastAsia="en-US" w:bidi="ar-SA"/>
      </w:rPr>
    </w:lvl>
    <w:lvl w:ilvl="3" w:tplc="52FA98B0">
      <w:numFmt w:val="bullet"/>
      <w:lvlText w:val="•"/>
      <w:lvlJc w:val="left"/>
      <w:pPr>
        <w:ind w:left="3528" w:hanging="360"/>
      </w:pPr>
      <w:rPr>
        <w:rFonts w:hint="default"/>
        <w:lang w:val="en-US" w:eastAsia="en-US" w:bidi="ar-SA"/>
      </w:rPr>
    </w:lvl>
    <w:lvl w:ilvl="4" w:tplc="083E92F4">
      <w:numFmt w:val="bullet"/>
      <w:lvlText w:val="•"/>
      <w:lvlJc w:val="left"/>
      <w:pPr>
        <w:ind w:left="4464" w:hanging="360"/>
      </w:pPr>
      <w:rPr>
        <w:rFonts w:hint="default"/>
        <w:lang w:val="en-US" w:eastAsia="en-US" w:bidi="ar-SA"/>
      </w:rPr>
    </w:lvl>
    <w:lvl w:ilvl="5" w:tplc="0058A73A">
      <w:numFmt w:val="bullet"/>
      <w:lvlText w:val="•"/>
      <w:lvlJc w:val="left"/>
      <w:pPr>
        <w:ind w:left="5400" w:hanging="360"/>
      </w:pPr>
      <w:rPr>
        <w:rFonts w:hint="default"/>
        <w:lang w:val="en-US" w:eastAsia="en-US" w:bidi="ar-SA"/>
      </w:rPr>
    </w:lvl>
    <w:lvl w:ilvl="6" w:tplc="E1621814">
      <w:numFmt w:val="bullet"/>
      <w:lvlText w:val="•"/>
      <w:lvlJc w:val="left"/>
      <w:pPr>
        <w:ind w:left="6336" w:hanging="360"/>
      </w:pPr>
      <w:rPr>
        <w:rFonts w:hint="default"/>
        <w:lang w:val="en-US" w:eastAsia="en-US" w:bidi="ar-SA"/>
      </w:rPr>
    </w:lvl>
    <w:lvl w:ilvl="7" w:tplc="03669738">
      <w:numFmt w:val="bullet"/>
      <w:lvlText w:val="•"/>
      <w:lvlJc w:val="left"/>
      <w:pPr>
        <w:ind w:left="7272" w:hanging="360"/>
      </w:pPr>
      <w:rPr>
        <w:rFonts w:hint="default"/>
        <w:lang w:val="en-US" w:eastAsia="en-US" w:bidi="ar-SA"/>
      </w:rPr>
    </w:lvl>
    <w:lvl w:ilvl="8" w:tplc="C49E8860">
      <w:numFmt w:val="bullet"/>
      <w:lvlText w:val="•"/>
      <w:lvlJc w:val="left"/>
      <w:pPr>
        <w:ind w:left="8208" w:hanging="360"/>
      </w:pPr>
      <w:rPr>
        <w:rFonts w:hint="default"/>
        <w:lang w:val="en-US" w:eastAsia="en-US" w:bidi="ar-SA"/>
      </w:rPr>
    </w:lvl>
  </w:abstractNum>
  <w:abstractNum w:abstractNumId="5" w15:restartNumberingAfterBreak="0">
    <w:nsid w:val="121030AD"/>
    <w:multiLevelType w:val="multilevel"/>
    <w:tmpl w:val="4A180CA4"/>
    <w:lvl w:ilvl="0">
      <w:start w:val="3"/>
      <w:numFmt w:val="decimal"/>
      <w:lvlText w:val="%1"/>
      <w:lvlJc w:val="left"/>
      <w:pPr>
        <w:ind w:left="490" w:hanging="325"/>
      </w:pPr>
      <w:rPr>
        <w:rFonts w:hint="default"/>
        <w:lang w:val="en-US" w:eastAsia="en-US" w:bidi="ar-SA"/>
      </w:rPr>
    </w:lvl>
    <w:lvl w:ilvl="1">
      <w:start w:val="1"/>
      <w:numFmt w:val="decimal"/>
      <w:lvlText w:val="%1.%2"/>
      <w:lvlJc w:val="left"/>
      <w:pPr>
        <w:ind w:left="490" w:hanging="325"/>
      </w:pPr>
      <w:rPr>
        <w:rFonts w:ascii="Times New Roman" w:eastAsia="Times New Roman" w:hAnsi="Times New Roman" w:cs="Times New Roman" w:hint="default"/>
        <w:b/>
        <w:bCs/>
        <w:i w:val="0"/>
        <w:iCs w:val="0"/>
        <w:spacing w:val="0"/>
        <w:w w:val="99"/>
        <w:sz w:val="24"/>
        <w:szCs w:val="24"/>
        <w:lang w:val="en-US" w:eastAsia="en-US" w:bidi="ar-SA"/>
      </w:rPr>
    </w:lvl>
    <w:lvl w:ilvl="2">
      <w:numFmt w:val="bullet"/>
      <w:lvlText w:val="•"/>
      <w:lvlJc w:val="left"/>
      <w:pPr>
        <w:ind w:left="2469" w:hanging="325"/>
      </w:pPr>
      <w:rPr>
        <w:rFonts w:hint="default"/>
        <w:lang w:val="en-US" w:eastAsia="en-US" w:bidi="ar-SA"/>
      </w:rPr>
    </w:lvl>
    <w:lvl w:ilvl="3">
      <w:numFmt w:val="bullet"/>
      <w:lvlText w:val="•"/>
      <w:lvlJc w:val="left"/>
      <w:pPr>
        <w:ind w:left="3454" w:hanging="325"/>
      </w:pPr>
      <w:rPr>
        <w:rFonts w:hint="default"/>
        <w:lang w:val="en-US" w:eastAsia="en-US" w:bidi="ar-SA"/>
      </w:rPr>
    </w:lvl>
    <w:lvl w:ilvl="4">
      <w:numFmt w:val="bullet"/>
      <w:lvlText w:val="•"/>
      <w:lvlJc w:val="left"/>
      <w:pPr>
        <w:ind w:left="4439" w:hanging="325"/>
      </w:pPr>
      <w:rPr>
        <w:rFonts w:hint="default"/>
        <w:lang w:val="en-US" w:eastAsia="en-US" w:bidi="ar-SA"/>
      </w:rPr>
    </w:lvl>
    <w:lvl w:ilvl="5">
      <w:numFmt w:val="bullet"/>
      <w:lvlText w:val="•"/>
      <w:lvlJc w:val="left"/>
      <w:pPr>
        <w:ind w:left="5424" w:hanging="325"/>
      </w:pPr>
      <w:rPr>
        <w:rFonts w:hint="default"/>
        <w:lang w:val="en-US" w:eastAsia="en-US" w:bidi="ar-SA"/>
      </w:rPr>
    </w:lvl>
    <w:lvl w:ilvl="6">
      <w:numFmt w:val="bullet"/>
      <w:lvlText w:val="•"/>
      <w:lvlJc w:val="left"/>
      <w:pPr>
        <w:ind w:left="6409" w:hanging="325"/>
      </w:pPr>
      <w:rPr>
        <w:rFonts w:hint="default"/>
        <w:lang w:val="en-US" w:eastAsia="en-US" w:bidi="ar-SA"/>
      </w:rPr>
    </w:lvl>
    <w:lvl w:ilvl="7">
      <w:numFmt w:val="bullet"/>
      <w:lvlText w:val="•"/>
      <w:lvlJc w:val="left"/>
      <w:pPr>
        <w:ind w:left="7393" w:hanging="325"/>
      </w:pPr>
      <w:rPr>
        <w:rFonts w:hint="default"/>
        <w:lang w:val="en-US" w:eastAsia="en-US" w:bidi="ar-SA"/>
      </w:rPr>
    </w:lvl>
    <w:lvl w:ilvl="8">
      <w:numFmt w:val="bullet"/>
      <w:lvlText w:val="•"/>
      <w:lvlJc w:val="left"/>
      <w:pPr>
        <w:ind w:left="8378" w:hanging="325"/>
      </w:pPr>
      <w:rPr>
        <w:rFonts w:hint="default"/>
        <w:lang w:val="en-US" w:eastAsia="en-US" w:bidi="ar-SA"/>
      </w:rPr>
    </w:lvl>
  </w:abstractNum>
  <w:abstractNum w:abstractNumId="6" w15:restartNumberingAfterBreak="0">
    <w:nsid w:val="13833918"/>
    <w:multiLevelType w:val="hybridMultilevel"/>
    <w:tmpl w:val="189A2654"/>
    <w:lvl w:ilvl="0" w:tplc="DF24E510">
      <w:start w:val="1"/>
      <w:numFmt w:val="lowerRoman"/>
      <w:lvlText w:val="%1)"/>
      <w:lvlJc w:val="left"/>
      <w:pPr>
        <w:ind w:left="1305" w:hanging="224"/>
      </w:pPr>
      <w:rPr>
        <w:rFonts w:ascii="Times New Roman" w:eastAsia="Times New Roman" w:hAnsi="Times New Roman" w:cs="Times New Roman" w:hint="default"/>
        <w:b w:val="0"/>
        <w:bCs w:val="0"/>
        <w:i w:val="0"/>
        <w:iCs w:val="0"/>
        <w:spacing w:val="0"/>
        <w:w w:val="89"/>
        <w:sz w:val="26"/>
        <w:szCs w:val="26"/>
        <w:lang w:val="en-US" w:eastAsia="en-US" w:bidi="ar-SA"/>
      </w:rPr>
    </w:lvl>
    <w:lvl w:ilvl="1" w:tplc="5806466C">
      <w:numFmt w:val="bullet"/>
      <w:lvlText w:val="•"/>
      <w:lvlJc w:val="left"/>
      <w:pPr>
        <w:ind w:left="2204" w:hanging="224"/>
      </w:pPr>
      <w:rPr>
        <w:rFonts w:hint="default"/>
        <w:lang w:val="en-US" w:eastAsia="en-US" w:bidi="ar-SA"/>
      </w:rPr>
    </w:lvl>
    <w:lvl w:ilvl="2" w:tplc="F2FC2D84">
      <w:numFmt w:val="bullet"/>
      <w:lvlText w:val="•"/>
      <w:lvlJc w:val="left"/>
      <w:pPr>
        <w:ind w:left="3109" w:hanging="224"/>
      </w:pPr>
      <w:rPr>
        <w:rFonts w:hint="default"/>
        <w:lang w:val="en-US" w:eastAsia="en-US" w:bidi="ar-SA"/>
      </w:rPr>
    </w:lvl>
    <w:lvl w:ilvl="3" w:tplc="A91285D4">
      <w:numFmt w:val="bullet"/>
      <w:lvlText w:val="•"/>
      <w:lvlJc w:val="left"/>
      <w:pPr>
        <w:ind w:left="4014" w:hanging="224"/>
      </w:pPr>
      <w:rPr>
        <w:rFonts w:hint="default"/>
        <w:lang w:val="en-US" w:eastAsia="en-US" w:bidi="ar-SA"/>
      </w:rPr>
    </w:lvl>
    <w:lvl w:ilvl="4" w:tplc="7A26677A">
      <w:numFmt w:val="bullet"/>
      <w:lvlText w:val="•"/>
      <w:lvlJc w:val="left"/>
      <w:pPr>
        <w:ind w:left="4919" w:hanging="224"/>
      </w:pPr>
      <w:rPr>
        <w:rFonts w:hint="default"/>
        <w:lang w:val="en-US" w:eastAsia="en-US" w:bidi="ar-SA"/>
      </w:rPr>
    </w:lvl>
    <w:lvl w:ilvl="5" w:tplc="11924C1E">
      <w:numFmt w:val="bullet"/>
      <w:lvlText w:val="•"/>
      <w:lvlJc w:val="left"/>
      <w:pPr>
        <w:ind w:left="5824" w:hanging="224"/>
      </w:pPr>
      <w:rPr>
        <w:rFonts w:hint="default"/>
        <w:lang w:val="en-US" w:eastAsia="en-US" w:bidi="ar-SA"/>
      </w:rPr>
    </w:lvl>
    <w:lvl w:ilvl="6" w:tplc="8DDEF70C">
      <w:numFmt w:val="bullet"/>
      <w:lvlText w:val="•"/>
      <w:lvlJc w:val="left"/>
      <w:pPr>
        <w:ind w:left="6729" w:hanging="224"/>
      </w:pPr>
      <w:rPr>
        <w:rFonts w:hint="default"/>
        <w:lang w:val="en-US" w:eastAsia="en-US" w:bidi="ar-SA"/>
      </w:rPr>
    </w:lvl>
    <w:lvl w:ilvl="7" w:tplc="4CDE7992">
      <w:numFmt w:val="bullet"/>
      <w:lvlText w:val="•"/>
      <w:lvlJc w:val="left"/>
      <w:pPr>
        <w:ind w:left="7633" w:hanging="224"/>
      </w:pPr>
      <w:rPr>
        <w:rFonts w:hint="default"/>
        <w:lang w:val="en-US" w:eastAsia="en-US" w:bidi="ar-SA"/>
      </w:rPr>
    </w:lvl>
    <w:lvl w:ilvl="8" w:tplc="47388598">
      <w:numFmt w:val="bullet"/>
      <w:lvlText w:val="•"/>
      <w:lvlJc w:val="left"/>
      <w:pPr>
        <w:ind w:left="8538" w:hanging="224"/>
      </w:pPr>
      <w:rPr>
        <w:rFonts w:hint="default"/>
        <w:lang w:val="en-US" w:eastAsia="en-US" w:bidi="ar-SA"/>
      </w:rPr>
    </w:lvl>
  </w:abstractNum>
  <w:abstractNum w:abstractNumId="7" w15:restartNumberingAfterBreak="0">
    <w:nsid w:val="191606ED"/>
    <w:multiLevelType w:val="multilevel"/>
    <w:tmpl w:val="D3F0263C"/>
    <w:lvl w:ilvl="0">
      <w:start w:val="3"/>
      <w:numFmt w:val="decimal"/>
      <w:lvlText w:val="%1"/>
      <w:lvlJc w:val="left"/>
      <w:pPr>
        <w:ind w:left="490" w:hanging="325"/>
      </w:pPr>
      <w:rPr>
        <w:rFonts w:hint="default"/>
        <w:lang w:val="en-US" w:eastAsia="en-US" w:bidi="ar-SA"/>
      </w:rPr>
    </w:lvl>
    <w:lvl w:ilvl="1">
      <w:start w:val="1"/>
      <w:numFmt w:val="decimal"/>
      <w:lvlText w:val="%1.%2"/>
      <w:lvlJc w:val="left"/>
      <w:pPr>
        <w:ind w:left="490" w:hanging="325"/>
      </w:pPr>
      <w:rPr>
        <w:rFonts w:ascii="Times New Roman" w:eastAsia="Times New Roman" w:hAnsi="Times New Roman" w:cs="Times New Roman" w:hint="default"/>
        <w:b/>
        <w:bCs/>
        <w:i w:val="0"/>
        <w:iCs w:val="0"/>
        <w:spacing w:val="0"/>
        <w:w w:val="99"/>
        <w:sz w:val="24"/>
        <w:szCs w:val="24"/>
        <w:lang w:val="en-US" w:eastAsia="en-US" w:bidi="ar-SA"/>
      </w:rPr>
    </w:lvl>
    <w:lvl w:ilvl="2">
      <w:numFmt w:val="bullet"/>
      <w:lvlText w:val="•"/>
      <w:lvlJc w:val="left"/>
      <w:pPr>
        <w:ind w:left="2469" w:hanging="325"/>
      </w:pPr>
      <w:rPr>
        <w:rFonts w:hint="default"/>
        <w:lang w:val="en-US" w:eastAsia="en-US" w:bidi="ar-SA"/>
      </w:rPr>
    </w:lvl>
    <w:lvl w:ilvl="3">
      <w:numFmt w:val="bullet"/>
      <w:lvlText w:val="•"/>
      <w:lvlJc w:val="left"/>
      <w:pPr>
        <w:ind w:left="3454" w:hanging="325"/>
      </w:pPr>
      <w:rPr>
        <w:rFonts w:hint="default"/>
        <w:lang w:val="en-US" w:eastAsia="en-US" w:bidi="ar-SA"/>
      </w:rPr>
    </w:lvl>
    <w:lvl w:ilvl="4">
      <w:numFmt w:val="bullet"/>
      <w:lvlText w:val="•"/>
      <w:lvlJc w:val="left"/>
      <w:pPr>
        <w:ind w:left="4439" w:hanging="325"/>
      </w:pPr>
      <w:rPr>
        <w:rFonts w:hint="default"/>
        <w:lang w:val="en-US" w:eastAsia="en-US" w:bidi="ar-SA"/>
      </w:rPr>
    </w:lvl>
    <w:lvl w:ilvl="5">
      <w:numFmt w:val="bullet"/>
      <w:lvlText w:val="•"/>
      <w:lvlJc w:val="left"/>
      <w:pPr>
        <w:ind w:left="5424" w:hanging="325"/>
      </w:pPr>
      <w:rPr>
        <w:rFonts w:hint="default"/>
        <w:lang w:val="en-US" w:eastAsia="en-US" w:bidi="ar-SA"/>
      </w:rPr>
    </w:lvl>
    <w:lvl w:ilvl="6">
      <w:numFmt w:val="bullet"/>
      <w:lvlText w:val="•"/>
      <w:lvlJc w:val="left"/>
      <w:pPr>
        <w:ind w:left="6409" w:hanging="325"/>
      </w:pPr>
      <w:rPr>
        <w:rFonts w:hint="default"/>
        <w:lang w:val="en-US" w:eastAsia="en-US" w:bidi="ar-SA"/>
      </w:rPr>
    </w:lvl>
    <w:lvl w:ilvl="7">
      <w:numFmt w:val="bullet"/>
      <w:lvlText w:val="•"/>
      <w:lvlJc w:val="left"/>
      <w:pPr>
        <w:ind w:left="7393" w:hanging="325"/>
      </w:pPr>
      <w:rPr>
        <w:rFonts w:hint="default"/>
        <w:lang w:val="en-US" w:eastAsia="en-US" w:bidi="ar-SA"/>
      </w:rPr>
    </w:lvl>
    <w:lvl w:ilvl="8">
      <w:numFmt w:val="bullet"/>
      <w:lvlText w:val="•"/>
      <w:lvlJc w:val="left"/>
      <w:pPr>
        <w:ind w:left="8378" w:hanging="325"/>
      </w:pPr>
      <w:rPr>
        <w:rFonts w:hint="default"/>
        <w:lang w:val="en-US" w:eastAsia="en-US" w:bidi="ar-SA"/>
      </w:rPr>
    </w:lvl>
  </w:abstractNum>
  <w:abstractNum w:abstractNumId="8" w15:restartNumberingAfterBreak="0">
    <w:nsid w:val="19BD0E18"/>
    <w:multiLevelType w:val="hybridMultilevel"/>
    <w:tmpl w:val="A98011FA"/>
    <w:lvl w:ilvl="0" w:tplc="1088ABAE">
      <w:start w:val="10"/>
      <w:numFmt w:val="upperRoman"/>
      <w:lvlText w:val="%1-"/>
      <w:lvlJc w:val="left"/>
      <w:pPr>
        <w:ind w:left="254" w:hanging="254"/>
        <w:jc w:val="left"/>
      </w:pPr>
      <w:rPr>
        <w:rFonts w:ascii="Times New Roman" w:eastAsia="Times New Roman" w:hAnsi="Times New Roman" w:cs="Times New Roman" w:hint="default"/>
        <w:b/>
        <w:bCs/>
        <w:i w:val="0"/>
        <w:iCs w:val="0"/>
        <w:spacing w:val="-1"/>
        <w:w w:val="100"/>
        <w:sz w:val="22"/>
        <w:szCs w:val="22"/>
        <w:lang w:val="en-US" w:eastAsia="en-US" w:bidi="ar-SA"/>
      </w:rPr>
    </w:lvl>
    <w:lvl w:ilvl="1" w:tplc="E4BCB542">
      <w:start w:val="1"/>
      <w:numFmt w:val="upperLetter"/>
      <w:lvlText w:val="%2."/>
      <w:lvlJc w:val="left"/>
      <w:pPr>
        <w:ind w:left="720" w:hanging="360"/>
        <w:jc w:val="left"/>
      </w:pPr>
      <w:rPr>
        <w:rFonts w:ascii="Times New Roman" w:eastAsia="Times New Roman" w:hAnsi="Times New Roman" w:cs="Times New Roman" w:hint="default"/>
        <w:b w:val="0"/>
        <w:bCs w:val="0"/>
        <w:i w:val="0"/>
        <w:iCs w:val="0"/>
        <w:spacing w:val="-1"/>
        <w:w w:val="100"/>
        <w:sz w:val="24"/>
        <w:szCs w:val="24"/>
        <w:lang w:val="en-US" w:eastAsia="en-US" w:bidi="ar-SA"/>
      </w:rPr>
    </w:lvl>
    <w:lvl w:ilvl="2" w:tplc="52922176">
      <w:numFmt w:val="bullet"/>
      <w:lvlText w:val="•"/>
      <w:lvlJc w:val="left"/>
      <w:pPr>
        <w:ind w:left="1760" w:hanging="360"/>
      </w:pPr>
      <w:rPr>
        <w:rFonts w:hint="default"/>
        <w:lang w:val="en-US" w:eastAsia="en-US" w:bidi="ar-SA"/>
      </w:rPr>
    </w:lvl>
    <w:lvl w:ilvl="3" w:tplc="0D829B58">
      <w:numFmt w:val="bullet"/>
      <w:lvlText w:val="•"/>
      <w:lvlJc w:val="left"/>
      <w:pPr>
        <w:ind w:left="2800" w:hanging="360"/>
      </w:pPr>
      <w:rPr>
        <w:rFonts w:hint="default"/>
        <w:lang w:val="en-US" w:eastAsia="en-US" w:bidi="ar-SA"/>
      </w:rPr>
    </w:lvl>
    <w:lvl w:ilvl="4" w:tplc="F18ACFD0">
      <w:numFmt w:val="bullet"/>
      <w:lvlText w:val="•"/>
      <w:lvlJc w:val="left"/>
      <w:pPr>
        <w:ind w:left="3840" w:hanging="360"/>
      </w:pPr>
      <w:rPr>
        <w:rFonts w:hint="default"/>
        <w:lang w:val="en-US" w:eastAsia="en-US" w:bidi="ar-SA"/>
      </w:rPr>
    </w:lvl>
    <w:lvl w:ilvl="5" w:tplc="F6F814B4">
      <w:numFmt w:val="bullet"/>
      <w:lvlText w:val="•"/>
      <w:lvlJc w:val="left"/>
      <w:pPr>
        <w:ind w:left="4880" w:hanging="360"/>
      </w:pPr>
      <w:rPr>
        <w:rFonts w:hint="default"/>
        <w:lang w:val="en-US" w:eastAsia="en-US" w:bidi="ar-SA"/>
      </w:rPr>
    </w:lvl>
    <w:lvl w:ilvl="6" w:tplc="BDBA14C6">
      <w:numFmt w:val="bullet"/>
      <w:lvlText w:val="•"/>
      <w:lvlJc w:val="left"/>
      <w:pPr>
        <w:ind w:left="5920" w:hanging="360"/>
      </w:pPr>
      <w:rPr>
        <w:rFonts w:hint="default"/>
        <w:lang w:val="en-US" w:eastAsia="en-US" w:bidi="ar-SA"/>
      </w:rPr>
    </w:lvl>
    <w:lvl w:ilvl="7" w:tplc="3AA06EBC">
      <w:numFmt w:val="bullet"/>
      <w:lvlText w:val="•"/>
      <w:lvlJc w:val="left"/>
      <w:pPr>
        <w:ind w:left="6960" w:hanging="360"/>
      </w:pPr>
      <w:rPr>
        <w:rFonts w:hint="default"/>
        <w:lang w:val="en-US" w:eastAsia="en-US" w:bidi="ar-SA"/>
      </w:rPr>
    </w:lvl>
    <w:lvl w:ilvl="8" w:tplc="895622BE">
      <w:numFmt w:val="bullet"/>
      <w:lvlText w:val="•"/>
      <w:lvlJc w:val="left"/>
      <w:pPr>
        <w:ind w:left="8000" w:hanging="360"/>
      </w:pPr>
      <w:rPr>
        <w:rFonts w:hint="default"/>
        <w:lang w:val="en-US" w:eastAsia="en-US" w:bidi="ar-SA"/>
      </w:rPr>
    </w:lvl>
  </w:abstractNum>
  <w:abstractNum w:abstractNumId="9" w15:restartNumberingAfterBreak="0">
    <w:nsid w:val="1AD80CE8"/>
    <w:multiLevelType w:val="multilevel"/>
    <w:tmpl w:val="A71672A2"/>
    <w:lvl w:ilvl="0">
      <w:start w:val="3"/>
      <w:numFmt w:val="decimal"/>
      <w:lvlText w:val="%1"/>
      <w:lvlJc w:val="left"/>
      <w:pPr>
        <w:ind w:left="490" w:hanging="325"/>
      </w:pPr>
      <w:rPr>
        <w:rFonts w:hint="default"/>
        <w:lang w:val="en-US" w:eastAsia="en-US" w:bidi="ar-SA"/>
      </w:rPr>
    </w:lvl>
    <w:lvl w:ilvl="1">
      <w:start w:val="1"/>
      <w:numFmt w:val="decimal"/>
      <w:lvlText w:val="%1.%2"/>
      <w:lvlJc w:val="left"/>
      <w:pPr>
        <w:ind w:left="325" w:hanging="325"/>
      </w:pPr>
      <w:rPr>
        <w:rFonts w:ascii="Times New Roman" w:eastAsia="Times New Roman" w:hAnsi="Times New Roman" w:cs="Times New Roman" w:hint="default"/>
        <w:b/>
        <w:bCs/>
        <w:i w:val="0"/>
        <w:iCs w:val="0"/>
        <w:spacing w:val="0"/>
        <w:w w:val="99"/>
        <w:sz w:val="24"/>
        <w:szCs w:val="24"/>
        <w:lang w:val="en-US" w:eastAsia="en-US" w:bidi="ar-SA"/>
      </w:rPr>
    </w:lvl>
    <w:lvl w:ilvl="2">
      <w:numFmt w:val="bullet"/>
      <w:lvlText w:val="•"/>
      <w:lvlJc w:val="left"/>
      <w:pPr>
        <w:ind w:left="2469" w:hanging="325"/>
      </w:pPr>
      <w:rPr>
        <w:rFonts w:hint="default"/>
        <w:lang w:val="en-US" w:eastAsia="en-US" w:bidi="ar-SA"/>
      </w:rPr>
    </w:lvl>
    <w:lvl w:ilvl="3">
      <w:numFmt w:val="bullet"/>
      <w:lvlText w:val="•"/>
      <w:lvlJc w:val="left"/>
      <w:pPr>
        <w:ind w:left="3454" w:hanging="325"/>
      </w:pPr>
      <w:rPr>
        <w:rFonts w:hint="default"/>
        <w:lang w:val="en-US" w:eastAsia="en-US" w:bidi="ar-SA"/>
      </w:rPr>
    </w:lvl>
    <w:lvl w:ilvl="4">
      <w:numFmt w:val="bullet"/>
      <w:lvlText w:val="•"/>
      <w:lvlJc w:val="left"/>
      <w:pPr>
        <w:ind w:left="4439" w:hanging="325"/>
      </w:pPr>
      <w:rPr>
        <w:rFonts w:hint="default"/>
        <w:lang w:val="en-US" w:eastAsia="en-US" w:bidi="ar-SA"/>
      </w:rPr>
    </w:lvl>
    <w:lvl w:ilvl="5">
      <w:numFmt w:val="bullet"/>
      <w:lvlText w:val="•"/>
      <w:lvlJc w:val="left"/>
      <w:pPr>
        <w:ind w:left="5424" w:hanging="325"/>
      </w:pPr>
      <w:rPr>
        <w:rFonts w:hint="default"/>
        <w:lang w:val="en-US" w:eastAsia="en-US" w:bidi="ar-SA"/>
      </w:rPr>
    </w:lvl>
    <w:lvl w:ilvl="6">
      <w:numFmt w:val="bullet"/>
      <w:lvlText w:val="•"/>
      <w:lvlJc w:val="left"/>
      <w:pPr>
        <w:ind w:left="6409" w:hanging="325"/>
      </w:pPr>
      <w:rPr>
        <w:rFonts w:hint="default"/>
        <w:lang w:val="en-US" w:eastAsia="en-US" w:bidi="ar-SA"/>
      </w:rPr>
    </w:lvl>
    <w:lvl w:ilvl="7">
      <w:numFmt w:val="bullet"/>
      <w:lvlText w:val="•"/>
      <w:lvlJc w:val="left"/>
      <w:pPr>
        <w:ind w:left="7393" w:hanging="325"/>
      </w:pPr>
      <w:rPr>
        <w:rFonts w:hint="default"/>
        <w:lang w:val="en-US" w:eastAsia="en-US" w:bidi="ar-SA"/>
      </w:rPr>
    </w:lvl>
    <w:lvl w:ilvl="8">
      <w:numFmt w:val="bullet"/>
      <w:lvlText w:val="•"/>
      <w:lvlJc w:val="left"/>
      <w:pPr>
        <w:ind w:left="8378" w:hanging="325"/>
      </w:pPr>
      <w:rPr>
        <w:rFonts w:hint="default"/>
        <w:lang w:val="en-US" w:eastAsia="en-US" w:bidi="ar-SA"/>
      </w:rPr>
    </w:lvl>
  </w:abstractNum>
  <w:abstractNum w:abstractNumId="10" w15:restartNumberingAfterBreak="0">
    <w:nsid w:val="1BD01EED"/>
    <w:multiLevelType w:val="multilevel"/>
    <w:tmpl w:val="477CD1AE"/>
    <w:lvl w:ilvl="0">
      <w:start w:val="3"/>
      <w:numFmt w:val="decimal"/>
      <w:lvlText w:val="%1"/>
      <w:lvlJc w:val="left"/>
      <w:pPr>
        <w:ind w:left="490" w:hanging="325"/>
      </w:pPr>
      <w:rPr>
        <w:rFonts w:hint="default"/>
        <w:lang w:val="en-US" w:eastAsia="en-US" w:bidi="ar-SA"/>
      </w:rPr>
    </w:lvl>
    <w:lvl w:ilvl="1">
      <w:start w:val="1"/>
      <w:numFmt w:val="decimal"/>
      <w:lvlText w:val="%1.%2"/>
      <w:lvlJc w:val="left"/>
      <w:pPr>
        <w:ind w:left="490" w:hanging="325"/>
      </w:pPr>
      <w:rPr>
        <w:rFonts w:ascii="Times New Roman" w:eastAsia="Times New Roman" w:hAnsi="Times New Roman" w:cs="Times New Roman" w:hint="default"/>
        <w:b/>
        <w:bCs/>
        <w:i w:val="0"/>
        <w:iCs w:val="0"/>
        <w:spacing w:val="0"/>
        <w:w w:val="99"/>
        <w:sz w:val="24"/>
        <w:szCs w:val="24"/>
        <w:lang w:val="en-US" w:eastAsia="en-US" w:bidi="ar-SA"/>
      </w:rPr>
    </w:lvl>
    <w:lvl w:ilvl="2">
      <w:numFmt w:val="bullet"/>
      <w:lvlText w:val="•"/>
      <w:lvlJc w:val="left"/>
      <w:pPr>
        <w:ind w:left="2469" w:hanging="325"/>
      </w:pPr>
      <w:rPr>
        <w:rFonts w:hint="default"/>
        <w:lang w:val="en-US" w:eastAsia="en-US" w:bidi="ar-SA"/>
      </w:rPr>
    </w:lvl>
    <w:lvl w:ilvl="3">
      <w:numFmt w:val="bullet"/>
      <w:lvlText w:val="•"/>
      <w:lvlJc w:val="left"/>
      <w:pPr>
        <w:ind w:left="3454" w:hanging="325"/>
      </w:pPr>
      <w:rPr>
        <w:rFonts w:hint="default"/>
        <w:lang w:val="en-US" w:eastAsia="en-US" w:bidi="ar-SA"/>
      </w:rPr>
    </w:lvl>
    <w:lvl w:ilvl="4">
      <w:numFmt w:val="bullet"/>
      <w:lvlText w:val="•"/>
      <w:lvlJc w:val="left"/>
      <w:pPr>
        <w:ind w:left="4439" w:hanging="325"/>
      </w:pPr>
      <w:rPr>
        <w:rFonts w:hint="default"/>
        <w:lang w:val="en-US" w:eastAsia="en-US" w:bidi="ar-SA"/>
      </w:rPr>
    </w:lvl>
    <w:lvl w:ilvl="5">
      <w:numFmt w:val="bullet"/>
      <w:lvlText w:val="•"/>
      <w:lvlJc w:val="left"/>
      <w:pPr>
        <w:ind w:left="5424" w:hanging="325"/>
      </w:pPr>
      <w:rPr>
        <w:rFonts w:hint="default"/>
        <w:lang w:val="en-US" w:eastAsia="en-US" w:bidi="ar-SA"/>
      </w:rPr>
    </w:lvl>
    <w:lvl w:ilvl="6">
      <w:numFmt w:val="bullet"/>
      <w:lvlText w:val="•"/>
      <w:lvlJc w:val="left"/>
      <w:pPr>
        <w:ind w:left="6409" w:hanging="325"/>
      </w:pPr>
      <w:rPr>
        <w:rFonts w:hint="default"/>
        <w:lang w:val="en-US" w:eastAsia="en-US" w:bidi="ar-SA"/>
      </w:rPr>
    </w:lvl>
    <w:lvl w:ilvl="7">
      <w:numFmt w:val="bullet"/>
      <w:lvlText w:val="•"/>
      <w:lvlJc w:val="left"/>
      <w:pPr>
        <w:ind w:left="7393" w:hanging="325"/>
      </w:pPr>
      <w:rPr>
        <w:rFonts w:hint="default"/>
        <w:lang w:val="en-US" w:eastAsia="en-US" w:bidi="ar-SA"/>
      </w:rPr>
    </w:lvl>
    <w:lvl w:ilvl="8">
      <w:numFmt w:val="bullet"/>
      <w:lvlText w:val="•"/>
      <w:lvlJc w:val="left"/>
      <w:pPr>
        <w:ind w:left="8378" w:hanging="325"/>
      </w:pPr>
      <w:rPr>
        <w:rFonts w:hint="default"/>
        <w:lang w:val="en-US" w:eastAsia="en-US" w:bidi="ar-SA"/>
      </w:rPr>
    </w:lvl>
  </w:abstractNum>
  <w:abstractNum w:abstractNumId="11" w15:restartNumberingAfterBreak="0">
    <w:nsid w:val="21F605B2"/>
    <w:multiLevelType w:val="hybridMultilevel"/>
    <w:tmpl w:val="3BBCF0BC"/>
    <w:lvl w:ilvl="0" w:tplc="EE12D81A">
      <w:start w:val="1"/>
      <w:numFmt w:val="upperLetter"/>
      <w:lvlText w:val="%1."/>
      <w:lvlJc w:val="left"/>
      <w:pPr>
        <w:ind w:left="720" w:hanging="360"/>
        <w:jc w:val="left"/>
      </w:pPr>
      <w:rPr>
        <w:rFonts w:ascii="Times New Roman" w:eastAsia="Times New Roman" w:hAnsi="Times New Roman" w:cs="Times New Roman" w:hint="default"/>
        <w:b w:val="0"/>
        <w:bCs w:val="0"/>
        <w:i w:val="0"/>
        <w:iCs w:val="0"/>
        <w:spacing w:val="-1"/>
        <w:w w:val="100"/>
        <w:sz w:val="24"/>
        <w:szCs w:val="24"/>
        <w:lang w:val="en-US" w:eastAsia="en-US" w:bidi="ar-SA"/>
      </w:rPr>
    </w:lvl>
    <w:lvl w:ilvl="1" w:tplc="14345204">
      <w:numFmt w:val="bullet"/>
      <w:lvlText w:val="•"/>
      <w:lvlJc w:val="left"/>
      <w:pPr>
        <w:ind w:left="1656" w:hanging="360"/>
      </w:pPr>
      <w:rPr>
        <w:rFonts w:hint="default"/>
        <w:lang w:val="en-US" w:eastAsia="en-US" w:bidi="ar-SA"/>
      </w:rPr>
    </w:lvl>
    <w:lvl w:ilvl="2" w:tplc="C9D43CEE">
      <w:numFmt w:val="bullet"/>
      <w:lvlText w:val="•"/>
      <w:lvlJc w:val="left"/>
      <w:pPr>
        <w:ind w:left="2592" w:hanging="360"/>
      </w:pPr>
      <w:rPr>
        <w:rFonts w:hint="default"/>
        <w:lang w:val="en-US" w:eastAsia="en-US" w:bidi="ar-SA"/>
      </w:rPr>
    </w:lvl>
    <w:lvl w:ilvl="3" w:tplc="CEAE6806">
      <w:numFmt w:val="bullet"/>
      <w:lvlText w:val="•"/>
      <w:lvlJc w:val="left"/>
      <w:pPr>
        <w:ind w:left="3528" w:hanging="360"/>
      </w:pPr>
      <w:rPr>
        <w:rFonts w:hint="default"/>
        <w:lang w:val="en-US" w:eastAsia="en-US" w:bidi="ar-SA"/>
      </w:rPr>
    </w:lvl>
    <w:lvl w:ilvl="4" w:tplc="05525348">
      <w:numFmt w:val="bullet"/>
      <w:lvlText w:val="•"/>
      <w:lvlJc w:val="left"/>
      <w:pPr>
        <w:ind w:left="4464" w:hanging="360"/>
      </w:pPr>
      <w:rPr>
        <w:rFonts w:hint="default"/>
        <w:lang w:val="en-US" w:eastAsia="en-US" w:bidi="ar-SA"/>
      </w:rPr>
    </w:lvl>
    <w:lvl w:ilvl="5" w:tplc="7020DD60">
      <w:numFmt w:val="bullet"/>
      <w:lvlText w:val="•"/>
      <w:lvlJc w:val="left"/>
      <w:pPr>
        <w:ind w:left="5400" w:hanging="360"/>
      </w:pPr>
      <w:rPr>
        <w:rFonts w:hint="default"/>
        <w:lang w:val="en-US" w:eastAsia="en-US" w:bidi="ar-SA"/>
      </w:rPr>
    </w:lvl>
    <w:lvl w:ilvl="6" w:tplc="6744001C">
      <w:numFmt w:val="bullet"/>
      <w:lvlText w:val="•"/>
      <w:lvlJc w:val="left"/>
      <w:pPr>
        <w:ind w:left="6336" w:hanging="360"/>
      </w:pPr>
      <w:rPr>
        <w:rFonts w:hint="default"/>
        <w:lang w:val="en-US" w:eastAsia="en-US" w:bidi="ar-SA"/>
      </w:rPr>
    </w:lvl>
    <w:lvl w:ilvl="7" w:tplc="977ABF32">
      <w:numFmt w:val="bullet"/>
      <w:lvlText w:val="•"/>
      <w:lvlJc w:val="left"/>
      <w:pPr>
        <w:ind w:left="7272" w:hanging="360"/>
      </w:pPr>
      <w:rPr>
        <w:rFonts w:hint="default"/>
        <w:lang w:val="en-US" w:eastAsia="en-US" w:bidi="ar-SA"/>
      </w:rPr>
    </w:lvl>
    <w:lvl w:ilvl="8" w:tplc="75FCA092">
      <w:numFmt w:val="bullet"/>
      <w:lvlText w:val="•"/>
      <w:lvlJc w:val="left"/>
      <w:pPr>
        <w:ind w:left="8208" w:hanging="360"/>
      </w:pPr>
      <w:rPr>
        <w:rFonts w:hint="default"/>
        <w:lang w:val="en-US" w:eastAsia="en-US" w:bidi="ar-SA"/>
      </w:rPr>
    </w:lvl>
  </w:abstractNum>
  <w:abstractNum w:abstractNumId="12" w15:restartNumberingAfterBreak="0">
    <w:nsid w:val="224D292D"/>
    <w:multiLevelType w:val="multilevel"/>
    <w:tmpl w:val="A1BADFB2"/>
    <w:lvl w:ilvl="0">
      <w:start w:val="5"/>
      <w:numFmt w:val="decimal"/>
      <w:lvlText w:val="%1"/>
      <w:lvlJc w:val="left"/>
      <w:pPr>
        <w:ind w:left="587" w:hanging="423"/>
      </w:pPr>
      <w:rPr>
        <w:rFonts w:hint="default"/>
        <w:lang w:val="en-US" w:eastAsia="en-US" w:bidi="ar-SA"/>
      </w:rPr>
    </w:lvl>
    <w:lvl w:ilvl="1">
      <w:start w:val="1"/>
      <w:numFmt w:val="decimal"/>
      <w:lvlText w:val="%1.%2"/>
      <w:lvlJc w:val="left"/>
      <w:pPr>
        <w:ind w:left="565" w:hanging="423"/>
      </w:pPr>
      <w:rPr>
        <w:rFonts w:ascii="Times New Roman" w:eastAsia="Times New Roman" w:hAnsi="Times New Roman" w:cs="Times New Roman" w:hint="default"/>
        <w:b/>
        <w:bCs/>
        <w:i w:val="0"/>
        <w:iCs w:val="0"/>
        <w:spacing w:val="0"/>
        <w:w w:val="100"/>
        <w:sz w:val="28"/>
        <w:szCs w:val="28"/>
        <w:lang w:val="en-US" w:eastAsia="en-US" w:bidi="ar-SA"/>
      </w:rPr>
    </w:lvl>
    <w:lvl w:ilvl="2">
      <w:numFmt w:val="bullet"/>
      <w:lvlText w:val="•"/>
      <w:lvlJc w:val="left"/>
      <w:pPr>
        <w:ind w:left="1010" w:hanging="423"/>
      </w:pPr>
      <w:rPr>
        <w:rFonts w:hint="default"/>
        <w:lang w:val="en-US" w:eastAsia="en-US" w:bidi="ar-SA"/>
      </w:rPr>
    </w:lvl>
    <w:lvl w:ilvl="3">
      <w:numFmt w:val="bullet"/>
      <w:lvlText w:val="•"/>
      <w:lvlJc w:val="left"/>
      <w:pPr>
        <w:ind w:left="1225" w:hanging="423"/>
      </w:pPr>
      <w:rPr>
        <w:rFonts w:hint="default"/>
        <w:lang w:val="en-US" w:eastAsia="en-US" w:bidi="ar-SA"/>
      </w:rPr>
    </w:lvl>
    <w:lvl w:ilvl="4">
      <w:numFmt w:val="bullet"/>
      <w:lvlText w:val="•"/>
      <w:lvlJc w:val="left"/>
      <w:pPr>
        <w:ind w:left="1441" w:hanging="423"/>
      </w:pPr>
      <w:rPr>
        <w:rFonts w:hint="default"/>
        <w:lang w:val="en-US" w:eastAsia="en-US" w:bidi="ar-SA"/>
      </w:rPr>
    </w:lvl>
    <w:lvl w:ilvl="5">
      <w:numFmt w:val="bullet"/>
      <w:lvlText w:val="•"/>
      <w:lvlJc w:val="left"/>
      <w:pPr>
        <w:ind w:left="1656" w:hanging="423"/>
      </w:pPr>
      <w:rPr>
        <w:rFonts w:hint="default"/>
        <w:lang w:val="en-US" w:eastAsia="en-US" w:bidi="ar-SA"/>
      </w:rPr>
    </w:lvl>
    <w:lvl w:ilvl="6">
      <w:numFmt w:val="bullet"/>
      <w:lvlText w:val="•"/>
      <w:lvlJc w:val="left"/>
      <w:pPr>
        <w:ind w:left="1871" w:hanging="423"/>
      </w:pPr>
      <w:rPr>
        <w:rFonts w:hint="default"/>
        <w:lang w:val="en-US" w:eastAsia="en-US" w:bidi="ar-SA"/>
      </w:rPr>
    </w:lvl>
    <w:lvl w:ilvl="7">
      <w:numFmt w:val="bullet"/>
      <w:lvlText w:val="•"/>
      <w:lvlJc w:val="left"/>
      <w:pPr>
        <w:ind w:left="2086" w:hanging="423"/>
      </w:pPr>
      <w:rPr>
        <w:rFonts w:hint="default"/>
        <w:lang w:val="en-US" w:eastAsia="en-US" w:bidi="ar-SA"/>
      </w:rPr>
    </w:lvl>
    <w:lvl w:ilvl="8">
      <w:numFmt w:val="bullet"/>
      <w:lvlText w:val="•"/>
      <w:lvlJc w:val="left"/>
      <w:pPr>
        <w:ind w:left="2302" w:hanging="423"/>
      </w:pPr>
      <w:rPr>
        <w:rFonts w:hint="default"/>
        <w:lang w:val="en-US" w:eastAsia="en-US" w:bidi="ar-SA"/>
      </w:rPr>
    </w:lvl>
  </w:abstractNum>
  <w:abstractNum w:abstractNumId="13" w15:restartNumberingAfterBreak="0">
    <w:nsid w:val="283A66AD"/>
    <w:multiLevelType w:val="multilevel"/>
    <w:tmpl w:val="89643CD4"/>
    <w:lvl w:ilvl="0">
      <w:start w:val="3"/>
      <w:numFmt w:val="decimal"/>
      <w:lvlText w:val="%1"/>
      <w:lvlJc w:val="left"/>
      <w:pPr>
        <w:ind w:left="490" w:hanging="325"/>
      </w:pPr>
      <w:rPr>
        <w:rFonts w:hint="default"/>
        <w:lang w:val="en-US" w:eastAsia="en-US" w:bidi="ar-SA"/>
      </w:rPr>
    </w:lvl>
    <w:lvl w:ilvl="1">
      <w:start w:val="1"/>
      <w:numFmt w:val="decimal"/>
      <w:lvlText w:val="%1.%2"/>
      <w:lvlJc w:val="left"/>
      <w:pPr>
        <w:ind w:left="490" w:hanging="325"/>
      </w:pPr>
      <w:rPr>
        <w:rFonts w:ascii="Times New Roman" w:eastAsia="Times New Roman" w:hAnsi="Times New Roman" w:cs="Times New Roman" w:hint="default"/>
        <w:b/>
        <w:bCs/>
        <w:i w:val="0"/>
        <w:iCs w:val="0"/>
        <w:spacing w:val="0"/>
        <w:w w:val="99"/>
        <w:sz w:val="24"/>
        <w:szCs w:val="24"/>
        <w:lang w:val="en-US" w:eastAsia="en-US" w:bidi="ar-SA"/>
      </w:rPr>
    </w:lvl>
    <w:lvl w:ilvl="2">
      <w:numFmt w:val="bullet"/>
      <w:lvlText w:val="•"/>
      <w:lvlJc w:val="left"/>
      <w:pPr>
        <w:ind w:left="2469" w:hanging="325"/>
      </w:pPr>
      <w:rPr>
        <w:rFonts w:hint="default"/>
        <w:lang w:val="en-US" w:eastAsia="en-US" w:bidi="ar-SA"/>
      </w:rPr>
    </w:lvl>
    <w:lvl w:ilvl="3">
      <w:numFmt w:val="bullet"/>
      <w:lvlText w:val="•"/>
      <w:lvlJc w:val="left"/>
      <w:pPr>
        <w:ind w:left="3454" w:hanging="325"/>
      </w:pPr>
      <w:rPr>
        <w:rFonts w:hint="default"/>
        <w:lang w:val="en-US" w:eastAsia="en-US" w:bidi="ar-SA"/>
      </w:rPr>
    </w:lvl>
    <w:lvl w:ilvl="4">
      <w:numFmt w:val="bullet"/>
      <w:lvlText w:val="•"/>
      <w:lvlJc w:val="left"/>
      <w:pPr>
        <w:ind w:left="4439" w:hanging="325"/>
      </w:pPr>
      <w:rPr>
        <w:rFonts w:hint="default"/>
        <w:lang w:val="en-US" w:eastAsia="en-US" w:bidi="ar-SA"/>
      </w:rPr>
    </w:lvl>
    <w:lvl w:ilvl="5">
      <w:numFmt w:val="bullet"/>
      <w:lvlText w:val="•"/>
      <w:lvlJc w:val="left"/>
      <w:pPr>
        <w:ind w:left="5424" w:hanging="325"/>
      </w:pPr>
      <w:rPr>
        <w:rFonts w:hint="default"/>
        <w:lang w:val="en-US" w:eastAsia="en-US" w:bidi="ar-SA"/>
      </w:rPr>
    </w:lvl>
    <w:lvl w:ilvl="6">
      <w:numFmt w:val="bullet"/>
      <w:lvlText w:val="•"/>
      <w:lvlJc w:val="left"/>
      <w:pPr>
        <w:ind w:left="6409" w:hanging="325"/>
      </w:pPr>
      <w:rPr>
        <w:rFonts w:hint="default"/>
        <w:lang w:val="en-US" w:eastAsia="en-US" w:bidi="ar-SA"/>
      </w:rPr>
    </w:lvl>
    <w:lvl w:ilvl="7">
      <w:numFmt w:val="bullet"/>
      <w:lvlText w:val="•"/>
      <w:lvlJc w:val="left"/>
      <w:pPr>
        <w:ind w:left="7393" w:hanging="325"/>
      </w:pPr>
      <w:rPr>
        <w:rFonts w:hint="default"/>
        <w:lang w:val="en-US" w:eastAsia="en-US" w:bidi="ar-SA"/>
      </w:rPr>
    </w:lvl>
    <w:lvl w:ilvl="8">
      <w:numFmt w:val="bullet"/>
      <w:lvlText w:val="•"/>
      <w:lvlJc w:val="left"/>
      <w:pPr>
        <w:ind w:left="8378" w:hanging="325"/>
      </w:pPr>
      <w:rPr>
        <w:rFonts w:hint="default"/>
        <w:lang w:val="en-US" w:eastAsia="en-US" w:bidi="ar-SA"/>
      </w:rPr>
    </w:lvl>
  </w:abstractNum>
  <w:abstractNum w:abstractNumId="14" w15:restartNumberingAfterBreak="0">
    <w:nsid w:val="28DE0C70"/>
    <w:multiLevelType w:val="multilevel"/>
    <w:tmpl w:val="94342E82"/>
    <w:lvl w:ilvl="0">
      <w:start w:val="6"/>
      <w:numFmt w:val="decimal"/>
      <w:lvlText w:val="%1"/>
      <w:lvlJc w:val="left"/>
      <w:pPr>
        <w:ind w:left="657" w:hanging="492"/>
      </w:pPr>
      <w:rPr>
        <w:rFonts w:hint="default"/>
        <w:lang w:val="en-US" w:eastAsia="en-US" w:bidi="ar-SA"/>
      </w:rPr>
    </w:lvl>
    <w:lvl w:ilvl="1">
      <w:start w:val="1"/>
      <w:numFmt w:val="decimal"/>
      <w:lvlText w:val="%1.%2."/>
      <w:lvlJc w:val="left"/>
      <w:pPr>
        <w:ind w:left="634" w:hanging="492"/>
      </w:pPr>
      <w:rPr>
        <w:rFonts w:ascii="Times New Roman" w:eastAsia="Times New Roman" w:hAnsi="Times New Roman" w:cs="Times New Roman" w:hint="default"/>
        <w:b/>
        <w:bCs/>
        <w:i w:val="0"/>
        <w:iCs w:val="0"/>
        <w:spacing w:val="0"/>
        <w:w w:val="100"/>
        <w:sz w:val="28"/>
        <w:szCs w:val="28"/>
        <w:lang w:val="en-US" w:eastAsia="en-US" w:bidi="ar-SA"/>
      </w:rPr>
    </w:lvl>
    <w:lvl w:ilvl="2">
      <w:start w:val="1"/>
      <w:numFmt w:val="upperLetter"/>
      <w:lvlText w:val="%3."/>
      <w:lvlJc w:val="left"/>
      <w:pPr>
        <w:ind w:left="1451" w:hanging="360"/>
      </w:pPr>
      <w:rPr>
        <w:rFonts w:ascii="Times New Roman" w:eastAsia="Times New Roman" w:hAnsi="Times New Roman" w:cs="Times New Roman" w:hint="default"/>
        <w:b w:val="0"/>
        <w:bCs w:val="0"/>
        <w:i w:val="0"/>
        <w:iCs w:val="0"/>
        <w:spacing w:val="-1"/>
        <w:w w:val="100"/>
        <w:sz w:val="24"/>
        <w:szCs w:val="24"/>
        <w:lang w:val="en-US" w:eastAsia="en-US" w:bidi="ar-SA"/>
      </w:rPr>
    </w:lvl>
    <w:lvl w:ilvl="3">
      <w:numFmt w:val="bullet"/>
      <w:lvlText w:val="•"/>
      <w:lvlJc w:val="left"/>
      <w:pPr>
        <w:ind w:left="3435" w:hanging="360"/>
      </w:pPr>
      <w:rPr>
        <w:rFonts w:hint="default"/>
        <w:lang w:val="en-US" w:eastAsia="en-US" w:bidi="ar-SA"/>
      </w:rPr>
    </w:lvl>
    <w:lvl w:ilvl="4">
      <w:numFmt w:val="bullet"/>
      <w:lvlText w:val="•"/>
      <w:lvlJc w:val="left"/>
      <w:pPr>
        <w:ind w:left="4422" w:hanging="360"/>
      </w:pPr>
      <w:rPr>
        <w:rFonts w:hint="default"/>
        <w:lang w:val="en-US" w:eastAsia="en-US" w:bidi="ar-SA"/>
      </w:rPr>
    </w:lvl>
    <w:lvl w:ilvl="5">
      <w:numFmt w:val="bullet"/>
      <w:lvlText w:val="•"/>
      <w:lvlJc w:val="left"/>
      <w:pPr>
        <w:ind w:left="5410" w:hanging="360"/>
      </w:pPr>
      <w:rPr>
        <w:rFonts w:hint="default"/>
        <w:lang w:val="en-US" w:eastAsia="en-US" w:bidi="ar-SA"/>
      </w:rPr>
    </w:lvl>
    <w:lvl w:ilvl="6">
      <w:numFmt w:val="bullet"/>
      <w:lvlText w:val="•"/>
      <w:lvlJc w:val="left"/>
      <w:pPr>
        <w:ind w:left="6398" w:hanging="360"/>
      </w:pPr>
      <w:rPr>
        <w:rFonts w:hint="default"/>
        <w:lang w:val="en-US" w:eastAsia="en-US" w:bidi="ar-SA"/>
      </w:rPr>
    </w:lvl>
    <w:lvl w:ilvl="7">
      <w:numFmt w:val="bullet"/>
      <w:lvlText w:val="•"/>
      <w:lvlJc w:val="left"/>
      <w:pPr>
        <w:ind w:left="7385" w:hanging="360"/>
      </w:pPr>
      <w:rPr>
        <w:rFonts w:hint="default"/>
        <w:lang w:val="en-US" w:eastAsia="en-US" w:bidi="ar-SA"/>
      </w:rPr>
    </w:lvl>
    <w:lvl w:ilvl="8">
      <w:numFmt w:val="bullet"/>
      <w:lvlText w:val="•"/>
      <w:lvlJc w:val="left"/>
      <w:pPr>
        <w:ind w:left="8373" w:hanging="360"/>
      </w:pPr>
      <w:rPr>
        <w:rFonts w:hint="default"/>
        <w:lang w:val="en-US" w:eastAsia="en-US" w:bidi="ar-SA"/>
      </w:rPr>
    </w:lvl>
  </w:abstractNum>
  <w:abstractNum w:abstractNumId="15" w15:restartNumberingAfterBreak="0">
    <w:nsid w:val="2AFE195B"/>
    <w:multiLevelType w:val="multilevel"/>
    <w:tmpl w:val="FA9242FA"/>
    <w:lvl w:ilvl="0">
      <w:start w:val="11"/>
      <w:numFmt w:val="decimal"/>
      <w:lvlText w:val="%1"/>
      <w:lvlJc w:val="left"/>
      <w:pPr>
        <w:ind w:left="1533" w:hanging="519"/>
      </w:pPr>
      <w:rPr>
        <w:rFonts w:hint="default"/>
        <w:lang w:val="en-US" w:eastAsia="en-US" w:bidi="ar-SA"/>
      </w:rPr>
    </w:lvl>
    <w:lvl w:ilvl="1">
      <w:start w:val="1"/>
      <w:numFmt w:val="decimal"/>
      <w:lvlText w:val="%1.%2"/>
      <w:lvlJc w:val="left"/>
      <w:pPr>
        <w:ind w:left="1512" w:hanging="519"/>
        <w:jc w:val="right"/>
      </w:pPr>
      <w:rPr>
        <w:rFonts w:hint="default"/>
        <w:spacing w:val="0"/>
        <w:w w:val="99"/>
        <w:lang w:val="en-US" w:eastAsia="en-US" w:bidi="ar-SA"/>
      </w:rPr>
    </w:lvl>
    <w:lvl w:ilvl="2">
      <w:start w:val="1"/>
      <w:numFmt w:val="decimal"/>
      <w:lvlText w:val="%3."/>
      <w:lvlJc w:val="left"/>
      <w:pPr>
        <w:ind w:left="2127" w:hanging="425"/>
      </w:pPr>
      <w:rPr>
        <w:rFonts w:hint="default"/>
        <w:spacing w:val="0"/>
        <w:w w:val="99"/>
        <w:lang w:val="en-US" w:eastAsia="en-US" w:bidi="ar-SA"/>
      </w:rPr>
    </w:lvl>
    <w:lvl w:ilvl="3">
      <w:start w:val="14"/>
      <w:numFmt w:val="decimal"/>
      <w:lvlText w:val="%4."/>
      <w:lvlJc w:val="left"/>
      <w:pPr>
        <w:ind w:left="3950" w:hanging="423"/>
        <w:jc w:val="right"/>
      </w:pPr>
      <w:rPr>
        <w:rFonts w:ascii="Times New Roman" w:eastAsia="Times New Roman" w:hAnsi="Times New Roman" w:cs="Times New Roman" w:hint="default"/>
        <w:b/>
        <w:bCs/>
        <w:i w:val="0"/>
        <w:iCs w:val="0"/>
        <w:spacing w:val="0"/>
        <w:w w:val="100"/>
        <w:sz w:val="28"/>
        <w:szCs w:val="28"/>
        <w:lang w:val="en-US" w:eastAsia="en-US" w:bidi="ar-SA"/>
      </w:rPr>
    </w:lvl>
    <w:lvl w:ilvl="4">
      <w:numFmt w:val="bullet"/>
      <w:lvlText w:val="•"/>
      <w:lvlJc w:val="left"/>
      <w:pPr>
        <w:ind w:left="4730" w:hanging="423"/>
      </w:pPr>
      <w:rPr>
        <w:rFonts w:hint="default"/>
        <w:lang w:val="en-US" w:eastAsia="en-US" w:bidi="ar-SA"/>
      </w:rPr>
    </w:lvl>
    <w:lvl w:ilvl="5">
      <w:numFmt w:val="bullet"/>
      <w:lvlText w:val="•"/>
      <w:lvlJc w:val="left"/>
      <w:pPr>
        <w:ind w:left="5501" w:hanging="423"/>
      </w:pPr>
      <w:rPr>
        <w:rFonts w:hint="default"/>
        <w:lang w:val="en-US" w:eastAsia="en-US" w:bidi="ar-SA"/>
      </w:rPr>
    </w:lvl>
    <w:lvl w:ilvl="6">
      <w:numFmt w:val="bullet"/>
      <w:lvlText w:val="•"/>
      <w:lvlJc w:val="left"/>
      <w:pPr>
        <w:ind w:left="6272" w:hanging="423"/>
      </w:pPr>
      <w:rPr>
        <w:rFonts w:hint="default"/>
        <w:lang w:val="en-US" w:eastAsia="en-US" w:bidi="ar-SA"/>
      </w:rPr>
    </w:lvl>
    <w:lvl w:ilvl="7">
      <w:numFmt w:val="bullet"/>
      <w:lvlText w:val="•"/>
      <w:lvlJc w:val="left"/>
      <w:pPr>
        <w:ind w:left="7043" w:hanging="423"/>
      </w:pPr>
      <w:rPr>
        <w:rFonts w:hint="default"/>
        <w:lang w:val="en-US" w:eastAsia="en-US" w:bidi="ar-SA"/>
      </w:rPr>
    </w:lvl>
    <w:lvl w:ilvl="8">
      <w:numFmt w:val="bullet"/>
      <w:lvlText w:val="•"/>
      <w:lvlJc w:val="left"/>
      <w:pPr>
        <w:ind w:left="7814" w:hanging="423"/>
      </w:pPr>
      <w:rPr>
        <w:rFonts w:hint="default"/>
        <w:lang w:val="en-US" w:eastAsia="en-US" w:bidi="ar-SA"/>
      </w:rPr>
    </w:lvl>
  </w:abstractNum>
  <w:abstractNum w:abstractNumId="16" w15:restartNumberingAfterBreak="0">
    <w:nsid w:val="2BFD3ECA"/>
    <w:multiLevelType w:val="multilevel"/>
    <w:tmpl w:val="32788726"/>
    <w:lvl w:ilvl="0">
      <w:start w:val="6"/>
      <w:numFmt w:val="decimal"/>
      <w:lvlText w:val="%1"/>
      <w:lvlJc w:val="left"/>
      <w:pPr>
        <w:ind w:left="1027" w:hanging="720"/>
      </w:pPr>
      <w:rPr>
        <w:rFonts w:hint="default"/>
        <w:lang w:val="en-US" w:eastAsia="en-US" w:bidi="ar-SA"/>
      </w:rPr>
    </w:lvl>
    <w:lvl w:ilvl="1">
      <w:start w:val="3"/>
      <w:numFmt w:val="decimal"/>
      <w:lvlText w:val="%1.%2"/>
      <w:lvlJc w:val="left"/>
      <w:pPr>
        <w:ind w:left="1027" w:hanging="720"/>
      </w:pPr>
      <w:rPr>
        <w:rFonts w:ascii="Times New Roman" w:eastAsia="Times New Roman" w:hAnsi="Times New Roman" w:cs="Times New Roman" w:hint="default"/>
        <w:b/>
        <w:bCs/>
        <w:i w:val="0"/>
        <w:iCs w:val="0"/>
        <w:spacing w:val="0"/>
        <w:w w:val="100"/>
        <w:sz w:val="28"/>
        <w:szCs w:val="28"/>
        <w:lang w:val="en-US" w:eastAsia="en-US" w:bidi="ar-SA"/>
      </w:rPr>
    </w:lvl>
    <w:lvl w:ilvl="2">
      <w:start w:val="1"/>
      <w:numFmt w:val="decimal"/>
      <w:lvlText w:val="%3."/>
      <w:lvlJc w:val="left"/>
      <w:pPr>
        <w:ind w:left="1070" w:hanging="360"/>
      </w:pPr>
      <w:rPr>
        <w:rFonts w:ascii="Times New Roman" w:eastAsia="Times New Roman" w:hAnsi="Times New Roman" w:cs="Times New Roman" w:hint="default"/>
        <w:b w:val="0"/>
        <w:bCs w:val="0"/>
        <w:i w:val="0"/>
        <w:iCs w:val="0"/>
        <w:spacing w:val="0"/>
        <w:w w:val="99"/>
        <w:sz w:val="26"/>
        <w:szCs w:val="26"/>
        <w:lang w:val="en-US" w:eastAsia="en-US" w:bidi="ar-SA"/>
      </w:rPr>
    </w:lvl>
    <w:lvl w:ilvl="3">
      <w:numFmt w:val="bullet"/>
      <w:lvlText w:val="•"/>
      <w:lvlJc w:val="left"/>
      <w:pPr>
        <w:ind w:left="3861" w:hanging="360"/>
      </w:pPr>
      <w:rPr>
        <w:rFonts w:hint="default"/>
        <w:lang w:val="en-US" w:eastAsia="en-US" w:bidi="ar-SA"/>
      </w:rPr>
    </w:lvl>
    <w:lvl w:ilvl="4">
      <w:numFmt w:val="bullet"/>
      <w:lvlText w:val="•"/>
      <w:lvlJc w:val="left"/>
      <w:pPr>
        <w:ind w:left="4808" w:hanging="360"/>
      </w:pPr>
      <w:rPr>
        <w:rFonts w:hint="default"/>
        <w:lang w:val="en-US" w:eastAsia="en-US" w:bidi="ar-SA"/>
      </w:rPr>
    </w:lvl>
    <w:lvl w:ilvl="5">
      <w:numFmt w:val="bullet"/>
      <w:lvlText w:val="•"/>
      <w:lvlJc w:val="left"/>
      <w:pPr>
        <w:ind w:left="5755" w:hanging="360"/>
      </w:pPr>
      <w:rPr>
        <w:rFonts w:hint="default"/>
        <w:lang w:val="en-US" w:eastAsia="en-US" w:bidi="ar-SA"/>
      </w:rPr>
    </w:lvl>
    <w:lvl w:ilvl="6">
      <w:numFmt w:val="bullet"/>
      <w:lvlText w:val="•"/>
      <w:lvlJc w:val="left"/>
      <w:pPr>
        <w:ind w:left="6702" w:hanging="360"/>
      </w:pPr>
      <w:rPr>
        <w:rFonts w:hint="default"/>
        <w:lang w:val="en-US" w:eastAsia="en-US" w:bidi="ar-SA"/>
      </w:rPr>
    </w:lvl>
    <w:lvl w:ilvl="7">
      <w:numFmt w:val="bullet"/>
      <w:lvlText w:val="•"/>
      <w:lvlJc w:val="left"/>
      <w:pPr>
        <w:ind w:left="7649" w:hanging="360"/>
      </w:pPr>
      <w:rPr>
        <w:rFonts w:hint="default"/>
        <w:lang w:val="en-US" w:eastAsia="en-US" w:bidi="ar-SA"/>
      </w:rPr>
    </w:lvl>
    <w:lvl w:ilvl="8">
      <w:numFmt w:val="bullet"/>
      <w:lvlText w:val="•"/>
      <w:lvlJc w:val="left"/>
      <w:pPr>
        <w:ind w:left="8596" w:hanging="360"/>
      </w:pPr>
      <w:rPr>
        <w:rFonts w:hint="default"/>
        <w:lang w:val="en-US" w:eastAsia="en-US" w:bidi="ar-SA"/>
      </w:rPr>
    </w:lvl>
  </w:abstractNum>
  <w:abstractNum w:abstractNumId="17" w15:restartNumberingAfterBreak="0">
    <w:nsid w:val="34223CC4"/>
    <w:multiLevelType w:val="multilevel"/>
    <w:tmpl w:val="D71019EA"/>
    <w:lvl w:ilvl="0">
      <w:start w:val="1"/>
      <w:numFmt w:val="decimal"/>
      <w:lvlText w:val="%1."/>
      <w:lvlJc w:val="left"/>
      <w:pPr>
        <w:ind w:left="525" w:hanging="360"/>
      </w:pPr>
      <w:rPr>
        <w:rFonts w:ascii="Times New Roman" w:eastAsia="Times New Roman" w:hAnsi="Times New Roman" w:cs="Times New Roman" w:hint="default"/>
        <w:b w:val="0"/>
        <w:bCs w:val="0"/>
        <w:i w:val="0"/>
        <w:iCs w:val="0"/>
        <w:spacing w:val="0"/>
        <w:w w:val="99"/>
        <w:sz w:val="26"/>
        <w:szCs w:val="26"/>
        <w:lang w:val="en-US" w:eastAsia="en-US" w:bidi="ar-SA"/>
      </w:rPr>
    </w:lvl>
    <w:lvl w:ilvl="1">
      <w:start w:val="1"/>
      <w:numFmt w:val="decimal"/>
      <w:lvlText w:val="%1.%2"/>
      <w:lvlJc w:val="left"/>
      <w:pPr>
        <w:ind w:left="554" w:hanging="389"/>
      </w:pPr>
      <w:rPr>
        <w:rFonts w:ascii="Times New Roman" w:eastAsia="Times New Roman" w:hAnsi="Times New Roman" w:cs="Times New Roman" w:hint="default"/>
        <w:b/>
        <w:bCs/>
        <w:i w:val="0"/>
        <w:iCs w:val="0"/>
        <w:spacing w:val="0"/>
        <w:w w:val="99"/>
        <w:sz w:val="26"/>
        <w:szCs w:val="26"/>
        <w:lang w:val="en-US" w:eastAsia="en-US" w:bidi="ar-SA"/>
      </w:rPr>
    </w:lvl>
    <w:lvl w:ilvl="2">
      <w:numFmt w:val="bullet"/>
      <w:lvlText w:val="•"/>
      <w:lvlJc w:val="left"/>
      <w:pPr>
        <w:ind w:left="1647" w:hanging="389"/>
      </w:pPr>
      <w:rPr>
        <w:rFonts w:hint="default"/>
        <w:lang w:val="en-US" w:eastAsia="en-US" w:bidi="ar-SA"/>
      </w:rPr>
    </w:lvl>
    <w:lvl w:ilvl="3">
      <w:numFmt w:val="bullet"/>
      <w:lvlText w:val="•"/>
      <w:lvlJc w:val="left"/>
      <w:pPr>
        <w:ind w:left="2735" w:hanging="389"/>
      </w:pPr>
      <w:rPr>
        <w:rFonts w:hint="default"/>
        <w:lang w:val="en-US" w:eastAsia="en-US" w:bidi="ar-SA"/>
      </w:rPr>
    </w:lvl>
    <w:lvl w:ilvl="4">
      <w:numFmt w:val="bullet"/>
      <w:lvlText w:val="•"/>
      <w:lvlJc w:val="left"/>
      <w:pPr>
        <w:ind w:left="3822" w:hanging="389"/>
      </w:pPr>
      <w:rPr>
        <w:rFonts w:hint="default"/>
        <w:lang w:val="en-US" w:eastAsia="en-US" w:bidi="ar-SA"/>
      </w:rPr>
    </w:lvl>
    <w:lvl w:ilvl="5">
      <w:numFmt w:val="bullet"/>
      <w:lvlText w:val="•"/>
      <w:lvlJc w:val="left"/>
      <w:pPr>
        <w:ind w:left="4910" w:hanging="389"/>
      </w:pPr>
      <w:rPr>
        <w:rFonts w:hint="default"/>
        <w:lang w:val="en-US" w:eastAsia="en-US" w:bidi="ar-SA"/>
      </w:rPr>
    </w:lvl>
    <w:lvl w:ilvl="6">
      <w:numFmt w:val="bullet"/>
      <w:lvlText w:val="•"/>
      <w:lvlJc w:val="left"/>
      <w:pPr>
        <w:ind w:left="5998" w:hanging="389"/>
      </w:pPr>
      <w:rPr>
        <w:rFonts w:hint="default"/>
        <w:lang w:val="en-US" w:eastAsia="en-US" w:bidi="ar-SA"/>
      </w:rPr>
    </w:lvl>
    <w:lvl w:ilvl="7">
      <w:numFmt w:val="bullet"/>
      <w:lvlText w:val="•"/>
      <w:lvlJc w:val="left"/>
      <w:pPr>
        <w:ind w:left="7085" w:hanging="389"/>
      </w:pPr>
      <w:rPr>
        <w:rFonts w:hint="default"/>
        <w:lang w:val="en-US" w:eastAsia="en-US" w:bidi="ar-SA"/>
      </w:rPr>
    </w:lvl>
    <w:lvl w:ilvl="8">
      <w:numFmt w:val="bullet"/>
      <w:lvlText w:val="•"/>
      <w:lvlJc w:val="left"/>
      <w:pPr>
        <w:ind w:left="8173" w:hanging="389"/>
      </w:pPr>
      <w:rPr>
        <w:rFonts w:hint="default"/>
        <w:lang w:val="en-US" w:eastAsia="en-US" w:bidi="ar-SA"/>
      </w:rPr>
    </w:lvl>
  </w:abstractNum>
  <w:abstractNum w:abstractNumId="18" w15:restartNumberingAfterBreak="0">
    <w:nsid w:val="342B256C"/>
    <w:multiLevelType w:val="hybridMultilevel"/>
    <w:tmpl w:val="A5729508"/>
    <w:lvl w:ilvl="0" w:tplc="591CDB04">
      <w:start w:val="1"/>
      <w:numFmt w:val="upperLetter"/>
      <w:lvlText w:val="%1."/>
      <w:lvlJc w:val="left"/>
      <w:pPr>
        <w:ind w:left="1287" w:hanging="360"/>
      </w:pPr>
      <w:rPr>
        <w:rFonts w:cs="Times New Roman" w:hint="default"/>
        <w:sz w:val="24"/>
      </w:rPr>
    </w:lvl>
    <w:lvl w:ilvl="1" w:tplc="40090019" w:tentative="1">
      <w:start w:val="1"/>
      <w:numFmt w:val="lowerLetter"/>
      <w:lvlText w:val="%2."/>
      <w:lvlJc w:val="left"/>
      <w:pPr>
        <w:ind w:left="2007" w:hanging="360"/>
      </w:p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19" w15:restartNumberingAfterBreak="0">
    <w:nsid w:val="36046C37"/>
    <w:multiLevelType w:val="multilevel"/>
    <w:tmpl w:val="A3E2C792"/>
    <w:lvl w:ilvl="0">
      <w:start w:val="10"/>
      <w:numFmt w:val="decimal"/>
      <w:lvlText w:val="%1"/>
      <w:lvlJc w:val="left"/>
      <w:pPr>
        <w:ind w:left="1533" w:hanging="519"/>
      </w:pPr>
      <w:rPr>
        <w:rFonts w:hint="default"/>
        <w:lang w:val="en-US" w:eastAsia="en-US" w:bidi="ar-SA"/>
      </w:rPr>
    </w:lvl>
    <w:lvl w:ilvl="1">
      <w:start w:val="1"/>
      <w:numFmt w:val="decimal"/>
      <w:lvlText w:val="%1.%2"/>
      <w:lvlJc w:val="left"/>
      <w:pPr>
        <w:ind w:left="1533" w:hanging="519"/>
      </w:pPr>
      <w:rPr>
        <w:rFonts w:ascii="Times New Roman" w:eastAsia="Times New Roman" w:hAnsi="Times New Roman" w:cs="Times New Roman" w:hint="default"/>
        <w:b/>
        <w:bCs/>
        <w:i w:val="0"/>
        <w:iCs w:val="0"/>
        <w:spacing w:val="0"/>
        <w:w w:val="99"/>
        <w:sz w:val="26"/>
        <w:szCs w:val="26"/>
        <w:lang w:val="en-US" w:eastAsia="en-US" w:bidi="ar-SA"/>
      </w:rPr>
    </w:lvl>
    <w:lvl w:ilvl="2">
      <w:numFmt w:val="bullet"/>
      <w:lvlText w:val="•"/>
      <w:lvlJc w:val="left"/>
      <w:pPr>
        <w:ind w:left="3471" w:hanging="519"/>
      </w:pPr>
      <w:rPr>
        <w:rFonts w:hint="default"/>
        <w:lang w:val="en-US" w:eastAsia="en-US" w:bidi="ar-SA"/>
      </w:rPr>
    </w:lvl>
    <w:lvl w:ilvl="3">
      <w:numFmt w:val="bullet"/>
      <w:lvlText w:val="•"/>
      <w:lvlJc w:val="left"/>
      <w:pPr>
        <w:ind w:left="4437" w:hanging="519"/>
      </w:pPr>
      <w:rPr>
        <w:rFonts w:hint="default"/>
        <w:lang w:val="en-US" w:eastAsia="en-US" w:bidi="ar-SA"/>
      </w:rPr>
    </w:lvl>
    <w:lvl w:ilvl="4">
      <w:numFmt w:val="bullet"/>
      <w:lvlText w:val="•"/>
      <w:lvlJc w:val="left"/>
      <w:pPr>
        <w:ind w:left="5403" w:hanging="519"/>
      </w:pPr>
      <w:rPr>
        <w:rFonts w:hint="default"/>
        <w:lang w:val="en-US" w:eastAsia="en-US" w:bidi="ar-SA"/>
      </w:rPr>
    </w:lvl>
    <w:lvl w:ilvl="5">
      <w:numFmt w:val="bullet"/>
      <w:lvlText w:val="•"/>
      <w:lvlJc w:val="left"/>
      <w:pPr>
        <w:ind w:left="6369" w:hanging="519"/>
      </w:pPr>
      <w:rPr>
        <w:rFonts w:hint="default"/>
        <w:lang w:val="en-US" w:eastAsia="en-US" w:bidi="ar-SA"/>
      </w:rPr>
    </w:lvl>
    <w:lvl w:ilvl="6">
      <w:numFmt w:val="bullet"/>
      <w:lvlText w:val="•"/>
      <w:lvlJc w:val="left"/>
      <w:pPr>
        <w:ind w:left="7335" w:hanging="519"/>
      </w:pPr>
      <w:rPr>
        <w:rFonts w:hint="default"/>
        <w:lang w:val="en-US" w:eastAsia="en-US" w:bidi="ar-SA"/>
      </w:rPr>
    </w:lvl>
    <w:lvl w:ilvl="7">
      <w:numFmt w:val="bullet"/>
      <w:lvlText w:val="•"/>
      <w:lvlJc w:val="left"/>
      <w:pPr>
        <w:ind w:left="8300" w:hanging="519"/>
      </w:pPr>
      <w:rPr>
        <w:rFonts w:hint="default"/>
        <w:lang w:val="en-US" w:eastAsia="en-US" w:bidi="ar-SA"/>
      </w:rPr>
    </w:lvl>
    <w:lvl w:ilvl="8">
      <w:numFmt w:val="bullet"/>
      <w:lvlText w:val="•"/>
      <w:lvlJc w:val="left"/>
      <w:pPr>
        <w:ind w:left="9266" w:hanging="519"/>
      </w:pPr>
      <w:rPr>
        <w:rFonts w:hint="default"/>
        <w:lang w:val="en-US" w:eastAsia="en-US" w:bidi="ar-SA"/>
      </w:rPr>
    </w:lvl>
  </w:abstractNum>
  <w:abstractNum w:abstractNumId="20" w15:restartNumberingAfterBreak="0">
    <w:nsid w:val="37393C5F"/>
    <w:multiLevelType w:val="hybridMultilevel"/>
    <w:tmpl w:val="9B70A66A"/>
    <w:lvl w:ilvl="0" w:tplc="A43037E4">
      <w:start w:val="1"/>
      <w:numFmt w:val="upperLetter"/>
      <w:lvlText w:val="%1."/>
      <w:lvlJc w:val="left"/>
      <w:pPr>
        <w:ind w:left="720" w:hanging="360"/>
        <w:jc w:val="left"/>
      </w:pPr>
      <w:rPr>
        <w:rFonts w:ascii="Times New Roman" w:eastAsia="Times New Roman" w:hAnsi="Times New Roman" w:cs="Times New Roman" w:hint="default"/>
        <w:b w:val="0"/>
        <w:bCs w:val="0"/>
        <w:i w:val="0"/>
        <w:iCs w:val="0"/>
        <w:spacing w:val="-1"/>
        <w:w w:val="100"/>
        <w:sz w:val="24"/>
        <w:szCs w:val="24"/>
        <w:lang w:val="en-US" w:eastAsia="en-US" w:bidi="ar-SA"/>
      </w:rPr>
    </w:lvl>
    <w:lvl w:ilvl="1" w:tplc="9BFED72E">
      <w:numFmt w:val="bullet"/>
      <w:lvlText w:val="•"/>
      <w:lvlJc w:val="left"/>
      <w:pPr>
        <w:ind w:left="1656" w:hanging="360"/>
      </w:pPr>
      <w:rPr>
        <w:rFonts w:hint="default"/>
        <w:lang w:val="en-US" w:eastAsia="en-US" w:bidi="ar-SA"/>
      </w:rPr>
    </w:lvl>
    <w:lvl w:ilvl="2" w:tplc="B03C9AD4">
      <w:numFmt w:val="bullet"/>
      <w:lvlText w:val="•"/>
      <w:lvlJc w:val="left"/>
      <w:pPr>
        <w:ind w:left="2592" w:hanging="360"/>
      </w:pPr>
      <w:rPr>
        <w:rFonts w:hint="default"/>
        <w:lang w:val="en-US" w:eastAsia="en-US" w:bidi="ar-SA"/>
      </w:rPr>
    </w:lvl>
    <w:lvl w:ilvl="3" w:tplc="3736783A">
      <w:numFmt w:val="bullet"/>
      <w:lvlText w:val="•"/>
      <w:lvlJc w:val="left"/>
      <w:pPr>
        <w:ind w:left="3528" w:hanging="360"/>
      </w:pPr>
      <w:rPr>
        <w:rFonts w:hint="default"/>
        <w:lang w:val="en-US" w:eastAsia="en-US" w:bidi="ar-SA"/>
      </w:rPr>
    </w:lvl>
    <w:lvl w:ilvl="4" w:tplc="E528EF08">
      <w:numFmt w:val="bullet"/>
      <w:lvlText w:val="•"/>
      <w:lvlJc w:val="left"/>
      <w:pPr>
        <w:ind w:left="4464" w:hanging="360"/>
      </w:pPr>
      <w:rPr>
        <w:rFonts w:hint="default"/>
        <w:lang w:val="en-US" w:eastAsia="en-US" w:bidi="ar-SA"/>
      </w:rPr>
    </w:lvl>
    <w:lvl w:ilvl="5" w:tplc="9C3662C4">
      <w:numFmt w:val="bullet"/>
      <w:lvlText w:val="•"/>
      <w:lvlJc w:val="left"/>
      <w:pPr>
        <w:ind w:left="5400" w:hanging="360"/>
      </w:pPr>
      <w:rPr>
        <w:rFonts w:hint="default"/>
        <w:lang w:val="en-US" w:eastAsia="en-US" w:bidi="ar-SA"/>
      </w:rPr>
    </w:lvl>
    <w:lvl w:ilvl="6" w:tplc="70063984">
      <w:numFmt w:val="bullet"/>
      <w:lvlText w:val="•"/>
      <w:lvlJc w:val="left"/>
      <w:pPr>
        <w:ind w:left="6336" w:hanging="360"/>
      </w:pPr>
      <w:rPr>
        <w:rFonts w:hint="default"/>
        <w:lang w:val="en-US" w:eastAsia="en-US" w:bidi="ar-SA"/>
      </w:rPr>
    </w:lvl>
    <w:lvl w:ilvl="7" w:tplc="E3CA5DE2">
      <w:numFmt w:val="bullet"/>
      <w:lvlText w:val="•"/>
      <w:lvlJc w:val="left"/>
      <w:pPr>
        <w:ind w:left="7272" w:hanging="360"/>
      </w:pPr>
      <w:rPr>
        <w:rFonts w:hint="default"/>
        <w:lang w:val="en-US" w:eastAsia="en-US" w:bidi="ar-SA"/>
      </w:rPr>
    </w:lvl>
    <w:lvl w:ilvl="8" w:tplc="1B945592">
      <w:numFmt w:val="bullet"/>
      <w:lvlText w:val="•"/>
      <w:lvlJc w:val="left"/>
      <w:pPr>
        <w:ind w:left="8208" w:hanging="360"/>
      </w:pPr>
      <w:rPr>
        <w:rFonts w:hint="default"/>
        <w:lang w:val="en-US" w:eastAsia="en-US" w:bidi="ar-SA"/>
      </w:rPr>
    </w:lvl>
  </w:abstractNum>
  <w:abstractNum w:abstractNumId="21" w15:restartNumberingAfterBreak="0">
    <w:nsid w:val="3D4670D2"/>
    <w:multiLevelType w:val="hybridMultilevel"/>
    <w:tmpl w:val="DAEE72DC"/>
    <w:lvl w:ilvl="0" w:tplc="FCC6CC44">
      <w:start w:val="1"/>
      <w:numFmt w:val="upperLetter"/>
      <w:lvlText w:val="%1."/>
      <w:lvlJc w:val="left"/>
      <w:pPr>
        <w:ind w:left="720" w:hanging="360"/>
        <w:jc w:val="left"/>
      </w:pPr>
      <w:rPr>
        <w:rFonts w:ascii="Times New Roman" w:eastAsia="Times New Roman" w:hAnsi="Times New Roman" w:cs="Times New Roman" w:hint="default"/>
        <w:b w:val="0"/>
        <w:bCs w:val="0"/>
        <w:i w:val="0"/>
        <w:iCs w:val="0"/>
        <w:spacing w:val="-1"/>
        <w:w w:val="100"/>
        <w:sz w:val="24"/>
        <w:szCs w:val="24"/>
        <w:lang w:val="en-US" w:eastAsia="en-US" w:bidi="ar-SA"/>
      </w:rPr>
    </w:lvl>
    <w:lvl w:ilvl="1" w:tplc="D3EA5DFA">
      <w:numFmt w:val="bullet"/>
      <w:lvlText w:val="•"/>
      <w:lvlJc w:val="left"/>
      <w:pPr>
        <w:ind w:left="1656" w:hanging="360"/>
      </w:pPr>
      <w:rPr>
        <w:rFonts w:hint="default"/>
        <w:lang w:val="en-US" w:eastAsia="en-US" w:bidi="ar-SA"/>
      </w:rPr>
    </w:lvl>
    <w:lvl w:ilvl="2" w:tplc="DAA44430">
      <w:numFmt w:val="bullet"/>
      <w:lvlText w:val="•"/>
      <w:lvlJc w:val="left"/>
      <w:pPr>
        <w:ind w:left="2592" w:hanging="360"/>
      </w:pPr>
      <w:rPr>
        <w:rFonts w:hint="default"/>
        <w:lang w:val="en-US" w:eastAsia="en-US" w:bidi="ar-SA"/>
      </w:rPr>
    </w:lvl>
    <w:lvl w:ilvl="3" w:tplc="513E52AC">
      <w:numFmt w:val="bullet"/>
      <w:lvlText w:val="•"/>
      <w:lvlJc w:val="left"/>
      <w:pPr>
        <w:ind w:left="3528" w:hanging="360"/>
      </w:pPr>
      <w:rPr>
        <w:rFonts w:hint="default"/>
        <w:lang w:val="en-US" w:eastAsia="en-US" w:bidi="ar-SA"/>
      </w:rPr>
    </w:lvl>
    <w:lvl w:ilvl="4" w:tplc="07A24194">
      <w:numFmt w:val="bullet"/>
      <w:lvlText w:val="•"/>
      <w:lvlJc w:val="left"/>
      <w:pPr>
        <w:ind w:left="4464" w:hanging="360"/>
      </w:pPr>
      <w:rPr>
        <w:rFonts w:hint="default"/>
        <w:lang w:val="en-US" w:eastAsia="en-US" w:bidi="ar-SA"/>
      </w:rPr>
    </w:lvl>
    <w:lvl w:ilvl="5" w:tplc="21D2C2CA">
      <w:numFmt w:val="bullet"/>
      <w:lvlText w:val="•"/>
      <w:lvlJc w:val="left"/>
      <w:pPr>
        <w:ind w:left="5400" w:hanging="360"/>
      </w:pPr>
      <w:rPr>
        <w:rFonts w:hint="default"/>
        <w:lang w:val="en-US" w:eastAsia="en-US" w:bidi="ar-SA"/>
      </w:rPr>
    </w:lvl>
    <w:lvl w:ilvl="6" w:tplc="5C245976">
      <w:numFmt w:val="bullet"/>
      <w:lvlText w:val="•"/>
      <w:lvlJc w:val="left"/>
      <w:pPr>
        <w:ind w:left="6336" w:hanging="360"/>
      </w:pPr>
      <w:rPr>
        <w:rFonts w:hint="default"/>
        <w:lang w:val="en-US" w:eastAsia="en-US" w:bidi="ar-SA"/>
      </w:rPr>
    </w:lvl>
    <w:lvl w:ilvl="7" w:tplc="5B38D42E">
      <w:numFmt w:val="bullet"/>
      <w:lvlText w:val="•"/>
      <w:lvlJc w:val="left"/>
      <w:pPr>
        <w:ind w:left="7272" w:hanging="360"/>
      </w:pPr>
      <w:rPr>
        <w:rFonts w:hint="default"/>
        <w:lang w:val="en-US" w:eastAsia="en-US" w:bidi="ar-SA"/>
      </w:rPr>
    </w:lvl>
    <w:lvl w:ilvl="8" w:tplc="AA143D38">
      <w:numFmt w:val="bullet"/>
      <w:lvlText w:val="•"/>
      <w:lvlJc w:val="left"/>
      <w:pPr>
        <w:ind w:left="8208" w:hanging="360"/>
      </w:pPr>
      <w:rPr>
        <w:rFonts w:hint="default"/>
        <w:lang w:val="en-US" w:eastAsia="en-US" w:bidi="ar-SA"/>
      </w:rPr>
    </w:lvl>
  </w:abstractNum>
  <w:abstractNum w:abstractNumId="22" w15:restartNumberingAfterBreak="0">
    <w:nsid w:val="41E23279"/>
    <w:multiLevelType w:val="hybridMultilevel"/>
    <w:tmpl w:val="06008B68"/>
    <w:lvl w:ilvl="0" w:tplc="974EFDC0">
      <w:start w:val="1"/>
      <w:numFmt w:val="upperLetter"/>
      <w:lvlText w:val="%1."/>
      <w:lvlJc w:val="left"/>
      <w:pPr>
        <w:ind w:left="720" w:hanging="360"/>
        <w:jc w:val="left"/>
      </w:pPr>
      <w:rPr>
        <w:rFonts w:ascii="Times New Roman" w:eastAsia="Times New Roman" w:hAnsi="Times New Roman" w:cs="Times New Roman" w:hint="default"/>
        <w:b w:val="0"/>
        <w:bCs w:val="0"/>
        <w:i w:val="0"/>
        <w:iCs w:val="0"/>
        <w:spacing w:val="-1"/>
        <w:w w:val="100"/>
        <w:sz w:val="24"/>
        <w:szCs w:val="24"/>
        <w:lang w:val="en-US" w:eastAsia="en-US" w:bidi="ar-SA"/>
      </w:rPr>
    </w:lvl>
    <w:lvl w:ilvl="1" w:tplc="3DD20B60">
      <w:numFmt w:val="bullet"/>
      <w:lvlText w:val="•"/>
      <w:lvlJc w:val="left"/>
      <w:pPr>
        <w:ind w:left="1656" w:hanging="360"/>
      </w:pPr>
      <w:rPr>
        <w:rFonts w:hint="default"/>
        <w:lang w:val="en-US" w:eastAsia="en-US" w:bidi="ar-SA"/>
      </w:rPr>
    </w:lvl>
    <w:lvl w:ilvl="2" w:tplc="A612851C">
      <w:numFmt w:val="bullet"/>
      <w:lvlText w:val="•"/>
      <w:lvlJc w:val="left"/>
      <w:pPr>
        <w:ind w:left="2592" w:hanging="360"/>
      </w:pPr>
      <w:rPr>
        <w:rFonts w:hint="default"/>
        <w:lang w:val="en-US" w:eastAsia="en-US" w:bidi="ar-SA"/>
      </w:rPr>
    </w:lvl>
    <w:lvl w:ilvl="3" w:tplc="1B3E8A14">
      <w:numFmt w:val="bullet"/>
      <w:lvlText w:val="•"/>
      <w:lvlJc w:val="left"/>
      <w:pPr>
        <w:ind w:left="3528" w:hanging="360"/>
      </w:pPr>
      <w:rPr>
        <w:rFonts w:hint="default"/>
        <w:lang w:val="en-US" w:eastAsia="en-US" w:bidi="ar-SA"/>
      </w:rPr>
    </w:lvl>
    <w:lvl w:ilvl="4" w:tplc="B2C60B5A">
      <w:numFmt w:val="bullet"/>
      <w:lvlText w:val="•"/>
      <w:lvlJc w:val="left"/>
      <w:pPr>
        <w:ind w:left="4464" w:hanging="360"/>
      </w:pPr>
      <w:rPr>
        <w:rFonts w:hint="default"/>
        <w:lang w:val="en-US" w:eastAsia="en-US" w:bidi="ar-SA"/>
      </w:rPr>
    </w:lvl>
    <w:lvl w:ilvl="5" w:tplc="C352C40C">
      <w:numFmt w:val="bullet"/>
      <w:lvlText w:val="•"/>
      <w:lvlJc w:val="left"/>
      <w:pPr>
        <w:ind w:left="5400" w:hanging="360"/>
      </w:pPr>
      <w:rPr>
        <w:rFonts w:hint="default"/>
        <w:lang w:val="en-US" w:eastAsia="en-US" w:bidi="ar-SA"/>
      </w:rPr>
    </w:lvl>
    <w:lvl w:ilvl="6" w:tplc="8CC00336">
      <w:numFmt w:val="bullet"/>
      <w:lvlText w:val="•"/>
      <w:lvlJc w:val="left"/>
      <w:pPr>
        <w:ind w:left="6336" w:hanging="360"/>
      </w:pPr>
      <w:rPr>
        <w:rFonts w:hint="default"/>
        <w:lang w:val="en-US" w:eastAsia="en-US" w:bidi="ar-SA"/>
      </w:rPr>
    </w:lvl>
    <w:lvl w:ilvl="7" w:tplc="6FC69BD6">
      <w:numFmt w:val="bullet"/>
      <w:lvlText w:val="•"/>
      <w:lvlJc w:val="left"/>
      <w:pPr>
        <w:ind w:left="7272" w:hanging="360"/>
      </w:pPr>
      <w:rPr>
        <w:rFonts w:hint="default"/>
        <w:lang w:val="en-US" w:eastAsia="en-US" w:bidi="ar-SA"/>
      </w:rPr>
    </w:lvl>
    <w:lvl w:ilvl="8" w:tplc="DB40E252">
      <w:numFmt w:val="bullet"/>
      <w:lvlText w:val="•"/>
      <w:lvlJc w:val="left"/>
      <w:pPr>
        <w:ind w:left="8208" w:hanging="360"/>
      </w:pPr>
      <w:rPr>
        <w:rFonts w:hint="default"/>
        <w:lang w:val="en-US" w:eastAsia="en-US" w:bidi="ar-SA"/>
      </w:rPr>
    </w:lvl>
  </w:abstractNum>
  <w:abstractNum w:abstractNumId="23" w15:restartNumberingAfterBreak="0">
    <w:nsid w:val="453F487E"/>
    <w:multiLevelType w:val="hybridMultilevel"/>
    <w:tmpl w:val="C05AD816"/>
    <w:lvl w:ilvl="0" w:tplc="5C12981C">
      <w:start w:val="1"/>
      <w:numFmt w:val="upperLetter"/>
      <w:lvlText w:val="%1."/>
      <w:lvlJc w:val="left"/>
      <w:pPr>
        <w:ind w:left="786" w:hanging="360"/>
      </w:pPr>
      <w:rPr>
        <w:rFonts w:hint="default"/>
        <w:b w:val="0"/>
        <w:sz w:val="24"/>
      </w:rPr>
    </w:lvl>
    <w:lvl w:ilvl="1" w:tplc="40090019" w:tentative="1">
      <w:start w:val="1"/>
      <w:numFmt w:val="lowerLetter"/>
      <w:lvlText w:val="%2."/>
      <w:lvlJc w:val="left"/>
      <w:pPr>
        <w:ind w:left="1222" w:hanging="360"/>
      </w:pPr>
    </w:lvl>
    <w:lvl w:ilvl="2" w:tplc="4009001B" w:tentative="1">
      <w:start w:val="1"/>
      <w:numFmt w:val="lowerRoman"/>
      <w:lvlText w:val="%3."/>
      <w:lvlJc w:val="right"/>
      <w:pPr>
        <w:ind w:left="1942" w:hanging="180"/>
      </w:pPr>
    </w:lvl>
    <w:lvl w:ilvl="3" w:tplc="4009000F" w:tentative="1">
      <w:start w:val="1"/>
      <w:numFmt w:val="decimal"/>
      <w:lvlText w:val="%4."/>
      <w:lvlJc w:val="left"/>
      <w:pPr>
        <w:ind w:left="2662" w:hanging="360"/>
      </w:pPr>
    </w:lvl>
    <w:lvl w:ilvl="4" w:tplc="40090019" w:tentative="1">
      <w:start w:val="1"/>
      <w:numFmt w:val="lowerLetter"/>
      <w:lvlText w:val="%5."/>
      <w:lvlJc w:val="left"/>
      <w:pPr>
        <w:ind w:left="3382" w:hanging="360"/>
      </w:pPr>
    </w:lvl>
    <w:lvl w:ilvl="5" w:tplc="4009001B" w:tentative="1">
      <w:start w:val="1"/>
      <w:numFmt w:val="lowerRoman"/>
      <w:lvlText w:val="%6."/>
      <w:lvlJc w:val="right"/>
      <w:pPr>
        <w:ind w:left="4102" w:hanging="180"/>
      </w:pPr>
    </w:lvl>
    <w:lvl w:ilvl="6" w:tplc="4009000F" w:tentative="1">
      <w:start w:val="1"/>
      <w:numFmt w:val="decimal"/>
      <w:lvlText w:val="%7."/>
      <w:lvlJc w:val="left"/>
      <w:pPr>
        <w:ind w:left="4822" w:hanging="360"/>
      </w:pPr>
    </w:lvl>
    <w:lvl w:ilvl="7" w:tplc="40090019" w:tentative="1">
      <w:start w:val="1"/>
      <w:numFmt w:val="lowerLetter"/>
      <w:lvlText w:val="%8."/>
      <w:lvlJc w:val="left"/>
      <w:pPr>
        <w:ind w:left="5542" w:hanging="360"/>
      </w:pPr>
    </w:lvl>
    <w:lvl w:ilvl="8" w:tplc="4009001B" w:tentative="1">
      <w:start w:val="1"/>
      <w:numFmt w:val="lowerRoman"/>
      <w:lvlText w:val="%9."/>
      <w:lvlJc w:val="right"/>
      <w:pPr>
        <w:ind w:left="6262" w:hanging="180"/>
      </w:pPr>
    </w:lvl>
  </w:abstractNum>
  <w:abstractNum w:abstractNumId="24" w15:restartNumberingAfterBreak="0">
    <w:nsid w:val="485A6A95"/>
    <w:multiLevelType w:val="hybridMultilevel"/>
    <w:tmpl w:val="2F1824B8"/>
    <w:lvl w:ilvl="0" w:tplc="F0A6B74E">
      <w:start w:val="1"/>
      <w:numFmt w:val="upperLetter"/>
      <w:lvlText w:val="%1."/>
      <w:lvlJc w:val="left"/>
      <w:pPr>
        <w:ind w:left="720" w:hanging="360"/>
        <w:jc w:val="left"/>
      </w:pPr>
      <w:rPr>
        <w:rFonts w:ascii="Times New Roman" w:eastAsia="Times New Roman" w:hAnsi="Times New Roman" w:cs="Times New Roman" w:hint="default"/>
        <w:b w:val="0"/>
        <w:bCs w:val="0"/>
        <w:i w:val="0"/>
        <w:iCs w:val="0"/>
        <w:spacing w:val="-1"/>
        <w:w w:val="100"/>
        <w:sz w:val="24"/>
        <w:szCs w:val="24"/>
        <w:lang w:val="en-US" w:eastAsia="en-US" w:bidi="ar-SA"/>
      </w:rPr>
    </w:lvl>
    <w:lvl w:ilvl="1" w:tplc="9A0C2C90">
      <w:numFmt w:val="bullet"/>
      <w:lvlText w:val="•"/>
      <w:lvlJc w:val="left"/>
      <w:pPr>
        <w:ind w:left="1656" w:hanging="360"/>
      </w:pPr>
      <w:rPr>
        <w:rFonts w:hint="default"/>
        <w:lang w:val="en-US" w:eastAsia="en-US" w:bidi="ar-SA"/>
      </w:rPr>
    </w:lvl>
    <w:lvl w:ilvl="2" w:tplc="161A3250">
      <w:numFmt w:val="bullet"/>
      <w:lvlText w:val="•"/>
      <w:lvlJc w:val="left"/>
      <w:pPr>
        <w:ind w:left="2592" w:hanging="360"/>
      </w:pPr>
      <w:rPr>
        <w:rFonts w:hint="default"/>
        <w:lang w:val="en-US" w:eastAsia="en-US" w:bidi="ar-SA"/>
      </w:rPr>
    </w:lvl>
    <w:lvl w:ilvl="3" w:tplc="A2786D66">
      <w:numFmt w:val="bullet"/>
      <w:lvlText w:val="•"/>
      <w:lvlJc w:val="left"/>
      <w:pPr>
        <w:ind w:left="3528" w:hanging="360"/>
      </w:pPr>
      <w:rPr>
        <w:rFonts w:hint="default"/>
        <w:lang w:val="en-US" w:eastAsia="en-US" w:bidi="ar-SA"/>
      </w:rPr>
    </w:lvl>
    <w:lvl w:ilvl="4" w:tplc="5A2A8FD6">
      <w:numFmt w:val="bullet"/>
      <w:lvlText w:val="•"/>
      <w:lvlJc w:val="left"/>
      <w:pPr>
        <w:ind w:left="4464" w:hanging="360"/>
      </w:pPr>
      <w:rPr>
        <w:rFonts w:hint="default"/>
        <w:lang w:val="en-US" w:eastAsia="en-US" w:bidi="ar-SA"/>
      </w:rPr>
    </w:lvl>
    <w:lvl w:ilvl="5" w:tplc="8F148736">
      <w:numFmt w:val="bullet"/>
      <w:lvlText w:val="•"/>
      <w:lvlJc w:val="left"/>
      <w:pPr>
        <w:ind w:left="5400" w:hanging="360"/>
      </w:pPr>
      <w:rPr>
        <w:rFonts w:hint="default"/>
        <w:lang w:val="en-US" w:eastAsia="en-US" w:bidi="ar-SA"/>
      </w:rPr>
    </w:lvl>
    <w:lvl w:ilvl="6" w:tplc="A91887F2">
      <w:numFmt w:val="bullet"/>
      <w:lvlText w:val="•"/>
      <w:lvlJc w:val="left"/>
      <w:pPr>
        <w:ind w:left="6336" w:hanging="360"/>
      </w:pPr>
      <w:rPr>
        <w:rFonts w:hint="default"/>
        <w:lang w:val="en-US" w:eastAsia="en-US" w:bidi="ar-SA"/>
      </w:rPr>
    </w:lvl>
    <w:lvl w:ilvl="7" w:tplc="B938460A">
      <w:numFmt w:val="bullet"/>
      <w:lvlText w:val="•"/>
      <w:lvlJc w:val="left"/>
      <w:pPr>
        <w:ind w:left="7272" w:hanging="360"/>
      </w:pPr>
      <w:rPr>
        <w:rFonts w:hint="default"/>
        <w:lang w:val="en-US" w:eastAsia="en-US" w:bidi="ar-SA"/>
      </w:rPr>
    </w:lvl>
    <w:lvl w:ilvl="8" w:tplc="515454B8">
      <w:numFmt w:val="bullet"/>
      <w:lvlText w:val="•"/>
      <w:lvlJc w:val="left"/>
      <w:pPr>
        <w:ind w:left="8208" w:hanging="360"/>
      </w:pPr>
      <w:rPr>
        <w:rFonts w:hint="default"/>
        <w:lang w:val="en-US" w:eastAsia="en-US" w:bidi="ar-SA"/>
      </w:rPr>
    </w:lvl>
  </w:abstractNum>
  <w:abstractNum w:abstractNumId="25" w15:restartNumberingAfterBreak="0">
    <w:nsid w:val="5101543E"/>
    <w:multiLevelType w:val="multilevel"/>
    <w:tmpl w:val="300C979E"/>
    <w:lvl w:ilvl="0">
      <w:start w:val="8"/>
      <w:numFmt w:val="decimal"/>
      <w:lvlText w:val="%1"/>
      <w:lvlJc w:val="left"/>
      <w:pPr>
        <w:ind w:left="729" w:hanging="423"/>
      </w:pPr>
      <w:rPr>
        <w:rFonts w:hint="default"/>
        <w:lang w:val="en-US" w:eastAsia="en-US" w:bidi="ar-SA"/>
      </w:rPr>
    </w:lvl>
    <w:lvl w:ilvl="1">
      <w:start w:val="1"/>
      <w:numFmt w:val="decimal"/>
      <w:lvlText w:val="%1.%2"/>
      <w:lvlJc w:val="left"/>
      <w:pPr>
        <w:ind w:left="707" w:hanging="423"/>
        <w:jc w:val="right"/>
      </w:pPr>
      <w:rPr>
        <w:rFonts w:ascii="Times New Roman" w:eastAsia="Times New Roman" w:hAnsi="Times New Roman" w:cs="Times New Roman" w:hint="default"/>
        <w:b/>
        <w:bCs/>
        <w:i w:val="0"/>
        <w:iCs w:val="0"/>
        <w:spacing w:val="0"/>
        <w:w w:val="100"/>
        <w:sz w:val="28"/>
        <w:szCs w:val="28"/>
        <w:lang w:val="en-US" w:eastAsia="en-US" w:bidi="ar-SA"/>
      </w:rPr>
    </w:lvl>
    <w:lvl w:ilvl="2">
      <w:numFmt w:val="bullet"/>
      <w:lvlText w:val="•"/>
      <w:lvlJc w:val="left"/>
      <w:pPr>
        <w:ind w:left="1158" w:hanging="423"/>
      </w:pPr>
      <w:rPr>
        <w:rFonts w:hint="default"/>
        <w:lang w:val="en-US" w:eastAsia="en-US" w:bidi="ar-SA"/>
      </w:rPr>
    </w:lvl>
    <w:lvl w:ilvl="3">
      <w:numFmt w:val="bullet"/>
      <w:lvlText w:val="•"/>
      <w:lvlJc w:val="left"/>
      <w:pPr>
        <w:ind w:left="1377" w:hanging="423"/>
      </w:pPr>
      <w:rPr>
        <w:rFonts w:hint="default"/>
        <w:lang w:val="en-US" w:eastAsia="en-US" w:bidi="ar-SA"/>
      </w:rPr>
    </w:lvl>
    <w:lvl w:ilvl="4">
      <w:numFmt w:val="bullet"/>
      <w:lvlText w:val="•"/>
      <w:lvlJc w:val="left"/>
      <w:pPr>
        <w:ind w:left="1597" w:hanging="423"/>
      </w:pPr>
      <w:rPr>
        <w:rFonts w:hint="default"/>
        <w:lang w:val="en-US" w:eastAsia="en-US" w:bidi="ar-SA"/>
      </w:rPr>
    </w:lvl>
    <w:lvl w:ilvl="5">
      <w:numFmt w:val="bullet"/>
      <w:lvlText w:val="•"/>
      <w:lvlJc w:val="left"/>
      <w:pPr>
        <w:ind w:left="1816" w:hanging="423"/>
      </w:pPr>
      <w:rPr>
        <w:rFonts w:hint="default"/>
        <w:lang w:val="en-US" w:eastAsia="en-US" w:bidi="ar-SA"/>
      </w:rPr>
    </w:lvl>
    <w:lvl w:ilvl="6">
      <w:numFmt w:val="bullet"/>
      <w:lvlText w:val="•"/>
      <w:lvlJc w:val="left"/>
      <w:pPr>
        <w:ind w:left="2035" w:hanging="423"/>
      </w:pPr>
      <w:rPr>
        <w:rFonts w:hint="default"/>
        <w:lang w:val="en-US" w:eastAsia="en-US" w:bidi="ar-SA"/>
      </w:rPr>
    </w:lvl>
    <w:lvl w:ilvl="7">
      <w:numFmt w:val="bullet"/>
      <w:lvlText w:val="•"/>
      <w:lvlJc w:val="left"/>
      <w:pPr>
        <w:ind w:left="2255" w:hanging="423"/>
      </w:pPr>
      <w:rPr>
        <w:rFonts w:hint="default"/>
        <w:lang w:val="en-US" w:eastAsia="en-US" w:bidi="ar-SA"/>
      </w:rPr>
    </w:lvl>
    <w:lvl w:ilvl="8">
      <w:numFmt w:val="bullet"/>
      <w:lvlText w:val="•"/>
      <w:lvlJc w:val="left"/>
      <w:pPr>
        <w:ind w:left="2474" w:hanging="423"/>
      </w:pPr>
      <w:rPr>
        <w:rFonts w:hint="default"/>
        <w:lang w:val="en-US" w:eastAsia="en-US" w:bidi="ar-SA"/>
      </w:rPr>
    </w:lvl>
  </w:abstractNum>
  <w:abstractNum w:abstractNumId="26" w15:restartNumberingAfterBreak="0">
    <w:nsid w:val="526062F1"/>
    <w:multiLevelType w:val="multilevel"/>
    <w:tmpl w:val="69345006"/>
    <w:lvl w:ilvl="0">
      <w:start w:val="3"/>
      <w:numFmt w:val="decimal"/>
      <w:lvlText w:val="%1"/>
      <w:lvlJc w:val="left"/>
      <w:pPr>
        <w:ind w:left="518" w:hanging="353"/>
      </w:pPr>
      <w:rPr>
        <w:rFonts w:hint="default"/>
        <w:lang w:val="en-US" w:eastAsia="en-US" w:bidi="ar-SA"/>
      </w:rPr>
    </w:lvl>
    <w:lvl w:ilvl="1">
      <w:start w:val="1"/>
      <w:numFmt w:val="decimal"/>
      <w:lvlText w:val="%1.%2"/>
      <w:lvlJc w:val="left"/>
      <w:pPr>
        <w:ind w:left="353" w:hanging="353"/>
      </w:pPr>
      <w:rPr>
        <w:rFonts w:ascii="Times New Roman" w:eastAsia="Times New Roman" w:hAnsi="Times New Roman" w:cs="Times New Roman" w:hint="default"/>
        <w:b/>
        <w:bCs/>
        <w:i w:val="0"/>
        <w:iCs w:val="0"/>
        <w:spacing w:val="0"/>
        <w:w w:val="100"/>
        <w:sz w:val="28"/>
        <w:szCs w:val="26"/>
        <w:lang w:val="en-US" w:eastAsia="en-US" w:bidi="ar-SA"/>
      </w:rPr>
    </w:lvl>
    <w:lvl w:ilvl="2">
      <w:start w:val="1"/>
      <w:numFmt w:val="lowerLetter"/>
      <w:lvlText w:val="(%3)"/>
      <w:lvlJc w:val="left"/>
      <w:pPr>
        <w:ind w:left="1957" w:hanging="353"/>
      </w:pPr>
      <w:rPr>
        <w:rFonts w:ascii="Times New Roman" w:eastAsia="Times New Roman" w:hAnsi="Times New Roman" w:cs="Times New Roman" w:hint="default"/>
        <w:b w:val="0"/>
        <w:bCs w:val="0"/>
        <w:i w:val="0"/>
        <w:iCs w:val="0"/>
        <w:spacing w:val="0"/>
        <w:w w:val="99"/>
        <w:sz w:val="26"/>
        <w:szCs w:val="26"/>
        <w:lang w:val="en-US" w:eastAsia="en-US" w:bidi="ar-SA"/>
      </w:rPr>
    </w:lvl>
    <w:lvl w:ilvl="3">
      <w:numFmt w:val="bullet"/>
      <w:lvlText w:val="•"/>
      <w:lvlJc w:val="left"/>
      <w:pPr>
        <w:ind w:left="3824" w:hanging="353"/>
      </w:pPr>
      <w:rPr>
        <w:rFonts w:hint="default"/>
        <w:lang w:val="en-US" w:eastAsia="en-US" w:bidi="ar-SA"/>
      </w:rPr>
    </w:lvl>
    <w:lvl w:ilvl="4">
      <w:numFmt w:val="bullet"/>
      <w:lvlText w:val="•"/>
      <w:lvlJc w:val="left"/>
      <w:pPr>
        <w:ind w:left="4756" w:hanging="353"/>
      </w:pPr>
      <w:rPr>
        <w:rFonts w:hint="default"/>
        <w:lang w:val="en-US" w:eastAsia="en-US" w:bidi="ar-SA"/>
      </w:rPr>
    </w:lvl>
    <w:lvl w:ilvl="5">
      <w:numFmt w:val="bullet"/>
      <w:lvlText w:val="•"/>
      <w:lvlJc w:val="left"/>
      <w:pPr>
        <w:ind w:left="5688" w:hanging="353"/>
      </w:pPr>
      <w:rPr>
        <w:rFonts w:hint="default"/>
        <w:lang w:val="en-US" w:eastAsia="en-US" w:bidi="ar-SA"/>
      </w:rPr>
    </w:lvl>
    <w:lvl w:ilvl="6">
      <w:numFmt w:val="bullet"/>
      <w:lvlText w:val="•"/>
      <w:lvlJc w:val="left"/>
      <w:pPr>
        <w:ind w:left="6620" w:hanging="353"/>
      </w:pPr>
      <w:rPr>
        <w:rFonts w:hint="default"/>
        <w:lang w:val="en-US" w:eastAsia="en-US" w:bidi="ar-SA"/>
      </w:rPr>
    </w:lvl>
    <w:lvl w:ilvl="7">
      <w:numFmt w:val="bullet"/>
      <w:lvlText w:val="•"/>
      <w:lvlJc w:val="left"/>
      <w:pPr>
        <w:ind w:left="7552" w:hanging="353"/>
      </w:pPr>
      <w:rPr>
        <w:rFonts w:hint="default"/>
        <w:lang w:val="en-US" w:eastAsia="en-US" w:bidi="ar-SA"/>
      </w:rPr>
    </w:lvl>
    <w:lvl w:ilvl="8">
      <w:numFmt w:val="bullet"/>
      <w:lvlText w:val="•"/>
      <w:lvlJc w:val="left"/>
      <w:pPr>
        <w:ind w:left="8484" w:hanging="353"/>
      </w:pPr>
      <w:rPr>
        <w:rFonts w:hint="default"/>
        <w:lang w:val="en-US" w:eastAsia="en-US" w:bidi="ar-SA"/>
      </w:rPr>
    </w:lvl>
  </w:abstractNum>
  <w:abstractNum w:abstractNumId="27" w15:restartNumberingAfterBreak="0">
    <w:nsid w:val="55A14CAA"/>
    <w:multiLevelType w:val="hybridMultilevel"/>
    <w:tmpl w:val="DA929FCC"/>
    <w:lvl w:ilvl="0" w:tplc="D278F04C">
      <w:start w:val="1"/>
      <w:numFmt w:val="upperLetter"/>
      <w:lvlText w:val="%1."/>
      <w:lvlJc w:val="left"/>
      <w:pPr>
        <w:ind w:left="720" w:hanging="360"/>
        <w:jc w:val="left"/>
      </w:pPr>
      <w:rPr>
        <w:rFonts w:ascii="Times New Roman" w:eastAsia="Times New Roman" w:hAnsi="Times New Roman" w:cs="Times New Roman" w:hint="default"/>
        <w:b w:val="0"/>
        <w:bCs w:val="0"/>
        <w:i w:val="0"/>
        <w:iCs w:val="0"/>
        <w:spacing w:val="-1"/>
        <w:w w:val="100"/>
        <w:sz w:val="24"/>
        <w:szCs w:val="24"/>
        <w:lang w:val="en-US" w:eastAsia="en-US" w:bidi="ar-SA"/>
      </w:rPr>
    </w:lvl>
    <w:lvl w:ilvl="1" w:tplc="5E44E63E">
      <w:numFmt w:val="bullet"/>
      <w:lvlText w:val="•"/>
      <w:lvlJc w:val="left"/>
      <w:pPr>
        <w:ind w:left="1656" w:hanging="360"/>
      </w:pPr>
      <w:rPr>
        <w:rFonts w:hint="default"/>
        <w:lang w:val="en-US" w:eastAsia="en-US" w:bidi="ar-SA"/>
      </w:rPr>
    </w:lvl>
    <w:lvl w:ilvl="2" w:tplc="725E105E">
      <w:numFmt w:val="bullet"/>
      <w:lvlText w:val="•"/>
      <w:lvlJc w:val="left"/>
      <w:pPr>
        <w:ind w:left="2592" w:hanging="360"/>
      </w:pPr>
      <w:rPr>
        <w:rFonts w:hint="default"/>
        <w:lang w:val="en-US" w:eastAsia="en-US" w:bidi="ar-SA"/>
      </w:rPr>
    </w:lvl>
    <w:lvl w:ilvl="3" w:tplc="3D28AB9E">
      <w:numFmt w:val="bullet"/>
      <w:lvlText w:val="•"/>
      <w:lvlJc w:val="left"/>
      <w:pPr>
        <w:ind w:left="3528" w:hanging="360"/>
      </w:pPr>
      <w:rPr>
        <w:rFonts w:hint="default"/>
        <w:lang w:val="en-US" w:eastAsia="en-US" w:bidi="ar-SA"/>
      </w:rPr>
    </w:lvl>
    <w:lvl w:ilvl="4" w:tplc="5636DFAC">
      <w:numFmt w:val="bullet"/>
      <w:lvlText w:val="•"/>
      <w:lvlJc w:val="left"/>
      <w:pPr>
        <w:ind w:left="4464" w:hanging="360"/>
      </w:pPr>
      <w:rPr>
        <w:rFonts w:hint="default"/>
        <w:lang w:val="en-US" w:eastAsia="en-US" w:bidi="ar-SA"/>
      </w:rPr>
    </w:lvl>
    <w:lvl w:ilvl="5" w:tplc="7736F248">
      <w:numFmt w:val="bullet"/>
      <w:lvlText w:val="•"/>
      <w:lvlJc w:val="left"/>
      <w:pPr>
        <w:ind w:left="5400" w:hanging="360"/>
      </w:pPr>
      <w:rPr>
        <w:rFonts w:hint="default"/>
        <w:lang w:val="en-US" w:eastAsia="en-US" w:bidi="ar-SA"/>
      </w:rPr>
    </w:lvl>
    <w:lvl w:ilvl="6" w:tplc="5774808C">
      <w:numFmt w:val="bullet"/>
      <w:lvlText w:val="•"/>
      <w:lvlJc w:val="left"/>
      <w:pPr>
        <w:ind w:left="6336" w:hanging="360"/>
      </w:pPr>
      <w:rPr>
        <w:rFonts w:hint="default"/>
        <w:lang w:val="en-US" w:eastAsia="en-US" w:bidi="ar-SA"/>
      </w:rPr>
    </w:lvl>
    <w:lvl w:ilvl="7" w:tplc="EB7A5614">
      <w:numFmt w:val="bullet"/>
      <w:lvlText w:val="•"/>
      <w:lvlJc w:val="left"/>
      <w:pPr>
        <w:ind w:left="7272" w:hanging="360"/>
      </w:pPr>
      <w:rPr>
        <w:rFonts w:hint="default"/>
        <w:lang w:val="en-US" w:eastAsia="en-US" w:bidi="ar-SA"/>
      </w:rPr>
    </w:lvl>
    <w:lvl w:ilvl="8" w:tplc="B22AAC24">
      <w:numFmt w:val="bullet"/>
      <w:lvlText w:val="•"/>
      <w:lvlJc w:val="left"/>
      <w:pPr>
        <w:ind w:left="8208" w:hanging="360"/>
      </w:pPr>
      <w:rPr>
        <w:rFonts w:hint="default"/>
        <w:lang w:val="en-US" w:eastAsia="en-US" w:bidi="ar-SA"/>
      </w:rPr>
    </w:lvl>
  </w:abstractNum>
  <w:abstractNum w:abstractNumId="28" w15:restartNumberingAfterBreak="0">
    <w:nsid w:val="58AA4A58"/>
    <w:multiLevelType w:val="multilevel"/>
    <w:tmpl w:val="A6F47DB4"/>
    <w:lvl w:ilvl="0">
      <w:start w:val="6"/>
      <w:numFmt w:val="decimal"/>
      <w:lvlText w:val="%1"/>
      <w:lvlJc w:val="left"/>
      <w:pPr>
        <w:ind w:left="657" w:hanging="492"/>
      </w:pPr>
      <w:rPr>
        <w:rFonts w:hint="default"/>
        <w:lang w:val="en-US" w:eastAsia="en-US" w:bidi="ar-SA"/>
      </w:rPr>
    </w:lvl>
    <w:lvl w:ilvl="1">
      <w:start w:val="1"/>
      <w:numFmt w:val="decimal"/>
      <w:lvlText w:val="%1.%2."/>
      <w:lvlJc w:val="left"/>
      <w:pPr>
        <w:ind w:left="657" w:hanging="492"/>
      </w:pPr>
      <w:rPr>
        <w:rFonts w:ascii="Times New Roman" w:eastAsia="Times New Roman" w:hAnsi="Times New Roman" w:cs="Times New Roman" w:hint="default"/>
        <w:b/>
        <w:bCs/>
        <w:i w:val="0"/>
        <w:iCs w:val="0"/>
        <w:spacing w:val="0"/>
        <w:w w:val="100"/>
        <w:sz w:val="28"/>
        <w:szCs w:val="28"/>
        <w:lang w:val="en-US" w:eastAsia="en-US" w:bidi="ar-SA"/>
      </w:rPr>
    </w:lvl>
    <w:lvl w:ilvl="2">
      <w:start w:val="1"/>
      <w:numFmt w:val="upperLetter"/>
      <w:lvlText w:val="(%3)"/>
      <w:lvlJc w:val="left"/>
      <w:pPr>
        <w:ind w:left="1435" w:hanging="428"/>
      </w:pPr>
      <w:rPr>
        <w:rFonts w:hint="default"/>
        <w:spacing w:val="0"/>
        <w:w w:val="99"/>
        <w:lang w:val="en-US" w:eastAsia="en-US" w:bidi="ar-SA"/>
      </w:rPr>
    </w:lvl>
    <w:lvl w:ilvl="3">
      <w:numFmt w:val="bullet"/>
      <w:lvlText w:val="•"/>
      <w:lvlJc w:val="left"/>
      <w:pPr>
        <w:ind w:left="3419" w:hanging="428"/>
      </w:pPr>
      <w:rPr>
        <w:rFonts w:hint="default"/>
        <w:lang w:val="en-US" w:eastAsia="en-US" w:bidi="ar-SA"/>
      </w:rPr>
    </w:lvl>
    <w:lvl w:ilvl="4">
      <w:numFmt w:val="bullet"/>
      <w:lvlText w:val="•"/>
      <w:lvlJc w:val="left"/>
      <w:pPr>
        <w:ind w:left="4409" w:hanging="428"/>
      </w:pPr>
      <w:rPr>
        <w:rFonts w:hint="default"/>
        <w:lang w:val="en-US" w:eastAsia="en-US" w:bidi="ar-SA"/>
      </w:rPr>
    </w:lvl>
    <w:lvl w:ilvl="5">
      <w:numFmt w:val="bullet"/>
      <w:lvlText w:val="•"/>
      <w:lvlJc w:val="left"/>
      <w:pPr>
        <w:ind w:left="5399" w:hanging="428"/>
      </w:pPr>
      <w:rPr>
        <w:rFonts w:hint="default"/>
        <w:lang w:val="en-US" w:eastAsia="en-US" w:bidi="ar-SA"/>
      </w:rPr>
    </w:lvl>
    <w:lvl w:ilvl="6">
      <w:numFmt w:val="bullet"/>
      <w:lvlText w:val="•"/>
      <w:lvlJc w:val="left"/>
      <w:pPr>
        <w:ind w:left="6389" w:hanging="428"/>
      </w:pPr>
      <w:rPr>
        <w:rFonts w:hint="default"/>
        <w:lang w:val="en-US" w:eastAsia="en-US" w:bidi="ar-SA"/>
      </w:rPr>
    </w:lvl>
    <w:lvl w:ilvl="7">
      <w:numFmt w:val="bullet"/>
      <w:lvlText w:val="•"/>
      <w:lvlJc w:val="left"/>
      <w:pPr>
        <w:ind w:left="7378" w:hanging="428"/>
      </w:pPr>
      <w:rPr>
        <w:rFonts w:hint="default"/>
        <w:lang w:val="en-US" w:eastAsia="en-US" w:bidi="ar-SA"/>
      </w:rPr>
    </w:lvl>
    <w:lvl w:ilvl="8">
      <w:numFmt w:val="bullet"/>
      <w:lvlText w:val="•"/>
      <w:lvlJc w:val="left"/>
      <w:pPr>
        <w:ind w:left="8368" w:hanging="428"/>
      </w:pPr>
      <w:rPr>
        <w:rFonts w:hint="default"/>
        <w:lang w:val="en-US" w:eastAsia="en-US" w:bidi="ar-SA"/>
      </w:rPr>
    </w:lvl>
  </w:abstractNum>
  <w:abstractNum w:abstractNumId="29" w15:restartNumberingAfterBreak="0">
    <w:nsid w:val="594C7B08"/>
    <w:multiLevelType w:val="multilevel"/>
    <w:tmpl w:val="861A0530"/>
    <w:lvl w:ilvl="0">
      <w:start w:val="2"/>
      <w:numFmt w:val="decimal"/>
      <w:lvlText w:val="%1"/>
      <w:lvlJc w:val="left"/>
      <w:pPr>
        <w:ind w:left="587" w:hanging="423"/>
      </w:pPr>
      <w:rPr>
        <w:rFonts w:hint="default"/>
        <w:lang w:val="en-US" w:eastAsia="en-US" w:bidi="ar-SA"/>
      </w:rPr>
    </w:lvl>
    <w:lvl w:ilvl="1">
      <w:start w:val="1"/>
      <w:numFmt w:val="decimal"/>
      <w:lvlText w:val="%1.%2"/>
      <w:lvlJc w:val="left"/>
      <w:pPr>
        <w:ind w:left="423" w:hanging="423"/>
      </w:pPr>
      <w:rPr>
        <w:rFonts w:ascii="Times New Roman" w:eastAsia="Times New Roman" w:hAnsi="Times New Roman" w:cs="Times New Roman" w:hint="default"/>
        <w:b/>
        <w:bCs/>
        <w:i w:val="0"/>
        <w:iCs w:val="0"/>
        <w:spacing w:val="0"/>
        <w:w w:val="100"/>
        <w:sz w:val="28"/>
        <w:szCs w:val="28"/>
        <w:lang w:val="en-US" w:eastAsia="en-US" w:bidi="ar-SA"/>
      </w:rPr>
    </w:lvl>
    <w:lvl w:ilvl="2">
      <w:numFmt w:val="bullet"/>
      <w:lvlText w:val="•"/>
      <w:lvlJc w:val="left"/>
      <w:pPr>
        <w:ind w:left="999" w:hanging="423"/>
      </w:pPr>
      <w:rPr>
        <w:rFonts w:hint="default"/>
        <w:lang w:val="en-US" w:eastAsia="en-US" w:bidi="ar-SA"/>
      </w:rPr>
    </w:lvl>
    <w:lvl w:ilvl="3">
      <w:numFmt w:val="bullet"/>
      <w:lvlText w:val="•"/>
      <w:lvlJc w:val="left"/>
      <w:pPr>
        <w:ind w:left="1208" w:hanging="423"/>
      </w:pPr>
      <w:rPr>
        <w:rFonts w:hint="default"/>
        <w:lang w:val="en-US" w:eastAsia="en-US" w:bidi="ar-SA"/>
      </w:rPr>
    </w:lvl>
    <w:lvl w:ilvl="4">
      <w:numFmt w:val="bullet"/>
      <w:lvlText w:val="•"/>
      <w:lvlJc w:val="left"/>
      <w:pPr>
        <w:ind w:left="1418" w:hanging="423"/>
      </w:pPr>
      <w:rPr>
        <w:rFonts w:hint="default"/>
        <w:lang w:val="en-US" w:eastAsia="en-US" w:bidi="ar-SA"/>
      </w:rPr>
    </w:lvl>
    <w:lvl w:ilvl="5">
      <w:numFmt w:val="bullet"/>
      <w:lvlText w:val="•"/>
      <w:lvlJc w:val="left"/>
      <w:pPr>
        <w:ind w:left="1628" w:hanging="423"/>
      </w:pPr>
      <w:rPr>
        <w:rFonts w:hint="default"/>
        <w:lang w:val="en-US" w:eastAsia="en-US" w:bidi="ar-SA"/>
      </w:rPr>
    </w:lvl>
    <w:lvl w:ilvl="6">
      <w:numFmt w:val="bullet"/>
      <w:lvlText w:val="•"/>
      <w:lvlJc w:val="left"/>
      <w:pPr>
        <w:ind w:left="1837" w:hanging="423"/>
      </w:pPr>
      <w:rPr>
        <w:rFonts w:hint="default"/>
        <w:lang w:val="en-US" w:eastAsia="en-US" w:bidi="ar-SA"/>
      </w:rPr>
    </w:lvl>
    <w:lvl w:ilvl="7">
      <w:numFmt w:val="bullet"/>
      <w:lvlText w:val="•"/>
      <w:lvlJc w:val="left"/>
      <w:pPr>
        <w:ind w:left="2047" w:hanging="423"/>
      </w:pPr>
      <w:rPr>
        <w:rFonts w:hint="default"/>
        <w:lang w:val="en-US" w:eastAsia="en-US" w:bidi="ar-SA"/>
      </w:rPr>
    </w:lvl>
    <w:lvl w:ilvl="8">
      <w:numFmt w:val="bullet"/>
      <w:lvlText w:val="•"/>
      <w:lvlJc w:val="left"/>
      <w:pPr>
        <w:ind w:left="2257" w:hanging="423"/>
      </w:pPr>
      <w:rPr>
        <w:rFonts w:hint="default"/>
        <w:lang w:val="en-US" w:eastAsia="en-US" w:bidi="ar-SA"/>
      </w:rPr>
    </w:lvl>
  </w:abstractNum>
  <w:abstractNum w:abstractNumId="30" w15:restartNumberingAfterBreak="0">
    <w:nsid w:val="5CEE5576"/>
    <w:multiLevelType w:val="multilevel"/>
    <w:tmpl w:val="A7E6BCE8"/>
    <w:lvl w:ilvl="0">
      <w:start w:val="3"/>
      <w:numFmt w:val="decimal"/>
      <w:lvlText w:val="%1"/>
      <w:lvlJc w:val="left"/>
      <w:pPr>
        <w:ind w:left="1583" w:hanging="325"/>
      </w:pPr>
      <w:rPr>
        <w:rFonts w:hint="default"/>
        <w:lang w:val="en-US" w:eastAsia="en-US" w:bidi="ar-SA"/>
      </w:rPr>
    </w:lvl>
    <w:lvl w:ilvl="1">
      <w:start w:val="1"/>
      <w:numFmt w:val="decimal"/>
      <w:lvlText w:val="%1.%2"/>
      <w:lvlJc w:val="left"/>
      <w:pPr>
        <w:ind w:left="1583" w:hanging="325"/>
      </w:pPr>
      <w:rPr>
        <w:rFonts w:ascii="Times New Roman" w:eastAsia="Times New Roman" w:hAnsi="Times New Roman" w:cs="Times New Roman" w:hint="default"/>
        <w:b/>
        <w:bCs/>
        <w:i w:val="0"/>
        <w:iCs w:val="0"/>
        <w:spacing w:val="0"/>
        <w:w w:val="99"/>
        <w:sz w:val="24"/>
        <w:szCs w:val="24"/>
        <w:lang w:val="en-US" w:eastAsia="en-US" w:bidi="ar-SA"/>
      </w:rPr>
    </w:lvl>
    <w:lvl w:ilvl="2">
      <w:numFmt w:val="bullet"/>
      <w:lvlText w:val="•"/>
      <w:lvlJc w:val="left"/>
      <w:pPr>
        <w:ind w:left="3333" w:hanging="325"/>
      </w:pPr>
      <w:rPr>
        <w:rFonts w:hint="default"/>
        <w:lang w:val="en-US" w:eastAsia="en-US" w:bidi="ar-SA"/>
      </w:rPr>
    </w:lvl>
    <w:lvl w:ilvl="3">
      <w:numFmt w:val="bullet"/>
      <w:lvlText w:val="•"/>
      <w:lvlJc w:val="left"/>
      <w:pPr>
        <w:ind w:left="4210" w:hanging="325"/>
      </w:pPr>
      <w:rPr>
        <w:rFonts w:hint="default"/>
        <w:lang w:val="en-US" w:eastAsia="en-US" w:bidi="ar-SA"/>
      </w:rPr>
    </w:lvl>
    <w:lvl w:ilvl="4">
      <w:numFmt w:val="bullet"/>
      <w:lvlText w:val="•"/>
      <w:lvlJc w:val="left"/>
      <w:pPr>
        <w:ind w:left="5087" w:hanging="325"/>
      </w:pPr>
      <w:rPr>
        <w:rFonts w:hint="default"/>
        <w:lang w:val="en-US" w:eastAsia="en-US" w:bidi="ar-SA"/>
      </w:rPr>
    </w:lvl>
    <w:lvl w:ilvl="5">
      <w:numFmt w:val="bullet"/>
      <w:lvlText w:val="•"/>
      <w:lvlJc w:val="left"/>
      <w:pPr>
        <w:ind w:left="5964" w:hanging="325"/>
      </w:pPr>
      <w:rPr>
        <w:rFonts w:hint="default"/>
        <w:lang w:val="en-US" w:eastAsia="en-US" w:bidi="ar-SA"/>
      </w:rPr>
    </w:lvl>
    <w:lvl w:ilvl="6">
      <w:numFmt w:val="bullet"/>
      <w:lvlText w:val="•"/>
      <w:lvlJc w:val="left"/>
      <w:pPr>
        <w:ind w:left="6841" w:hanging="325"/>
      </w:pPr>
      <w:rPr>
        <w:rFonts w:hint="default"/>
        <w:lang w:val="en-US" w:eastAsia="en-US" w:bidi="ar-SA"/>
      </w:rPr>
    </w:lvl>
    <w:lvl w:ilvl="7">
      <w:numFmt w:val="bullet"/>
      <w:lvlText w:val="•"/>
      <w:lvlJc w:val="left"/>
      <w:pPr>
        <w:ind w:left="7717" w:hanging="325"/>
      </w:pPr>
      <w:rPr>
        <w:rFonts w:hint="default"/>
        <w:lang w:val="en-US" w:eastAsia="en-US" w:bidi="ar-SA"/>
      </w:rPr>
    </w:lvl>
    <w:lvl w:ilvl="8">
      <w:numFmt w:val="bullet"/>
      <w:lvlText w:val="•"/>
      <w:lvlJc w:val="left"/>
      <w:pPr>
        <w:ind w:left="8594" w:hanging="325"/>
      </w:pPr>
      <w:rPr>
        <w:rFonts w:hint="default"/>
        <w:lang w:val="en-US" w:eastAsia="en-US" w:bidi="ar-SA"/>
      </w:rPr>
    </w:lvl>
  </w:abstractNum>
  <w:abstractNum w:abstractNumId="31" w15:restartNumberingAfterBreak="0">
    <w:nsid w:val="5D2059FC"/>
    <w:multiLevelType w:val="multilevel"/>
    <w:tmpl w:val="9DB828B6"/>
    <w:lvl w:ilvl="0">
      <w:start w:val="9"/>
      <w:numFmt w:val="decimal"/>
      <w:lvlText w:val="%1"/>
      <w:lvlJc w:val="left"/>
      <w:pPr>
        <w:ind w:left="729" w:hanging="423"/>
      </w:pPr>
      <w:rPr>
        <w:rFonts w:hint="default"/>
        <w:lang w:val="en-US" w:eastAsia="en-US" w:bidi="ar-SA"/>
      </w:rPr>
    </w:lvl>
    <w:lvl w:ilvl="1">
      <w:start w:val="1"/>
      <w:numFmt w:val="decimal"/>
      <w:lvlText w:val="%1.%2"/>
      <w:lvlJc w:val="left"/>
      <w:pPr>
        <w:ind w:left="1416" w:hanging="423"/>
        <w:jc w:val="right"/>
      </w:pPr>
      <w:rPr>
        <w:rFonts w:hint="default"/>
        <w:spacing w:val="0"/>
        <w:w w:val="100"/>
        <w:lang w:val="en-US" w:eastAsia="en-US" w:bidi="ar-SA"/>
      </w:rPr>
    </w:lvl>
    <w:lvl w:ilvl="2">
      <w:start w:val="1"/>
      <w:numFmt w:val="upperLetter"/>
      <w:lvlText w:val="(%3)"/>
      <w:lvlJc w:val="left"/>
      <w:pPr>
        <w:ind w:left="1728" w:hanging="430"/>
      </w:pPr>
      <w:rPr>
        <w:rFonts w:ascii="Times New Roman" w:eastAsia="Times New Roman" w:hAnsi="Times New Roman" w:cs="Times New Roman" w:hint="default"/>
        <w:b w:val="0"/>
        <w:bCs w:val="0"/>
        <w:i w:val="0"/>
        <w:iCs w:val="0"/>
        <w:spacing w:val="0"/>
        <w:w w:val="99"/>
        <w:sz w:val="26"/>
        <w:szCs w:val="26"/>
        <w:lang w:val="en-US" w:eastAsia="en-US" w:bidi="ar-SA"/>
      </w:rPr>
    </w:lvl>
    <w:lvl w:ilvl="3">
      <w:numFmt w:val="bullet"/>
      <w:lvlText w:val="•"/>
      <w:lvlJc w:val="left"/>
      <w:pPr>
        <w:ind w:left="3668" w:hanging="430"/>
      </w:pPr>
      <w:rPr>
        <w:rFonts w:hint="default"/>
        <w:lang w:val="en-US" w:eastAsia="en-US" w:bidi="ar-SA"/>
      </w:rPr>
    </w:lvl>
    <w:lvl w:ilvl="4">
      <w:numFmt w:val="bullet"/>
      <w:lvlText w:val="•"/>
      <w:lvlJc w:val="left"/>
      <w:pPr>
        <w:ind w:left="4643" w:hanging="430"/>
      </w:pPr>
      <w:rPr>
        <w:rFonts w:hint="default"/>
        <w:lang w:val="en-US" w:eastAsia="en-US" w:bidi="ar-SA"/>
      </w:rPr>
    </w:lvl>
    <w:lvl w:ilvl="5">
      <w:numFmt w:val="bullet"/>
      <w:lvlText w:val="•"/>
      <w:lvlJc w:val="left"/>
      <w:pPr>
        <w:ind w:left="5617" w:hanging="430"/>
      </w:pPr>
      <w:rPr>
        <w:rFonts w:hint="default"/>
        <w:lang w:val="en-US" w:eastAsia="en-US" w:bidi="ar-SA"/>
      </w:rPr>
    </w:lvl>
    <w:lvl w:ilvl="6">
      <w:numFmt w:val="bullet"/>
      <w:lvlText w:val="•"/>
      <w:lvlJc w:val="left"/>
      <w:pPr>
        <w:ind w:left="6592" w:hanging="430"/>
      </w:pPr>
      <w:rPr>
        <w:rFonts w:hint="default"/>
        <w:lang w:val="en-US" w:eastAsia="en-US" w:bidi="ar-SA"/>
      </w:rPr>
    </w:lvl>
    <w:lvl w:ilvl="7">
      <w:numFmt w:val="bullet"/>
      <w:lvlText w:val="•"/>
      <w:lvlJc w:val="left"/>
      <w:pPr>
        <w:ind w:left="7566" w:hanging="430"/>
      </w:pPr>
      <w:rPr>
        <w:rFonts w:hint="default"/>
        <w:lang w:val="en-US" w:eastAsia="en-US" w:bidi="ar-SA"/>
      </w:rPr>
    </w:lvl>
    <w:lvl w:ilvl="8">
      <w:numFmt w:val="bullet"/>
      <w:lvlText w:val="•"/>
      <w:lvlJc w:val="left"/>
      <w:pPr>
        <w:ind w:left="8541" w:hanging="430"/>
      </w:pPr>
      <w:rPr>
        <w:rFonts w:hint="default"/>
        <w:lang w:val="en-US" w:eastAsia="en-US" w:bidi="ar-SA"/>
      </w:rPr>
    </w:lvl>
  </w:abstractNum>
  <w:abstractNum w:abstractNumId="32" w15:restartNumberingAfterBreak="0">
    <w:nsid w:val="60392863"/>
    <w:multiLevelType w:val="multilevel"/>
    <w:tmpl w:val="55D66F5C"/>
    <w:lvl w:ilvl="0">
      <w:start w:val="6"/>
      <w:numFmt w:val="decimal"/>
      <w:lvlText w:val="%1"/>
      <w:lvlJc w:val="left"/>
      <w:pPr>
        <w:ind w:left="657" w:hanging="492"/>
      </w:pPr>
      <w:rPr>
        <w:rFonts w:hint="default"/>
        <w:lang w:val="en-US" w:eastAsia="en-US" w:bidi="ar-SA"/>
      </w:rPr>
    </w:lvl>
    <w:lvl w:ilvl="1">
      <w:start w:val="1"/>
      <w:numFmt w:val="decimal"/>
      <w:lvlText w:val="%1.%2."/>
      <w:lvlJc w:val="left"/>
      <w:pPr>
        <w:ind w:left="657" w:hanging="492"/>
        <w:jc w:val="right"/>
      </w:pPr>
      <w:rPr>
        <w:rFonts w:ascii="Times New Roman" w:eastAsia="Times New Roman" w:hAnsi="Times New Roman" w:cs="Times New Roman" w:hint="default"/>
        <w:b/>
        <w:bCs/>
        <w:i w:val="0"/>
        <w:iCs w:val="0"/>
        <w:spacing w:val="0"/>
        <w:w w:val="100"/>
        <w:sz w:val="28"/>
        <w:szCs w:val="28"/>
        <w:lang w:val="en-US" w:eastAsia="en-US" w:bidi="ar-SA"/>
      </w:rPr>
    </w:lvl>
    <w:lvl w:ilvl="2">
      <w:start w:val="1"/>
      <w:numFmt w:val="upperLetter"/>
      <w:lvlText w:val="(%3)"/>
      <w:lvlJc w:val="left"/>
      <w:pPr>
        <w:ind w:left="873" w:hanging="425"/>
      </w:pPr>
      <w:rPr>
        <w:rFonts w:ascii="Times New Roman" w:eastAsia="Times New Roman" w:hAnsi="Times New Roman" w:cs="Times New Roman" w:hint="default"/>
        <w:b w:val="0"/>
        <w:bCs w:val="0"/>
        <w:i w:val="0"/>
        <w:iCs w:val="0"/>
        <w:spacing w:val="0"/>
        <w:w w:val="99"/>
        <w:sz w:val="26"/>
        <w:szCs w:val="26"/>
        <w:lang w:val="en-US" w:eastAsia="en-US" w:bidi="ar-SA"/>
      </w:rPr>
    </w:lvl>
    <w:lvl w:ilvl="3">
      <w:numFmt w:val="bullet"/>
      <w:lvlText w:val="•"/>
      <w:lvlJc w:val="left"/>
      <w:pPr>
        <w:ind w:left="2984" w:hanging="425"/>
      </w:pPr>
      <w:rPr>
        <w:rFonts w:hint="default"/>
        <w:lang w:val="en-US" w:eastAsia="en-US" w:bidi="ar-SA"/>
      </w:rPr>
    </w:lvl>
    <w:lvl w:ilvl="4">
      <w:numFmt w:val="bullet"/>
      <w:lvlText w:val="•"/>
      <w:lvlJc w:val="left"/>
      <w:pPr>
        <w:ind w:left="4036" w:hanging="425"/>
      </w:pPr>
      <w:rPr>
        <w:rFonts w:hint="default"/>
        <w:lang w:val="en-US" w:eastAsia="en-US" w:bidi="ar-SA"/>
      </w:rPr>
    </w:lvl>
    <w:lvl w:ilvl="5">
      <w:numFmt w:val="bullet"/>
      <w:lvlText w:val="•"/>
      <w:lvlJc w:val="left"/>
      <w:pPr>
        <w:ind w:left="5088" w:hanging="425"/>
      </w:pPr>
      <w:rPr>
        <w:rFonts w:hint="default"/>
        <w:lang w:val="en-US" w:eastAsia="en-US" w:bidi="ar-SA"/>
      </w:rPr>
    </w:lvl>
    <w:lvl w:ilvl="6">
      <w:numFmt w:val="bullet"/>
      <w:lvlText w:val="•"/>
      <w:lvlJc w:val="left"/>
      <w:pPr>
        <w:ind w:left="6140" w:hanging="425"/>
      </w:pPr>
      <w:rPr>
        <w:rFonts w:hint="default"/>
        <w:lang w:val="en-US" w:eastAsia="en-US" w:bidi="ar-SA"/>
      </w:rPr>
    </w:lvl>
    <w:lvl w:ilvl="7">
      <w:numFmt w:val="bullet"/>
      <w:lvlText w:val="•"/>
      <w:lvlJc w:val="left"/>
      <w:pPr>
        <w:ind w:left="7192" w:hanging="425"/>
      </w:pPr>
      <w:rPr>
        <w:rFonts w:hint="default"/>
        <w:lang w:val="en-US" w:eastAsia="en-US" w:bidi="ar-SA"/>
      </w:rPr>
    </w:lvl>
    <w:lvl w:ilvl="8">
      <w:numFmt w:val="bullet"/>
      <w:lvlText w:val="•"/>
      <w:lvlJc w:val="left"/>
      <w:pPr>
        <w:ind w:left="8244" w:hanging="425"/>
      </w:pPr>
      <w:rPr>
        <w:rFonts w:hint="default"/>
        <w:lang w:val="en-US" w:eastAsia="en-US" w:bidi="ar-SA"/>
      </w:rPr>
    </w:lvl>
  </w:abstractNum>
  <w:abstractNum w:abstractNumId="33" w15:restartNumberingAfterBreak="0">
    <w:nsid w:val="73025A28"/>
    <w:multiLevelType w:val="hybridMultilevel"/>
    <w:tmpl w:val="4ECECC1C"/>
    <w:lvl w:ilvl="0" w:tplc="04090015">
      <w:start w:val="1"/>
      <w:numFmt w:val="upperLetter"/>
      <w:lvlText w:val="(%1)"/>
      <w:lvlJc w:val="left"/>
      <w:pPr>
        <w:ind w:left="1667" w:hanging="390"/>
      </w:pPr>
      <w:rPr>
        <w:rFonts w:cstheme="minorBidi" w:hint="default"/>
        <w:sz w:val="26"/>
      </w:rPr>
    </w:lvl>
    <w:lvl w:ilvl="1" w:tplc="40090019" w:tentative="1">
      <w:start w:val="1"/>
      <w:numFmt w:val="lowerLetter"/>
      <w:lvlText w:val="%2."/>
      <w:lvlJc w:val="left"/>
      <w:pPr>
        <w:ind w:left="1500" w:hanging="360"/>
      </w:pPr>
    </w:lvl>
    <w:lvl w:ilvl="2" w:tplc="4009001B" w:tentative="1">
      <w:start w:val="1"/>
      <w:numFmt w:val="lowerRoman"/>
      <w:lvlText w:val="%3."/>
      <w:lvlJc w:val="right"/>
      <w:pPr>
        <w:ind w:left="2220" w:hanging="180"/>
      </w:pPr>
    </w:lvl>
    <w:lvl w:ilvl="3" w:tplc="4009000F" w:tentative="1">
      <w:start w:val="1"/>
      <w:numFmt w:val="decimal"/>
      <w:lvlText w:val="%4."/>
      <w:lvlJc w:val="left"/>
      <w:pPr>
        <w:ind w:left="2940" w:hanging="360"/>
      </w:pPr>
    </w:lvl>
    <w:lvl w:ilvl="4" w:tplc="40090019" w:tentative="1">
      <w:start w:val="1"/>
      <w:numFmt w:val="lowerLetter"/>
      <w:lvlText w:val="%5."/>
      <w:lvlJc w:val="left"/>
      <w:pPr>
        <w:ind w:left="3660" w:hanging="360"/>
      </w:pPr>
    </w:lvl>
    <w:lvl w:ilvl="5" w:tplc="4009001B" w:tentative="1">
      <w:start w:val="1"/>
      <w:numFmt w:val="lowerRoman"/>
      <w:lvlText w:val="%6."/>
      <w:lvlJc w:val="right"/>
      <w:pPr>
        <w:ind w:left="4380" w:hanging="180"/>
      </w:pPr>
    </w:lvl>
    <w:lvl w:ilvl="6" w:tplc="4009000F" w:tentative="1">
      <w:start w:val="1"/>
      <w:numFmt w:val="decimal"/>
      <w:lvlText w:val="%7."/>
      <w:lvlJc w:val="left"/>
      <w:pPr>
        <w:ind w:left="5100" w:hanging="360"/>
      </w:pPr>
    </w:lvl>
    <w:lvl w:ilvl="7" w:tplc="40090019" w:tentative="1">
      <w:start w:val="1"/>
      <w:numFmt w:val="lowerLetter"/>
      <w:lvlText w:val="%8."/>
      <w:lvlJc w:val="left"/>
      <w:pPr>
        <w:ind w:left="5820" w:hanging="360"/>
      </w:pPr>
    </w:lvl>
    <w:lvl w:ilvl="8" w:tplc="4009001B" w:tentative="1">
      <w:start w:val="1"/>
      <w:numFmt w:val="lowerRoman"/>
      <w:lvlText w:val="%9."/>
      <w:lvlJc w:val="right"/>
      <w:pPr>
        <w:ind w:left="6540" w:hanging="180"/>
      </w:pPr>
    </w:lvl>
  </w:abstractNum>
  <w:abstractNum w:abstractNumId="34" w15:restartNumberingAfterBreak="0">
    <w:nsid w:val="740669AC"/>
    <w:multiLevelType w:val="multilevel"/>
    <w:tmpl w:val="705870A8"/>
    <w:lvl w:ilvl="0">
      <w:start w:val="3"/>
      <w:numFmt w:val="decimal"/>
      <w:lvlText w:val="%1"/>
      <w:lvlJc w:val="left"/>
      <w:pPr>
        <w:ind w:left="490" w:hanging="325"/>
      </w:pPr>
      <w:rPr>
        <w:rFonts w:hint="default"/>
        <w:lang w:val="en-US" w:eastAsia="en-US" w:bidi="ar-SA"/>
      </w:rPr>
    </w:lvl>
    <w:lvl w:ilvl="1">
      <w:start w:val="1"/>
      <w:numFmt w:val="decimal"/>
      <w:lvlText w:val="%1.%2"/>
      <w:lvlJc w:val="left"/>
      <w:pPr>
        <w:ind w:left="490" w:hanging="325"/>
      </w:pPr>
      <w:rPr>
        <w:rFonts w:ascii="Times New Roman" w:eastAsia="Times New Roman" w:hAnsi="Times New Roman" w:cs="Times New Roman" w:hint="default"/>
        <w:b/>
        <w:bCs/>
        <w:i w:val="0"/>
        <w:iCs w:val="0"/>
        <w:spacing w:val="0"/>
        <w:w w:val="99"/>
        <w:sz w:val="24"/>
        <w:szCs w:val="24"/>
        <w:lang w:val="en-US" w:eastAsia="en-US" w:bidi="ar-SA"/>
      </w:rPr>
    </w:lvl>
    <w:lvl w:ilvl="2">
      <w:numFmt w:val="bullet"/>
      <w:lvlText w:val="•"/>
      <w:lvlJc w:val="left"/>
      <w:pPr>
        <w:ind w:left="2469" w:hanging="325"/>
      </w:pPr>
      <w:rPr>
        <w:rFonts w:hint="default"/>
        <w:lang w:val="en-US" w:eastAsia="en-US" w:bidi="ar-SA"/>
      </w:rPr>
    </w:lvl>
    <w:lvl w:ilvl="3">
      <w:numFmt w:val="bullet"/>
      <w:lvlText w:val="•"/>
      <w:lvlJc w:val="left"/>
      <w:pPr>
        <w:ind w:left="3454" w:hanging="325"/>
      </w:pPr>
      <w:rPr>
        <w:rFonts w:hint="default"/>
        <w:lang w:val="en-US" w:eastAsia="en-US" w:bidi="ar-SA"/>
      </w:rPr>
    </w:lvl>
    <w:lvl w:ilvl="4">
      <w:numFmt w:val="bullet"/>
      <w:lvlText w:val="•"/>
      <w:lvlJc w:val="left"/>
      <w:pPr>
        <w:ind w:left="4439" w:hanging="325"/>
      </w:pPr>
      <w:rPr>
        <w:rFonts w:hint="default"/>
        <w:lang w:val="en-US" w:eastAsia="en-US" w:bidi="ar-SA"/>
      </w:rPr>
    </w:lvl>
    <w:lvl w:ilvl="5">
      <w:numFmt w:val="bullet"/>
      <w:lvlText w:val="•"/>
      <w:lvlJc w:val="left"/>
      <w:pPr>
        <w:ind w:left="5424" w:hanging="325"/>
      </w:pPr>
      <w:rPr>
        <w:rFonts w:hint="default"/>
        <w:lang w:val="en-US" w:eastAsia="en-US" w:bidi="ar-SA"/>
      </w:rPr>
    </w:lvl>
    <w:lvl w:ilvl="6">
      <w:numFmt w:val="bullet"/>
      <w:lvlText w:val="•"/>
      <w:lvlJc w:val="left"/>
      <w:pPr>
        <w:ind w:left="6409" w:hanging="325"/>
      </w:pPr>
      <w:rPr>
        <w:rFonts w:hint="default"/>
        <w:lang w:val="en-US" w:eastAsia="en-US" w:bidi="ar-SA"/>
      </w:rPr>
    </w:lvl>
    <w:lvl w:ilvl="7">
      <w:numFmt w:val="bullet"/>
      <w:lvlText w:val="•"/>
      <w:lvlJc w:val="left"/>
      <w:pPr>
        <w:ind w:left="7393" w:hanging="325"/>
      </w:pPr>
      <w:rPr>
        <w:rFonts w:hint="default"/>
        <w:lang w:val="en-US" w:eastAsia="en-US" w:bidi="ar-SA"/>
      </w:rPr>
    </w:lvl>
    <w:lvl w:ilvl="8">
      <w:numFmt w:val="bullet"/>
      <w:lvlText w:val="•"/>
      <w:lvlJc w:val="left"/>
      <w:pPr>
        <w:ind w:left="8378" w:hanging="325"/>
      </w:pPr>
      <w:rPr>
        <w:rFonts w:hint="default"/>
        <w:lang w:val="en-US" w:eastAsia="en-US" w:bidi="ar-SA"/>
      </w:rPr>
    </w:lvl>
  </w:abstractNum>
  <w:abstractNum w:abstractNumId="35" w15:restartNumberingAfterBreak="0">
    <w:nsid w:val="79690BDE"/>
    <w:multiLevelType w:val="hybridMultilevel"/>
    <w:tmpl w:val="12CA32E4"/>
    <w:lvl w:ilvl="0" w:tplc="B80E68F2">
      <w:start w:val="1"/>
      <w:numFmt w:val="upperLetter"/>
      <w:lvlText w:val="(%1)"/>
      <w:lvlJc w:val="left"/>
      <w:pPr>
        <w:ind w:left="1346" w:hanging="495"/>
      </w:pPr>
      <w:rPr>
        <w:rFonts w:cstheme="minorBidi" w:hint="default"/>
        <w:sz w:val="26"/>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 w15:restartNumberingAfterBreak="0">
    <w:nsid w:val="7A4920E0"/>
    <w:multiLevelType w:val="multilevel"/>
    <w:tmpl w:val="6448B814"/>
    <w:lvl w:ilvl="0">
      <w:start w:val="9"/>
      <w:numFmt w:val="decimal"/>
      <w:lvlText w:val="%1"/>
      <w:lvlJc w:val="left"/>
      <w:pPr>
        <w:ind w:left="375" w:hanging="375"/>
      </w:pPr>
      <w:rPr>
        <w:rFonts w:hint="default"/>
      </w:rPr>
    </w:lvl>
    <w:lvl w:ilvl="1">
      <w:start w:val="6"/>
      <w:numFmt w:val="decimal"/>
      <w:lvlText w:val="%1.%2"/>
      <w:lvlJc w:val="left"/>
      <w:pPr>
        <w:ind w:left="1368" w:hanging="375"/>
      </w:pPr>
      <w:rPr>
        <w:rFonts w:hint="default"/>
      </w:rPr>
    </w:lvl>
    <w:lvl w:ilvl="2">
      <w:start w:val="1"/>
      <w:numFmt w:val="upperLetter"/>
      <w:lvlText w:val="%3."/>
      <w:lvlJc w:val="left"/>
      <w:pPr>
        <w:ind w:left="2346" w:hanging="360"/>
      </w:pPr>
    </w:lvl>
    <w:lvl w:ilvl="3">
      <w:start w:val="1"/>
      <w:numFmt w:val="decimal"/>
      <w:lvlText w:val="%1.%2.%3.%4"/>
      <w:lvlJc w:val="left"/>
      <w:pPr>
        <w:ind w:left="4059" w:hanging="108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405" w:hanging="144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751" w:hanging="1800"/>
      </w:pPr>
      <w:rPr>
        <w:rFonts w:hint="default"/>
      </w:rPr>
    </w:lvl>
    <w:lvl w:ilvl="8">
      <w:start w:val="1"/>
      <w:numFmt w:val="decimal"/>
      <w:lvlText w:val="%1.%2.%3.%4.%5.%6.%7.%8.%9"/>
      <w:lvlJc w:val="left"/>
      <w:pPr>
        <w:ind w:left="10104" w:hanging="2160"/>
      </w:pPr>
      <w:rPr>
        <w:rFonts w:hint="default"/>
      </w:rPr>
    </w:lvl>
  </w:abstractNum>
  <w:abstractNum w:abstractNumId="37" w15:restartNumberingAfterBreak="0">
    <w:nsid w:val="7E3331DF"/>
    <w:multiLevelType w:val="hybridMultilevel"/>
    <w:tmpl w:val="CFF69BB4"/>
    <w:lvl w:ilvl="0" w:tplc="CA7A26F8">
      <w:start w:val="1"/>
      <w:numFmt w:val="upperLetter"/>
      <w:lvlText w:val="%1."/>
      <w:lvlJc w:val="left"/>
      <w:pPr>
        <w:ind w:left="720" w:hanging="360"/>
        <w:jc w:val="left"/>
      </w:pPr>
      <w:rPr>
        <w:rFonts w:ascii="Times New Roman" w:eastAsia="Times New Roman" w:hAnsi="Times New Roman" w:cs="Times New Roman" w:hint="default"/>
        <w:b w:val="0"/>
        <w:bCs w:val="0"/>
        <w:i w:val="0"/>
        <w:iCs w:val="0"/>
        <w:spacing w:val="-1"/>
        <w:w w:val="100"/>
        <w:sz w:val="24"/>
        <w:szCs w:val="24"/>
        <w:lang w:val="en-US" w:eastAsia="en-US" w:bidi="ar-SA"/>
      </w:rPr>
    </w:lvl>
    <w:lvl w:ilvl="1" w:tplc="67604DEA">
      <w:numFmt w:val="bullet"/>
      <w:lvlText w:val="•"/>
      <w:lvlJc w:val="left"/>
      <w:pPr>
        <w:ind w:left="1656" w:hanging="360"/>
      </w:pPr>
      <w:rPr>
        <w:rFonts w:hint="default"/>
        <w:lang w:val="en-US" w:eastAsia="en-US" w:bidi="ar-SA"/>
      </w:rPr>
    </w:lvl>
    <w:lvl w:ilvl="2" w:tplc="845EAA50">
      <w:numFmt w:val="bullet"/>
      <w:lvlText w:val="•"/>
      <w:lvlJc w:val="left"/>
      <w:pPr>
        <w:ind w:left="2592" w:hanging="360"/>
      </w:pPr>
      <w:rPr>
        <w:rFonts w:hint="default"/>
        <w:lang w:val="en-US" w:eastAsia="en-US" w:bidi="ar-SA"/>
      </w:rPr>
    </w:lvl>
    <w:lvl w:ilvl="3" w:tplc="64D82AC8">
      <w:numFmt w:val="bullet"/>
      <w:lvlText w:val="•"/>
      <w:lvlJc w:val="left"/>
      <w:pPr>
        <w:ind w:left="3528" w:hanging="360"/>
      </w:pPr>
      <w:rPr>
        <w:rFonts w:hint="default"/>
        <w:lang w:val="en-US" w:eastAsia="en-US" w:bidi="ar-SA"/>
      </w:rPr>
    </w:lvl>
    <w:lvl w:ilvl="4" w:tplc="BF06FF26">
      <w:numFmt w:val="bullet"/>
      <w:lvlText w:val="•"/>
      <w:lvlJc w:val="left"/>
      <w:pPr>
        <w:ind w:left="4464" w:hanging="360"/>
      </w:pPr>
      <w:rPr>
        <w:rFonts w:hint="default"/>
        <w:lang w:val="en-US" w:eastAsia="en-US" w:bidi="ar-SA"/>
      </w:rPr>
    </w:lvl>
    <w:lvl w:ilvl="5" w:tplc="FB50B612">
      <w:numFmt w:val="bullet"/>
      <w:lvlText w:val="•"/>
      <w:lvlJc w:val="left"/>
      <w:pPr>
        <w:ind w:left="5400" w:hanging="360"/>
      </w:pPr>
      <w:rPr>
        <w:rFonts w:hint="default"/>
        <w:lang w:val="en-US" w:eastAsia="en-US" w:bidi="ar-SA"/>
      </w:rPr>
    </w:lvl>
    <w:lvl w:ilvl="6" w:tplc="81C4A472">
      <w:numFmt w:val="bullet"/>
      <w:lvlText w:val="•"/>
      <w:lvlJc w:val="left"/>
      <w:pPr>
        <w:ind w:left="6336" w:hanging="360"/>
      </w:pPr>
      <w:rPr>
        <w:rFonts w:hint="default"/>
        <w:lang w:val="en-US" w:eastAsia="en-US" w:bidi="ar-SA"/>
      </w:rPr>
    </w:lvl>
    <w:lvl w:ilvl="7" w:tplc="43244366">
      <w:numFmt w:val="bullet"/>
      <w:lvlText w:val="•"/>
      <w:lvlJc w:val="left"/>
      <w:pPr>
        <w:ind w:left="7272" w:hanging="360"/>
      </w:pPr>
      <w:rPr>
        <w:rFonts w:hint="default"/>
        <w:lang w:val="en-US" w:eastAsia="en-US" w:bidi="ar-SA"/>
      </w:rPr>
    </w:lvl>
    <w:lvl w:ilvl="8" w:tplc="2DE07258">
      <w:numFmt w:val="bullet"/>
      <w:lvlText w:val="•"/>
      <w:lvlJc w:val="left"/>
      <w:pPr>
        <w:ind w:left="8208" w:hanging="360"/>
      </w:pPr>
      <w:rPr>
        <w:rFonts w:hint="default"/>
        <w:lang w:val="en-US" w:eastAsia="en-US" w:bidi="ar-SA"/>
      </w:rPr>
    </w:lvl>
  </w:abstractNum>
  <w:num w:numId="1" w16cid:durableId="1377778513">
    <w:abstractNumId w:val="6"/>
  </w:num>
  <w:num w:numId="2" w16cid:durableId="109321192">
    <w:abstractNumId w:val="0"/>
  </w:num>
  <w:num w:numId="3" w16cid:durableId="442070179">
    <w:abstractNumId w:val="15"/>
  </w:num>
  <w:num w:numId="4" w16cid:durableId="1191602142">
    <w:abstractNumId w:val="2"/>
  </w:num>
  <w:num w:numId="5" w16cid:durableId="1816682606">
    <w:abstractNumId w:val="19"/>
  </w:num>
  <w:num w:numId="6" w16cid:durableId="521170737">
    <w:abstractNumId w:val="31"/>
  </w:num>
  <w:num w:numId="7" w16cid:durableId="1071732368">
    <w:abstractNumId w:val="25"/>
  </w:num>
  <w:num w:numId="8" w16cid:durableId="863975917">
    <w:abstractNumId w:val="16"/>
  </w:num>
  <w:num w:numId="9" w16cid:durableId="1770464963">
    <w:abstractNumId w:val="32"/>
  </w:num>
  <w:num w:numId="10" w16cid:durableId="2139102745">
    <w:abstractNumId w:val="28"/>
  </w:num>
  <w:num w:numId="11" w16cid:durableId="2132701859">
    <w:abstractNumId w:val="1"/>
  </w:num>
  <w:num w:numId="12" w16cid:durableId="606279730">
    <w:abstractNumId w:val="14"/>
  </w:num>
  <w:num w:numId="13" w16cid:durableId="130363435">
    <w:abstractNumId w:val="12"/>
  </w:num>
  <w:num w:numId="14" w16cid:durableId="1533036976">
    <w:abstractNumId w:val="26"/>
  </w:num>
  <w:num w:numId="15" w16cid:durableId="1875385514">
    <w:abstractNumId w:val="9"/>
  </w:num>
  <w:num w:numId="16" w16cid:durableId="1326008919">
    <w:abstractNumId w:val="7"/>
  </w:num>
  <w:num w:numId="17" w16cid:durableId="255673178">
    <w:abstractNumId w:val="5"/>
  </w:num>
  <w:num w:numId="18" w16cid:durableId="305168236">
    <w:abstractNumId w:val="13"/>
  </w:num>
  <w:num w:numId="19" w16cid:durableId="1550730141">
    <w:abstractNumId w:val="34"/>
  </w:num>
  <w:num w:numId="20" w16cid:durableId="1499224146">
    <w:abstractNumId w:val="10"/>
  </w:num>
  <w:num w:numId="21" w16cid:durableId="808088888">
    <w:abstractNumId w:val="30"/>
  </w:num>
  <w:num w:numId="22" w16cid:durableId="2080326050">
    <w:abstractNumId w:val="17"/>
  </w:num>
  <w:num w:numId="23" w16cid:durableId="1487092241">
    <w:abstractNumId w:val="29"/>
  </w:num>
  <w:num w:numId="24" w16cid:durableId="1222327661">
    <w:abstractNumId w:val="18"/>
  </w:num>
  <w:num w:numId="25" w16cid:durableId="1864198322">
    <w:abstractNumId w:val="35"/>
  </w:num>
  <w:num w:numId="26" w16cid:durableId="1686126235">
    <w:abstractNumId w:val="33"/>
  </w:num>
  <w:num w:numId="27" w16cid:durableId="1555194487">
    <w:abstractNumId w:val="23"/>
  </w:num>
  <w:num w:numId="28" w16cid:durableId="2087729448">
    <w:abstractNumId w:val="11"/>
  </w:num>
  <w:num w:numId="29" w16cid:durableId="1241478772">
    <w:abstractNumId w:val="24"/>
  </w:num>
  <w:num w:numId="30" w16cid:durableId="199973639">
    <w:abstractNumId w:val="21"/>
  </w:num>
  <w:num w:numId="31" w16cid:durableId="1326519442">
    <w:abstractNumId w:val="4"/>
  </w:num>
  <w:num w:numId="32" w16cid:durableId="691734170">
    <w:abstractNumId w:val="20"/>
  </w:num>
  <w:num w:numId="33" w16cid:durableId="1155488377">
    <w:abstractNumId w:val="3"/>
  </w:num>
  <w:num w:numId="34" w16cid:durableId="637028545">
    <w:abstractNumId w:val="27"/>
  </w:num>
  <w:num w:numId="35" w16cid:durableId="717514220">
    <w:abstractNumId w:val="22"/>
  </w:num>
  <w:num w:numId="36" w16cid:durableId="606620105">
    <w:abstractNumId w:val="37"/>
  </w:num>
  <w:num w:numId="37" w16cid:durableId="1472138046">
    <w:abstractNumId w:val="8"/>
  </w:num>
  <w:num w:numId="38" w16cid:durableId="2016422841">
    <w:abstractNumId w:val="36"/>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5217A9"/>
    <w:rsid w:val="00000E42"/>
    <w:rsid w:val="000051DA"/>
    <w:rsid w:val="00012B24"/>
    <w:rsid w:val="000143D5"/>
    <w:rsid w:val="00017AC8"/>
    <w:rsid w:val="0002167A"/>
    <w:rsid w:val="0002482A"/>
    <w:rsid w:val="0003350D"/>
    <w:rsid w:val="00034D32"/>
    <w:rsid w:val="0004278C"/>
    <w:rsid w:val="00045B5D"/>
    <w:rsid w:val="00046225"/>
    <w:rsid w:val="0004629C"/>
    <w:rsid w:val="00047311"/>
    <w:rsid w:val="000550EE"/>
    <w:rsid w:val="00055559"/>
    <w:rsid w:val="00060899"/>
    <w:rsid w:val="00073E70"/>
    <w:rsid w:val="00074BAD"/>
    <w:rsid w:val="000846F0"/>
    <w:rsid w:val="0008515F"/>
    <w:rsid w:val="00085630"/>
    <w:rsid w:val="00085DBE"/>
    <w:rsid w:val="00086861"/>
    <w:rsid w:val="000909F9"/>
    <w:rsid w:val="00090D89"/>
    <w:rsid w:val="00097FA0"/>
    <w:rsid w:val="000A0B15"/>
    <w:rsid w:val="000A0E97"/>
    <w:rsid w:val="000A12DF"/>
    <w:rsid w:val="000A2363"/>
    <w:rsid w:val="000A472D"/>
    <w:rsid w:val="000A7F8A"/>
    <w:rsid w:val="000B07E2"/>
    <w:rsid w:val="000B29CC"/>
    <w:rsid w:val="000B6101"/>
    <w:rsid w:val="000C57B2"/>
    <w:rsid w:val="000C59FD"/>
    <w:rsid w:val="000D1C2E"/>
    <w:rsid w:val="000E09E7"/>
    <w:rsid w:val="000E11E6"/>
    <w:rsid w:val="000E31EA"/>
    <w:rsid w:val="000E3624"/>
    <w:rsid w:val="000E3E45"/>
    <w:rsid w:val="000E5D5E"/>
    <w:rsid w:val="000E5E23"/>
    <w:rsid w:val="000E72C6"/>
    <w:rsid w:val="000F34E4"/>
    <w:rsid w:val="000F36AD"/>
    <w:rsid w:val="000F4864"/>
    <w:rsid w:val="000F7666"/>
    <w:rsid w:val="000F77C9"/>
    <w:rsid w:val="00100354"/>
    <w:rsid w:val="00102728"/>
    <w:rsid w:val="00102D33"/>
    <w:rsid w:val="001136E2"/>
    <w:rsid w:val="00117629"/>
    <w:rsid w:val="00124875"/>
    <w:rsid w:val="00124E31"/>
    <w:rsid w:val="001258F0"/>
    <w:rsid w:val="001263FF"/>
    <w:rsid w:val="001365F9"/>
    <w:rsid w:val="001428AE"/>
    <w:rsid w:val="00142F26"/>
    <w:rsid w:val="00145BCC"/>
    <w:rsid w:val="00146138"/>
    <w:rsid w:val="0014655D"/>
    <w:rsid w:val="0015047E"/>
    <w:rsid w:val="0015066C"/>
    <w:rsid w:val="00153E80"/>
    <w:rsid w:val="001556F5"/>
    <w:rsid w:val="00156088"/>
    <w:rsid w:val="00156B82"/>
    <w:rsid w:val="00156E81"/>
    <w:rsid w:val="00160358"/>
    <w:rsid w:val="001717B1"/>
    <w:rsid w:val="00171B34"/>
    <w:rsid w:val="001728B6"/>
    <w:rsid w:val="00175ABD"/>
    <w:rsid w:val="0017612E"/>
    <w:rsid w:val="001764D1"/>
    <w:rsid w:val="0018439C"/>
    <w:rsid w:val="0018576F"/>
    <w:rsid w:val="00185D90"/>
    <w:rsid w:val="0018607F"/>
    <w:rsid w:val="001A172E"/>
    <w:rsid w:val="001A2971"/>
    <w:rsid w:val="001B0C52"/>
    <w:rsid w:val="001C4C10"/>
    <w:rsid w:val="001C6E55"/>
    <w:rsid w:val="001C7E8A"/>
    <w:rsid w:val="001D4AB8"/>
    <w:rsid w:val="001D5AD2"/>
    <w:rsid w:val="001E0C6D"/>
    <w:rsid w:val="001E1C2D"/>
    <w:rsid w:val="001E3331"/>
    <w:rsid w:val="001E5211"/>
    <w:rsid w:val="001E5551"/>
    <w:rsid w:val="001F1A5D"/>
    <w:rsid w:val="001F394B"/>
    <w:rsid w:val="001F4427"/>
    <w:rsid w:val="001F6B71"/>
    <w:rsid w:val="00212F82"/>
    <w:rsid w:val="00213044"/>
    <w:rsid w:val="00215366"/>
    <w:rsid w:val="0021560B"/>
    <w:rsid w:val="002157DE"/>
    <w:rsid w:val="0021616B"/>
    <w:rsid w:val="002177B2"/>
    <w:rsid w:val="00220DA8"/>
    <w:rsid w:val="00220FA1"/>
    <w:rsid w:val="00221786"/>
    <w:rsid w:val="00223B00"/>
    <w:rsid w:val="00224B67"/>
    <w:rsid w:val="00227FF2"/>
    <w:rsid w:val="002424CB"/>
    <w:rsid w:val="0024324D"/>
    <w:rsid w:val="00243291"/>
    <w:rsid w:val="00243B89"/>
    <w:rsid w:val="00244608"/>
    <w:rsid w:val="002459C1"/>
    <w:rsid w:val="00246256"/>
    <w:rsid w:val="0024765B"/>
    <w:rsid w:val="00250342"/>
    <w:rsid w:val="00250CC1"/>
    <w:rsid w:val="00260611"/>
    <w:rsid w:val="00261BEB"/>
    <w:rsid w:val="00261D7C"/>
    <w:rsid w:val="00271DBC"/>
    <w:rsid w:val="00272020"/>
    <w:rsid w:val="0027307A"/>
    <w:rsid w:val="0027627E"/>
    <w:rsid w:val="002779AF"/>
    <w:rsid w:val="00277A31"/>
    <w:rsid w:val="0028056E"/>
    <w:rsid w:val="0028123B"/>
    <w:rsid w:val="00281CC8"/>
    <w:rsid w:val="002850C6"/>
    <w:rsid w:val="00286568"/>
    <w:rsid w:val="00291654"/>
    <w:rsid w:val="00293768"/>
    <w:rsid w:val="0029389B"/>
    <w:rsid w:val="002A1829"/>
    <w:rsid w:val="002A1967"/>
    <w:rsid w:val="002A7E4F"/>
    <w:rsid w:val="002B2264"/>
    <w:rsid w:val="002B7266"/>
    <w:rsid w:val="002C0F08"/>
    <w:rsid w:val="002C43A9"/>
    <w:rsid w:val="002C56EC"/>
    <w:rsid w:val="002C5CEB"/>
    <w:rsid w:val="002C7EA3"/>
    <w:rsid w:val="002D2F1D"/>
    <w:rsid w:val="002D6DBD"/>
    <w:rsid w:val="002D7A7A"/>
    <w:rsid w:val="002E10F7"/>
    <w:rsid w:val="002E2A19"/>
    <w:rsid w:val="002E3494"/>
    <w:rsid w:val="002E4CC4"/>
    <w:rsid w:val="002E7133"/>
    <w:rsid w:val="002F22B9"/>
    <w:rsid w:val="002F380A"/>
    <w:rsid w:val="002F507D"/>
    <w:rsid w:val="00302264"/>
    <w:rsid w:val="00305347"/>
    <w:rsid w:val="00305A07"/>
    <w:rsid w:val="003103DD"/>
    <w:rsid w:val="00314436"/>
    <w:rsid w:val="00325FB8"/>
    <w:rsid w:val="003261F7"/>
    <w:rsid w:val="00326497"/>
    <w:rsid w:val="003267D0"/>
    <w:rsid w:val="00330805"/>
    <w:rsid w:val="003343BE"/>
    <w:rsid w:val="00334900"/>
    <w:rsid w:val="003360AC"/>
    <w:rsid w:val="00355E17"/>
    <w:rsid w:val="00356ACF"/>
    <w:rsid w:val="00361FE1"/>
    <w:rsid w:val="00362187"/>
    <w:rsid w:val="00365AE9"/>
    <w:rsid w:val="00367A74"/>
    <w:rsid w:val="003702A1"/>
    <w:rsid w:val="00370F6B"/>
    <w:rsid w:val="003715EC"/>
    <w:rsid w:val="00374BA0"/>
    <w:rsid w:val="003770C2"/>
    <w:rsid w:val="003800DE"/>
    <w:rsid w:val="00384782"/>
    <w:rsid w:val="00387DA7"/>
    <w:rsid w:val="00392C62"/>
    <w:rsid w:val="00397A8E"/>
    <w:rsid w:val="003A03F9"/>
    <w:rsid w:val="003A0CA6"/>
    <w:rsid w:val="003A3004"/>
    <w:rsid w:val="003A4315"/>
    <w:rsid w:val="003A48F4"/>
    <w:rsid w:val="003B3198"/>
    <w:rsid w:val="003C2693"/>
    <w:rsid w:val="003C351A"/>
    <w:rsid w:val="003C44E7"/>
    <w:rsid w:val="003C7B51"/>
    <w:rsid w:val="003C7C96"/>
    <w:rsid w:val="003D1415"/>
    <w:rsid w:val="003D191C"/>
    <w:rsid w:val="003D49CA"/>
    <w:rsid w:val="003D6F3F"/>
    <w:rsid w:val="003E3030"/>
    <w:rsid w:val="003E42D8"/>
    <w:rsid w:val="003E55E6"/>
    <w:rsid w:val="003E5910"/>
    <w:rsid w:val="003E6E0A"/>
    <w:rsid w:val="003F0BAC"/>
    <w:rsid w:val="003F2266"/>
    <w:rsid w:val="00405ACA"/>
    <w:rsid w:val="0040767A"/>
    <w:rsid w:val="00407CBB"/>
    <w:rsid w:val="00411B1F"/>
    <w:rsid w:val="00412118"/>
    <w:rsid w:val="004136E2"/>
    <w:rsid w:val="00416AC5"/>
    <w:rsid w:val="004261E6"/>
    <w:rsid w:val="0043102F"/>
    <w:rsid w:val="00434EC6"/>
    <w:rsid w:val="00443280"/>
    <w:rsid w:val="00443443"/>
    <w:rsid w:val="00443604"/>
    <w:rsid w:val="00444281"/>
    <w:rsid w:val="0044497A"/>
    <w:rsid w:val="004464F6"/>
    <w:rsid w:val="00446A77"/>
    <w:rsid w:val="004547B1"/>
    <w:rsid w:val="00463ED0"/>
    <w:rsid w:val="00464736"/>
    <w:rsid w:val="00470EA0"/>
    <w:rsid w:val="00476325"/>
    <w:rsid w:val="004765FF"/>
    <w:rsid w:val="0048015A"/>
    <w:rsid w:val="00484426"/>
    <w:rsid w:val="00486365"/>
    <w:rsid w:val="00487DBC"/>
    <w:rsid w:val="0049017E"/>
    <w:rsid w:val="00491CFF"/>
    <w:rsid w:val="00492323"/>
    <w:rsid w:val="00494659"/>
    <w:rsid w:val="00494EA0"/>
    <w:rsid w:val="004960B4"/>
    <w:rsid w:val="004970C8"/>
    <w:rsid w:val="00497305"/>
    <w:rsid w:val="004A3ACD"/>
    <w:rsid w:val="004A7525"/>
    <w:rsid w:val="004B1A90"/>
    <w:rsid w:val="004B3DDE"/>
    <w:rsid w:val="004B5A17"/>
    <w:rsid w:val="004C2F68"/>
    <w:rsid w:val="004C5C15"/>
    <w:rsid w:val="004C5F2C"/>
    <w:rsid w:val="004C73C0"/>
    <w:rsid w:val="004C740B"/>
    <w:rsid w:val="004D5E42"/>
    <w:rsid w:val="004D6D31"/>
    <w:rsid w:val="004E1835"/>
    <w:rsid w:val="004E31B0"/>
    <w:rsid w:val="004E3FEF"/>
    <w:rsid w:val="004F1586"/>
    <w:rsid w:val="004F31A0"/>
    <w:rsid w:val="004F46A9"/>
    <w:rsid w:val="004F641D"/>
    <w:rsid w:val="004F7F6E"/>
    <w:rsid w:val="005002E3"/>
    <w:rsid w:val="005032A9"/>
    <w:rsid w:val="00507302"/>
    <w:rsid w:val="005074C6"/>
    <w:rsid w:val="00510BB1"/>
    <w:rsid w:val="00512D5B"/>
    <w:rsid w:val="00517D16"/>
    <w:rsid w:val="005217A9"/>
    <w:rsid w:val="00522FE8"/>
    <w:rsid w:val="00525298"/>
    <w:rsid w:val="00525B46"/>
    <w:rsid w:val="005302A2"/>
    <w:rsid w:val="00531057"/>
    <w:rsid w:val="00534B52"/>
    <w:rsid w:val="005352E7"/>
    <w:rsid w:val="00537EED"/>
    <w:rsid w:val="00540782"/>
    <w:rsid w:val="00541BB8"/>
    <w:rsid w:val="005446FC"/>
    <w:rsid w:val="00546BE4"/>
    <w:rsid w:val="00551606"/>
    <w:rsid w:val="00551875"/>
    <w:rsid w:val="00551A19"/>
    <w:rsid w:val="00554AAD"/>
    <w:rsid w:val="00554E7D"/>
    <w:rsid w:val="00557318"/>
    <w:rsid w:val="005611AB"/>
    <w:rsid w:val="00564A33"/>
    <w:rsid w:val="00564F34"/>
    <w:rsid w:val="00565F71"/>
    <w:rsid w:val="00566333"/>
    <w:rsid w:val="00567060"/>
    <w:rsid w:val="00570B57"/>
    <w:rsid w:val="00575764"/>
    <w:rsid w:val="00575FFE"/>
    <w:rsid w:val="005804A7"/>
    <w:rsid w:val="00580599"/>
    <w:rsid w:val="0058065F"/>
    <w:rsid w:val="0058094A"/>
    <w:rsid w:val="0058183F"/>
    <w:rsid w:val="00584348"/>
    <w:rsid w:val="0058789B"/>
    <w:rsid w:val="00587CC1"/>
    <w:rsid w:val="00591BCD"/>
    <w:rsid w:val="00592D1E"/>
    <w:rsid w:val="00593554"/>
    <w:rsid w:val="005A78EF"/>
    <w:rsid w:val="005A7C6B"/>
    <w:rsid w:val="005B0C89"/>
    <w:rsid w:val="005B5FE4"/>
    <w:rsid w:val="005B7599"/>
    <w:rsid w:val="005B784D"/>
    <w:rsid w:val="005C5197"/>
    <w:rsid w:val="005C614F"/>
    <w:rsid w:val="005C70CE"/>
    <w:rsid w:val="005C7E1C"/>
    <w:rsid w:val="005D0988"/>
    <w:rsid w:val="005D59EB"/>
    <w:rsid w:val="005D75FF"/>
    <w:rsid w:val="005E5BFE"/>
    <w:rsid w:val="005F2598"/>
    <w:rsid w:val="005F272F"/>
    <w:rsid w:val="005F42C7"/>
    <w:rsid w:val="005F578A"/>
    <w:rsid w:val="005F621E"/>
    <w:rsid w:val="005F790E"/>
    <w:rsid w:val="005F7AF1"/>
    <w:rsid w:val="005F7BB8"/>
    <w:rsid w:val="006001A3"/>
    <w:rsid w:val="00601148"/>
    <w:rsid w:val="00604558"/>
    <w:rsid w:val="00604E2B"/>
    <w:rsid w:val="00612E40"/>
    <w:rsid w:val="0061413F"/>
    <w:rsid w:val="006145F3"/>
    <w:rsid w:val="00620412"/>
    <w:rsid w:val="00620F99"/>
    <w:rsid w:val="00624D76"/>
    <w:rsid w:val="0063264D"/>
    <w:rsid w:val="0063408B"/>
    <w:rsid w:val="00634F44"/>
    <w:rsid w:val="00636C20"/>
    <w:rsid w:val="00643B5B"/>
    <w:rsid w:val="00643E73"/>
    <w:rsid w:val="0064524E"/>
    <w:rsid w:val="0064554F"/>
    <w:rsid w:val="00646D62"/>
    <w:rsid w:val="00654F9B"/>
    <w:rsid w:val="006636C0"/>
    <w:rsid w:val="006641C7"/>
    <w:rsid w:val="00664709"/>
    <w:rsid w:val="0066734D"/>
    <w:rsid w:val="00670444"/>
    <w:rsid w:val="0067271F"/>
    <w:rsid w:val="006736F7"/>
    <w:rsid w:val="00687306"/>
    <w:rsid w:val="006A210A"/>
    <w:rsid w:val="006A22EC"/>
    <w:rsid w:val="006A3B32"/>
    <w:rsid w:val="006A5AB0"/>
    <w:rsid w:val="006B1AB1"/>
    <w:rsid w:val="006B46FB"/>
    <w:rsid w:val="006B5052"/>
    <w:rsid w:val="006C6476"/>
    <w:rsid w:val="006D1452"/>
    <w:rsid w:val="006D36F9"/>
    <w:rsid w:val="006D639D"/>
    <w:rsid w:val="006D7222"/>
    <w:rsid w:val="006E22E8"/>
    <w:rsid w:val="006E2E5B"/>
    <w:rsid w:val="006E46CA"/>
    <w:rsid w:val="006E7047"/>
    <w:rsid w:val="006E732A"/>
    <w:rsid w:val="006F0FCE"/>
    <w:rsid w:val="006F3707"/>
    <w:rsid w:val="006F7138"/>
    <w:rsid w:val="007015ED"/>
    <w:rsid w:val="00701F4B"/>
    <w:rsid w:val="0070283F"/>
    <w:rsid w:val="00706C6E"/>
    <w:rsid w:val="00707AE6"/>
    <w:rsid w:val="00710FA0"/>
    <w:rsid w:val="00712D51"/>
    <w:rsid w:val="00714778"/>
    <w:rsid w:val="00714937"/>
    <w:rsid w:val="00716E52"/>
    <w:rsid w:val="00722682"/>
    <w:rsid w:val="00722FA5"/>
    <w:rsid w:val="007245F9"/>
    <w:rsid w:val="007259CD"/>
    <w:rsid w:val="007306F2"/>
    <w:rsid w:val="0073263C"/>
    <w:rsid w:val="00734352"/>
    <w:rsid w:val="0073638D"/>
    <w:rsid w:val="00736901"/>
    <w:rsid w:val="007417F7"/>
    <w:rsid w:val="007455EF"/>
    <w:rsid w:val="00752545"/>
    <w:rsid w:val="00755BFC"/>
    <w:rsid w:val="00756292"/>
    <w:rsid w:val="00757B28"/>
    <w:rsid w:val="00760A3D"/>
    <w:rsid w:val="00760FC4"/>
    <w:rsid w:val="00766461"/>
    <w:rsid w:val="00767EAE"/>
    <w:rsid w:val="00772B65"/>
    <w:rsid w:val="007733FA"/>
    <w:rsid w:val="00774EE4"/>
    <w:rsid w:val="00775AFD"/>
    <w:rsid w:val="00783AB8"/>
    <w:rsid w:val="00784138"/>
    <w:rsid w:val="00785594"/>
    <w:rsid w:val="007913BD"/>
    <w:rsid w:val="00794676"/>
    <w:rsid w:val="007A3A18"/>
    <w:rsid w:val="007A48A4"/>
    <w:rsid w:val="007A4D47"/>
    <w:rsid w:val="007A5057"/>
    <w:rsid w:val="007A5CAA"/>
    <w:rsid w:val="007A7625"/>
    <w:rsid w:val="007B1753"/>
    <w:rsid w:val="007B35C1"/>
    <w:rsid w:val="007B6B4C"/>
    <w:rsid w:val="007B7272"/>
    <w:rsid w:val="007C0C68"/>
    <w:rsid w:val="007C121D"/>
    <w:rsid w:val="007C2FCE"/>
    <w:rsid w:val="007C3182"/>
    <w:rsid w:val="007C5853"/>
    <w:rsid w:val="007C75CD"/>
    <w:rsid w:val="007D3FF0"/>
    <w:rsid w:val="007D522C"/>
    <w:rsid w:val="007E2B6E"/>
    <w:rsid w:val="007E4320"/>
    <w:rsid w:val="007E5D94"/>
    <w:rsid w:val="007E7094"/>
    <w:rsid w:val="007F13EB"/>
    <w:rsid w:val="007F2974"/>
    <w:rsid w:val="007F3436"/>
    <w:rsid w:val="007F3EF3"/>
    <w:rsid w:val="007F439D"/>
    <w:rsid w:val="007F7573"/>
    <w:rsid w:val="00800AC8"/>
    <w:rsid w:val="00802DCF"/>
    <w:rsid w:val="00804482"/>
    <w:rsid w:val="00807725"/>
    <w:rsid w:val="008117E4"/>
    <w:rsid w:val="00812F07"/>
    <w:rsid w:val="0081330C"/>
    <w:rsid w:val="0081418B"/>
    <w:rsid w:val="00817D5C"/>
    <w:rsid w:val="00831452"/>
    <w:rsid w:val="00834AF0"/>
    <w:rsid w:val="00834B78"/>
    <w:rsid w:val="00841A8C"/>
    <w:rsid w:val="00845BC1"/>
    <w:rsid w:val="00846F35"/>
    <w:rsid w:val="008517F6"/>
    <w:rsid w:val="00852016"/>
    <w:rsid w:val="00853EF1"/>
    <w:rsid w:val="00862DBD"/>
    <w:rsid w:val="008640DF"/>
    <w:rsid w:val="00865EE7"/>
    <w:rsid w:val="00866868"/>
    <w:rsid w:val="008712F7"/>
    <w:rsid w:val="0087282C"/>
    <w:rsid w:val="008729E8"/>
    <w:rsid w:val="00881EB6"/>
    <w:rsid w:val="008854AA"/>
    <w:rsid w:val="00886F1C"/>
    <w:rsid w:val="00890C50"/>
    <w:rsid w:val="008931F1"/>
    <w:rsid w:val="00895B90"/>
    <w:rsid w:val="00895D32"/>
    <w:rsid w:val="00897203"/>
    <w:rsid w:val="00897430"/>
    <w:rsid w:val="008B3942"/>
    <w:rsid w:val="008B3EE2"/>
    <w:rsid w:val="008B6593"/>
    <w:rsid w:val="008C13CF"/>
    <w:rsid w:val="008C223E"/>
    <w:rsid w:val="008C62B5"/>
    <w:rsid w:val="008C7F55"/>
    <w:rsid w:val="008D0E1D"/>
    <w:rsid w:val="008D12EC"/>
    <w:rsid w:val="008D45DA"/>
    <w:rsid w:val="008E3BC2"/>
    <w:rsid w:val="008E4566"/>
    <w:rsid w:val="008E53FF"/>
    <w:rsid w:val="008F21DF"/>
    <w:rsid w:val="008F694A"/>
    <w:rsid w:val="009006B4"/>
    <w:rsid w:val="00903038"/>
    <w:rsid w:val="00903EF5"/>
    <w:rsid w:val="00906771"/>
    <w:rsid w:val="009073FE"/>
    <w:rsid w:val="00911936"/>
    <w:rsid w:val="00912F95"/>
    <w:rsid w:val="0091373E"/>
    <w:rsid w:val="009145E3"/>
    <w:rsid w:val="009148E9"/>
    <w:rsid w:val="00917099"/>
    <w:rsid w:val="00917DA3"/>
    <w:rsid w:val="0092258B"/>
    <w:rsid w:val="00922E52"/>
    <w:rsid w:val="00927578"/>
    <w:rsid w:val="00933256"/>
    <w:rsid w:val="0093514B"/>
    <w:rsid w:val="009359D3"/>
    <w:rsid w:val="00937421"/>
    <w:rsid w:val="0094011B"/>
    <w:rsid w:val="00943F3C"/>
    <w:rsid w:val="009475A2"/>
    <w:rsid w:val="00947690"/>
    <w:rsid w:val="0095124E"/>
    <w:rsid w:val="009517C1"/>
    <w:rsid w:val="009520EB"/>
    <w:rsid w:val="0095212E"/>
    <w:rsid w:val="00953B65"/>
    <w:rsid w:val="00955098"/>
    <w:rsid w:val="00955324"/>
    <w:rsid w:val="009553E0"/>
    <w:rsid w:val="00955410"/>
    <w:rsid w:val="009644BD"/>
    <w:rsid w:val="009649BF"/>
    <w:rsid w:val="00964A82"/>
    <w:rsid w:val="0096531F"/>
    <w:rsid w:val="00974733"/>
    <w:rsid w:val="00974F80"/>
    <w:rsid w:val="00976621"/>
    <w:rsid w:val="009801BD"/>
    <w:rsid w:val="009804CB"/>
    <w:rsid w:val="00981086"/>
    <w:rsid w:val="0098338D"/>
    <w:rsid w:val="00983EEF"/>
    <w:rsid w:val="009855EE"/>
    <w:rsid w:val="00985808"/>
    <w:rsid w:val="00985C36"/>
    <w:rsid w:val="009860DB"/>
    <w:rsid w:val="0098744B"/>
    <w:rsid w:val="00987950"/>
    <w:rsid w:val="00987A5F"/>
    <w:rsid w:val="00990E24"/>
    <w:rsid w:val="009920D4"/>
    <w:rsid w:val="00993A07"/>
    <w:rsid w:val="0099451A"/>
    <w:rsid w:val="00994BA9"/>
    <w:rsid w:val="0099640F"/>
    <w:rsid w:val="00997846"/>
    <w:rsid w:val="009A2483"/>
    <w:rsid w:val="009A417B"/>
    <w:rsid w:val="009A5E5E"/>
    <w:rsid w:val="009B2377"/>
    <w:rsid w:val="009B28FA"/>
    <w:rsid w:val="009B56FB"/>
    <w:rsid w:val="009B7064"/>
    <w:rsid w:val="009C0793"/>
    <w:rsid w:val="009C0F7E"/>
    <w:rsid w:val="009C3FEC"/>
    <w:rsid w:val="009C4421"/>
    <w:rsid w:val="009C4C61"/>
    <w:rsid w:val="009C5D9C"/>
    <w:rsid w:val="009C695A"/>
    <w:rsid w:val="009D5487"/>
    <w:rsid w:val="009D5903"/>
    <w:rsid w:val="009D60B6"/>
    <w:rsid w:val="009D71A3"/>
    <w:rsid w:val="009E1FB4"/>
    <w:rsid w:val="009E5988"/>
    <w:rsid w:val="009E7A42"/>
    <w:rsid w:val="009F1C03"/>
    <w:rsid w:val="009F2E3E"/>
    <w:rsid w:val="009F7F23"/>
    <w:rsid w:val="00A03142"/>
    <w:rsid w:val="00A074A8"/>
    <w:rsid w:val="00A12B27"/>
    <w:rsid w:val="00A13F91"/>
    <w:rsid w:val="00A22FA7"/>
    <w:rsid w:val="00A27E2D"/>
    <w:rsid w:val="00A27F85"/>
    <w:rsid w:val="00A30AD2"/>
    <w:rsid w:val="00A3334E"/>
    <w:rsid w:val="00A335E8"/>
    <w:rsid w:val="00A35167"/>
    <w:rsid w:val="00A417F9"/>
    <w:rsid w:val="00A51F17"/>
    <w:rsid w:val="00A5209B"/>
    <w:rsid w:val="00A520A6"/>
    <w:rsid w:val="00A56175"/>
    <w:rsid w:val="00A57918"/>
    <w:rsid w:val="00A61CE4"/>
    <w:rsid w:val="00A622BB"/>
    <w:rsid w:val="00A6314D"/>
    <w:rsid w:val="00A634A2"/>
    <w:rsid w:val="00A7017D"/>
    <w:rsid w:val="00A70BF7"/>
    <w:rsid w:val="00A72937"/>
    <w:rsid w:val="00A74CB4"/>
    <w:rsid w:val="00A80474"/>
    <w:rsid w:val="00A815C4"/>
    <w:rsid w:val="00A82FB9"/>
    <w:rsid w:val="00A85B69"/>
    <w:rsid w:val="00A873EE"/>
    <w:rsid w:val="00A8770F"/>
    <w:rsid w:val="00A900E0"/>
    <w:rsid w:val="00A9113B"/>
    <w:rsid w:val="00A94D76"/>
    <w:rsid w:val="00A9603B"/>
    <w:rsid w:val="00A9778D"/>
    <w:rsid w:val="00A97F5D"/>
    <w:rsid w:val="00AA0A3B"/>
    <w:rsid w:val="00AA3F97"/>
    <w:rsid w:val="00AA7E97"/>
    <w:rsid w:val="00AB00EB"/>
    <w:rsid w:val="00AB3B3F"/>
    <w:rsid w:val="00AB525E"/>
    <w:rsid w:val="00AC0318"/>
    <w:rsid w:val="00AC2EAE"/>
    <w:rsid w:val="00AC7F9F"/>
    <w:rsid w:val="00AD2DE3"/>
    <w:rsid w:val="00AD72C7"/>
    <w:rsid w:val="00AE1A0C"/>
    <w:rsid w:val="00AE634A"/>
    <w:rsid w:val="00AF1668"/>
    <w:rsid w:val="00AF1EF7"/>
    <w:rsid w:val="00AF4C0C"/>
    <w:rsid w:val="00B01B9B"/>
    <w:rsid w:val="00B01D36"/>
    <w:rsid w:val="00B02750"/>
    <w:rsid w:val="00B13FF8"/>
    <w:rsid w:val="00B219D6"/>
    <w:rsid w:val="00B23A67"/>
    <w:rsid w:val="00B242A7"/>
    <w:rsid w:val="00B243B1"/>
    <w:rsid w:val="00B26F6F"/>
    <w:rsid w:val="00B3090B"/>
    <w:rsid w:val="00B33A1D"/>
    <w:rsid w:val="00B3435B"/>
    <w:rsid w:val="00B360A7"/>
    <w:rsid w:val="00B417F8"/>
    <w:rsid w:val="00B430B2"/>
    <w:rsid w:val="00B46732"/>
    <w:rsid w:val="00B4673C"/>
    <w:rsid w:val="00B47713"/>
    <w:rsid w:val="00B54C9A"/>
    <w:rsid w:val="00B54E98"/>
    <w:rsid w:val="00B55568"/>
    <w:rsid w:val="00B55D01"/>
    <w:rsid w:val="00B62C92"/>
    <w:rsid w:val="00B70761"/>
    <w:rsid w:val="00B723A7"/>
    <w:rsid w:val="00B731B0"/>
    <w:rsid w:val="00B73E20"/>
    <w:rsid w:val="00B771C5"/>
    <w:rsid w:val="00B77F0D"/>
    <w:rsid w:val="00B80D6C"/>
    <w:rsid w:val="00B84DD8"/>
    <w:rsid w:val="00B863DE"/>
    <w:rsid w:val="00B87042"/>
    <w:rsid w:val="00B90A30"/>
    <w:rsid w:val="00B90B4A"/>
    <w:rsid w:val="00B91EC3"/>
    <w:rsid w:val="00B933D5"/>
    <w:rsid w:val="00B93830"/>
    <w:rsid w:val="00BA2214"/>
    <w:rsid w:val="00BA3AEE"/>
    <w:rsid w:val="00BA4056"/>
    <w:rsid w:val="00BA4F48"/>
    <w:rsid w:val="00BA52FA"/>
    <w:rsid w:val="00BB0F96"/>
    <w:rsid w:val="00BB393B"/>
    <w:rsid w:val="00BB58F6"/>
    <w:rsid w:val="00BB7091"/>
    <w:rsid w:val="00BB7AA1"/>
    <w:rsid w:val="00BC24FC"/>
    <w:rsid w:val="00BC69A9"/>
    <w:rsid w:val="00BC7594"/>
    <w:rsid w:val="00BD664D"/>
    <w:rsid w:val="00BE1FB8"/>
    <w:rsid w:val="00BE2574"/>
    <w:rsid w:val="00BE3462"/>
    <w:rsid w:val="00BE5584"/>
    <w:rsid w:val="00BE76C4"/>
    <w:rsid w:val="00BF317E"/>
    <w:rsid w:val="00BF5889"/>
    <w:rsid w:val="00BF6990"/>
    <w:rsid w:val="00BF7E55"/>
    <w:rsid w:val="00C012E5"/>
    <w:rsid w:val="00C04B37"/>
    <w:rsid w:val="00C061C8"/>
    <w:rsid w:val="00C06889"/>
    <w:rsid w:val="00C10BE7"/>
    <w:rsid w:val="00C10F3F"/>
    <w:rsid w:val="00C12F9A"/>
    <w:rsid w:val="00C14BAE"/>
    <w:rsid w:val="00C14F57"/>
    <w:rsid w:val="00C24C6D"/>
    <w:rsid w:val="00C32677"/>
    <w:rsid w:val="00C33D25"/>
    <w:rsid w:val="00C34690"/>
    <w:rsid w:val="00C40A90"/>
    <w:rsid w:val="00C4270C"/>
    <w:rsid w:val="00C43CB0"/>
    <w:rsid w:val="00C529AE"/>
    <w:rsid w:val="00C548B5"/>
    <w:rsid w:val="00C56103"/>
    <w:rsid w:val="00C56E23"/>
    <w:rsid w:val="00C63008"/>
    <w:rsid w:val="00C630F9"/>
    <w:rsid w:val="00C65D13"/>
    <w:rsid w:val="00C7243B"/>
    <w:rsid w:val="00C72736"/>
    <w:rsid w:val="00C75822"/>
    <w:rsid w:val="00C85C76"/>
    <w:rsid w:val="00C900C9"/>
    <w:rsid w:val="00C9480C"/>
    <w:rsid w:val="00C94B09"/>
    <w:rsid w:val="00C9507F"/>
    <w:rsid w:val="00C968FA"/>
    <w:rsid w:val="00C97C54"/>
    <w:rsid w:val="00CA0322"/>
    <w:rsid w:val="00CA15CB"/>
    <w:rsid w:val="00CA20BC"/>
    <w:rsid w:val="00CA3364"/>
    <w:rsid w:val="00CA5CFF"/>
    <w:rsid w:val="00CB1A59"/>
    <w:rsid w:val="00CB62EF"/>
    <w:rsid w:val="00CB696F"/>
    <w:rsid w:val="00CC442B"/>
    <w:rsid w:val="00CC548F"/>
    <w:rsid w:val="00CC66C3"/>
    <w:rsid w:val="00CC6D1E"/>
    <w:rsid w:val="00CD0DAD"/>
    <w:rsid w:val="00CD2462"/>
    <w:rsid w:val="00CD5B9D"/>
    <w:rsid w:val="00CD7F3B"/>
    <w:rsid w:val="00CF182F"/>
    <w:rsid w:val="00CF20CB"/>
    <w:rsid w:val="00CF4693"/>
    <w:rsid w:val="00D0079A"/>
    <w:rsid w:val="00D01112"/>
    <w:rsid w:val="00D05B1E"/>
    <w:rsid w:val="00D06F9E"/>
    <w:rsid w:val="00D11F3E"/>
    <w:rsid w:val="00D13335"/>
    <w:rsid w:val="00D141D0"/>
    <w:rsid w:val="00D20556"/>
    <w:rsid w:val="00D24C67"/>
    <w:rsid w:val="00D27208"/>
    <w:rsid w:val="00D35619"/>
    <w:rsid w:val="00D375CA"/>
    <w:rsid w:val="00D37F1B"/>
    <w:rsid w:val="00D40440"/>
    <w:rsid w:val="00D43384"/>
    <w:rsid w:val="00D43509"/>
    <w:rsid w:val="00D4610D"/>
    <w:rsid w:val="00D473CB"/>
    <w:rsid w:val="00D509E2"/>
    <w:rsid w:val="00D50C58"/>
    <w:rsid w:val="00D52843"/>
    <w:rsid w:val="00D53621"/>
    <w:rsid w:val="00D54B9C"/>
    <w:rsid w:val="00D601AE"/>
    <w:rsid w:val="00D6114B"/>
    <w:rsid w:val="00D61EEF"/>
    <w:rsid w:val="00D61F01"/>
    <w:rsid w:val="00D63E98"/>
    <w:rsid w:val="00D808EA"/>
    <w:rsid w:val="00D8125E"/>
    <w:rsid w:val="00D813E2"/>
    <w:rsid w:val="00D81736"/>
    <w:rsid w:val="00D926F3"/>
    <w:rsid w:val="00D92B90"/>
    <w:rsid w:val="00D94313"/>
    <w:rsid w:val="00D95526"/>
    <w:rsid w:val="00DA05B9"/>
    <w:rsid w:val="00DA0658"/>
    <w:rsid w:val="00DA25F9"/>
    <w:rsid w:val="00DA53AB"/>
    <w:rsid w:val="00DA5435"/>
    <w:rsid w:val="00DA58AC"/>
    <w:rsid w:val="00DA6462"/>
    <w:rsid w:val="00DB1E97"/>
    <w:rsid w:val="00DB3528"/>
    <w:rsid w:val="00DC0437"/>
    <w:rsid w:val="00DC1FDE"/>
    <w:rsid w:val="00DC3E9A"/>
    <w:rsid w:val="00DC7E33"/>
    <w:rsid w:val="00DD3EE9"/>
    <w:rsid w:val="00DE120B"/>
    <w:rsid w:val="00DE1349"/>
    <w:rsid w:val="00DE1878"/>
    <w:rsid w:val="00DF17FB"/>
    <w:rsid w:val="00DF28E8"/>
    <w:rsid w:val="00DF2F83"/>
    <w:rsid w:val="00DF31AA"/>
    <w:rsid w:val="00DF5736"/>
    <w:rsid w:val="00E0495F"/>
    <w:rsid w:val="00E051EB"/>
    <w:rsid w:val="00E052F8"/>
    <w:rsid w:val="00E055C8"/>
    <w:rsid w:val="00E10D93"/>
    <w:rsid w:val="00E118A0"/>
    <w:rsid w:val="00E11AF4"/>
    <w:rsid w:val="00E11E18"/>
    <w:rsid w:val="00E122BE"/>
    <w:rsid w:val="00E133A1"/>
    <w:rsid w:val="00E138D2"/>
    <w:rsid w:val="00E14E7F"/>
    <w:rsid w:val="00E17C7B"/>
    <w:rsid w:val="00E20F34"/>
    <w:rsid w:val="00E2187D"/>
    <w:rsid w:val="00E25EA8"/>
    <w:rsid w:val="00E2764D"/>
    <w:rsid w:val="00E326AF"/>
    <w:rsid w:val="00E331A0"/>
    <w:rsid w:val="00E3442D"/>
    <w:rsid w:val="00E36686"/>
    <w:rsid w:val="00E43D54"/>
    <w:rsid w:val="00E43EE1"/>
    <w:rsid w:val="00E5096B"/>
    <w:rsid w:val="00E61080"/>
    <w:rsid w:val="00E62072"/>
    <w:rsid w:val="00E62692"/>
    <w:rsid w:val="00E6323E"/>
    <w:rsid w:val="00E65A0B"/>
    <w:rsid w:val="00E67786"/>
    <w:rsid w:val="00E705CA"/>
    <w:rsid w:val="00E75981"/>
    <w:rsid w:val="00E82879"/>
    <w:rsid w:val="00E84571"/>
    <w:rsid w:val="00E85B06"/>
    <w:rsid w:val="00E86926"/>
    <w:rsid w:val="00E87681"/>
    <w:rsid w:val="00E90F68"/>
    <w:rsid w:val="00E94A6E"/>
    <w:rsid w:val="00E958DC"/>
    <w:rsid w:val="00E96A3B"/>
    <w:rsid w:val="00E970A7"/>
    <w:rsid w:val="00EA1898"/>
    <w:rsid w:val="00EA23DD"/>
    <w:rsid w:val="00EA4391"/>
    <w:rsid w:val="00EB12F4"/>
    <w:rsid w:val="00EB15E3"/>
    <w:rsid w:val="00EB61D2"/>
    <w:rsid w:val="00EB6B8C"/>
    <w:rsid w:val="00EC1617"/>
    <w:rsid w:val="00EC4F50"/>
    <w:rsid w:val="00EC58D5"/>
    <w:rsid w:val="00EC61A8"/>
    <w:rsid w:val="00ED0176"/>
    <w:rsid w:val="00ED4651"/>
    <w:rsid w:val="00ED7D47"/>
    <w:rsid w:val="00EE1236"/>
    <w:rsid w:val="00EE1775"/>
    <w:rsid w:val="00EF420E"/>
    <w:rsid w:val="00EF77B1"/>
    <w:rsid w:val="00F002F3"/>
    <w:rsid w:val="00F00AED"/>
    <w:rsid w:val="00F01192"/>
    <w:rsid w:val="00F01977"/>
    <w:rsid w:val="00F03557"/>
    <w:rsid w:val="00F0377D"/>
    <w:rsid w:val="00F03D62"/>
    <w:rsid w:val="00F11E68"/>
    <w:rsid w:val="00F14866"/>
    <w:rsid w:val="00F1720D"/>
    <w:rsid w:val="00F30691"/>
    <w:rsid w:val="00F35652"/>
    <w:rsid w:val="00F37FEB"/>
    <w:rsid w:val="00F41A8A"/>
    <w:rsid w:val="00F43B50"/>
    <w:rsid w:val="00F470F7"/>
    <w:rsid w:val="00F5028E"/>
    <w:rsid w:val="00F51E75"/>
    <w:rsid w:val="00F52667"/>
    <w:rsid w:val="00F52864"/>
    <w:rsid w:val="00F52AF1"/>
    <w:rsid w:val="00F645A1"/>
    <w:rsid w:val="00F64E96"/>
    <w:rsid w:val="00F651E1"/>
    <w:rsid w:val="00F653D7"/>
    <w:rsid w:val="00F7002D"/>
    <w:rsid w:val="00F7393A"/>
    <w:rsid w:val="00F8195B"/>
    <w:rsid w:val="00F83240"/>
    <w:rsid w:val="00F833EC"/>
    <w:rsid w:val="00F8676D"/>
    <w:rsid w:val="00F92692"/>
    <w:rsid w:val="00F93A45"/>
    <w:rsid w:val="00F9405E"/>
    <w:rsid w:val="00F95291"/>
    <w:rsid w:val="00F956E6"/>
    <w:rsid w:val="00F964A1"/>
    <w:rsid w:val="00FA05CC"/>
    <w:rsid w:val="00FA0E17"/>
    <w:rsid w:val="00FA210A"/>
    <w:rsid w:val="00FA29A4"/>
    <w:rsid w:val="00FA4D46"/>
    <w:rsid w:val="00FB0778"/>
    <w:rsid w:val="00FB2B1C"/>
    <w:rsid w:val="00FC1783"/>
    <w:rsid w:val="00FC6B0D"/>
    <w:rsid w:val="00FC6F03"/>
    <w:rsid w:val="00FD5D6D"/>
    <w:rsid w:val="00FE5672"/>
    <w:rsid w:val="00FE6F59"/>
    <w:rsid w:val="00FF3A89"/>
    <w:rsid w:val="00FF5883"/>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E8794D"/>
  <w15:docId w15:val="{1F54BAE1-051F-4206-94B1-2AA46E3507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rPr>
  </w:style>
  <w:style w:type="paragraph" w:styleId="Heading1">
    <w:name w:val="heading 1"/>
    <w:basedOn w:val="Normal"/>
    <w:link w:val="Heading1Char"/>
    <w:uiPriority w:val="1"/>
    <w:qFormat/>
    <w:pPr>
      <w:outlineLvl w:val="0"/>
    </w:pPr>
    <w:rPr>
      <w:b/>
      <w:bCs/>
      <w:sz w:val="28"/>
      <w:szCs w:val="28"/>
    </w:rPr>
  </w:style>
  <w:style w:type="paragraph" w:styleId="Heading2">
    <w:name w:val="heading 2"/>
    <w:basedOn w:val="Normal"/>
    <w:link w:val="Heading2Char"/>
    <w:uiPriority w:val="9"/>
    <w:unhideWhenUsed/>
    <w:qFormat/>
    <w:pPr>
      <w:ind w:left="165"/>
      <w:outlineLvl w:val="1"/>
    </w:pPr>
    <w:rPr>
      <w:b/>
      <w:bCs/>
      <w:sz w:val="28"/>
      <w:szCs w:val="28"/>
    </w:rPr>
  </w:style>
  <w:style w:type="paragraph" w:styleId="Heading3">
    <w:name w:val="heading 3"/>
    <w:basedOn w:val="Normal"/>
    <w:link w:val="Heading3Char"/>
    <w:uiPriority w:val="9"/>
    <w:unhideWhenUsed/>
    <w:qFormat/>
    <w:pPr>
      <w:ind w:left="165"/>
      <w:outlineLvl w:val="2"/>
    </w:pPr>
    <w:rPr>
      <w:b/>
      <w:bCs/>
      <w:sz w:val="26"/>
      <w:szCs w:val="26"/>
    </w:rPr>
  </w:style>
  <w:style w:type="paragraph" w:styleId="Heading4">
    <w:name w:val="heading 4"/>
    <w:basedOn w:val="Normal"/>
    <w:next w:val="Normal"/>
    <w:link w:val="Heading4Char"/>
    <w:uiPriority w:val="9"/>
    <w:unhideWhenUsed/>
    <w:qFormat/>
    <w:rsid w:val="00494659"/>
    <w:pPr>
      <w:keepNext/>
      <w:keepLines/>
      <w:widowControl/>
      <w:autoSpaceDE/>
      <w:autoSpaceDN/>
      <w:spacing w:before="40" w:line="259" w:lineRule="auto"/>
      <w:outlineLvl w:val="3"/>
    </w:pPr>
    <w:rPr>
      <w:rFonts w:asciiTheme="majorHAnsi" w:eastAsiaTheme="majorEastAsia" w:hAnsiTheme="majorHAnsi" w:cstheme="majorBidi"/>
      <w:i/>
      <w:iCs/>
      <w:color w:val="365F91" w:themeColor="accent1" w:themeShade="BF"/>
      <w:lang w:val="en-IN"/>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qFormat/>
    <w:rsid w:val="00612E40"/>
    <w:rPr>
      <w:rFonts w:ascii="Times New Roman" w:eastAsia="Times New Roman" w:hAnsi="Times New Roman" w:cs="Times New Roman"/>
      <w:b/>
      <w:bCs/>
      <w:sz w:val="28"/>
      <w:szCs w:val="28"/>
    </w:rPr>
  </w:style>
  <w:style w:type="character" w:customStyle="1" w:styleId="Heading2Char">
    <w:name w:val="Heading 2 Char"/>
    <w:basedOn w:val="DefaultParagraphFont"/>
    <w:link w:val="Heading2"/>
    <w:uiPriority w:val="9"/>
    <w:qFormat/>
    <w:rsid w:val="00117629"/>
    <w:rPr>
      <w:rFonts w:ascii="Times New Roman" w:eastAsia="Times New Roman" w:hAnsi="Times New Roman" w:cs="Times New Roman"/>
      <w:b/>
      <w:bCs/>
      <w:sz w:val="28"/>
      <w:szCs w:val="28"/>
    </w:rPr>
  </w:style>
  <w:style w:type="character" w:customStyle="1" w:styleId="Heading3Char">
    <w:name w:val="Heading 3 Char"/>
    <w:basedOn w:val="DefaultParagraphFont"/>
    <w:link w:val="Heading3"/>
    <w:uiPriority w:val="9"/>
    <w:qFormat/>
    <w:rsid w:val="00117629"/>
    <w:rPr>
      <w:rFonts w:ascii="Times New Roman" w:eastAsia="Times New Roman" w:hAnsi="Times New Roman" w:cs="Times New Roman"/>
      <w:b/>
      <w:bCs/>
      <w:sz w:val="26"/>
      <w:szCs w:val="26"/>
    </w:rPr>
  </w:style>
  <w:style w:type="character" w:customStyle="1" w:styleId="Heading4Char">
    <w:name w:val="Heading 4 Char"/>
    <w:basedOn w:val="DefaultParagraphFont"/>
    <w:link w:val="Heading4"/>
    <w:uiPriority w:val="9"/>
    <w:qFormat/>
    <w:rsid w:val="00494659"/>
    <w:rPr>
      <w:rFonts w:asciiTheme="majorHAnsi" w:eastAsiaTheme="majorEastAsia" w:hAnsiTheme="majorHAnsi" w:cstheme="majorBidi"/>
      <w:i/>
      <w:iCs/>
      <w:color w:val="365F91" w:themeColor="accent1" w:themeShade="BF"/>
      <w:lang w:val="en-IN"/>
    </w:rPr>
  </w:style>
  <w:style w:type="paragraph" w:styleId="BodyText">
    <w:name w:val="Body Text"/>
    <w:basedOn w:val="Normal"/>
    <w:link w:val="BodyTextChar"/>
    <w:uiPriority w:val="1"/>
    <w:qFormat/>
    <w:rPr>
      <w:sz w:val="26"/>
      <w:szCs w:val="26"/>
    </w:rPr>
  </w:style>
  <w:style w:type="character" w:customStyle="1" w:styleId="BodyTextChar">
    <w:name w:val="Body Text Char"/>
    <w:basedOn w:val="DefaultParagraphFont"/>
    <w:link w:val="BodyText"/>
    <w:uiPriority w:val="1"/>
    <w:rsid w:val="00117629"/>
    <w:rPr>
      <w:rFonts w:ascii="Times New Roman" w:eastAsia="Times New Roman" w:hAnsi="Times New Roman" w:cs="Times New Roman"/>
      <w:sz w:val="26"/>
      <w:szCs w:val="26"/>
    </w:rPr>
  </w:style>
  <w:style w:type="paragraph" w:styleId="Title">
    <w:name w:val="Title"/>
    <w:basedOn w:val="Normal"/>
    <w:uiPriority w:val="10"/>
    <w:qFormat/>
    <w:pPr>
      <w:ind w:left="288" w:right="1109"/>
      <w:jc w:val="center"/>
    </w:pPr>
    <w:rPr>
      <w:b/>
      <w:bCs/>
      <w:sz w:val="36"/>
      <w:szCs w:val="36"/>
    </w:rPr>
  </w:style>
  <w:style w:type="paragraph" w:styleId="ListParagraph">
    <w:name w:val="List Paragraph"/>
    <w:aliases w:val="Subhead Paragraph,Contents Page,List of tables,Resume Title,Citation List,Bullets,BM-LIST,ListOne Paragraph,Ukwazi List Paragraph 2"/>
    <w:basedOn w:val="Normal"/>
    <w:link w:val="ListParagraphChar"/>
    <w:uiPriority w:val="34"/>
    <w:qFormat/>
    <w:pPr>
      <w:ind w:left="1015" w:hanging="358"/>
    </w:pPr>
  </w:style>
  <w:style w:type="character" w:customStyle="1" w:styleId="ListParagraphChar">
    <w:name w:val="List Paragraph Char"/>
    <w:aliases w:val="Subhead Paragraph Char,Contents Page Char,List of tables Char,Resume Title Char,Citation List Char,Bullets Char,BM-LIST Char,ListOne Paragraph Char,Ukwazi List Paragraph 2 Char"/>
    <w:basedOn w:val="DefaultParagraphFont"/>
    <w:link w:val="ListParagraph"/>
    <w:uiPriority w:val="1"/>
    <w:qFormat/>
    <w:rsid w:val="00F83240"/>
    <w:rPr>
      <w:rFonts w:ascii="Times New Roman" w:eastAsia="Times New Roman" w:hAnsi="Times New Roman" w:cs="Times New Roman"/>
    </w:r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qFormat/>
    <w:rsid w:val="00974F80"/>
    <w:pPr>
      <w:tabs>
        <w:tab w:val="center" w:pos="4513"/>
        <w:tab w:val="right" w:pos="9026"/>
      </w:tabs>
    </w:pPr>
  </w:style>
  <w:style w:type="character" w:customStyle="1" w:styleId="HeaderChar">
    <w:name w:val="Header Char"/>
    <w:basedOn w:val="DefaultParagraphFont"/>
    <w:link w:val="Header"/>
    <w:uiPriority w:val="99"/>
    <w:qFormat/>
    <w:rsid w:val="00974F80"/>
    <w:rPr>
      <w:rFonts w:ascii="Times New Roman" w:eastAsia="Times New Roman" w:hAnsi="Times New Roman" w:cs="Times New Roman"/>
    </w:rPr>
  </w:style>
  <w:style w:type="paragraph" w:styleId="Footer">
    <w:name w:val="footer"/>
    <w:basedOn w:val="Normal"/>
    <w:link w:val="FooterChar"/>
    <w:uiPriority w:val="99"/>
    <w:unhideWhenUsed/>
    <w:rsid w:val="00974F80"/>
    <w:pPr>
      <w:tabs>
        <w:tab w:val="center" w:pos="4513"/>
        <w:tab w:val="right" w:pos="9026"/>
      </w:tabs>
    </w:pPr>
  </w:style>
  <w:style w:type="character" w:customStyle="1" w:styleId="FooterChar">
    <w:name w:val="Footer Char"/>
    <w:basedOn w:val="DefaultParagraphFont"/>
    <w:link w:val="Footer"/>
    <w:uiPriority w:val="99"/>
    <w:rsid w:val="00974F80"/>
    <w:rPr>
      <w:rFonts w:ascii="Times New Roman" w:eastAsia="Times New Roman" w:hAnsi="Times New Roman" w:cs="Times New Roman"/>
    </w:rPr>
  </w:style>
  <w:style w:type="paragraph" w:styleId="NoSpacing">
    <w:name w:val="No Spacing"/>
    <w:aliases w:val="Head 1"/>
    <w:link w:val="NoSpacingChar"/>
    <w:uiPriority w:val="1"/>
    <w:qFormat/>
    <w:rsid w:val="00974F80"/>
    <w:pPr>
      <w:widowControl/>
      <w:autoSpaceDE/>
      <w:autoSpaceDN/>
    </w:pPr>
    <w:rPr>
      <w:lang w:val="en-IN"/>
    </w:rPr>
  </w:style>
  <w:style w:type="character" w:customStyle="1" w:styleId="NoSpacingChar">
    <w:name w:val="No Spacing Char"/>
    <w:aliases w:val="Head 1 Char"/>
    <w:link w:val="NoSpacing"/>
    <w:uiPriority w:val="1"/>
    <w:locked/>
    <w:rsid w:val="00974F80"/>
    <w:rPr>
      <w:lang w:val="en-IN"/>
    </w:rPr>
  </w:style>
  <w:style w:type="character" w:customStyle="1" w:styleId="fontstyle01">
    <w:name w:val="fontstyle01"/>
    <w:basedOn w:val="DefaultParagraphFont"/>
    <w:rsid w:val="00974F80"/>
    <w:rPr>
      <w:rFonts w:ascii="TimesNewRomanPSMT" w:hAnsi="TimesNewRomanPSMT" w:hint="default"/>
      <w:color w:val="000000"/>
      <w:sz w:val="24"/>
      <w:szCs w:val="24"/>
    </w:rPr>
  </w:style>
  <w:style w:type="table" w:styleId="TableGrid">
    <w:name w:val="Table Grid"/>
    <w:basedOn w:val="TableNormal"/>
    <w:uiPriority w:val="59"/>
    <w:qFormat/>
    <w:rsid w:val="00AB525E"/>
    <w:pPr>
      <w:widowControl/>
      <w:autoSpaceDE/>
      <w:autoSpaceDN/>
    </w:pPr>
    <w:rPr>
      <w:sz w:val="20"/>
      <w:szCs w:val="20"/>
      <w:lang w:val="en-IN" w:eastAsia="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243291"/>
    <w:rPr>
      <w:rFonts w:ascii="Tahoma" w:hAnsi="Tahoma" w:cs="Tahoma"/>
      <w:sz w:val="16"/>
      <w:szCs w:val="16"/>
    </w:rPr>
  </w:style>
  <w:style w:type="character" w:customStyle="1" w:styleId="BalloonTextChar">
    <w:name w:val="Balloon Text Char"/>
    <w:basedOn w:val="DefaultParagraphFont"/>
    <w:link w:val="BalloonText"/>
    <w:uiPriority w:val="99"/>
    <w:semiHidden/>
    <w:qFormat/>
    <w:rsid w:val="00243291"/>
    <w:rPr>
      <w:rFonts w:ascii="Tahoma" w:eastAsia="Times New Roman" w:hAnsi="Tahoma" w:cs="Tahoma"/>
      <w:sz w:val="16"/>
      <w:szCs w:val="16"/>
    </w:rPr>
  </w:style>
  <w:style w:type="paragraph" w:styleId="NormalWeb">
    <w:name w:val="Normal (Web)"/>
    <w:basedOn w:val="Normal"/>
    <w:uiPriority w:val="99"/>
    <w:semiHidden/>
    <w:unhideWhenUsed/>
    <w:rsid w:val="00250342"/>
    <w:pPr>
      <w:widowControl/>
      <w:autoSpaceDE/>
      <w:autoSpaceDN/>
      <w:spacing w:before="100" w:beforeAutospacing="1" w:after="100" w:afterAutospacing="1"/>
    </w:pPr>
    <w:rPr>
      <w:sz w:val="24"/>
      <w:szCs w:val="24"/>
      <w:lang w:val="en-IN" w:eastAsia="en-IN"/>
    </w:rPr>
  </w:style>
  <w:style w:type="paragraph" w:styleId="BodyTextIndent">
    <w:name w:val="Body Text Indent"/>
    <w:basedOn w:val="Normal"/>
    <w:link w:val="BodyTextIndentChar"/>
    <w:uiPriority w:val="99"/>
    <w:unhideWhenUsed/>
    <w:qFormat/>
    <w:rsid w:val="00117629"/>
    <w:pPr>
      <w:widowControl/>
      <w:autoSpaceDE/>
      <w:autoSpaceDN/>
      <w:spacing w:after="120" w:line="259" w:lineRule="auto"/>
      <w:ind w:left="360"/>
    </w:pPr>
    <w:rPr>
      <w:rFonts w:asciiTheme="minorHAnsi" w:eastAsiaTheme="minorHAnsi" w:hAnsiTheme="minorHAnsi" w:cstheme="minorBidi"/>
      <w:lang w:val="en-IN"/>
    </w:rPr>
  </w:style>
  <w:style w:type="character" w:customStyle="1" w:styleId="BodyTextIndentChar">
    <w:name w:val="Body Text Indent Char"/>
    <w:basedOn w:val="DefaultParagraphFont"/>
    <w:link w:val="BodyTextIndent"/>
    <w:uiPriority w:val="99"/>
    <w:rsid w:val="00117629"/>
    <w:rPr>
      <w:lang w:val="en-IN"/>
    </w:rPr>
  </w:style>
  <w:style w:type="character" w:customStyle="1" w:styleId="BodyTextIndent2Char">
    <w:name w:val="Body Text Indent 2 Char"/>
    <w:basedOn w:val="DefaultParagraphFont"/>
    <w:link w:val="BodyTextIndent2"/>
    <w:uiPriority w:val="99"/>
    <w:semiHidden/>
    <w:rsid w:val="00117629"/>
    <w:rPr>
      <w:lang w:val="en-IN"/>
    </w:rPr>
  </w:style>
  <w:style w:type="paragraph" w:styleId="BodyTextIndent2">
    <w:name w:val="Body Text Indent 2"/>
    <w:basedOn w:val="Normal"/>
    <w:link w:val="BodyTextIndent2Char"/>
    <w:uiPriority w:val="99"/>
    <w:semiHidden/>
    <w:unhideWhenUsed/>
    <w:rsid w:val="00117629"/>
    <w:pPr>
      <w:widowControl/>
      <w:autoSpaceDE/>
      <w:autoSpaceDN/>
      <w:spacing w:after="120" w:line="480" w:lineRule="auto"/>
      <w:ind w:left="283"/>
    </w:pPr>
    <w:rPr>
      <w:rFonts w:asciiTheme="minorHAnsi" w:eastAsiaTheme="minorHAnsi" w:hAnsiTheme="minorHAnsi" w:cstheme="minorBidi"/>
      <w:lang w:val="en-IN"/>
    </w:rPr>
  </w:style>
  <w:style w:type="paragraph" w:styleId="Caption">
    <w:name w:val="caption"/>
    <w:basedOn w:val="Normal"/>
    <w:next w:val="Normal"/>
    <w:uiPriority w:val="35"/>
    <w:unhideWhenUsed/>
    <w:qFormat/>
    <w:rsid w:val="00117629"/>
    <w:pPr>
      <w:widowControl/>
      <w:autoSpaceDE/>
      <w:autoSpaceDN/>
      <w:spacing w:after="200"/>
    </w:pPr>
    <w:rPr>
      <w:rFonts w:asciiTheme="minorHAnsi" w:eastAsiaTheme="minorHAnsi" w:hAnsiTheme="minorHAnsi" w:cstheme="minorBidi"/>
      <w:i/>
      <w:iCs/>
      <w:color w:val="1F497D" w:themeColor="text2"/>
      <w:sz w:val="18"/>
      <w:szCs w:val="18"/>
    </w:rPr>
  </w:style>
  <w:style w:type="character" w:customStyle="1" w:styleId="CommentTextChar">
    <w:name w:val="Comment Text Char"/>
    <w:basedOn w:val="DefaultParagraphFont"/>
    <w:link w:val="CommentText"/>
    <w:uiPriority w:val="99"/>
    <w:semiHidden/>
    <w:qFormat/>
    <w:rsid w:val="00117629"/>
    <w:rPr>
      <w:sz w:val="20"/>
      <w:szCs w:val="20"/>
      <w:lang w:val="en-IN"/>
    </w:rPr>
  </w:style>
  <w:style w:type="paragraph" w:styleId="CommentText">
    <w:name w:val="annotation text"/>
    <w:basedOn w:val="Normal"/>
    <w:link w:val="CommentTextChar"/>
    <w:uiPriority w:val="99"/>
    <w:semiHidden/>
    <w:unhideWhenUsed/>
    <w:qFormat/>
    <w:rsid w:val="00117629"/>
    <w:pPr>
      <w:widowControl/>
      <w:autoSpaceDE/>
      <w:autoSpaceDN/>
      <w:spacing w:after="160"/>
    </w:pPr>
    <w:rPr>
      <w:rFonts w:asciiTheme="minorHAnsi" w:eastAsiaTheme="minorHAnsi" w:hAnsiTheme="minorHAnsi" w:cstheme="minorBidi"/>
      <w:sz w:val="20"/>
      <w:szCs w:val="20"/>
      <w:lang w:val="en-IN"/>
    </w:rPr>
  </w:style>
  <w:style w:type="character" w:customStyle="1" w:styleId="CommentSubjectChar">
    <w:name w:val="Comment Subject Char"/>
    <w:basedOn w:val="CommentTextChar"/>
    <w:link w:val="CommentSubject"/>
    <w:uiPriority w:val="99"/>
    <w:semiHidden/>
    <w:rsid w:val="00117629"/>
    <w:rPr>
      <w:b/>
      <w:bCs/>
      <w:sz w:val="20"/>
      <w:szCs w:val="20"/>
      <w:lang w:val="en-IN"/>
    </w:rPr>
  </w:style>
  <w:style w:type="paragraph" w:styleId="CommentSubject">
    <w:name w:val="annotation subject"/>
    <w:basedOn w:val="CommentText"/>
    <w:next w:val="CommentText"/>
    <w:link w:val="CommentSubjectChar"/>
    <w:uiPriority w:val="99"/>
    <w:semiHidden/>
    <w:unhideWhenUsed/>
    <w:rsid w:val="00117629"/>
    <w:rPr>
      <w:b/>
      <w:bCs/>
    </w:rPr>
  </w:style>
  <w:style w:type="character" w:styleId="Hyperlink">
    <w:name w:val="Hyperlink"/>
    <w:basedOn w:val="DefaultParagraphFont"/>
    <w:uiPriority w:val="99"/>
    <w:unhideWhenUsed/>
    <w:rsid w:val="00117629"/>
    <w:rPr>
      <w:color w:val="0000FF" w:themeColor="hyperlink"/>
      <w:u w:val="single"/>
    </w:rPr>
  </w:style>
  <w:style w:type="character" w:styleId="PageNumber">
    <w:name w:val="page number"/>
    <w:basedOn w:val="DefaultParagraphFont"/>
    <w:qFormat/>
    <w:rsid w:val="00117629"/>
  </w:style>
  <w:style w:type="paragraph" w:styleId="TOC1">
    <w:name w:val="toc 1"/>
    <w:basedOn w:val="Normal"/>
    <w:next w:val="Normal"/>
    <w:uiPriority w:val="1"/>
    <w:unhideWhenUsed/>
    <w:qFormat/>
    <w:rsid w:val="00117629"/>
    <w:pPr>
      <w:widowControl/>
      <w:autoSpaceDE/>
      <w:autoSpaceDN/>
      <w:spacing w:after="100" w:line="259" w:lineRule="auto"/>
    </w:pPr>
    <w:rPr>
      <w:rFonts w:asciiTheme="minorHAnsi" w:eastAsiaTheme="minorHAnsi" w:hAnsiTheme="minorHAnsi" w:cstheme="minorBidi"/>
      <w:lang w:val="en-IN"/>
    </w:rPr>
  </w:style>
  <w:style w:type="paragraph" w:styleId="TOC2">
    <w:name w:val="toc 2"/>
    <w:basedOn w:val="Normal"/>
    <w:next w:val="Normal"/>
    <w:uiPriority w:val="39"/>
    <w:unhideWhenUsed/>
    <w:rsid w:val="00117629"/>
    <w:pPr>
      <w:widowControl/>
      <w:autoSpaceDE/>
      <w:autoSpaceDN/>
      <w:spacing w:after="100" w:line="259" w:lineRule="auto"/>
      <w:ind w:left="220"/>
    </w:pPr>
    <w:rPr>
      <w:rFonts w:asciiTheme="minorHAnsi" w:eastAsiaTheme="minorHAnsi" w:hAnsiTheme="minorHAnsi" w:cstheme="minorBidi"/>
      <w:lang w:val="en-IN"/>
    </w:rPr>
  </w:style>
  <w:style w:type="paragraph" w:styleId="TOC3">
    <w:name w:val="toc 3"/>
    <w:basedOn w:val="Normal"/>
    <w:next w:val="Normal"/>
    <w:uiPriority w:val="39"/>
    <w:unhideWhenUsed/>
    <w:rsid w:val="00117629"/>
    <w:pPr>
      <w:widowControl/>
      <w:tabs>
        <w:tab w:val="left" w:pos="880"/>
        <w:tab w:val="right" w:leader="dot" w:pos="9016"/>
      </w:tabs>
      <w:autoSpaceDE/>
      <w:autoSpaceDN/>
      <w:spacing w:after="100" w:line="259" w:lineRule="auto"/>
      <w:ind w:left="220"/>
    </w:pPr>
    <w:rPr>
      <w:rFonts w:asciiTheme="minorHAnsi" w:eastAsiaTheme="minorHAnsi" w:hAnsiTheme="minorHAnsi" w:cstheme="minorBidi"/>
      <w:lang w:val="en-IN"/>
    </w:rPr>
  </w:style>
  <w:style w:type="paragraph" w:customStyle="1" w:styleId="OMECL">
    <w:name w:val="OMECL"/>
    <w:basedOn w:val="Normal"/>
    <w:link w:val="OMECLChar"/>
    <w:qFormat/>
    <w:rsid w:val="00117629"/>
    <w:pPr>
      <w:widowControl/>
      <w:autoSpaceDE/>
      <w:autoSpaceDN/>
      <w:spacing w:after="160" w:line="259" w:lineRule="auto"/>
    </w:pPr>
    <w:rPr>
      <w:rFonts w:eastAsiaTheme="minorHAnsi"/>
      <w:sz w:val="24"/>
      <w:szCs w:val="24"/>
      <w:lang w:val="en-IN"/>
    </w:rPr>
  </w:style>
  <w:style w:type="character" w:customStyle="1" w:styleId="OMECLChar">
    <w:name w:val="OMECL Char"/>
    <w:basedOn w:val="DefaultParagraphFont"/>
    <w:link w:val="OMECL"/>
    <w:rsid w:val="00117629"/>
    <w:rPr>
      <w:rFonts w:ascii="Times New Roman" w:hAnsi="Times New Roman" w:cs="Times New Roman"/>
      <w:sz w:val="24"/>
      <w:szCs w:val="24"/>
      <w:lang w:val="en-IN"/>
    </w:rPr>
  </w:style>
  <w:style w:type="paragraph" w:customStyle="1" w:styleId="TOCHeading1">
    <w:name w:val="TOC Heading1"/>
    <w:basedOn w:val="Heading1"/>
    <w:next w:val="Normal"/>
    <w:uiPriority w:val="39"/>
    <w:unhideWhenUsed/>
    <w:qFormat/>
    <w:rsid w:val="00117629"/>
    <w:pPr>
      <w:keepNext/>
      <w:keepLines/>
      <w:widowControl/>
      <w:autoSpaceDE/>
      <w:autoSpaceDN/>
      <w:spacing w:before="240" w:line="259" w:lineRule="auto"/>
      <w:outlineLvl w:val="9"/>
    </w:pPr>
    <w:rPr>
      <w:rFonts w:asciiTheme="majorHAnsi" w:eastAsiaTheme="majorEastAsia" w:hAnsiTheme="majorHAnsi" w:cstheme="majorBidi"/>
      <w:b w:val="0"/>
      <w:bCs w:val="0"/>
      <w:color w:val="365F91" w:themeColor="accent1" w:themeShade="BF"/>
      <w:sz w:val="32"/>
      <w:szCs w:val="32"/>
    </w:rPr>
  </w:style>
  <w:style w:type="paragraph" w:customStyle="1" w:styleId="Style1">
    <w:name w:val="Style1"/>
    <w:basedOn w:val="ListParagraph"/>
    <w:link w:val="Style1Char"/>
    <w:qFormat/>
    <w:rsid w:val="00117629"/>
    <w:pPr>
      <w:widowControl/>
      <w:adjustRightInd w:val="0"/>
      <w:spacing w:after="160"/>
      <w:ind w:left="540" w:hanging="540"/>
      <w:contextualSpacing/>
      <w:jc w:val="both"/>
    </w:pPr>
    <w:rPr>
      <w:b/>
      <w:color w:val="000000" w:themeColor="text1"/>
      <w:sz w:val="24"/>
      <w:szCs w:val="24"/>
      <w:lang w:val="en-IN"/>
    </w:rPr>
  </w:style>
  <w:style w:type="character" w:customStyle="1" w:styleId="Style1Char">
    <w:name w:val="Style1 Char"/>
    <w:basedOn w:val="ListParagraphChar"/>
    <w:link w:val="Style1"/>
    <w:qFormat/>
    <w:rsid w:val="00117629"/>
    <w:rPr>
      <w:rFonts w:ascii="Times New Roman" w:eastAsia="Times New Roman" w:hAnsi="Times New Roman" w:cs="Times New Roman"/>
      <w:b/>
      <w:color w:val="000000" w:themeColor="text1"/>
      <w:sz w:val="24"/>
      <w:szCs w:val="24"/>
      <w:lang w:val="en-IN"/>
    </w:rPr>
  </w:style>
  <w:style w:type="paragraph" w:customStyle="1" w:styleId="Default">
    <w:name w:val="Default"/>
    <w:rsid w:val="00117629"/>
    <w:pPr>
      <w:widowControl/>
      <w:adjustRightInd w:val="0"/>
    </w:pPr>
    <w:rPr>
      <w:rFonts w:ascii="Times New Roman" w:hAnsi="Times New Roman" w:cs="Times New Roman"/>
      <w:color w:val="000000"/>
      <w:sz w:val="24"/>
      <w:szCs w:val="24"/>
    </w:rPr>
  </w:style>
  <w:style w:type="paragraph" w:customStyle="1" w:styleId="NNP">
    <w:name w:val="NNP"/>
    <w:basedOn w:val="Heading1"/>
    <w:link w:val="NNPChar"/>
    <w:qFormat/>
    <w:rsid w:val="00117629"/>
    <w:pPr>
      <w:keepNext/>
      <w:keepLines/>
      <w:widowControl/>
      <w:autoSpaceDE/>
      <w:autoSpaceDN/>
      <w:spacing w:after="240" w:line="259" w:lineRule="auto"/>
    </w:pPr>
    <w:rPr>
      <w:rFonts w:eastAsiaTheme="majorEastAsia"/>
      <w:color w:val="000000" w:themeColor="text1"/>
      <w:szCs w:val="26"/>
      <w:lang w:val="en-IN"/>
    </w:rPr>
  </w:style>
  <w:style w:type="character" w:customStyle="1" w:styleId="NNPChar">
    <w:name w:val="NNP Char"/>
    <w:basedOn w:val="Heading1Char"/>
    <w:link w:val="NNP"/>
    <w:rsid w:val="00117629"/>
    <w:rPr>
      <w:rFonts w:ascii="Times New Roman" w:eastAsiaTheme="majorEastAsia" w:hAnsi="Times New Roman" w:cs="Times New Roman"/>
      <w:b/>
      <w:bCs/>
      <w:color w:val="000000" w:themeColor="text1"/>
      <w:sz w:val="28"/>
      <w:szCs w:val="26"/>
      <w:lang w:val="en-IN"/>
    </w:rPr>
  </w:style>
  <w:style w:type="character" w:customStyle="1" w:styleId="fontstyle21">
    <w:name w:val="fontstyle21"/>
    <w:basedOn w:val="DefaultParagraphFont"/>
    <w:rsid w:val="00117629"/>
    <w:rPr>
      <w:rFonts w:ascii="ArialMT" w:hAnsi="ArialMT" w:hint="default"/>
      <w:color w:val="000000"/>
      <w:sz w:val="20"/>
      <w:szCs w:val="20"/>
    </w:rPr>
  </w:style>
  <w:style w:type="character" w:customStyle="1" w:styleId="fontstyle31">
    <w:name w:val="fontstyle31"/>
    <w:basedOn w:val="DefaultParagraphFont"/>
    <w:qFormat/>
    <w:rsid w:val="00117629"/>
    <w:rPr>
      <w:rFonts w:ascii="ArialMT" w:hAnsi="ArialMT" w:hint="default"/>
      <w:color w:val="000000"/>
      <w:sz w:val="20"/>
      <w:szCs w:val="20"/>
    </w:rPr>
  </w:style>
  <w:style w:type="character" w:customStyle="1" w:styleId="fontstyle41">
    <w:name w:val="fontstyle41"/>
    <w:basedOn w:val="DefaultParagraphFont"/>
    <w:qFormat/>
    <w:rsid w:val="00117629"/>
    <w:rPr>
      <w:rFonts w:ascii="TimesNewRomanPSMT" w:hAnsi="TimesNewRomanPSMT" w:hint="default"/>
      <w:color w:val="000000"/>
      <w:sz w:val="18"/>
      <w:szCs w:val="18"/>
    </w:rPr>
  </w:style>
  <w:style w:type="paragraph" w:customStyle="1" w:styleId="msonormal0">
    <w:name w:val="msonormal"/>
    <w:basedOn w:val="Normal"/>
    <w:qFormat/>
    <w:rsid w:val="00117629"/>
    <w:pPr>
      <w:widowControl/>
      <w:autoSpaceDE/>
      <w:autoSpaceDN/>
      <w:spacing w:before="100" w:beforeAutospacing="1" w:after="100" w:afterAutospacing="1"/>
    </w:pPr>
    <w:rPr>
      <w:sz w:val="24"/>
      <w:szCs w:val="24"/>
      <w:lang w:val="en-IN" w:eastAsia="en-IN"/>
    </w:rPr>
  </w:style>
  <w:style w:type="paragraph" w:customStyle="1" w:styleId="xl63">
    <w:name w:val="xl63"/>
    <w:basedOn w:val="Normal"/>
    <w:rsid w:val="00117629"/>
    <w:pPr>
      <w:widowControl/>
      <w:autoSpaceDE/>
      <w:autoSpaceDN/>
      <w:spacing w:before="100" w:beforeAutospacing="1" w:after="100" w:afterAutospacing="1"/>
      <w:jc w:val="center"/>
      <w:textAlignment w:val="center"/>
    </w:pPr>
    <w:rPr>
      <w:sz w:val="36"/>
      <w:szCs w:val="36"/>
      <w:lang w:val="en-IN" w:eastAsia="en-IN"/>
    </w:rPr>
  </w:style>
  <w:style w:type="paragraph" w:customStyle="1" w:styleId="xl64">
    <w:name w:val="xl64"/>
    <w:basedOn w:val="Normal"/>
    <w:rsid w:val="00117629"/>
    <w:pPr>
      <w:widowControl/>
      <w:shd w:val="clear" w:color="000000" w:fill="FFFFFF"/>
      <w:autoSpaceDE/>
      <w:autoSpaceDN/>
      <w:spacing w:before="100" w:beforeAutospacing="1" w:after="100" w:afterAutospacing="1"/>
      <w:jc w:val="center"/>
      <w:textAlignment w:val="center"/>
    </w:pPr>
    <w:rPr>
      <w:sz w:val="36"/>
      <w:szCs w:val="36"/>
      <w:lang w:val="en-IN" w:eastAsia="en-IN"/>
    </w:rPr>
  </w:style>
  <w:style w:type="paragraph" w:customStyle="1" w:styleId="xl65">
    <w:name w:val="xl65"/>
    <w:basedOn w:val="Normal"/>
    <w:rsid w:val="00117629"/>
    <w:pPr>
      <w:widowControl/>
      <w:autoSpaceDE/>
      <w:autoSpaceDN/>
      <w:spacing w:before="100" w:beforeAutospacing="1" w:after="100" w:afterAutospacing="1"/>
      <w:jc w:val="center"/>
      <w:textAlignment w:val="center"/>
    </w:pPr>
    <w:rPr>
      <w:sz w:val="44"/>
      <w:szCs w:val="44"/>
      <w:lang w:val="en-IN" w:eastAsia="en-IN"/>
    </w:rPr>
  </w:style>
  <w:style w:type="paragraph" w:customStyle="1" w:styleId="xl66">
    <w:name w:val="xl66"/>
    <w:basedOn w:val="Normal"/>
    <w:rsid w:val="00117629"/>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b/>
      <w:bCs/>
      <w:sz w:val="44"/>
      <w:szCs w:val="44"/>
      <w:lang w:val="en-IN" w:eastAsia="en-IN"/>
    </w:rPr>
  </w:style>
  <w:style w:type="paragraph" w:customStyle="1" w:styleId="xl67">
    <w:name w:val="xl67"/>
    <w:basedOn w:val="Normal"/>
    <w:rsid w:val="00117629"/>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44"/>
      <w:szCs w:val="44"/>
      <w:lang w:val="en-IN" w:eastAsia="en-IN"/>
    </w:rPr>
  </w:style>
  <w:style w:type="paragraph" w:customStyle="1" w:styleId="xl68">
    <w:name w:val="xl68"/>
    <w:basedOn w:val="Normal"/>
    <w:rsid w:val="00117629"/>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44"/>
      <w:szCs w:val="44"/>
      <w:lang w:val="en-IN" w:eastAsia="en-IN"/>
    </w:rPr>
  </w:style>
  <w:style w:type="paragraph" w:customStyle="1" w:styleId="xl69">
    <w:name w:val="xl69"/>
    <w:basedOn w:val="Normal"/>
    <w:rsid w:val="00117629"/>
    <w:pPr>
      <w:widowControl/>
      <w:autoSpaceDE/>
      <w:autoSpaceDN/>
      <w:spacing w:before="100" w:beforeAutospacing="1" w:after="100" w:afterAutospacing="1"/>
      <w:jc w:val="center"/>
      <w:textAlignment w:val="center"/>
    </w:pPr>
    <w:rPr>
      <w:b/>
      <w:bCs/>
      <w:sz w:val="44"/>
      <w:szCs w:val="44"/>
      <w:lang w:val="en-IN" w:eastAsia="en-IN"/>
    </w:rPr>
  </w:style>
  <w:style w:type="paragraph" w:customStyle="1" w:styleId="xl70">
    <w:name w:val="xl70"/>
    <w:basedOn w:val="Normal"/>
    <w:rsid w:val="00117629"/>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44"/>
      <w:szCs w:val="44"/>
      <w:lang w:val="en-IN" w:eastAsia="en-IN"/>
    </w:rPr>
  </w:style>
  <w:style w:type="paragraph" w:customStyle="1" w:styleId="xl71">
    <w:name w:val="xl71"/>
    <w:basedOn w:val="Normal"/>
    <w:rsid w:val="0011762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44"/>
      <w:szCs w:val="44"/>
      <w:lang w:val="en-IN" w:eastAsia="en-IN"/>
    </w:rPr>
  </w:style>
  <w:style w:type="paragraph" w:customStyle="1" w:styleId="xl72">
    <w:name w:val="xl72"/>
    <w:basedOn w:val="Normal"/>
    <w:rsid w:val="0011762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44"/>
      <w:szCs w:val="44"/>
      <w:lang w:val="en-IN" w:eastAsia="en-IN"/>
    </w:rPr>
  </w:style>
  <w:style w:type="paragraph" w:customStyle="1" w:styleId="xl73">
    <w:name w:val="xl73"/>
    <w:basedOn w:val="Normal"/>
    <w:rsid w:val="00117629"/>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44"/>
      <w:szCs w:val="44"/>
      <w:lang w:val="en-IN" w:eastAsia="en-IN"/>
    </w:rPr>
  </w:style>
  <w:style w:type="paragraph" w:customStyle="1" w:styleId="xl74">
    <w:name w:val="xl74"/>
    <w:basedOn w:val="Normal"/>
    <w:rsid w:val="00117629"/>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44"/>
      <w:szCs w:val="44"/>
      <w:lang w:val="en-IN" w:eastAsia="en-IN"/>
    </w:rPr>
  </w:style>
  <w:style w:type="paragraph" w:customStyle="1" w:styleId="xl75">
    <w:name w:val="xl75"/>
    <w:basedOn w:val="Normal"/>
    <w:rsid w:val="00117629"/>
    <w:pPr>
      <w:widowControl/>
      <w:shd w:val="clear" w:color="000000" w:fill="FFFFFF"/>
      <w:autoSpaceDE/>
      <w:autoSpaceDN/>
      <w:spacing w:before="100" w:beforeAutospacing="1" w:after="100" w:afterAutospacing="1"/>
      <w:jc w:val="center"/>
      <w:textAlignment w:val="center"/>
    </w:pPr>
    <w:rPr>
      <w:sz w:val="44"/>
      <w:szCs w:val="44"/>
      <w:lang w:val="en-IN" w:eastAsia="en-IN"/>
    </w:rPr>
  </w:style>
  <w:style w:type="paragraph" w:customStyle="1" w:styleId="xl76">
    <w:name w:val="xl76"/>
    <w:basedOn w:val="Normal"/>
    <w:rsid w:val="0011762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44"/>
      <w:szCs w:val="44"/>
      <w:lang w:val="en-IN" w:eastAsia="en-IN"/>
    </w:rPr>
  </w:style>
  <w:style w:type="paragraph" w:customStyle="1" w:styleId="xl77">
    <w:name w:val="xl77"/>
    <w:basedOn w:val="Normal"/>
    <w:rsid w:val="0011762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44"/>
      <w:szCs w:val="44"/>
      <w:lang w:val="en-IN" w:eastAsia="en-IN"/>
    </w:rPr>
  </w:style>
  <w:style w:type="paragraph" w:customStyle="1" w:styleId="xl78">
    <w:name w:val="xl78"/>
    <w:basedOn w:val="Normal"/>
    <w:rsid w:val="00117629"/>
    <w:pPr>
      <w:widowControl/>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jc w:val="center"/>
    </w:pPr>
    <w:rPr>
      <w:color w:val="000000"/>
      <w:sz w:val="44"/>
      <w:szCs w:val="44"/>
      <w:lang w:val="en-IN" w:eastAsia="en-IN"/>
    </w:rPr>
  </w:style>
  <w:style w:type="paragraph" w:customStyle="1" w:styleId="xl79">
    <w:name w:val="xl79"/>
    <w:basedOn w:val="Normal"/>
    <w:rsid w:val="00117629"/>
    <w:pPr>
      <w:widowControl/>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jc w:val="center"/>
    </w:pPr>
    <w:rPr>
      <w:sz w:val="44"/>
      <w:szCs w:val="44"/>
      <w:lang w:val="en-IN" w:eastAsia="en-IN"/>
    </w:rPr>
  </w:style>
  <w:style w:type="paragraph" w:customStyle="1" w:styleId="xl80">
    <w:name w:val="xl80"/>
    <w:basedOn w:val="Normal"/>
    <w:rsid w:val="00117629"/>
    <w:pPr>
      <w:widowControl/>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jc w:val="center"/>
    </w:pPr>
    <w:rPr>
      <w:sz w:val="44"/>
      <w:szCs w:val="44"/>
      <w:lang w:val="en-IN" w:eastAsia="en-IN"/>
    </w:rPr>
  </w:style>
  <w:style w:type="paragraph" w:customStyle="1" w:styleId="xl81">
    <w:name w:val="xl81"/>
    <w:basedOn w:val="Normal"/>
    <w:rsid w:val="0011762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44"/>
      <w:szCs w:val="44"/>
      <w:lang w:val="en-IN" w:eastAsia="en-IN"/>
    </w:rPr>
  </w:style>
  <w:style w:type="paragraph" w:customStyle="1" w:styleId="xl82">
    <w:name w:val="xl82"/>
    <w:basedOn w:val="Normal"/>
    <w:rsid w:val="00117629"/>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44"/>
      <w:szCs w:val="44"/>
      <w:lang w:val="en-IN" w:eastAsia="en-IN"/>
    </w:rPr>
  </w:style>
  <w:style w:type="paragraph" w:customStyle="1" w:styleId="xl83">
    <w:name w:val="xl83"/>
    <w:basedOn w:val="Normal"/>
    <w:rsid w:val="0011762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44"/>
      <w:szCs w:val="44"/>
      <w:lang w:val="en-IN" w:eastAsia="en-IN"/>
    </w:rPr>
  </w:style>
  <w:style w:type="paragraph" w:customStyle="1" w:styleId="xl84">
    <w:name w:val="xl84"/>
    <w:basedOn w:val="Normal"/>
    <w:rsid w:val="00117629"/>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44"/>
      <w:szCs w:val="44"/>
      <w:lang w:val="en-IN" w:eastAsia="en-IN"/>
    </w:rPr>
  </w:style>
  <w:style w:type="paragraph" w:customStyle="1" w:styleId="xl85">
    <w:name w:val="xl85"/>
    <w:basedOn w:val="Normal"/>
    <w:rsid w:val="00117629"/>
    <w:pPr>
      <w:widowControl/>
      <w:pBdr>
        <w:top w:val="single" w:sz="4" w:space="0" w:color="auto"/>
        <w:left w:val="single" w:sz="4" w:space="0" w:color="auto"/>
        <w:bottom w:val="single" w:sz="4" w:space="0" w:color="auto"/>
      </w:pBdr>
      <w:autoSpaceDE/>
      <w:autoSpaceDN/>
      <w:spacing w:before="100" w:beforeAutospacing="1" w:after="100" w:afterAutospacing="1"/>
      <w:jc w:val="center"/>
      <w:textAlignment w:val="center"/>
    </w:pPr>
    <w:rPr>
      <w:b/>
      <w:bCs/>
      <w:sz w:val="44"/>
      <w:szCs w:val="44"/>
      <w:lang w:val="en-IN" w:eastAsia="en-IN"/>
    </w:rPr>
  </w:style>
  <w:style w:type="paragraph" w:customStyle="1" w:styleId="xl86">
    <w:name w:val="xl86"/>
    <w:basedOn w:val="Normal"/>
    <w:rsid w:val="00117629"/>
    <w:pPr>
      <w:widowControl/>
      <w:pBdr>
        <w:top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44"/>
      <w:szCs w:val="44"/>
      <w:lang w:val="en-IN" w:eastAsia="en-IN"/>
    </w:rPr>
  </w:style>
  <w:style w:type="paragraph" w:customStyle="1" w:styleId="xl87">
    <w:name w:val="xl87"/>
    <w:basedOn w:val="Normal"/>
    <w:rsid w:val="00117629"/>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b/>
      <w:bCs/>
      <w:sz w:val="44"/>
      <w:szCs w:val="44"/>
      <w:lang w:val="en-IN" w:eastAsia="en-IN"/>
    </w:rPr>
  </w:style>
  <w:style w:type="paragraph" w:customStyle="1" w:styleId="xl88">
    <w:name w:val="xl88"/>
    <w:basedOn w:val="Normal"/>
    <w:rsid w:val="00117629"/>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44"/>
      <w:szCs w:val="44"/>
      <w:lang w:val="en-IN" w:eastAsia="en-IN"/>
    </w:rPr>
  </w:style>
  <w:style w:type="paragraph" w:customStyle="1" w:styleId="xl89">
    <w:name w:val="xl89"/>
    <w:basedOn w:val="Normal"/>
    <w:rsid w:val="00117629"/>
    <w:pPr>
      <w:widowControl/>
      <w:pBdr>
        <w:top w:val="single" w:sz="4" w:space="0" w:color="auto"/>
        <w:left w:val="single" w:sz="8" w:space="0" w:color="auto"/>
        <w:bottom w:val="single" w:sz="8" w:space="0" w:color="auto"/>
      </w:pBdr>
      <w:shd w:val="clear" w:color="000000" w:fill="C5D9F1"/>
      <w:autoSpaceDE/>
      <w:autoSpaceDN/>
      <w:spacing w:before="100" w:beforeAutospacing="1" w:after="100" w:afterAutospacing="1"/>
      <w:jc w:val="right"/>
    </w:pPr>
    <w:rPr>
      <w:sz w:val="44"/>
      <w:szCs w:val="44"/>
      <w:lang w:val="en-IN" w:eastAsia="en-IN"/>
    </w:rPr>
  </w:style>
  <w:style w:type="paragraph" w:customStyle="1" w:styleId="xl90">
    <w:name w:val="xl90"/>
    <w:basedOn w:val="Normal"/>
    <w:rsid w:val="00117629"/>
    <w:pPr>
      <w:widowControl/>
      <w:pBdr>
        <w:top w:val="single" w:sz="4" w:space="0" w:color="auto"/>
        <w:bottom w:val="single" w:sz="8" w:space="0" w:color="auto"/>
      </w:pBdr>
      <w:shd w:val="clear" w:color="000000" w:fill="C5D9F1"/>
      <w:autoSpaceDE/>
      <w:autoSpaceDN/>
      <w:spacing w:before="100" w:beforeAutospacing="1" w:after="100" w:afterAutospacing="1"/>
      <w:jc w:val="right"/>
    </w:pPr>
    <w:rPr>
      <w:sz w:val="44"/>
      <w:szCs w:val="44"/>
      <w:lang w:val="en-IN" w:eastAsia="en-IN"/>
    </w:rPr>
  </w:style>
  <w:style w:type="paragraph" w:customStyle="1" w:styleId="xl91">
    <w:name w:val="xl91"/>
    <w:basedOn w:val="Normal"/>
    <w:rsid w:val="00117629"/>
    <w:pPr>
      <w:widowControl/>
      <w:pBdr>
        <w:top w:val="single" w:sz="4" w:space="0" w:color="auto"/>
        <w:bottom w:val="single" w:sz="8" w:space="0" w:color="auto"/>
        <w:right w:val="single" w:sz="4" w:space="0" w:color="auto"/>
      </w:pBdr>
      <w:shd w:val="clear" w:color="000000" w:fill="C5D9F1"/>
      <w:autoSpaceDE/>
      <w:autoSpaceDN/>
      <w:spacing w:before="100" w:beforeAutospacing="1" w:after="100" w:afterAutospacing="1"/>
      <w:jc w:val="right"/>
    </w:pPr>
    <w:rPr>
      <w:sz w:val="44"/>
      <w:szCs w:val="44"/>
      <w:lang w:val="en-IN" w:eastAsia="en-IN"/>
    </w:rPr>
  </w:style>
  <w:style w:type="paragraph" w:customStyle="1" w:styleId="xl92">
    <w:name w:val="xl92"/>
    <w:basedOn w:val="Normal"/>
    <w:rsid w:val="00117629"/>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44"/>
      <w:szCs w:val="44"/>
      <w:lang w:val="en-IN" w:eastAsia="en-IN"/>
    </w:rPr>
  </w:style>
  <w:style w:type="paragraph" w:customStyle="1" w:styleId="xl93">
    <w:name w:val="xl93"/>
    <w:basedOn w:val="Normal"/>
    <w:rsid w:val="00117629"/>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44"/>
      <w:szCs w:val="44"/>
      <w:lang w:val="en-IN" w:eastAsia="en-IN"/>
    </w:rPr>
  </w:style>
  <w:style w:type="paragraph" w:customStyle="1" w:styleId="xl94">
    <w:name w:val="xl94"/>
    <w:basedOn w:val="Normal"/>
    <w:rsid w:val="00117629"/>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44"/>
      <w:szCs w:val="44"/>
      <w:lang w:val="en-IN" w:eastAsia="en-IN"/>
    </w:rPr>
  </w:style>
  <w:style w:type="paragraph" w:customStyle="1" w:styleId="xl95">
    <w:name w:val="xl95"/>
    <w:basedOn w:val="Normal"/>
    <w:rsid w:val="00117629"/>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sz w:val="44"/>
      <w:szCs w:val="44"/>
      <w:lang w:val="en-IN" w:eastAsia="en-IN"/>
    </w:rPr>
  </w:style>
  <w:style w:type="paragraph" w:customStyle="1" w:styleId="xl96">
    <w:name w:val="xl96"/>
    <w:basedOn w:val="Normal"/>
    <w:rsid w:val="00117629"/>
    <w:pPr>
      <w:widowControl/>
      <w:pBdr>
        <w:left w:val="single" w:sz="4" w:space="0" w:color="auto"/>
        <w:right w:val="single" w:sz="4" w:space="0" w:color="auto"/>
      </w:pBdr>
      <w:autoSpaceDE/>
      <w:autoSpaceDN/>
      <w:spacing w:before="100" w:beforeAutospacing="1" w:after="100" w:afterAutospacing="1"/>
      <w:jc w:val="center"/>
      <w:textAlignment w:val="center"/>
    </w:pPr>
    <w:rPr>
      <w:sz w:val="44"/>
      <w:szCs w:val="44"/>
      <w:lang w:val="en-IN" w:eastAsia="en-IN"/>
    </w:rPr>
  </w:style>
  <w:style w:type="paragraph" w:customStyle="1" w:styleId="xl97">
    <w:name w:val="xl97"/>
    <w:basedOn w:val="Normal"/>
    <w:rsid w:val="00117629"/>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44"/>
      <w:szCs w:val="44"/>
      <w:lang w:val="en-IN" w:eastAsia="en-IN"/>
    </w:rPr>
  </w:style>
  <w:style w:type="paragraph" w:customStyle="1" w:styleId="xl98">
    <w:name w:val="xl98"/>
    <w:basedOn w:val="Normal"/>
    <w:rsid w:val="00117629"/>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72"/>
      <w:szCs w:val="72"/>
      <w:lang w:val="en-IN" w:eastAsia="en-IN"/>
    </w:rPr>
  </w:style>
  <w:style w:type="paragraph" w:customStyle="1" w:styleId="xl99">
    <w:name w:val="xl99"/>
    <w:basedOn w:val="Normal"/>
    <w:rsid w:val="00117629"/>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72"/>
      <w:szCs w:val="72"/>
      <w:lang w:val="en-IN" w:eastAsia="en-IN"/>
    </w:rPr>
  </w:style>
  <w:style w:type="paragraph" w:customStyle="1" w:styleId="xl100">
    <w:name w:val="xl100"/>
    <w:basedOn w:val="Normal"/>
    <w:rsid w:val="0011762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right"/>
      <w:textAlignment w:val="center"/>
    </w:pPr>
    <w:rPr>
      <w:sz w:val="44"/>
      <w:szCs w:val="44"/>
      <w:lang w:val="en-IN" w:eastAsia="en-IN"/>
    </w:rPr>
  </w:style>
  <w:style w:type="paragraph" w:customStyle="1" w:styleId="xl101">
    <w:name w:val="xl101"/>
    <w:basedOn w:val="Normal"/>
    <w:rsid w:val="00117629"/>
    <w:pPr>
      <w:widowControl/>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jc w:val="right"/>
    </w:pPr>
    <w:rPr>
      <w:color w:val="000000"/>
      <w:sz w:val="44"/>
      <w:szCs w:val="44"/>
      <w:lang w:val="en-IN" w:eastAsia="en-IN"/>
    </w:rPr>
  </w:style>
  <w:style w:type="paragraph" w:customStyle="1" w:styleId="xl102">
    <w:name w:val="xl102"/>
    <w:basedOn w:val="Normal"/>
    <w:rsid w:val="00117629"/>
    <w:pPr>
      <w:widowControl/>
      <w:pBdr>
        <w:top w:val="single" w:sz="4" w:space="0" w:color="auto"/>
        <w:left w:val="single" w:sz="4" w:space="0" w:color="auto"/>
        <w:bottom w:val="single" w:sz="4" w:space="0" w:color="auto"/>
        <w:right w:val="single" w:sz="4" w:space="0" w:color="auto"/>
      </w:pBdr>
      <w:shd w:val="clear" w:color="000000" w:fill="C5D9F1"/>
      <w:autoSpaceDE/>
      <w:autoSpaceDN/>
      <w:spacing w:before="100" w:beforeAutospacing="1" w:after="100" w:afterAutospacing="1"/>
      <w:jc w:val="right"/>
    </w:pPr>
    <w:rPr>
      <w:sz w:val="44"/>
      <w:szCs w:val="44"/>
      <w:lang w:val="en-IN" w:eastAsia="e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5052749">
      <w:bodyDiv w:val="1"/>
      <w:marLeft w:val="0"/>
      <w:marRight w:val="0"/>
      <w:marTop w:val="0"/>
      <w:marBottom w:val="0"/>
      <w:divBdr>
        <w:top w:val="none" w:sz="0" w:space="0" w:color="auto"/>
        <w:left w:val="none" w:sz="0" w:space="0" w:color="auto"/>
        <w:bottom w:val="none" w:sz="0" w:space="0" w:color="auto"/>
        <w:right w:val="none" w:sz="0" w:space="0" w:color="auto"/>
      </w:divBdr>
    </w:div>
    <w:div w:id="668095835">
      <w:bodyDiv w:val="1"/>
      <w:marLeft w:val="0"/>
      <w:marRight w:val="0"/>
      <w:marTop w:val="0"/>
      <w:marBottom w:val="0"/>
      <w:divBdr>
        <w:top w:val="none" w:sz="0" w:space="0" w:color="auto"/>
        <w:left w:val="none" w:sz="0" w:space="0" w:color="auto"/>
        <w:bottom w:val="none" w:sz="0" w:space="0" w:color="auto"/>
        <w:right w:val="none" w:sz="0" w:space="0" w:color="auto"/>
      </w:divBdr>
    </w:div>
    <w:div w:id="688797930">
      <w:bodyDiv w:val="1"/>
      <w:marLeft w:val="0"/>
      <w:marRight w:val="0"/>
      <w:marTop w:val="0"/>
      <w:marBottom w:val="0"/>
      <w:divBdr>
        <w:top w:val="none" w:sz="0" w:space="0" w:color="auto"/>
        <w:left w:val="none" w:sz="0" w:space="0" w:color="auto"/>
        <w:bottom w:val="none" w:sz="0" w:space="0" w:color="auto"/>
        <w:right w:val="none" w:sz="0" w:space="0" w:color="auto"/>
      </w:divBdr>
    </w:div>
    <w:div w:id="784694157">
      <w:bodyDiv w:val="1"/>
      <w:marLeft w:val="0"/>
      <w:marRight w:val="0"/>
      <w:marTop w:val="0"/>
      <w:marBottom w:val="0"/>
      <w:divBdr>
        <w:top w:val="none" w:sz="0" w:space="0" w:color="auto"/>
        <w:left w:val="none" w:sz="0" w:space="0" w:color="auto"/>
        <w:bottom w:val="none" w:sz="0" w:space="0" w:color="auto"/>
        <w:right w:val="none" w:sz="0" w:space="0" w:color="auto"/>
      </w:divBdr>
    </w:div>
    <w:div w:id="844712619">
      <w:bodyDiv w:val="1"/>
      <w:marLeft w:val="0"/>
      <w:marRight w:val="0"/>
      <w:marTop w:val="0"/>
      <w:marBottom w:val="0"/>
      <w:divBdr>
        <w:top w:val="none" w:sz="0" w:space="0" w:color="auto"/>
        <w:left w:val="none" w:sz="0" w:space="0" w:color="auto"/>
        <w:bottom w:val="none" w:sz="0" w:space="0" w:color="auto"/>
        <w:right w:val="none" w:sz="0" w:space="0" w:color="auto"/>
      </w:divBdr>
    </w:div>
    <w:div w:id="1091700998">
      <w:bodyDiv w:val="1"/>
      <w:marLeft w:val="0"/>
      <w:marRight w:val="0"/>
      <w:marTop w:val="0"/>
      <w:marBottom w:val="0"/>
      <w:divBdr>
        <w:top w:val="none" w:sz="0" w:space="0" w:color="auto"/>
        <w:left w:val="none" w:sz="0" w:space="0" w:color="auto"/>
        <w:bottom w:val="none" w:sz="0" w:space="0" w:color="auto"/>
        <w:right w:val="none" w:sz="0" w:space="0" w:color="auto"/>
      </w:divBdr>
    </w:div>
    <w:div w:id="1097753730">
      <w:bodyDiv w:val="1"/>
      <w:marLeft w:val="0"/>
      <w:marRight w:val="0"/>
      <w:marTop w:val="0"/>
      <w:marBottom w:val="0"/>
      <w:divBdr>
        <w:top w:val="none" w:sz="0" w:space="0" w:color="auto"/>
        <w:left w:val="none" w:sz="0" w:space="0" w:color="auto"/>
        <w:bottom w:val="none" w:sz="0" w:space="0" w:color="auto"/>
        <w:right w:val="none" w:sz="0" w:space="0" w:color="auto"/>
      </w:divBdr>
    </w:div>
    <w:div w:id="1355109527">
      <w:bodyDiv w:val="1"/>
      <w:marLeft w:val="0"/>
      <w:marRight w:val="0"/>
      <w:marTop w:val="0"/>
      <w:marBottom w:val="0"/>
      <w:divBdr>
        <w:top w:val="none" w:sz="0" w:space="0" w:color="auto"/>
        <w:left w:val="none" w:sz="0" w:space="0" w:color="auto"/>
        <w:bottom w:val="none" w:sz="0" w:space="0" w:color="auto"/>
        <w:right w:val="none" w:sz="0" w:space="0" w:color="auto"/>
      </w:divBdr>
    </w:div>
    <w:div w:id="1423188168">
      <w:bodyDiv w:val="1"/>
      <w:marLeft w:val="0"/>
      <w:marRight w:val="0"/>
      <w:marTop w:val="0"/>
      <w:marBottom w:val="0"/>
      <w:divBdr>
        <w:top w:val="none" w:sz="0" w:space="0" w:color="auto"/>
        <w:left w:val="none" w:sz="0" w:space="0" w:color="auto"/>
        <w:bottom w:val="none" w:sz="0" w:space="0" w:color="auto"/>
        <w:right w:val="none" w:sz="0" w:space="0" w:color="auto"/>
      </w:divBdr>
    </w:div>
    <w:div w:id="182990024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6.jpeg"/><Relationship Id="rId21" Type="http://schemas.openxmlformats.org/officeDocument/2006/relationships/footer" Target="footer6.xml"/><Relationship Id="rId63" Type="http://schemas.openxmlformats.org/officeDocument/2006/relationships/image" Target="media/image32.jpeg"/><Relationship Id="rId159" Type="http://schemas.openxmlformats.org/officeDocument/2006/relationships/image" Target="media/image128.jpeg"/><Relationship Id="rId170" Type="http://schemas.openxmlformats.org/officeDocument/2006/relationships/image" Target="media/image139.jpeg"/><Relationship Id="rId226" Type="http://schemas.openxmlformats.org/officeDocument/2006/relationships/footer" Target="footer9.xml"/><Relationship Id="rId268" Type="http://schemas.openxmlformats.org/officeDocument/2006/relationships/fontTable" Target="fontTable.xml"/><Relationship Id="rId11" Type="http://schemas.openxmlformats.org/officeDocument/2006/relationships/header" Target="header2.xml"/><Relationship Id="rId32" Type="http://schemas.openxmlformats.org/officeDocument/2006/relationships/header" Target="header8.xml"/><Relationship Id="rId53" Type="http://schemas.openxmlformats.org/officeDocument/2006/relationships/image" Target="media/image22.jpeg"/><Relationship Id="rId74" Type="http://schemas.openxmlformats.org/officeDocument/2006/relationships/image" Target="media/image43.jpeg"/><Relationship Id="rId128" Type="http://schemas.openxmlformats.org/officeDocument/2006/relationships/image" Target="media/image97.jpeg"/><Relationship Id="rId149" Type="http://schemas.openxmlformats.org/officeDocument/2006/relationships/image" Target="media/image118.jpeg"/><Relationship Id="rId5" Type="http://schemas.openxmlformats.org/officeDocument/2006/relationships/webSettings" Target="webSettings.xml"/><Relationship Id="rId95" Type="http://schemas.openxmlformats.org/officeDocument/2006/relationships/image" Target="media/image64.jpeg"/><Relationship Id="rId160" Type="http://schemas.openxmlformats.org/officeDocument/2006/relationships/image" Target="media/image129.jpeg"/><Relationship Id="rId181" Type="http://schemas.openxmlformats.org/officeDocument/2006/relationships/image" Target="media/image150.jpeg"/><Relationship Id="rId216" Type="http://schemas.openxmlformats.org/officeDocument/2006/relationships/image" Target="media/image185.jpeg"/><Relationship Id="rId237" Type="http://schemas.openxmlformats.org/officeDocument/2006/relationships/image" Target="media/image202.jpeg"/><Relationship Id="rId258" Type="http://schemas.openxmlformats.org/officeDocument/2006/relationships/header" Target="header14.xml"/><Relationship Id="rId22" Type="http://schemas.openxmlformats.org/officeDocument/2006/relationships/hyperlink" Target="mailto:omc.geology@odishamining.in" TargetMode="External"/><Relationship Id="rId43" Type="http://schemas.openxmlformats.org/officeDocument/2006/relationships/image" Target="media/image12.jpeg"/><Relationship Id="rId64" Type="http://schemas.openxmlformats.org/officeDocument/2006/relationships/image" Target="media/image33.jpeg"/><Relationship Id="rId118" Type="http://schemas.openxmlformats.org/officeDocument/2006/relationships/image" Target="media/image87.jpeg"/><Relationship Id="rId139" Type="http://schemas.openxmlformats.org/officeDocument/2006/relationships/image" Target="media/image108.jpeg"/><Relationship Id="rId85" Type="http://schemas.openxmlformats.org/officeDocument/2006/relationships/image" Target="media/image54.jpeg"/><Relationship Id="rId150" Type="http://schemas.openxmlformats.org/officeDocument/2006/relationships/image" Target="media/image119.jpeg"/><Relationship Id="rId171" Type="http://schemas.openxmlformats.org/officeDocument/2006/relationships/image" Target="media/image140.jpeg"/><Relationship Id="rId192" Type="http://schemas.openxmlformats.org/officeDocument/2006/relationships/image" Target="media/image161.jpeg"/><Relationship Id="rId206" Type="http://schemas.openxmlformats.org/officeDocument/2006/relationships/image" Target="media/image175.jpeg"/><Relationship Id="rId227" Type="http://schemas.openxmlformats.org/officeDocument/2006/relationships/image" Target="media/image194.jpeg"/><Relationship Id="rId248" Type="http://schemas.openxmlformats.org/officeDocument/2006/relationships/image" Target="media/image209.jpeg"/><Relationship Id="rId269" Type="http://schemas.openxmlformats.org/officeDocument/2006/relationships/theme" Target="theme/theme1.xml"/><Relationship Id="rId12" Type="http://schemas.openxmlformats.org/officeDocument/2006/relationships/footer" Target="footer2.xml"/><Relationship Id="rId33" Type="http://schemas.openxmlformats.org/officeDocument/2006/relationships/footer" Target="footer8.xml"/><Relationship Id="rId108" Type="http://schemas.openxmlformats.org/officeDocument/2006/relationships/image" Target="media/image77.jpeg"/><Relationship Id="rId129" Type="http://schemas.openxmlformats.org/officeDocument/2006/relationships/image" Target="media/image98.jpeg"/><Relationship Id="rId54" Type="http://schemas.openxmlformats.org/officeDocument/2006/relationships/image" Target="media/image23.jpeg"/><Relationship Id="rId75" Type="http://schemas.openxmlformats.org/officeDocument/2006/relationships/image" Target="media/image44.jpeg"/><Relationship Id="rId96" Type="http://schemas.openxmlformats.org/officeDocument/2006/relationships/image" Target="media/image65.jpeg"/><Relationship Id="rId140" Type="http://schemas.openxmlformats.org/officeDocument/2006/relationships/image" Target="media/image109.jpeg"/><Relationship Id="rId161" Type="http://schemas.openxmlformats.org/officeDocument/2006/relationships/image" Target="media/image130.jpeg"/><Relationship Id="rId182" Type="http://schemas.openxmlformats.org/officeDocument/2006/relationships/image" Target="media/image151.jpeg"/><Relationship Id="rId217" Type="http://schemas.openxmlformats.org/officeDocument/2006/relationships/image" Target="media/image186.jpeg"/><Relationship Id="rId6" Type="http://schemas.openxmlformats.org/officeDocument/2006/relationships/footnotes" Target="footnotes.xml"/><Relationship Id="rId238" Type="http://schemas.openxmlformats.org/officeDocument/2006/relationships/image" Target="media/image203.jpeg"/><Relationship Id="rId259" Type="http://schemas.openxmlformats.org/officeDocument/2006/relationships/footer" Target="footer14.xml"/><Relationship Id="rId23" Type="http://schemas.openxmlformats.org/officeDocument/2006/relationships/hyperlink" Target="mailto:bharat.sahoo@odishamining.in" TargetMode="External"/><Relationship Id="rId119" Type="http://schemas.openxmlformats.org/officeDocument/2006/relationships/image" Target="media/image88.jpeg"/><Relationship Id="rId44" Type="http://schemas.openxmlformats.org/officeDocument/2006/relationships/image" Target="media/image13.jpeg"/><Relationship Id="rId65" Type="http://schemas.openxmlformats.org/officeDocument/2006/relationships/image" Target="media/image34.jpeg"/><Relationship Id="rId86" Type="http://schemas.openxmlformats.org/officeDocument/2006/relationships/image" Target="media/image55.jpeg"/><Relationship Id="rId130" Type="http://schemas.openxmlformats.org/officeDocument/2006/relationships/image" Target="media/image99.jpeg"/><Relationship Id="rId151" Type="http://schemas.openxmlformats.org/officeDocument/2006/relationships/image" Target="media/image120.jpeg"/><Relationship Id="rId172" Type="http://schemas.openxmlformats.org/officeDocument/2006/relationships/image" Target="media/image141.jpeg"/><Relationship Id="rId193" Type="http://schemas.openxmlformats.org/officeDocument/2006/relationships/image" Target="media/image162.jpeg"/><Relationship Id="rId207" Type="http://schemas.openxmlformats.org/officeDocument/2006/relationships/image" Target="media/image176.jpeg"/><Relationship Id="rId228" Type="http://schemas.openxmlformats.org/officeDocument/2006/relationships/image" Target="media/image195.jpeg"/><Relationship Id="rId249" Type="http://schemas.openxmlformats.org/officeDocument/2006/relationships/image" Target="media/image210.jpeg"/><Relationship Id="rId13" Type="http://schemas.openxmlformats.org/officeDocument/2006/relationships/header" Target="header3.xml"/><Relationship Id="rId109" Type="http://schemas.openxmlformats.org/officeDocument/2006/relationships/image" Target="media/image78.jpeg"/><Relationship Id="rId260" Type="http://schemas.openxmlformats.org/officeDocument/2006/relationships/image" Target="media/image217.jpeg"/><Relationship Id="rId34" Type="http://schemas.openxmlformats.org/officeDocument/2006/relationships/image" Target="media/image8.jpeg"/><Relationship Id="rId55" Type="http://schemas.openxmlformats.org/officeDocument/2006/relationships/image" Target="media/image24.jpeg"/><Relationship Id="rId76" Type="http://schemas.openxmlformats.org/officeDocument/2006/relationships/image" Target="media/image45.jpeg"/><Relationship Id="rId97" Type="http://schemas.openxmlformats.org/officeDocument/2006/relationships/image" Target="media/image66.jpeg"/><Relationship Id="rId120" Type="http://schemas.openxmlformats.org/officeDocument/2006/relationships/image" Target="media/image89.jpeg"/><Relationship Id="rId141" Type="http://schemas.openxmlformats.org/officeDocument/2006/relationships/image" Target="media/image110.jpeg"/><Relationship Id="rId7" Type="http://schemas.openxmlformats.org/officeDocument/2006/relationships/endnotes" Target="endnotes.xml"/><Relationship Id="rId162" Type="http://schemas.openxmlformats.org/officeDocument/2006/relationships/image" Target="media/image131.jpeg"/><Relationship Id="rId183" Type="http://schemas.openxmlformats.org/officeDocument/2006/relationships/image" Target="media/image152.jpeg"/><Relationship Id="rId218" Type="http://schemas.openxmlformats.org/officeDocument/2006/relationships/image" Target="media/image187.jpeg"/><Relationship Id="rId239" Type="http://schemas.openxmlformats.org/officeDocument/2006/relationships/image" Target="media/image204.jpeg"/><Relationship Id="rId250" Type="http://schemas.openxmlformats.org/officeDocument/2006/relationships/image" Target="media/image211.jpeg"/><Relationship Id="rId24" Type="http://schemas.openxmlformats.org/officeDocument/2006/relationships/hyperlink" Target="mailto:lingaraj.sahoo@odishamining.in" TargetMode="External"/><Relationship Id="rId45" Type="http://schemas.openxmlformats.org/officeDocument/2006/relationships/image" Target="media/image14.jpeg"/><Relationship Id="rId66" Type="http://schemas.openxmlformats.org/officeDocument/2006/relationships/image" Target="media/image35.jpeg"/><Relationship Id="rId87" Type="http://schemas.openxmlformats.org/officeDocument/2006/relationships/image" Target="media/image56.jpeg"/><Relationship Id="rId110" Type="http://schemas.openxmlformats.org/officeDocument/2006/relationships/image" Target="media/image79.jpeg"/><Relationship Id="rId131" Type="http://schemas.openxmlformats.org/officeDocument/2006/relationships/image" Target="media/image100.jpeg"/><Relationship Id="rId152" Type="http://schemas.openxmlformats.org/officeDocument/2006/relationships/image" Target="media/image121.jpeg"/><Relationship Id="rId173" Type="http://schemas.openxmlformats.org/officeDocument/2006/relationships/image" Target="media/image142.jpeg"/><Relationship Id="rId194" Type="http://schemas.openxmlformats.org/officeDocument/2006/relationships/image" Target="media/image163.jpeg"/><Relationship Id="rId208" Type="http://schemas.openxmlformats.org/officeDocument/2006/relationships/image" Target="media/image177.jpeg"/><Relationship Id="rId229" Type="http://schemas.openxmlformats.org/officeDocument/2006/relationships/image" Target="media/image196.jpeg"/><Relationship Id="rId240" Type="http://schemas.openxmlformats.org/officeDocument/2006/relationships/image" Target="media/image205.jpeg"/><Relationship Id="rId261" Type="http://schemas.openxmlformats.org/officeDocument/2006/relationships/image" Target="media/image218.jpeg"/><Relationship Id="rId14" Type="http://schemas.openxmlformats.org/officeDocument/2006/relationships/footer" Target="footer3.xml"/><Relationship Id="rId35" Type="http://schemas.openxmlformats.org/officeDocument/2006/relationships/image" Target="media/image9.jpeg"/><Relationship Id="rId56" Type="http://schemas.openxmlformats.org/officeDocument/2006/relationships/image" Target="media/image25.jpeg"/><Relationship Id="rId77" Type="http://schemas.openxmlformats.org/officeDocument/2006/relationships/image" Target="media/image46.jpeg"/><Relationship Id="rId100" Type="http://schemas.openxmlformats.org/officeDocument/2006/relationships/image" Target="media/image69.jpeg"/><Relationship Id="rId8" Type="http://schemas.openxmlformats.org/officeDocument/2006/relationships/image" Target="media/image1.png"/><Relationship Id="rId98" Type="http://schemas.openxmlformats.org/officeDocument/2006/relationships/image" Target="media/image67.jpeg"/><Relationship Id="rId121" Type="http://schemas.openxmlformats.org/officeDocument/2006/relationships/image" Target="media/image90.jpeg"/><Relationship Id="rId142" Type="http://schemas.openxmlformats.org/officeDocument/2006/relationships/image" Target="media/image111.jpeg"/><Relationship Id="rId163" Type="http://schemas.openxmlformats.org/officeDocument/2006/relationships/image" Target="media/image132.jpeg"/><Relationship Id="rId184" Type="http://schemas.openxmlformats.org/officeDocument/2006/relationships/image" Target="media/image153.jpeg"/><Relationship Id="rId219" Type="http://schemas.openxmlformats.org/officeDocument/2006/relationships/image" Target="media/image188.jpeg"/><Relationship Id="rId230" Type="http://schemas.openxmlformats.org/officeDocument/2006/relationships/image" Target="media/image197.jpeg"/><Relationship Id="rId251" Type="http://schemas.openxmlformats.org/officeDocument/2006/relationships/image" Target="media/image212.jpeg"/><Relationship Id="rId25" Type="http://schemas.openxmlformats.org/officeDocument/2006/relationships/image" Target="media/image3.jpeg"/><Relationship Id="rId46" Type="http://schemas.openxmlformats.org/officeDocument/2006/relationships/image" Target="media/image15.jpeg"/><Relationship Id="rId67" Type="http://schemas.openxmlformats.org/officeDocument/2006/relationships/image" Target="media/image36.jpeg"/><Relationship Id="rId88" Type="http://schemas.openxmlformats.org/officeDocument/2006/relationships/image" Target="media/image57.jpeg"/><Relationship Id="rId111" Type="http://schemas.openxmlformats.org/officeDocument/2006/relationships/image" Target="media/image80.jpeg"/><Relationship Id="rId132" Type="http://schemas.openxmlformats.org/officeDocument/2006/relationships/image" Target="media/image101.jpeg"/><Relationship Id="rId153" Type="http://schemas.openxmlformats.org/officeDocument/2006/relationships/image" Target="media/image122.jpeg"/><Relationship Id="rId174" Type="http://schemas.openxmlformats.org/officeDocument/2006/relationships/image" Target="media/image143.jpeg"/><Relationship Id="rId195" Type="http://schemas.openxmlformats.org/officeDocument/2006/relationships/image" Target="media/image164.jpeg"/><Relationship Id="rId209" Type="http://schemas.openxmlformats.org/officeDocument/2006/relationships/image" Target="media/image178.jpeg"/><Relationship Id="rId220" Type="http://schemas.openxmlformats.org/officeDocument/2006/relationships/image" Target="media/image189.jpeg"/><Relationship Id="rId241" Type="http://schemas.openxmlformats.org/officeDocument/2006/relationships/image" Target="media/image206.jpeg"/><Relationship Id="rId15" Type="http://schemas.openxmlformats.org/officeDocument/2006/relationships/header" Target="header4.xml"/><Relationship Id="rId36" Type="http://schemas.openxmlformats.org/officeDocument/2006/relationships/image" Target="media/image10.jpeg"/><Relationship Id="rId57" Type="http://schemas.openxmlformats.org/officeDocument/2006/relationships/image" Target="media/image26.jpeg"/><Relationship Id="rId262" Type="http://schemas.openxmlformats.org/officeDocument/2006/relationships/image" Target="media/image219.jpeg"/><Relationship Id="rId78" Type="http://schemas.openxmlformats.org/officeDocument/2006/relationships/image" Target="media/image47.jpeg"/><Relationship Id="rId99" Type="http://schemas.openxmlformats.org/officeDocument/2006/relationships/image" Target="media/image68.jpeg"/><Relationship Id="rId101" Type="http://schemas.openxmlformats.org/officeDocument/2006/relationships/image" Target="media/image70.jpeg"/><Relationship Id="rId122" Type="http://schemas.openxmlformats.org/officeDocument/2006/relationships/image" Target="media/image91.jpeg"/><Relationship Id="rId143" Type="http://schemas.openxmlformats.org/officeDocument/2006/relationships/image" Target="media/image112.jpeg"/><Relationship Id="rId164" Type="http://schemas.openxmlformats.org/officeDocument/2006/relationships/image" Target="media/image133.jpeg"/><Relationship Id="rId185" Type="http://schemas.openxmlformats.org/officeDocument/2006/relationships/image" Target="media/image154.jpeg"/><Relationship Id="rId9" Type="http://schemas.openxmlformats.org/officeDocument/2006/relationships/header" Target="header1.xml"/><Relationship Id="rId210" Type="http://schemas.openxmlformats.org/officeDocument/2006/relationships/image" Target="media/image179.jpeg"/><Relationship Id="rId26" Type="http://schemas.openxmlformats.org/officeDocument/2006/relationships/image" Target="media/image4.jpeg"/><Relationship Id="rId231" Type="http://schemas.openxmlformats.org/officeDocument/2006/relationships/image" Target="media/image198.jpeg"/><Relationship Id="rId252" Type="http://schemas.openxmlformats.org/officeDocument/2006/relationships/image" Target="media/image213.jpeg"/><Relationship Id="rId47" Type="http://schemas.openxmlformats.org/officeDocument/2006/relationships/image" Target="media/image16.jpeg"/><Relationship Id="rId68" Type="http://schemas.openxmlformats.org/officeDocument/2006/relationships/image" Target="media/image37.jpeg"/><Relationship Id="rId89" Type="http://schemas.openxmlformats.org/officeDocument/2006/relationships/image" Target="media/image58.jpeg"/><Relationship Id="rId112" Type="http://schemas.openxmlformats.org/officeDocument/2006/relationships/image" Target="media/image81.jpeg"/><Relationship Id="rId133" Type="http://schemas.openxmlformats.org/officeDocument/2006/relationships/image" Target="media/image102.jpeg"/><Relationship Id="rId154" Type="http://schemas.openxmlformats.org/officeDocument/2006/relationships/image" Target="media/image123.jpeg"/><Relationship Id="rId175" Type="http://schemas.openxmlformats.org/officeDocument/2006/relationships/image" Target="media/image144.jpeg"/><Relationship Id="rId196" Type="http://schemas.openxmlformats.org/officeDocument/2006/relationships/image" Target="media/image165.jpeg"/><Relationship Id="rId200" Type="http://schemas.openxmlformats.org/officeDocument/2006/relationships/image" Target="media/image169.jpeg"/><Relationship Id="rId16" Type="http://schemas.openxmlformats.org/officeDocument/2006/relationships/footer" Target="footer4.xml"/><Relationship Id="rId221" Type="http://schemas.openxmlformats.org/officeDocument/2006/relationships/image" Target="media/image190.jpeg"/><Relationship Id="rId242" Type="http://schemas.openxmlformats.org/officeDocument/2006/relationships/image" Target="media/image207.jpeg"/><Relationship Id="rId263" Type="http://schemas.openxmlformats.org/officeDocument/2006/relationships/image" Target="media/image220.jpeg"/><Relationship Id="rId37" Type="http://schemas.openxmlformats.org/officeDocument/2006/relationships/hyperlink" Target="https://www.mindat.org/min-118.html" TargetMode="External"/><Relationship Id="rId58" Type="http://schemas.openxmlformats.org/officeDocument/2006/relationships/image" Target="media/image27.jpeg"/><Relationship Id="rId79" Type="http://schemas.openxmlformats.org/officeDocument/2006/relationships/image" Target="media/image48.jpeg"/><Relationship Id="rId102" Type="http://schemas.openxmlformats.org/officeDocument/2006/relationships/image" Target="media/image71.jpeg"/><Relationship Id="rId123" Type="http://schemas.openxmlformats.org/officeDocument/2006/relationships/image" Target="media/image92.jpeg"/><Relationship Id="rId144" Type="http://schemas.openxmlformats.org/officeDocument/2006/relationships/image" Target="media/image113.jpeg"/><Relationship Id="rId90" Type="http://schemas.openxmlformats.org/officeDocument/2006/relationships/image" Target="media/image59.jpeg"/><Relationship Id="rId165" Type="http://schemas.openxmlformats.org/officeDocument/2006/relationships/image" Target="media/image134.jpeg"/><Relationship Id="rId186" Type="http://schemas.openxmlformats.org/officeDocument/2006/relationships/image" Target="media/image155.jpeg"/><Relationship Id="rId211" Type="http://schemas.openxmlformats.org/officeDocument/2006/relationships/image" Target="media/image180.jpeg"/><Relationship Id="rId232" Type="http://schemas.openxmlformats.org/officeDocument/2006/relationships/image" Target="media/image199.jpeg"/><Relationship Id="rId253" Type="http://schemas.openxmlformats.org/officeDocument/2006/relationships/image" Target="media/image214.jpeg"/><Relationship Id="rId27" Type="http://schemas.openxmlformats.org/officeDocument/2006/relationships/image" Target="media/image5.jpg"/><Relationship Id="rId48" Type="http://schemas.openxmlformats.org/officeDocument/2006/relationships/image" Target="media/image17.jpeg"/><Relationship Id="rId69" Type="http://schemas.openxmlformats.org/officeDocument/2006/relationships/image" Target="media/image38.jpeg"/><Relationship Id="rId113" Type="http://schemas.openxmlformats.org/officeDocument/2006/relationships/image" Target="media/image82.jpeg"/><Relationship Id="rId134" Type="http://schemas.openxmlformats.org/officeDocument/2006/relationships/image" Target="media/image103.jpeg"/><Relationship Id="rId80" Type="http://schemas.openxmlformats.org/officeDocument/2006/relationships/image" Target="media/image49.jpeg"/><Relationship Id="rId155" Type="http://schemas.openxmlformats.org/officeDocument/2006/relationships/image" Target="media/image124.jpeg"/><Relationship Id="rId176" Type="http://schemas.openxmlformats.org/officeDocument/2006/relationships/image" Target="media/image145.jpeg"/><Relationship Id="rId197" Type="http://schemas.openxmlformats.org/officeDocument/2006/relationships/image" Target="media/image166.jpeg"/><Relationship Id="rId201" Type="http://schemas.openxmlformats.org/officeDocument/2006/relationships/image" Target="media/image170.jpeg"/><Relationship Id="rId222" Type="http://schemas.openxmlformats.org/officeDocument/2006/relationships/image" Target="media/image191.jpeg"/><Relationship Id="rId243" Type="http://schemas.openxmlformats.org/officeDocument/2006/relationships/image" Target="media/image208.jpeg"/><Relationship Id="rId264" Type="http://schemas.openxmlformats.org/officeDocument/2006/relationships/header" Target="header15.xml"/><Relationship Id="rId17" Type="http://schemas.openxmlformats.org/officeDocument/2006/relationships/image" Target="media/image2.jpeg"/><Relationship Id="rId38" Type="http://schemas.openxmlformats.org/officeDocument/2006/relationships/hyperlink" Target="https://www.mindat.org/min-3337.html" TargetMode="External"/><Relationship Id="rId59" Type="http://schemas.openxmlformats.org/officeDocument/2006/relationships/image" Target="media/image28.jpeg"/><Relationship Id="rId103" Type="http://schemas.openxmlformats.org/officeDocument/2006/relationships/image" Target="media/image72.jpeg"/><Relationship Id="rId124" Type="http://schemas.openxmlformats.org/officeDocument/2006/relationships/image" Target="media/image93.jpeg"/><Relationship Id="rId70" Type="http://schemas.openxmlformats.org/officeDocument/2006/relationships/image" Target="media/image39.jpeg"/><Relationship Id="rId91" Type="http://schemas.openxmlformats.org/officeDocument/2006/relationships/image" Target="media/image60.jpeg"/><Relationship Id="rId145" Type="http://schemas.openxmlformats.org/officeDocument/2006/relationships/image" Target="media/image114.jpeg"/><Relationship Id="rId166" Type="http://schemas.openxmlformats.org/officeDocument/2006/relationships/image" Target="media/image135.jpeg"/><Relationship Id="rId187" Type="http://schemas.openxmlformats.org/officeDocument/2006/relationships/image" Target="media/image156.jpeg"/><Relationship Id="rId1" Type="http://schemas.openxmlformats.org/officeDocument/2006/relationships/customXml" Target="../customXml/item1.xml"/><Relationship Id="rId212" Type="http://schemas.openxmlformats.org/officeDocument/2006/relationships/image" Target="media/image181.jpeg"/><Relationship Id="rId233" Type="http://schemas.openxmlformats.org/officeDocument/2006/relationships/image" Target="media/image200.jpeg"/><Relationship Id="rId254" Type="http://schemas.openxmlformats.org/officeDocument/2006/relationships/image" Target="media/image215.jpeg"/><Relationship Id="rId28" Type="http://schemas.openxmlformats.org/officeDocument/2006/relationships/header" Target="header7.xml"/><Relationship Id="rId49" Type="http://schemas.openxmlformats.org/officeDocument/2006/relationships/image" Target="media/image18.jpeg"/><Relationship Id="rId114" Type="http://schemas.openxmlformats.org/officeDocument/2006/relationships/image" Target="media/image83.jpeg"/><Relationship Id="rId60" Type="http://schemas.openxmlformats.org/officeDocument/2006/relationships/image" Target="media/image29.jpeg"/><Relationship Id="rId81" Type="http://schemas.openxmlformats.org/officeDocument/2006/relationships/image" Target="media/image50.jpeg"/><Relationship Id="rId135" Type="http://schemas.openxmlformats.org/officeDocument/2006/relationships/image" Target="media/image104.jpeg"/><Relationship Id="rId156" Type="http://schemas.openxmlformats.org/officeDocument/2006/relationships/image" Target="media/image125.jpeg"/><Relationship Id="rId177" Type="http://schemas.openxmlformats.org/officeDocument/2006/relationships/image" Target="media/image146.jpeg"/><Relationship Id="rId198" Type="http://schemas.openxmlformats.org/officeDocument/2006/relationships/image" Target="media/image167.jpeg"/><Relationship Id="rId202" Type="http://schemas.openxmlformats.org/officeDocument/2006/relationships/image" Target="media/image171.jpeg"/><Relationship Id="rId223" Type="http://schemas.openxmlformats.org/officeDocument/2006/relationships/image" Target="media/image192.jpeg"/><Relationship Id="rId244" Type="http://schemas.openxmlformats.org/officeDocument/2006/relationships/header" Target="header11.xml"/><Relationship Id="rId18" Type="http://schemas.openxmlformats.org/officeDocument/2006/relationships/header" Target="header5.xml"/><Relationship Id="rId39" Type="http://schemas.openxmlformats.org/officeDocument/2006/relationships/hyperlink" Target="https://www.mindat.org/min-6728.html" TargetMode="External"/><Relationship Id="rId265" Type="http://schemas.openxmlformats.org/officeDocument/2006/relationships/footer" Target="footer15.xml"/><Relationship Id="rId50" Type="http://schemas.openxmlformats.org/officeDocument/2006/relationships/image" Target="media/image19.jpeg"/><Relationship Id="rId104" Type="http://schemas.openxmlformats.org/officeDocument/2006/relationships/image" Target="media/image73.jpeg"/><Relationship Id="rId125" Type="http://schemas.openxmlformats.org/officeDocument/2006/relationships/image" Target="media/image94.jpeg"/><Relationship Id="rId146" Type="http://schemas.openxmlformats.org/officeDocument/2006/relationships/image" Target="media/image115.jpeg"/><Relationship Id="rId167" Type="http://schemas.openxmlformats.org/officeDocument/2006/relationships/image" Target="media/image136.jpeg"/><Relationship Id="rId188" Type="http://schemas.openxmlformats.org/officeDocument/2006/relationships/image" Target="media/image157.jpeg"/><Relationship Id="rId71" Type="http://schemas.openxmlformats.org/officeDocument/2006/relationships/image" Target="media/image40.jpeg"/><Relationship Id="rId92" Type="http://schemas.openxmlformats.org/officeDocument/2006/relationships/image" Target="media/image61.jpeg"/><Relationship Id="rId213" Type="http://schemas.openxmlformats.org/officeDocument/2006/relationships/image" Target="media/image182.jpeg"/><Relationship Id="rId234" Type="http://schemas.openxmlformats.org/officeDocument/2006/relationships/image" Target="media/image201.jpeg"/><Relationship Id="rId2" Type="http://schemas.openxmlformats.org/officeDocument/2006/relationships/numbering" Target="numbering.xml"/><Relationship Id="rId29" Type="http://schemas.openxmlformats.org/officeDocument/2006/relationships/footer" Target="footer7.xml"/><Relationship Id="rId255" Type="http://schemas.openxmlformats.org/officeDocument/2006/relationships/image" Target="media/image216.jpeg"/><Relationship Id="rId40" Type="http://schemas.openxmlformats.org/officeDocument/2006/relationships/hyperlink" Target="https://www.mindat.org/min-10272.html" TargetMode="External"/><Relationship Id="rId115" Type="http://schemas.openxmlformats.org/officeDocument/2006/relationships/image" Target="media/image84.jpeg"/><Relationship Id="rId136" Type="http://schemas.openxmlformats.org/officeDocument/2006/relationships/image" Target="media/image105.jpeg"/><Relationship Id="rId157" Type="http://schemas.openxmlformats.org/officeDocument/2006/relationships/image" Target="media/image126.jpeg"/><Relationship Id="rId178" Type="http://schemas.openxmlformats.org/officeDocument/2006/relationships/image" Target="media/image147.jpeg"/><Relationship Id="rId61" Type="http://schemas.openxmlformats.org/officeDocument/2006/relationships/image" Target="media/image30.jpeg"/><Relationship Id="rId82" Type="http://schemas.openxmlformats.org/officeDocument/2006/relationships/image" Target="media/image51.jpeg"/><Relationship Id="rId199" Type="http://schemas.openxmlformats.org/officeDocument/2006/relationships/image" Target="media/image168.jpeg"/><Relationship Id="rId203" Type="http://schemas.openxmlformats.org/officeDocument/2006/relationships/image" Target="media/image172.jpeg"/><Relationship Id="rId19" Type="http://schemas.openxmlformats.org/officeDocument/2006/relationships/footer" Target="footer5.xml"/><Relationship Id="rId224" Type="http://schemas.openxmlformats.org/officeDocument/2006/relationships/image" Target="media/image193.jpeg"/><Relationship Id="rId245" Type="http://schemas.openxmlformats.org/officeDocument/2006/relationships/footer" Target="footer11.xml"/><Relationship Id="rId266" Type="http://schemas.openxmlformats.org/officeDocument/2006/relationships/header" Target="header16.xml"/><Relationship Id="rId30" Type="http://schemas.openxmlformats.org/officeDocument/2006/relationships/image" Target="media/image6.jpeg"/><Relationship Id="rId105" Type="http://schemas.openxmlformats.org/officeDocument/2006/relationships/image" Target="media/image74.jpeg"/><Relationship Id="rId126" Type="http://schemas.openxmlformats.org/officeDocument/2006/relationships/image" Target="media/image95.jpeg"/><Relationship Id="rId147" Type="http://schemas.openxmlformats.org/officeDocument/2006/relationships/image" Target="media/image116.jpeg"/><Relationship Id="rId168" Type="http://schemas.openxmlformats.org/officeDocument/2006/relationships/image" Target="media/image137.jpeg"/><Relationship Id="rId51" Type="http://schemas.openxmlformats.org/officeDocument/2006/relationships/image" Target="media/image20.jpeg"/><Relationship Id="rId72" Type="http://schemas.openxmlformats.org/officeDocument/2006/relationships/image" Target="media/image41.jpeg"/><Relationship Id="rId93" Type="http://schemas.openxmlformats.org/officeDocument/2006/relationships/image" Target="media/image62.jpeg"/><Relationship Id="rId189" Type="http://schemas.openxmlformats.org/officeDocument/2006/relationships/image" Target="media/image158.jpeg"/><Relationship Id="rId3" Type="http://schemas.openxmlformats.org/officeDocument/2006/relationships/styles" Target="styles.xml"/><Relationship Id="rId214" Type="http://schemas.openxmlformats.org/officeDocument/2006/relationships/image" Target="media/image183.jpeg"/><Relationship Id="rId235" Type="http://schemas.openxmlformats.org/officeDocument/2006/relationships/header" Target="header10.xml"/><Relationship Id="rId256" Type="http://schemas.openxmlformats.org/officeDocument/2006/relationships/header" Target="header13.xml"/><Relationship Id="rId116" Type="http://schemas.openxmlformats.org/officeDocument/2006/relationships/image" Target="media/image85.jpeg"/><Relationship Id="rId137" Type="http://schemas.openxmlformats.org/officeDocument/2006/relationships/image" Target="media/image106.jpeg"/><Relationship Id="rId158" Type="http://schemas.openxmlformats.org/officeDocument/2006/relationships/image" Target="media/image127.jpeg"/><Relationship Id="rId20" Type="http://schemas.openxmlformats.org/officeDocument/2006/relationships/header" Target="header6.xml"/><Relationship Id="rId41" Type="http://schemas.openxmlformats.org/officeDocument/2006/relationships/hyperlink" Target="https://www.mindat.org/min-4003.html" TargetMode="External"/><Relationship Id="rId62" Type="http://schemas.openxmlformats.org/officeDocument/2006/relationships/image" Target="media/image31.jpeg"/><Relationship Id="rId83" Type="http://schemas.openxmlformats.org/officeDocument/2006/relationships/image" Target="media/image52.jpeg"/><Relationship Id="rId179" Type="http://schemas.openxmlformats.org/officeDocument/2006/relationships/image" Target="media/image148.jpeg"/><Relationship Id="rId190" Type="http://schemas.openxmlformats.org/officeDocument/2006/relationships/image" Target="media/image159.jpeg"/><Relationship Id="rId204" Type="http://schemas.openxmlformats.org/officeDocument/2006/relationships/image" Target="media/image173.jpeg"/><Relationship Id="rId225" Type="http://schemas.openxmlformats.org/officeDocument/2006/relationships/header" Target="header9.xml"/><Relationship Id="rId246" Type="http://schemas.openxmlformats.org/officeDocument/2006/relationships/header" Target="header12.xml"/><Relationship Id="rId267" Type="http://schemas.openxmlformats.org/officeDocument/2006/relationships/footer" Target="footer16.xml"/><Relationship Id="rId106" Type="http://schemas.openxmlformats.org/officeDocument/2006/relationships/image" Target="media/image75.jpeg"/><Relationship Id="rId127" Type="http://schemas.openxmlformats.org/officeDocument/2006/relationships/image" Target="media/image96.jpeg"/><Relationship Id="rId10" Type="http://schemas.openxmlformats.org/officeDocument/2006/relationships/footer" Target="footer1.xml"/><Relationship Id="rId31" Type="http://schemas.openxmlformats.org/officeDocument/2006/relationships/image" Target="media/image7.jpeg"/><Relationship Id="rId52" Type="http://schemas.openxmlformats.org/officeDocument/2006/relationships/image" Target="media/image21.jpeg"/><Relationship Id="rId73" Type="http://schemas.openxmlformats.org/officeDocument/2006/relationships/image" Target="media/image42.jpeg"/><Relationship Id="rId94" Type="http://schemas.openxmlformats.org/officeDocument/2006/relationships/image" Target="media/image63.jpeg"/><Relationship Id="rId148" Type="http://schemas.openxmlformats.org/officeDocument/2006/relationships/image" Target="media/image117.jpeg"/><Relationship Id="rId169" Type="http://schemas.openxmlformats.org/officeDocument/2006/relationships/image" Target="media/image138.jpeg"/><Relationship Id="rId4" Type="http://schemas.openxmlformats.org/officeDocument/2006/relationships/settings" Target="settings.xml"/><Relationship Id="rId180" Type="http://schemas.openxmlformats.org/officeDocument/2006/relationships/image" Target="media/image149.jpeg"/><Relationship Id="rId215" Type="http://schemas.openxmlformats.org/officeDocument/2006/relationships/image" Target="media/image184.jpeg"/><Relationship Id="rId236" Type="http://schemas.openxmlformats.org/officeDocument/2006/relationships/footer" Target="footer10.xml"/><Relationship Id="rId257" Type="http://schemas.openxmlformats.org/officeDocument/2006/relationships/footer" Target="footer13.xml"/><Relationship Id="rId42" Type="http://schemas.openxmlformats.org/officeDocument/2006/relationships/image" Target="media/image11.jpeg"/><Relationship Id="rId84" Type="http://schemas.openxmlformats.org/officeDocument/2006/relationships/image" Target="media/image53.jpeg"/><Relationship Id="rId138" Type="http://schemas.openxmlformats.org/officeDocument/2006/relationships/image" Target="media/image107.jpeg"/><Relationship Id="rId191" Type="http://schemas.openxmlformats.org/officeDocument/2006/relationships/image" Target="media/image160.jpeg"/><Relationship Id="rId205" Type="http://schemas.openxmlformats.org/officeDocument/2006/relationships/image" Target="media/image174.jpeg"/><Relationship Id="rId247" Type="http://schemas.openxmlformats.org/officeDocument/2006/relationships/footer" Target="footer12.xml"/><Relationship Id="rId107" Type="http://schemas.openxmlformats.org/officeDocument/2006/relationships/image" Target="media/image76.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2.jpeg"/></Relationships>
</file>

<file path=word/_rels/header11.xml.rels><?xml version="1.0" encoding="UTF-8" standalone="yes"?>
<Relationships xmlns="http://schemas.openxmlformats.org/package/2006/relationships"><Relationship Id="rId1" Type="http://schemas.openxmlformats.org/officeDocument/2006/relationships/image" Target="media/image2.jpeg"/></Relationships>
</file>

<file path=word/_rels/header12.xml.rels><?xml version="1.0" encoding="UTF-8" standalone="yes"?>
<Relationships xmlns="http://schemas.openxmlformats.org/package/2006/relationships"><Relationship Id="rId1" Type="http://schemas.openxmlformats.org/officeDocument/2006/relationships/image" Target="media/image2.jpeg"/></Relationships>
</file>

<file path=word/_rels/header13.xml.rels><?xml version="1.0" encoding="UTF-8" standalone="yes"?>
<Relationships xmlns="http://schemas.openxmlformats.org/package/2006/relationships"><Relationship Id="rId1" Type="http://schemas.openxmlformats.org/officeDocument/2006/relationships/image" Target="media/image2.jpeg"/></Relationships>
</file>

<file path=word/_rels/header14.xml.rels><?xml version="1.0" encoding="UTF-8" standalone="yes"?>
<Relationships xmlns="http://schemas.openxmlformats.org/package/2006/relationships"><Relationship Id="rId1" Type="http://schemas.openxmlformats.org/officeDocument/2006/relationships/image" Target="media/image2.jpeg"/></Relationships>
</file>

<file path=word/_rels/header15.xml.rels><?xml version="1.0" encoding="UTF-8" standalone="yes"?>
<Relationships xmlns="http://schemas.openxmlformats.org/package/2006/relationships"><Relationship Id="rId1" Type="http://schemas.openxmlformats.org/officeDocument/2006/relationships/image" Target="media/image2.jpeg"/></Relationships>
</file>

<file path=word/_rels/header16.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_rels/header9.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8C8943-E77E-4287-BE79-78EDA58059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4699</TotalTime>
  <Pages>154</Pages>
  <Words>26224</Words>
  <Characters>149479</Characters>
  <Application>Microsoft Office Word</Application>
  <DocSecurity>0</DocSecurity>
  <Lines>1245</Lines>
  <Paragraphs>350</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175353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Vinod RV</dc:creator>
  <cp:lastModifiedBy>Lingaraj Sahoo</cp:lastModifiedBy>
  <cp:revision>469</cp:revision>
  <cp:lastPrinted>2025-02-28T13:37:00Z</cp:lastPrinted>
  <dcterms:created xsi:type="dcterms:W3CDTF">2025-01-24T06:30:00Z</dcterms:created>
  <dcterms:modified xsi:type="dcterms:W3CDTF">2025-05-22T12:13:00Z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2025-01-24T00:00:00Z</vt:filetime>
  </property>
  <property fmtid="{D5CDD505-2E9C-101B-9397-08002B2CF9AE}" pid="3" name="Creator">
    <vt:lpwstr>Microsoft® Word 2010</vt:lpwstr>
  </property>
  <property fmtid="{D5CDD505-2E9C-101B-9397-08002B2CF9AE}" pid="4" name="LastSaved">
    <vt:filetime>2025-01-24T00:00:00Z</vt:filetime>
  </property>
  <property fmtid="{D5CDD505-2E9C-101B-9397-08002B2CF9AE}" pid="5" name="Producer">
    <vt:lpwstr>Microsoft® Word 2010</vt:lpwstr>
  </property>
</Properties>
</file>