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96B48" w14:textId="4104C38D" w:rsidR="00307A50" w:rsidRDefault="00307A50" w:rsidP="00307A50">
      <w:pPr>
        <w:spacing w:line="276" w:lineRule="auto"/>
        <w:jc w:val="center"/>
        <w:rPr>
          <w:b/>
          <w:bCs/>
          <w:sz w:val="32"/>
          <w:szCs w:val="32"/>
          <w:lang w:val="en-IN"/>
        </w:rPr>
      </w:pPr>
      <w:r w:rsidRPr="00D6261D">
        <w:rPr>
          <w:b/>
          <w:bCs/>
          <w:sz w:val="32"/>
          <w:szCs w:val="32"/>
          <w:lang w:val="en-IN"/>
        </w:rPr>
        <w:t xml:space="preserve">Details of petrography study carried out in </w:t>
      </w:r>
      <w:r w:rsidR="00FF03F6">
        <w:rPr>
          <w:b/>
          <w:bCs/>
          <w:sz w:val="32"/>
          <w:szCs w:val="32"/>
          <w:lang w:val="en-IN"/>
        </w:rPr>
        <w:t>borehole</w:t>
      </w:r>
      <w:r w:rsidRPr="00D6261D">
        <w:rPr>
          <w:b/>
          <w:bCs/>
          <w:sz w:val="32"/>
          <w:szCs w:val="32"/>
          <w:lang w:val="en-IN"/>
        </w:rPr>
        <w:t xml:space="preserve"> samples of </w:t>
      </w:r>
      <w:r>
        <w:rPr>
          <w:b/>
          <w:bCs/>
          <w:sz w:val="32"/>
          <w:szCs w:val="32"/>
          <w:lang w:val="en-IN"/>
        </w:rPr>
        <w:t>Nagardhan</w:t>
      </w:r>
      <w:r w:rsidRPr="00D6261D">
        <w:rPr>
          <w:b/>
          <w:bCs/>
          <w:sz w:val="32"/>
          <w:szCs w:val="32"/>
          <w:lang w:val="en-IN"/>
        </w:rPr>
        <w:t xml:space="preserve"> Block (G-</w:t>
      </w:r>
      <w:r>
        <w:rPr>
          <w:b/>
          <w:bCs/>
          <w:sz w:val="32"/>
          <w:szCs w:val="32"/>
          <w:lang w:val="en-IN"/>
        </w:rPr>
        <w:t>3</w:t>
      </w:r>
      <w:r w:rsidRPr="00D6261D">
        <w:rPr>
          <w:b/>
          <w:bCs/>
          <w:sz w:val="32"/>
          <w:szCs w:val="32"/>
          <w:lang w:val="en-IN"/>
        </w:rPr>
        <w:t xml:space="preserve">), </w:t>
      </w:r>
    </w:p>
    <w:p w14:paraId="60398DA5" w14:textId="7441871C" w:rsidR="00921513" w:rsidRPr="00307A50" w:rsidRDefault="00307A50" w:rsidP="00307A50">
      <w:pPr>
        <w:spacing w:line="276" w:lineRule="auto"/>
        <w:jc w:val="center"/>
        <w:rPr>
          <w:b/>
          <w:bCs/>
          <w:sz w:val="32"/>
          <w:szCs w:val="32"/>
          <w:lang w:val="en-IN"/>
        </w:rPr>
      </w:pPr>
      <w:r w:rsidRPr="00D6261D">
        <w:rPr>
          <w:b/>
          <w:bCs/>
          <w:sz w:val="32"/>
          <w:szCs w:val="32"/>
          <w:lang w:val="en-IN"/>
        </w:rPr>
        <w:t>District</w:t>
      </w:r>
      <w:r>
        <w:rPr>
          <w:b/>
          <w:bCs/>
          <w:sz w:val="32"/>
          <w:szCs w:val="32"/>
          <w:lang w:val="en-IN"/>
        </w:rPr>
        <w:t xml:space="preserve"> –</w:t>
      </w:r>
      <w:r w:rsidRPr="00D6261D">
        <w:rPr>
          <w:b/>
          <w:bCs/>
          <w:sz w:val="32"/>
          <w:szCs w:val="32"/>
          <w:lang w:val="en-IN"/>
        </w:rPr>
        <w:t xml:space="preserve"> </w:t>
      </w:r>
      <w:r>
        <w:rPr>
          <w:b/>
          <w:bCs/>
          <w:sz w:val="32"/>
          <w:szCs w:val="32"/>
          <w:lang w:val="en-IN"/>
        </w:rPr>
        <w:t>Nagpur</w:t>
      </w:r>
      <w:r w:rsidRPr="00D6261D">
        <w:rPr>
          <w:b/>
          <w:bCs/>
          <w:sz w:val="32"/>
          <w:szCs w:val="32"/>
          <w:lang w:val="en-IN"/>
        </w:rPr>
        <w:t xml:space="preserve">, </w:t>
      </w:r>
      <w:r>
        <w:rPr>
          <w:b/>
          <w:bCs/>
          <w:sz w:val="32"/>
          <w:szCs w:val="32"/>
          <w:lang w:val="en-IN"/>
        </w:rPr>
        <w:t>Maharashtra</w:t>
      </w:r>
    </w:p>
    <w:tbl>
      <w:tblPr>
        <w:tblStyle w:val="TableGrid"/>
        <w:tblW w:w="0" w:type="auto"/>
        <w:tblLayout w:type="fixed"/>
        <w:tblLook w:val="04A0" w:firstRow="1" w:lastRow="0" w:firstColumn="1" w:lastColumn="0" w:noHBand="0" w:noVBand="1"/>
      </w:tblPr>
      <w:tblGrid>
        <w:gridCol w:w="648"/>
        <w:gridCol w:w="1474"/>
        <w:gridCol w:w="2430"/>
        <w:gridCol w:w="1440"/>
        <w:gridCol w:w="1440"/>
        <w:gridCol w:w="1530"/>
        <w:gridCol w:w="5130"/>
      </w:tblGrid>
      <w:tr w:rsidR="005710F0" w:rsidRPr="0098202E" w14:paraId="24589BC1" w14:textId="77777777" w:rsidTr="00973F2D">
        <w:trPr>
          <w:tblHeader/>
        </w:trPr>
        <w:tc>
          <w:tcPr>
            <w:tcW w:w="648" w:type="dxa"/>
            <w:vMerge w:val="restart"/>
            <w:vAlign w:val="center"/>
          </w:tcPr>
          <w:p w14:paraId="1AFBD699" w14:textId="77777777" w:rsidR="005710F0" w:rsidRPr="00307A50" w:rsidRDefault="005710F0" w:rsidP="00307A50">
            <w:pPr>
              <w:spacing w:after="240"/>
              <w:jc w:val="center"/>
              <w:rPr>
                <w:rFonts w:cs="Times New Roman"/>
                <w:b/>
                <w:bCs/>
              </w:rPr>
            </w:pPr>
            <w:r w:rsidRPr="00307A50">
              <w:rPr>
                <w:rFonts w:cs="Times New Roman"/>
                <w:b/>
                <w:bCs/>
              </w:rPr>
              <w:t>Sl. No.</w:t>
            </w:r>
          </w:p>
        </w:tc>
        <w:tc>
          <w:tcPr>
            <w:tcW w:w="1474" w:type="dxa"/>
            <w:vMerge w:val="restart"/>
            <w:vAlign w:val="center"/>
          </w:tcPr>
          <w:p w14:paraId="4A647563" w14:textId="77777777" w:rsidR="005710F0" w:rsidRPr="00307A50" w:rsidRDefault="005710F0" w:rsidP="00307A50">
            <w:pPr>
              <w:snapToGrid w:val="0"/>
              <w:jc w:val="center"/>
              <w:rPr>
                <w:rFonts w:cs="Times New Roman"/>
                <w:b/>
                <w:bCs/>
              </w:rPr>
            </w:pPr>
            <w:r w:rsidRPr="00307A50">
              <w:rPr>
                <w:rFonts w:cs="Times New Roman"/>
                <w:b/>
                <w:bCs/>
              </w:rPr>
              <w:t>Sample</w:t>
            </w:r>
          </w:p>
          <w:p w14:paraId="0AF82D96" w14:textId="77777777" w:rsidR="005710F0" w:rsidRPr="00307A50" w:rsidRDefault="005710F0" w:rsidP="00307A50">
            <w:pPr>
              <w:jc w:val="center"/>
              <w:rPr>
                <w:rFonts w:cs="Times New Roman"/>
                <w:b/>
                <w:bCs/>
              </w:rPr>
            </w:pPr>
            <w:r w:rsidRPr="00307A50">
              <w:rPr>
                <w:rFonts w:cs="Times New Roman"/>
                <w:b/>
                <w:bCs/>
              </w:rPr>
              <w:t>Number</w:t>
            </w:r>
            <w:r w:rsidR="000977C6" w:rsidRPr="00307A50">
              <w:rPr>
                <w:rFonts w:cs="Times New Roman"/>
                <w:b/>
                <w:bCs/>
              </w:rPr>
              <w:t xml:space="preserve"> &amp; Location</w:t>
            </w:r>
          </w:p>
        </w:tc>
        <w:tc>
          <w:tcPr>
            <w:tcW w:w="2430" w:type="dxa"/>
            <w:vMerge w:val="restart"/>
            <w:vAlign w:val="center"/>
          </w:tcPr>
          <w:p w14:paraId="6DF98611" w14:textId="77777777" w:rsidR="005710F0" w:rsidRPr="00307A50" w:rsidRDefault="005710F0" w:rsidP="00307A50">
            <w:pPr>
              <w:spacing w:after="240"/>
              <w:jc w:val="center"/>
              <w:rPr>
                <w:rFonts w:cs="Times New Roman"/>
                <w:b/>
                <w:bCs/>
              </w:rPr>
            </w:pPr>
            <w:r w:rsidRPr="00307A50">
              <w:rPr>
                <w:rFonts w:cs="Times New Roman"/>
                <w:b/>
                <w:bCs/>
              </w:rPr>
              <w:t>Texture</w:t>
            </w:r>
          </w:p>
        </w:tc>
        <w:tc>
          <w:tcPr>
            <w:tcW w:w="4410" w:type="dxa"/>
            <w:gridSpan w:val="3"/>
            <w:vAlign w:val="center"/>
          </w:tcPr>
          <w:p w14:paraId="18992B52" w14:textId="77777777" w:rsidR="005710F0" w:rsidRPr="00307A50" w:rsidRDefault="005710F0" w:rsidP="00307A50">
            <w:pPr>
              <w:spacing w:after="240"/>
              <w:jc w:val="center"/>
              <w:rPr>
                <w:rFonts w:cs="Times New Roman"/>
                <w:b/>
                <w:bCs/>
              </w:rPr>
            </w:pPr>
            <w:r w:rsidRPr="00307A50">
              <w:rPr>
                <w:rFonts w:cs="Times New Roman"/>
                <w:b/>
                <w:bCs/>
              </w:rPr>
              <w:t>Mineral Composition</w:t>
            </w:r>
          </w:p>
        </w:tc>
        <w:tc>
          <w:tcPr>
            <w:tcW w:w="5130" w:type="dxa"/>
            <w:vMerge w:val="restart"/>
            <w:vAlign w:val="center"/>
          </w:tcPr>
          <w:p w14:paraId="471FA70E" w14:textId="77777777" w:rsidR="005710F0" w:rsidRPr="0098202E" w:rsidRDefault="005710F0" w:rsidP="00307A50">
            <w:pPr>
              <w:spacing w:after="240"/>
              <w:jc w:val="center"/>
              <w:rPr>
                <w:rFonts w:cs="Times New Roman"/>
                <w:b/>
                <w:bCs/>
                <w:sz w:val="28"/>
                <w:szCs w:val="28"/>
              </w:rPr>
            </w:pPr>
            <w:r w:rsidRPr="00307A50">
              <w:rPr>
                <w:rFonts w:cs="Times New Roman"/>
                <w:b/>
                <w:bCs/>
              </w:rPr>
              <w:t>Description</w:t>
            </w:r>
          </w:p>
        </w:tc>
      </w:tr>
      <w:tr w:rsidR="005710F0" w:rsidRPr="0098202E" w14:paraId="01D3F768" w14:textId="77777777" w:rsidTr="00973F2D">
        <w:trPr>
          <w:trHeight w:val="610"/>
          <w:tblHeader/>
        </w:trPr>
        <w:tc>
          <w:tcPr>
            <w:tcW w:w="648" w:type="dxa"/>
            <w:vMerge/>
            <w:vAlign w:val="center"/>
          </w:tcPr>
          <w:p w14:paraId="765C0284" w14:textId="77777777" w:rsidR="005710F0" w:rsidRPr="00307A50" w:rsidRDefault="005710F0" w:rsidP="00307A50">
            <w:pPr>
              <w:jc w:val="center"/>
              <w:rPr>
                <w:rFonts w:cs="Times New Roman"/>
                <w:b/>
                <w:bCs/>
              </w:rPr>
            </w:pPr>
          </w:p>
        </w:tc>
        <w:tc>
          <w:tcPr>
            <w:tcW w:w="1474" w:type="dxa"/>
            <w:vMerge/>
            <w:vAlign w:val="center"/>
          </w:tcPr>
          <w:p w14:paraId="42D98620" w14:textId="77777777" w:rsidR="005710F0" w:rsidRPr="00307A50" w:rsidRDefault="005710F0" w:rsidP="00307A50">
            <w:pPr>
              <w:jc w:val="center"/>
              <w:rPr>
                <w:rFonts w:cs="Times New Roman"/>
                <w:b/>
                <w:bCs/>
              </w:rPr>
            </w:pPr>
          </w:p>
        </w:tc>
        <w:tc>
          <w:tcPr>
            <w:tcW w:w="2430" w:type="dxa"/>
            <w:vMerge/>
            <w:vAlign w:val="center"/>
          </w:tcPr>
          <w:p w14:paraId="2DFB635A" w14:textId="77777777" w:rsidR="005710F0" w:rsidRPr="00307A50" w:rsidRDefault="005710F0" w:rsidP="00307A50">
            <w:pPr>
              <w:jc w:val="center"/>
              <w:rPr>
                <w:rFonts w:cs="Times New Roman"/>
                <w:b/>
                <w:bCs/>
              </w:rPr>
            </w:pPr>
          </w:p>
        </w:tc>
        <w:tc>
          <w:tcPr>
            <w:tcW w:w="1440" w:type="dxa"/>
            <w:vAlign w:val="center"/>
          </w:tcPr>
          <w:p w14:paraId="201F327D" w14:textId="77777777" w:rsidR="005710F0" w:rsidRPr="00307A50" w:rsidRDefault="005710F0" w:rsidP="00307A50">
            <w:pPr>
              <w:snapToGrid w:val="0"/>
              <w:jc w:val="center"/>
              <w:rPr>
                <w:rFonts w:cs="Times New Roman"/>
                <w:b/>
                <w:bCs/>
              </w:rPr>
            </w:pPr>
            <w:r w:rsidRPr="00307A50">
              <w:rPr>
                <w:rFonts w:cs="Times New Roman"/>
                <w:b/>
                <w:bCs/>
              </w:rPr>
              <w:t>Major</w:t>
            </w:r>
          </w:p>
          <w:p w14:paraId="67E0A120" w14:textId="77777777" w:rsidR="005710F0" w:rsidRPr="00307A50" w:rsidRDefault="005710F0" w:rsidP="00307A50">
            <w:pPr>
              <w:jc w:val="center"/>
              <w:rPr>
                <w:rFonts w:cs="Times New Roman"/>
                <w:b/>
                <w:bCs/>
              </w:rPr>
            </w:pPr>
            <w:r w:rsidRPr="00307A50">
              <w:rPr>
                <w:rFonts w:cs="Times New Roman"/>
                <w:b/>
                <w:bCs/>
              </w:rPr>
              <w:t>&gt;5%</w:t>
            </w:r>
          </w:p>
        </w:tc>
        <w:tc>
          <w:tcPr>
            <w:tcW w:w="1440" w:type="dxa"/>
            <w:vAlign w:val="center"/>
          </w:tcPr>
          <w:p w14:paraId="2F923FEA" w14:textId="77777777" w:rsidR="005710F0" w:rsidRPr="00307A50" w:rsidRDefault="005710F0" w:rsidP="00307A50">
            <w:pPr>
              <w:snapToGrid w:val="0"/>
              <w:jc w:val="center"/>
              <w:rPr>
                <w:rFonts w:cs="Times New Roman"/>
                <w:b/>
                <w:bCs/>
              </w:rPr>
            </w:pPr>
            <w:r w:rsidRPr="00307A50">
              <w:rPr>
                <w:rFonts w:cs="Times New Roman"/>
                <w:b/>
                <w:bCs/>
              </w:rPr>
              <w:t>Minor</w:t>
            </w:r>
          </w:p>
          <w:p w14:paraId="18AAAE14" w14:textId="77777777" w:rsidR="005710F0" w:rsidRPr="00307A50" w:rsidRDefault="005710F0" w:rsidP="00307A50">
            <w:pPr>
              <w:jc w:val="center"/>
              <w:rPr>
                <w:rFonts w:cs="Times New Roman"/>
                <w:b/>
                <w:bCs/>
              </w:rPr>
            </w:pPr>
            <w:r w:rsidRPr="00307A50">
              <w:rPr>
                <w:rFonts w:cs="Times New Roman"/>
                <w:b/>
                <w:bCs/>
              </w:rPr>
              <w:t>&lt;5%-&gt;1%</w:t>
            </w:r>
          </w:p>
        </w:tc>
        <w:tc>
          <w:tcPr>
            <w:tcW w:w="1530" w:type="dxa"/>
            <w:vAlign w:val="center"/>
          </w:tcPr>
          <w:p w14:paraId="66E50656" w14:textId="77777777" w:rsidR="005710F0" w:rsidRPr="00307A50" w:rsidRDefault="005710F0" w:rsidP="00307A50">
            <w:pPr>
              <w:snapToGrid w:val="0"/>
              <w:jc w:val="center"/>
              <w:rPr>
                <w:rFonts w:cs="Times New Roman"/>
                <w:b/>
                <w:bCs/>
              </w:rPr>
            </w:pPr>
            <w:r w:rsidRPr="00307A50">
              <w:rPr>
                <w:rFonts w:cs="Times New Roman"/>
                <w:b/>
                <w:bCs/>
              </w:rPr>
              <w:t>Accessory</w:t>
            </w:r>
          </w:p>
          <w:p w14:paraId="7B30FF9C" w14:textId="77777777" w:rsidR="005710F0" w:rsidRPr="00307A50" w:rsidRDefault="005710F0" w:rsidP="00307A50">
            <w:pPr>
              <w:jc w:val="center"/>
              <w:rPr>
                <w:rFonts w:cs="Times New Roman"/>
                <w:b/>
                <w:bCs/>
              </w:rPr>
            </w:pPr>
            <w:r w:rsidRPr="00307A50">
              <w:rPr>
                <w:rFonts w:cs="Times New Roman"/>
                <w:b/>
                <w:bCs/>
              </w:rPr>
              <w:t>&lt;1%</w:t>
            </w:r>
          </w:p>
        </w:tc>
        <w:tc>
          <w:tcPr>
            <w:tcW w:w="5130" w:type="dxa"/>
            <w:vMerge/>
          </w:tcPr>
          <w:p w14:paraId="21CAF2DE" w14:textId="77777777" w:rsidR="005710F0" w:rsidRPr="0098202E" w:rsidRDefault="005710F0" w:rsidP="00307A50">
            <w:pPr>
              <w:jc w:val="center"/>
              <w:rPr>
                <w:rFonts w:cs="Times New Roman"/>
                <w:b/>
                <w:bCs/>
              </w:rPr>
            </w:pPr>
          </w:p>
        </w:tc>
      </w:tr>
      <w:tr w:rsidR="005710F0" w:rsidRPr="0098202E" w14:paraId="5FCEDE15" w14:textId="77777777" w:rsidTr="00973F2D">
        <w:trPr>
          <w:trHeight w:val="620"/>
        </w:trPr>
        <w:tc>
          <w:tcPr>
            <w:tcW w:w="648" w:type="dxa"/>
          </w:tcPr>
          <w:p w14:paraId="3BC71292" w14:textId="77777777" w:rsidR="005710F0" w:rsidRPr="0098202E" w:rsidRDefault="005710F0" w:rsidP="006F4D83">
            <w:pPr>
              <w:spacing w:after="240"/>
              <w:jc w:val="center"/>
              <w:rPr>
                <w:rFonts w:cs="Times New Roman"/>
              </w:rPr>
            </w:pPr>
            <w:r w:rsidRPr="0098202E">
              <w:rPr>
                <w:rFonts w:cs="Times New Roman"/>
              </w:rPr>
              <w:t>1</w:t>
            </w:r>
          </w:p>
        </w:tc>
        <w:tc>
          <w:tcPr>
            <w:tcW w:w="1474" w:type="dxa"/>
          </w:tcPr>
          <w:p w14:paraId="3327D027" w14:textId="77777777" w:rsidR="00B77B62" w:rsidRDefault="003B3760" w:rsidP="00973F2D">
            <w:pPr>
              <w:jc w:val="center"/>
              <w:rPr>
                <w:rFonts w:cs="Times New Roman"/>
              </w:rPr>
            </w:pPr>
            <w:r>
              <w:rPr>
                <w:rFonts w:cs="Times New Roman"/>
              </w:rPr>
              <w:t>MNB-1/P-1</w:t>
            </w:r>
          </w:p>
          <w:p w14:paraId="1613B11A" w14:textId="77777777" w:rsidR="00973F2D" w:rsidRDefault="00973F2D" w:rsidP="00973F2D">
            <w:pPr>
              <w:ind w:left="-47" w:right="-111"/>
              <w:jc w:val="center"/>
              <w:rPr>
                <w:rFonts w:cs="Times New Roman"/>
              </w:rPr>
            </w:pPr>
            <w:r>
              <w:rPr>
                <w:rFonts w:cs="Times New Roman"/>
              </w:rPr>
              <w:t xml:space="preserve">(49.33 m </w:t>
            </w:r>
          </w:p>
          <w:p w14:paraId="58AA7536" w14:textId="77777777" w:rsidR="00973F2D" w:rsidRDefault="00973F2D" w:rsidP="00973F2D">
            <w:pPr>
              <w:ind w:left="-47" w:right="-111"/>
              <w:jc w:val="center"/>
              <w:rPr>
                <w:rFonts w:cs="Times New Roman"/>
              </w:rPr>
            </w:pPr>
            <w:r>
              <w:rPr>
                <w:rFonts w:cs="Times New Roman"/>
              </w:rPr>
              <w:t xml:space="preserve">to </w:t>
            </w:r>
          </w:p>
          <w:p w14:paraId="5F2030F3" w14:textId="0C7DFEF3" w:rsidR="00973F2D" w:rsidRPr="008D06AF" w:rsidRDefault="00973F2D" w:rsidP="00973F2D">
            <w:pPr>
              <w:ind w:left="-47" w:right="-111"/>
              <w:jc w:val="center"/>
              <w:rPr>
                <w:rFonts w:cs="Times New Roman"/>
              </w:rPr>
            </w:pPr>
            <w:r>
              <w:rPr>
                <w:rFonts w:cs="Times New Roman"/>
              </w:rPr>
              <w:t>49.38 m)</w:t>
            </w:r>
          </w:p>
        </w:tc>
        <w:tc>
          <w:tcPr>
            <w:tcW w:w="2430" w:type="dxa"/>
          </w:tcPr>
          <w:p w14:paraId="7102B6D0" w14:textId="77777777" w:rsidR="000D53FF" w:rsidRPr="0098202E" w:rsidRDefault="00371961" w:rsidP="00127BE8">
            <w:pPr>
              <w:spacing w:after="240"/>
              <w:jc w:val="both"/>
              <w:rPr>
                <w:rFonts w:cs="Times New Roman"/>
              </w:rPr>
            </w:pPr>
            <w:r>
              <w:rPr>
                <w:rFonts w:cs="Times New Roman"/>
              </w:rPr>
              <w:t xml:space="preserve">It is a medium to fine grained rock showing </w:t>
            </w:r>
            <w:proofErr w:type="spellStart"/>
            <w:r>
              <w:rPr>
                <w:rFonts w:cs="Times New Roman"/>
              </w:rPr>
              <w:t>gneissosity</w:t>
            </w:r>
            <w:proofErr w:type="spellEnd"/>
            <w:r>
              <w:rPr>
                <w:rFonts w:cs="Times New Roman"/>
              </w:rPr>
              <w:t>.</w:t>
            </w:r>
          </w:p>
        </w:tc>
        <w:tc>
          <w:tcPr>
            <w:tcW w:w="1440" w:type="dxa"/>
          </w:tcPr>
          <w:p w14:paraId="102C2FEB" w14:textId="77777777" w:rsidR="007E30E1" w:rsidRDefault="00371961" w:rsidP="004A12AB">
            <w:pPr>
              <w:snapToGrid w:val="0"/>
              <w:spacing w:after="240"/>
              <w:rPr>
                <w:rFonts w:cs="Times New Roman"/>
              </w:rPr>
            </w:pPr>
            <w:r>
              <w:rPr>
                <w:rFonts w:cs="Times New Roman"/>
              </w:rPr>
              <w:t>Quartz</w:t>
            </w:r>
          </w:p>
          <w:p w14:paraId="0A3702A5" w14:textId="77777777" w:rsidR="00371961" w:rsidRPr="0098202E" w:rsidRDefault="00371961" w:rsidP="004A12AB">
            <w:pPr>
              <w:snapToGrid w:val="0"/>
              <w:spacing w:after="240"/>
              <w:rPr>
                <w:rFonts w:cs="Times New Roman"/>
              </w:rPr>
            </w:pPr>
            <w:r>
              <w:rPr>
                <w:rFonts w:cs="Times New Roman"/>
              </w:rPr>
              <w:t>Muscovite</w:t>
            </w:r>
          </w:p>
        </w:tc>
        <w:tc>
          <w:tcPr>
            <w:tcW w:w="1440" w:type="dxa"/>
          </w:tcPr>
          <w:p w14:paraId="7B6D3739" w14:textId="77777777" w:rsidR="00371961" w:rsidRDefault="00371961" w:rsidP="00371961">
            <w:pPr>
              <w:snapToGrid w:val="0"/>
              <w:spacing w:after="240"/>
              <w:rPr>
                <w:rFonts w:cs="Times New Roman"/>
              </w:rPr>
            </w:pPr>
            <w:r>
              <w:rPr>
                <w:rFonts w:cs="Times New Roman"/>
              </w:rPr>
              <w:t>Biotite/ Phlogopite</w:t>
            </w:r>
          </w:p>
          <w:p w14:paraId="27EC8A42" w14:textId="77777777" w:rsidR="00371961" w:rsidRDefault="00371961" w:rsidP="00371961">
            <w:pPr>
              <w:snapToGrid w:val="0"/>
              <w:spacing w:after="240"/>
              <w:rPr>
                <w:rFonts w:cs="Times New Roman"/>
              </w:rPr>
            </w:pPr>
            <w:r>
              <w:rPr>
                <w:rFonts w:cs="Times New Roman"/>
              </w:rPr>
              <w:t>Feldspar</w:t>
            </w:r>
          </w:p>
          <w:p w14:paraId="3880C5E4" w14:textId="77777777" w:rsidR="00454830" w:rsidRPr="0098202E" w:rsidRDefault="00454830" w:rsidP="00454830">
            <w:pPr>
              <w:snapToGrid w:val="0"/>
              <w:spacing w:after="240"/>
              <w:rPr>
                <w:rFonts w:cs="Times New Roman"/>
              </w:rPr>
            </w:pPr>
          </w:p>
        </w:tc>
        <w:tc>
          <w:tcPr>
            <w:tcW w:w="1530" w:type="dxa"/>
          </w:tcPr>
          <w:p w14:paraId="3F349358" w14:textId="77777777" w:rsidR="00371961" w:rsidRDefault="00371961" w:rsidP="00371961">
            <w:pPr>
              <w:snapToGrid w:val="0"/>
              <w:spacing w:after="240"/>
              <w:rPr>
                <w:rFonts w:cs="Times New Roman"/>
              </w:rPr>
            </w:pPr>
            <w:r>
              <w:rPr>
                <w:rFonts w:cs="Times New Roman"/>
              </w:rPr>
              <w:t>Clay minerals</w:t>
            </w:r>
          </w:p>
          <w:p w14:paraId="5F0576CD" w14:textId="77777777" w:rsidR="00F27FF4" w:rsidRDefault="00F27FF4" w:rsidP="00371961">
            <w:pPr>
              <w:snapToGrid w:val="0"/>
              <w:spacing w:after="240"/>
              <w:rPr>
                <w:rFonts w:cs="Times New Roman"/>
              </w:rPr>
            </w:pPr>
            <w:r>
              <w:rPr>
                <w:rFonts w:cs="Times New Roman"/>
              </w:rPr>
              <w:t>Tourmaline</w:t>
            </w:r>
          </w:p>
          <w:p w14:paraId="6FAB7C86" w14:textId="77777777" w:rsidR="00454830" w:rsidRPr="0098202E" w:rsidRDefault="00371961" w:rsidP="00371961">
            <w:pPr>
              <w:snapToGrid w:val="0"/>
              <w:spacing w:after="240"/>
              <w:rPr>
                <w:rFonts w:cs="Times New Roman"/>
              </w:rPr>
            </w:pPr>
            <w:r>
              <w:rPr>
                <w:rFonts w:cs="Times New Roman"/>
              </w:rPr>
              <w:t>Opaques</w:t>
            </w:r>
          </w:p>
        </w:tc>
        <w:tc>
          <w:tcPr>
            <w:tcW w:w="5130" w:type="dxa"/>
          </w:tcPr>
          <w:p w14:paraId="20D509A8" w14:textId="77777777" w:rsidR="00FC4A1C" w:rsidRDefault="00371961" w:rsidP="00FC4A1C">
            <w:pPr>
              <w:spacing w:after="240"/>
              <w:jc w:val="both"/>
              <w:rPr>
                <w:rFonts w:cs="Times New Roman"/>
              </w:rPr>
            </w:pPr>
            <w:r>
              <w:rPr>
                <w:rFonts w:cs="Times New Roman"/>
              </w:rPr>
              <w:t xml:space="preserve">Quartz occurs as medium to fine anhedral and </w:t>
            </w:r>
            <w:proofErr w:type="spellStart"/>
            <w:r>
              <w:rPr>
                <w:rFonts w:cs="Times New Roman"/>
              </w:rPr>
              <w:t>lensoidal</w:t>
            </w:r>
            <w:proofErr w:type="spellEnd"/>
            <w:r>
              <w:rPr>
                <w:rFonts w:cs="Times New Roman"/>
              </w:rPr>
              <w:t xml:space="preserve"> grains showing crude alignment. Muscovite and biotite/ phlogopite are present as fine disseminated flakes showing parallel alignment. Feldspar occurs as fine patchy relicts being replaced by clayey patches.</w:t>
            </w:r>
            <w:r w:rsidR="00F27FF4">
              <w:rPr>
                <w:rFonts w:cs="Times New Roman"/>
              </w:rPr>
              <w:t xml:space="preserve"> Tourmaline is seen present as fine to very fine subhedral prismatic grains.</w:t>
            </w:r>
            <w:r>
              <w:rPr>
                <w:rFonts w:cs="Times New Roman"/>
              </w:rPr>
              <w:t xml:space="preserve"> Opaques are noted as very fine specks in accessories.</w:t>
            </w:r>
          </w:p>
          <w:p w14:paraId="27E037F1" w14:textId="4671A06E" w:rsidR="00307A50" w:rsidRPr="00307A50" w:rsidRDefault="00371961" w:rsidP="00FC4A1C">
            <w:pPr>
              <w:spacing w:after="240"/>
              <w:jc w:val="both"/>
              <w:rPr>
                <w:rFonts w:cs="Times New Roman"/>
                <w:b/>
                <w:bCs/>
                <w:u w:val="single"/>
              </w:rPr>
            </w:pPr>
            <w:r>
              <w:rPr>
                <w:rFonts w:cs="Times New Roman"/>
              </w:rPr>
              <w:t xml:space="preserve">The specimen is a </w:t>
            </w:r>
            <w:r w:rsidRPr="00F00B59">
              <w:rPr>
                <w:rFonts w:cs="Times New Roman"/>
                <w:b/>
                <w:bCs/>
                <w:u w:val="single"/>
              </w:rPr>
              <w:t>quartz-mica gneiss.</w:t>
            </w:r>
          </w:p>
        </w:tc>
      </w:tr>
      <w:tr w:rsidR="00A436C6" w:rsidRPr="0098202E" w14:paraId="27351623" w14:textId="77777777" w:rsidTr="00973F2D">
        <w:trPr>
          <w:trHeight w:val="647"/>
        </w:trPr>
        <w:tc>
          <w:tcPr>
            <w:tcW w:w="648" w:type="dxa"/>
          </w:tcPr>
          <w:p w14:paraId="1E2ABB0D" w14:textId="77777777" w:rsidR="00A436C6" w:rsidRPr="0098202E" w:rsidRDefault="00A436C6" w:rsidP="006F4D83">
            <w:pPr>
              <w:spacing w:after="240"/>
              <w:jc w:val="center"/>
              <w:rPr>
                <w:rFonts w:cs="Times New Roman"/>
              </w:rPr>
            </w:pPr>
            <w:r w:rsidRPr="0098202E">
              <w:rPr>
                <w:rFonts w:cs="Times New Roman"/>
              </w:rPr>
              <w:t>2</w:t>
            </w:r>
          </w:p>
        </w:tc>
        <w:tc>
          <w:tcPr>
            <w:tcW w:w="1474" w:type="dxa"/>
          </w:tcPr>
          <w:p w14:paraId="6414213D" w14:textId="77777777" w:rsidR="00A436C6" w:rsidRDefault="003B3760" w:rsidP="003B3760">
            <w:pPr>
              <w:jc w:val="center"/>
              <w:rPr>
                <w:rFonts w:cs="Times New Roman"/>
              </w:rPr>
            </w:pPr>
            <w:r>
              <w:rPr>
                <w:rFonts w:cs="Times New Roman"/>
              </w:rPr>
              <w:t>MNB-2/P-1</w:t>
            </w:r>
          </w:p>
          <w:p w14:paraId="1481E9E0" w14:textId="5F7FDC34" w:rsidR="00973F2D" w:rsidRDefault="00973F2D" w:rsidP="00973F2D">
            <w:pPr>
              <w:ind w:left="-47" w:right="-111"/>
              <w:jc w:val="center"/>
              <w:rPr>
                <w:rFonts w:cs="Times New Roman"/>
              </w:rPr>
            </w:pPr>
            <w:r>
              <w:rPr>
                <w:rFonts w:cs="Times New Roman"/>
              </w:rPr>
              <w:t xml:space="preserve">(22.78 m </w:t>
            </w:r>
          </w:p>
          <w:p w14:paraId="56F5E07C" w14:textId="77777777" w:rsidR="00973F2D" w:rsidRDefault="00973F2D" w:rsidP="00973F2D">
            <w:pPr>
              <w:ind w:left="-47" w:right="-111"/>
              <w:jc w:val="center"/>
              <w:rPr>
                <w:rFonts w:cs="Times New Roman"/>
              </w:rPr>
            </w:pPr>
            <w:r>
              <w:rPr>
                <w:rFonts w:cs="Times New Roman"/>
              </w:rPr>
              <w:t xml:space="preserve">to </w:t>
            </w:r>
          </w:p>
          <w:p w14:paraId="68569905" w14:textId="7F14D1DB" w:rsidR="00973F2D" w:rsidRDefault="00973F2D" w:rsidP="00973F2D">
            <w:pPr>
              <w:jc w:val="center"/>
            </w:pPr>
            <w:r>
              <w:rPr>
                <w:rFonts w:cs="Times New Roman"/>
              </w:rPr>
              <w:t>22.83 m)</w:t>
            </w:r>
          </w:p>
        </w:tc>
        <w:tc>
          <w:tcPr>
            <w:tcW w:w="2430" w:type="dxa"/>
          </w:tcPr>
          <w:p w14:paraId="5D39309A" w14:textId="77777777" w:rsidR="00A436C6" w:rsidRPr="0098202E" w:rsidRDefault="00A676C0" w:rsidP="008606C9">
            <w:pPr>
              <w:spacing w:after="240"/>
              <w:jc w:val="both"/>
              <w:rPr>
                <w:rFonts w:cs="Times New Roman"/>
              </w:rPr>
            </w:pPr>
            <w:r>
              <w:rPr>
                <w:rFonts w:cs="Times New Roman"/>
              </w:rPr>
              <w:t xml:space="preserve">It is a </w:t>
            </w:r>
            <w:proofErr w:type="gramStart"/>
            <w:r>
              <w:rPr>
                <w:rFonts w:cs="Times New Roman"/>
              </w:rPr>
              <w:t>coarse grained</w:t>
            </w:r>
            <w:proofErr w:type="gramEnd"/>
            <w:r>
              <w:rPr>
                <w:rFonts w:cs="Times New Roman"/>
              </w:rPr>
              <w:t xml:space="preserve"> rock showing </w:t>
            </w:r>
            <w:proofErr w:type="spellStart"/>
            <w:r>
              <w:rPr>
                <w:rFonts w:cs="Times New Roman"/>
              </w:rPr>
              <w:t>hypidiomorphic</w:t>
            </w:r>
            <w:proofErr w:type="spellEnd"/>
            <w:r>
              <w:rPr>
                <w:rFonts w:cs="Times New Roman"/>
              </w:rPr>
              <w:t xml:space="preserve"> granular texture.</w:t>
            </w:r>
          </w:p>
        </w:tc>
        <w:tc>
          <w:tcPr>
            <w:tcW w:w="1440" w:type="dxa"/>
          </w:tcPr>
          <w:p w14:paraId="760A7156" w14:textId="77777777" w:rsidR="00B50309" w:rsidRDefault="00A676C0" w:rsidP="005E5DA6">
            <w:pPr>
              <w:snapToGrid w:val="0"/>
              <w:spacing w:after="240"/>
              <w:rPr>
                <w:rFonts w:cs="Times New Roman"/>
              </w:rPr>
            </w:pPr>
            <w:r>
              <w:rPr>
                <w:rFonts w:cs="Times New Roman"/>
              </w:rPr>
              <w:t>Quartz</w:t>
            </w:r>
          </w:p>
          <w:p w14:paraId="09AAF7F1" w14:textId="77777777" w:rsidR="00A676C0" w:rsidRPr="0098202E" w:rsidRDefault="00A676C0" w:rsidP="005E5DA6">
            <w:pPr>
              <w:snapToGrid w:val="0"/>
              <w:spacing w:after="240"/>
              <w:rPr>
                <w:rFonts w:cs="Times New Roman"/>
              </w:rPr>
            </w:pPr>
            <w:r>
              <w:rPr>
                <w:rFonts w:cs="Times New Roman"/>
              </w:rPr>
              <w:t>Microcline</w:t>
            </w:r>
          </w:p>
        </w:tc>
        <w:tc>
          <w:tcPr>
            <w:tcW w:w="1440" w:type="dxa"/>
          </w:tcPr>
          <w:p w14:paraId="7EF68A3A" w14:textId="77777777" w:rsidR="003D2936" w:rsidRDefault="00A676C0" w:rsidP="00B17398">
            <w:pPr>
              <w:snapToGrid w:val="0"/>
              <w:spacing w:after="240"/>
              <w:rPr>
                <w:rFonts w:cs="Times New Roman"/>
              </w:rPr>
            </w:pPr>
            <w:r>
              <w:rPr>
                <w:rFonts w:cs="Times New Roman"/>
              </w:rPr>
              <w:t>Muscovite</w:t>
            </w:r>
          </w:p>
          <w:p w14:paraId="5321BD51" w14:textId="77777777" w:rsidR="00A676C0" w:rsidRPr="0098202E" w:rsidRDefault="00A676C0" w:rsidP="00B17398">
            <w:pPr>
              <w:snapToGrid w:val="0"/>
              <w:spacing w:after="240"/>
              <w:rPr>
                <w:rFonts w:cs="Times New Roman"/>
              </w:rPr>
            </w:pPr>
            <w:r>
              <w:rPr>
                <w:rFonts w:cs="Times New Roman"/>
              </w:rPr>
              <w:t>Tourmaline</w:t>
            </w:r>
          </w:p>
        </w:tc>
        <w:tc>
          <w:tcPr>
            <w:tcW w:w="1530" w:type="dxa"/>
          </w:tcPr>
          <w:p w14:paraId="5068BC25" w14:textId="77777777" w:rsidR="00A436C6" w:rsidRPr="0098202E" w:rsidRDefault="00A676C0" w:rsidP="006906EF">
            <w:pPr>
              <w:snapToGrid w:val="0"/>
              <w:spacing w:after="240"/>
              <w:rPr>
                <w:rFonts w:cs="Times New Roman"/>
              </w:rPr>
            </w:pPr>
            <w:r>
              <w:rPr>
                <w:rFonts w:cs="Times New Roman"/>
              </w:rPr>
              <w:t>Kaolinite</w:t>
            </w:r>
          </w:p>
        </w:tc>
        <w:tc>
          <w:tcPr>
            <w:tcW w:w="5130" w:type="dxa"/>
          </w:tcPr>
          <w:p w14:paraId="5D06AA9C" w14:textId="77777777" w:rsidR="00B73562" w:rsidRDefault="00A676C0" w:rsidP="00A676C0">
            <w:pPr>
              <w:spacing w:after="240"/>
              <w:jc w:val="both"/>
              <w:rPr>
                <w:rFonts w:cs="Times New Roman"/>
              </w:rPr>
            </w:pPr>
            <w:r>
              <w:rPr>
                <w:rFonts w:cs="Times New Roman"/>
              </w:rPr>
              <w:t>Quartz occurs as coarse anhedral to subhedral grains. Microcline occurs as medium to fine subhedral grains, often clustering in pockets. Muscovite is seen present as fine to medium disseminated flakes. Tourmaline is present as fine to medium subhedral prismatic grains in pockets. Kaolinite is noted as dirty cloudy patches developing after microcline alterations.</w:t>
            </w:r>
          </w:p>
          <w:p w14:paraId="62D63EFC" w14:textId="77777777" w:rsidR="00A676C0" w:rsidRDefault="00A676C0" w:rsidP="00A676C0">
            <w:pPr>
              <w:spacing w:after="240"/>
              <w:jc w:val="both"/>
              <w:rPr>
                <w:rFonts w:cs="Times New Roman"/>
                <w:b/>
                <w:bCs/>
                <w:u w:val="single"/>
              </w:rPr>
            </w:pPr>
            <w:r>
              <w:rPr>
                <w:rFonts w:cs="Times New Roman"/>
              </w:rPr>
              <w:t xml:space="preserve">The specimen is a </w:t>
            </w:r>
            <w:r w:rsidRPr="00A676C0">
              <w:rPr>
                <w:rFonts w:cs="Times New Roman"/>
                <w:b/>
                <w:bCs/>
                <w:u w:val="single"/>
              </w:rPr>
              <w:t>granite pegmatite.</w:t>
            </w:r>
          </w:p>
          <w:p w14:paraId="63CC1456" w14:textId="77777777" w:rsidR="00307A50" w:rsidRPr="00D268CE" w:rsidRDefault="00307A50" w:rsidP="00A676C0">
            <w:pPr>
              <w:spacing w:after="240"/>
              <w:jc w:val="both"/>
              <w:rPr>
                <w:rFonts w:cs="Times New Roman"/>
              </w:rPr>
            </w:pPr>
          </w:p>
        </w:tc>
      </w:tr>
      <w:tr w:rsidR="00A436C6" w:rsidRPr="0098202E" w14:paraId="7B2AB557" w14:textId="77777777" w:rsidTr="00973F2D">
        <w:trPr>
          <w:trHeight w:val="647"/>
        </w:trPr>
        <w:tc>
          <w:tcPr>
            <w:tcW w:w="648" w:type="dxa"/>
          </w:tcPr>
          <w:p w14:paraId="3A9F0FF6" w14:textId="77777777" w:rsidR="00A436C6" w:rsidRPr="000508C0" w:rsidRDefault="00A436C6" w:rsidP="006F4D83">
            <w:pPr>
              <w:spacing w:after="240"/>
              <w:jc w:val="center"/>
              <w:rPr>
                <w:rFonts w:cs="Times New Roman"/>
              </w:rPr>
            </w:pPr>
            <w:r w:rsidRPr="000508C0">
              <w:rPr>
                <w:rFonts w:cs="Times New Roman"/>
              </w:rPr>
              <w:lastRenderedPageBreak/>
              <w:t>3</w:t>
            </w:r>
          </w:p>
        </w:tc>
        <w:tc>
          <w:tcPr>
            <w:tcW w:w="1474" w:type="dxa"/>
          </w:tcPr>
          <w:p w14:paraId="59387617" w14:textId="77777777" w:rsidR="00A436C6" w:rsidRDefault="003B3760" w:rsidP="003B3760">
            <w:pPr>
              <w:jc w:val="center"/>
              <w:rPr>
                <w:rFonts w:cs="Times New Roman"/>
              </w:rPr>
            </w:pPr>
            <w:r>
              <w:rPr>
                <w:rFonts w:cs="Times New Roman"/>
              </w:rPr>
              <w:t>MNB-3/P-1</w:t>
            </w:r>
          </w:p>
          <w:p w14:paraId="6617368E" w14:textId="52D7C657" w:rsidR="00973F2D" w:rsidRDefault="00973F2D" w:rsidP="00973F2D">
            <w:pPr>
              <w:ind w:left="-47" w:right="-111"/>
              <w:jc w:val="center"/>
              <w:rPr>
                <w:rFonts w:cs="Times New Roman"/>
              </w:rPr>
            </w:pPr>
            <w:r>
              <w:rPr>
                <w:rFonts w:cs="Times New Roman"/>
              </w:rPr>
              <w:t xml:space="preserve">(28.24 m </w:t>
            </w:r>
          </w:p>
          <w:p w14:paraId="2394DC80" w14:textId="77777777" w:rsidR="00973F2D" w:rsidRDefault="00973F2D" w:rsidP="00973F2D">
            <w:pPr>
              <w:ind w:left="-47" w:right="-111"/>
              <w:jc w:val="center"/>
              <w:rPr>
                <w:rFonts w:cs="Times New Roman"/>
              </w:rPr>
            </w:pPr>
            <w:r>
              <w:rPr>
                <w:rFonts w:cs="Times New Roman"/>
              </w:rPr>
              <w:t xml:space="preserve">to </w:t>
            </w:r>
          </w:p>
          <w:p w14:paraId="033422A4" w14:textId="0D095262" w:rsidR="00973F2D" w:rsidRDefault="00973F2D" w:rsidP="00973F2D">
            <w:pPr>
              <w:jc w:val="center"/>
            </w:pPr>
            <w:r>
              <w:rPr>
                <w:rFonts w:cs="Times New Roman"/>
              </w:rPr>
              <w:t>28.29 m)</w:t>
            </w:r>
          </w:p>
        </w:tc>
        <w:tc>
          <w:tcPr>
            <w:tcW w:w="2430" w:type="dxa"/>
          </w:tcPr>
          <w:p w14:paraId="0221B1FE" w14:textId="77777777" w:rsidR="00A436C6" w:rsidRPr="000508C0" w:rsidRDefault="00633D34" w:rsidP="00CB5F58">
            <w:pPr>
              <w:spacing w:after="240"/>
              <w:jc w:val="both"/>
              <w:rPr>
                <w:rFonts w:cs="Times New Roman"/>
              </w:rPr>
            </w:pPr>
            <w:r>
              <w:rPr>
                <w:rFonts w:cs="Times New Roman"/>
              </w:rPr>
              <w:t xml:space="preserve">It is a whitish grey </w:t>
            </w:r>
            <w:proofErr w:type="spellStart"/>
            <w:r>
              <w:rPr>
                <w:rFonts w:cs="Times New Roman"/>
              </w:rPr>
              <w:t>coloured</w:t>
            </w:r>
            <w:proofErr w:type="spellEnd"/>
            <w:r>
              <w:rPr>
                <w:rFonts w:cs="Times New Roman"/>
              </w:rPr>
              <w:t xml:space="preserve"> altered rock with greenish grey patchy relicts. It reacts instantly with cold and dilute HCL.</w:t>
            </w:r>
          </w:p>
        </w:tc>
        <w:tc>
          <w:tcPr>
            <w:tcW w:w="1440" w:type="dxa"/>
          </w:tcPr>
          <w:p w14:paraId="61B60A88" w14:textId="77777777" w:rsidR="009166CF" w:rsidRDefault="00633D34" w:rsidP="00213E0B">
            <w:pPr>
              <w:snapToGrid w:val="0"/>
              <w:spacing w:after="240"/>
              <w:rPr>
                <w:rFonts w:cs="Times New Roman"/>
              </w:rPr>
            </w:pPr>
            <w:r>
              <w:rPr>
                <w:rFonts w:cs="Times New Roman"/>
              </w:rPr>
              <w:t>Calcite</w:t>
            </w:r>
          </w:p>
          <w:p w14:paraId="1FBEE928" w14:textId="77777777" w:rsidR="00633D34" w:rsidRDefault="00633D34" w:rsidP="00213E0B">
            <w:pPr>
              <w:snapToGrid w:val="0"/>
              <w:spacing w:after="240"/>
              <w:rPr>
                <w:rFonts w:cs="Times New Roman"/>
              </w:rPr>
            </w:pPr>
            <w:r>
              <w:rPr>
                <w:rFonts w:cs="Times New Roman"/>
              </w:rPr>
              <w:t>Augite/ Pigeonite</w:t>
            </w:r>
          </w:p>
          <w:p w14:paraId="7A0368FD" w14:textId="77777777" w:rsidR="00633D34" w:rsidRPr="000508C0" w:rsidRDefault="00633D34" w:rsidP="00213E0B">
            <w:pPr>
              <w:snapToGrid w:val="0"/>
              <w:spacing w:after="240"/>
              <w:rPr>
                <w:rFonts w:cs="Times New Roman"/>
              </w:rPr>
            </w:pPr>
            <w:r>
              <w:rPr>
                <w:rFonts w:cs="Times New Roman"/>
              </w:rPr>
              <w:t>Tremolite</w:t>
            </w:r>
          </w:p>
        </w:tc>
        <w:tc>
          <w:tcPr>
            <w:tcW w:w="1440" w:type="dxa"/>
          </w:tcPr>
          <w:p w14:paraId="6FDF9A5C" w14:textId="77777777" w:rsidR="007042D6" w:rsidRDefault="007042D6" w:rsidP="00376B0B">
            <w:pPr>
              <w:snapToGrid w:val="0"/>
              <w:spacing w:after="240"/>
              <w:rPr>
                <w:rFonts w:cs="Times New Roman"/>
              </w:rPr>
            </w:pPr>
            <w:r>
              <w:rPr>
                <w:rFonts w:cs="Times New Roman"/>
              </w:rPr>
              <w:t>Enstatite</w:t>
            </w:r>
          </w:p>
          <w:p w14:paraId="70319D5A" w14:textId="77777777" w:rsidR="00825020" w:rsidRPr="000508C0" w:rsidRDefault="00633D34" w:rsidP="00376B0B">
            <w:pPr>
              <w:snapToGrid w:val="0"/>
              <w:spacing w:after="240"/>
              <w:rPr>
                <w:rFonts w:cs="Times New Roman"/>
              </w:rPr>
            </w:pPr>
            <w:r>
              <w:rPr>
                <w:rFonts w:cs="Times New Roman"/>
              </w:rPr>
              <w:t>Quartz</w:t>
            </w:r>
          </w:p>
        </w:tc>
        <w:tc>
          <w:tcPr>
            <w:tcW w:w="1530" w:type="dxa"/>
          </w:tcPr>
          <w:p w14:paraId="3A6E6F1F" w14:textId="77777777" w:rsidR="002D0F97" w:rsidRPr="000508C0" w:rsidRDefault="00B56D67" w:rsidP="00B56D67">
            <w:pPr>
              <w:snapToGrid w:val="0"/>
              <w:spacing w:after="240"/>
              <w:rPr>
                <w:rFonts w:cs="Times New Roman"/>
              </w:rPr>
            </w:pPr>
            <w:r>
              <w:rPr>
                <w:rFonts w:cs="Times New Roman"/>
              </w:rPr>
              <w:t>Apatite</w:t>
            </w:r>
          </w:p>
        </w:tc>
        <w:tc>
          <w:tcPr>
            <w:tcW w:w="5130" w:type="dxa"/>
          </w:tcPr>
          <w:p w14:paraId="39A9C19E" w14:textId="77777777" w:rsidR="002D0F97" w:rsidRDefault="00633D34" w:rsidP="00CB5F58">
            <w:pPr>
              <w:spacing w:after="240"/>
              <w:jc w:val="both"/>
              <w:rPr>
                <w:rFonts w:cs="Times New Roman"/>
              </w:rPr>
            </w:pPr>
            <w:r>
              <w:rPr>
                <w:rFonts w:cs="Times New Roman"/>
              </w:rPr>
              <w:t xml:space="preserve">Calcite is present as massive patches and fine filings throughout the specimen. Augite/ pigeonite </w:t>
            </w:r>
            <w:r w:rsidR="00507D3E">
              <w:rPr>
                <w:rFonts w:cs="Times New Roman"/>
              </w:rPr>
              <w:t>are</w:t>
            </w:r>
            <w:r>
              <w:rPr>
                <w:rFonts w:cs="Times New Roman"/>
              </w:rPr>
              <w:t xml:space="preserve"> present as medium to coarse lamellar relicts within calcite patches. Tremolite occurs as fine to medium prismatic/ bladed grains in the assemblage.</w:t>
            </w:r>
            <w:r w:rsidR="007042D6">
              <w:rPr>
                <w:rFonts w:cs="Times New Roman"/>
              </w:rPr>
              <w:t xml:space="preserve"> Enstatite is</w:t>
            </w:r>
            <w:r w:rsidR="0056268D">
              <w:rPr>
                <w:rFonts w:cs="Times New Roman"/>
              </w:rPr>
              <w:t xml:space="preserve"> also</w:t>
            </w:r>
            <w:r w:rsidR="007042D6">
              <w:rPr>
                <w:rFonts w:cs="Times New Roman"/>
              </w:rPr>
              <w:t xml:space="preserve"> noted as patchy relicts within calcite.</w:t>
            </w:r>
            <w:r>
              <w:rPr>
                <w:rFonts w:cs="Times New Roman"/>
              </w:rPr>
              <w:t xml:space="preserve"> Quartz occurs as fine secondary fillings in areas.</w:t>
            </w:r>
            <w:r w:rsidR="00B56D67">
              <w:rPr>
                <w:rFonts w:cs="Times New Roman"/>
              </w:rPr>
              <w:t xml:space="preserve"> Apatite is found present as fine subrounded grains in accessories.</w:t>
            </w:r>
          </w:p>
          <w:p w14:paraId="40759D92" w14:textId="77777777" w:rsidR="00633D34" w:rsidRPr="000508C0" w:rsidRDefault="00633D34" w:rsidP="00CB5F58">
            <w:pPr>
              <w:spacing w:after="240"/>
              <w:jc w:val="both"/>
              <w:rPr>
                <w:rFonts w:cs="Times New Roman"/>
              </w:rPr>
            </w:pPr>
            <w:r>
              <w:rPr>
                <w:rFonts w:cs="Times New Roman"/>
              </w:rPr>
              <w:t xml:space="preserve">The specimen is an </w:t>
            </w:r>
            <w:r w:rsidRPr="00633D34">
              <w:rPr>
                <w:rFonts w:cs="Times New Roman"/>
                <w:b/>
                <w:bCs/>
                <w:u w:val="single"/>
              </w:rPr>
              <w:t>altered pyroxenite.</w:t>
            </w:r>
          </w:p>
        </w:tc>
      </w:tr>
      <w:tr w:rsidR="00A436C6" w:rsidRPr="0098202E" w14:paraId="26C24FDA" w14:textId="77777777" w:rsidTr="00973F2D">
        <w:trPr>
          <w:trHeight w:val="647"/>
        </w:trPr>
        <w:tc>
          <w:tcPr>
            <w:tcW w:w="648" w:type="dxa"/>
          </w:tcPr>
          <w:p w14:paraId="307BB980" w14:textId="77777777" w:rsidR="00A436C6" w:rsidRPr="0098202E" w:rsidRDefault="00A436C6" w:rsidP="006F4D83">
            <w:pPr>
              <w:spacing w:after="240"/>
              <w:jc w:val="center"/>
              <w:rPr>
                <w:rFonts w:cs="Times New Roman"/>
              </w:rPr>
            </w:pPr>
            <w:r>
              <w:rPr>
                <w:rFonts w:cs="Times New Roman"/>
              </w:rPr>
              <w:t>4</w:t>
            </w:r>
          </w:p>
        </w:tc>
        <w:tc>
          <w:tcPr>
            <w:tcW w:w="1474" w:type="dxa"/>
          </w:tcPr>
          <w:p w14:paraId="52565581" w14:textId="77777777" w:rsidR="00A436C6" w:rsidRDefault="003B3760" w:rsidP="003B3760">
            <w:pPr>
              <w:jc w:val="center"/>
              <w:rPr>
                <w:rFonts w:cs="Times New Roman"/>
              </w:rPr>
            </w:pPr>
            <w:r>
              <w:rPr>
                <w:rFonts w:cs="Times New Roman"/>
              </w:rPr>
              <w:t>MNB-3/P-2</w:t>
            </w:r>
          </w:p>
          <w:p w14:paraId="551B104D" w14:textId="5397B3FD" w:rsidR="00973F2D" w:rsidRDefault="00973F2D" w:rsidP="00973F2D">
            <w:pPr>
              <w:ind w:left="-47" w:right="-111"/>
              <w:jc w:val="center"/>
              <w:rPr>
                <w:rFonts w:cs="Times New Roman"/>
              </w:rPr>
            </w:pPr>
            <w:r>
              <w:rPr>
                <w:rFonts w:cs="Times New Roman"/>
              </w:rPr>
              <w:t xml:space="preserve">(31.68 m </w:t>
            </w:r>
          </w:p>
          <w:p w14:paraId="0A4D3D08" w14:textId="77777777" w:rsidR="00973F2D" w:rsidRDefault="00973F2D" w:rsidP="00973F2D">
            <w:pPr>
              <w:ind w:left="-47" w:right="-111"/>
              <w:jc w:val="center"/>
              <w:rPr>
                <w:rFonts w:cs="Times New Roman"/>
              </w:rPr>
            </w:pPr>
            <w:r>
              <w:rPr>
                <w:rFonts w:cs="Times New Roman"/>
              </w:rPr>
              <w:t xml:space="preserve">to </w:t>
            </w:r>
          </w:p>
          <w:p w14:paraId="158836C0" w14:textId="3381137E" w:rsidR="00973F2D" w:rsidRDefault="00973F2D" w:rsidP="00973F2D">
            <w:pPr>
              <w:jc w:val="center"/>
            </w:pPr>
            <w:r>
              <w:rPr>
                <w:rFonts w:cs="Times New Roman"/>
              </w:rPr>
              <w:t>31.75 m)</w:t>
            </w:r>
          </w:p>
        </w:tc>
        <w:tc>
          <w:tcPr>
            <w:tcW w:w="2430" w:type="dxa"/>
          </w:tcPr>
          <w:p w14:paraId="25A90FA9" w14:textId="77777777" w:rsidR="00706FDD" w:rsidRPr="0002366F" w:rsidRDefault="004E172A" w:rsidP="006E3639">
            <w:pPr>
              <w:spacing w:after="240"/>
              <w:jc w:val="both"/>
              <w:rPr>
                <w:rFonts w:cs="Times New Roman"/>
              </w:rPr>
            </w:pPr>
            <w:r>
              <w:rPr>
                <w:rFonts w:cs="Times New Roman"/>
              </w:rPr>
              <w:t xml:space="preserve">It is a fine to medium grained rock showing </w:t>
            </w:r>
            <w:proofErr w:type="spellStart"/>
            <w:r>
              <w:rPr>
                <w:rFonts w:cs="Times New Roman"/>
              </w:rPr>
              <w:t>gneissosity</w:t>
            </w:r>
            <w:proofErr w:type="spellEnd"/>
            <w:r>
              <w:rPr>
                <w:rFonts w:cs="Times New Roman"/>
              </w:rPr>
              <w:t xml:space="preserve"> and vein intrusions.</w:t>
            </w:r>
          </w:p>
        </w:tc>
        <w:tc>
          <w:tcPr>
            <w:tcW w:w="1440" w:type="dxa"/>
          </w:tcPr>
          <w:p w14:paraId="61CA8ACD" w14:textId="77777777" w:rsidR="004E172A" w:rsidRDefault="004E172A" w:rsidP="004E172A">
            <w:pPr>
              <w:snapToGrid w:val="0"/>
              <w:spacing w:after="240"/>
              <w:rPr>
                <w:rFonts w:cs="Times New Roman"/>
              </w:rPr>
            </w:pPr>
            <w:r>
              <w:rPr>
                <w:rFonts w:cs="Times New Roman"/>
              </w:rPr>
              <w:t>Quartz</w:t>
            </w:r>
          </w:p>
          <w:p w14:paraId="323BD475" w14:textId="77777777" w:rsidR="00706FDD" w:rsidRDefault="004E172A" w:rsidP="004E172A">
            <w:pPr>
              <w:snapToGrid w:val="0"/>
              <w:spacing w:after="240"/>
              <w:rPr>
                <w:rFonts w:cs="Times New Roman"/>
              </w:rPr>
            </w:pPr>
            <w:r>
              <w:rPr>
                <w:rFonts w:cs="Times New Roman"/>
              </w:rPr>
              <w:t>Biotite/ Phlogopite</w:t>
            </w:r>
          </w:p>
          <w:p w14:paraId="3C525B41" w14:textId="77777777" w:rsidR="004E172A" w:rsidRPr="0002366F" w:rsidRDefault="004E172A" w:rsidP="004E172A">
            <w:pPr>
              <w:snapToGrid w:val="0"/>
              <w:spacing w:after="240"/>
              <w:rPr>
                <w:rFonts w:cs="Times New Roman"/>
              </w:rPr>
            </w:pPr>
            <w:r>
              <w:rPr>
                <w:rFonts w:cs="Times New Roman"/>
              </w:rPr>
              <w:t>Calcite</w:t>
            </w:r>
          </w:p>
        </w:tc>
        <w:tc>
          <w:tcPr>
            <w:tcW w:w="1440" w:type="dxa"/>
          </w:tcPr>
          <w:p w14:paraId="3E83A2C8" w14:textId="77777777" w:rsidR="00706FDD" w:rsidRDefault="004E172A" w:rsidP="008129BA">
            <w:pPr>
              <w:snapToGrid w:val="0"/>
              <w:spacing w:after="240"/>
              <w:rPr>
                <w:rFonts w:cs="Times New Roman"/>
              </w:rPr>
            </w:pPr>
            <w:r>
              <w:rPr>
                <w:rFonts w:cs="Times New Roman"/>
              </w:rPr>
              <w:t>Sericite</w:t>
            </w:r>
          </w:p>
          <w:p w14:paraId="5B08A826" w14:textId="77777777" w:rsidR="004E172A" w:rsidRPr="0002366F" w:rsidRDefault="004E172A" w:rsidP="008129BA">
            <w:pPr>
              <w:snapToGrid w:val="0"/>
              <w:spacing w:after="240"/>
              <w:rPr>
                <w:rFonts w:cs="Times New Roman"/>
              </w:rPr>
            </w:pPr>
            <w:r>
              <w:rPr>
                <w:rFonts w:cs="Times New Roman"/>
              </w:rPr>
              <w:t>Feldspar</w:t>
            </w:r>
          </w:p>
        </w:tc>
        <w:tc>
          <w:tcPr>
            <w:tcW w:w="1530" w:type="dxa"/>
          </w:tcPr>
          <w:p w14:paraId="76279D4E" w14:textId="77777777" w:rsidR="00A436C6" w:rsidRPr="0002366F" w:rsidRDefault="00030AD1" w:rsidP="00030AD1">
            <w:pPr>
              <w:snapToGrid w:val="0"/>
              <w:spacing w:after="240"/>
              <w:rPr>
                <w:rFonts w:cs="Times New Roman"/>
              </w:rPr>
            </w:pPr>
            <w:r>
              <w:rPr>
                <w:rFonts w:cs="Times New Roman"/>
              </w:rPr>
              <w:t xml:space="preserve">Opaques </w:t>
            </w:r>
          </w:p>
        </w:tc>
        <w:tc>
          <w:tcPr>
            <w:tcW w:w="5130" w:type="dxa"/>
          </w:tcPr>
          <w:p w14:paraId="68CAC1EE" w14:textId="77777777" w:rsidR="00706FDD" w:rsidRDefault="004E172A" w:rsidP="00030AD1">
            <w:pPr>
              <w:spacing w:after="240"/>
              <w:jc w:val="both"/>
              <w:rPr>
                <w:rFonts w:cs="Times New Roman"/>
              </w:rPr>
            </w:pPr>
            <w:r>
              <w:rPr>
                <w:rFonts w:cs="Times New Roman"/>
              </w:rPr>
              <w:t xml:space="preserve">Quartz occurs as fine to medium anhedral grains showing crude alignment. Biotite/ phlogopite are present as fine flaky aggregates, often segregating in zones and showing parallel alignment. Calcite has intruded as thin to moderately thick veins/ fillings. Segregated </w:t>
            </w:r>
            <w:r w:rsidR="00EE0444">
              <w:rPr>
                <w:rFonts w:cs="Times New Roman"/>
              </w:rPr>
              <w:t>patches of ser</w:t>
            </w:r>
            <w:r w:rsidR="00030AD1">
              <w:rPr>
                <w:rFonts w:cs="Times New Roman"/>
              </w:rPr>
              <w:t>icite are seen present in areas. F</w:t>
            </w:r>
            <w:r w:rsidR="00EE0444">
              <w:rPr>
                <w:rFonts w:cs="Times New Roman"/>
              </w:rPr>
              <w:t xml:space="preserve">ine to very fine relicts of feldspar </w:t>
            </w:r>
            <w:r w:rsidR="00030AD1">
              <w:rPr>
                <w:rFonts w:cs="Times New Roman"/>
              </w:rPr>
              <w:t>are seen associated with sericite patches</w:t>
            </w:r>
            <w:r w:rsidR="00EE0444">
              <w:rPr>
                <w:rFonts w:cs="Times New Roman"/>
              </w:rPr>
              <w:t>.</w:t>
            </w:r>
            <w:r w:rsidR="00030AD1">
              <w:rPr>
                <w:rFonts w:cs="Times New Roman"/>
              </w:rPr>
              <w:t xml:space="preserve"> Opaques are noted as very fine specks in accessories.</w:t>
            </w:r>
          </w:p>
          <w:p w14:paraId="457EA665" w14:textId="77777777" w:rsidR="00030AD1" w:rsidRPr="0002366F" w:rsidRDefault="00030AD1" w:rsidP="00030AD1">
            <w:pPr>
              <w:spacing w:after="240"/>
              <w:jc w:val="both"/>
              <w:rPr>
                <w:rFonts w:cs="Times New Roman"/>
              </w:rPr>
            </w:pPr>
            <w:r>
              <w:rPr>
                <w:rFonts w:cs="Times New Roman"/>
              </w:rPr>
              <w:t xml:space="preserve">The specimen is a </w:t>
            </w:r>
            <w:r w:rsidRPr="00F00B59">
              <w:rPr>
                <w:rFonts w:cs="Times New Roman"/>
                <w:b/>
                <w:bCs/>
                <w:u w:val="single"/>
              </w:rPr>
              <w:t>quartz-mica gneiss</w:t>
            </w:r>
            <w:r>
              <w:rPr>
                <w:rFonts w:cs="Times New Roman"/>
                <w:b/>
                <w:bCs/>
                <w:u w:val="single"/>
              </w:rPr>
              <w:t xml:space="preserve"> intruded by calcite veins/ fillings</w:t>
            </w:r>
            <w:r w:rsidRPr="00F00B59">
              <w:rPr>
                <w:rFonts w:cs="Times New Roman"/>
                <w:b/>
                <w:bCs/>
                <w:u w:val="single"/>
              </w:rPr>
              <w:t>.</w:t>
            </w:r>
          </w:p>
        </w:tc>
      </w:tr>
      <w:tr w:rsidR="00A436C6" w:rsidRPr="0098202E" w14:paraId="0E622234" w14:textId="77777777" w:rsidTr="00973F2D">
        <w:trPr>
          <w:trHeight w:val="440"/>
        </w:trPr>
        <w:tc>
          <w:tcPr>
            <w:tcW w:w="648" w:type="dxa"/>
          </w:tcPr>
          <w:p w14:paraId="077E2BE6" w14:textId="77777777" w:rsidR="00A436C6" w:rsidRPr="009E1C0D" w:rsidRDefault="00A436C6" w:rsidP="006F4D83">
            <w:pPr>
              <w:spacing w:after="240"/>
              <w:jc w:val="center"/>
              <w:rPr>
                <w:rFonts w:cs="Times New Roman"/>
              </w:rPr>
            </w:pPr>
            <w:r>
              <w:rPr>
                <w:rFonts w:cs="Times New Roman"/>
              </w:rPr>
              <w:lastRenderedPageBreak/>
              <w:t>5</w:t>
            </w:r>
          </w:p>
        </w:tc>
        <w:tc>
          <w:tcPr>
            <w:tcW w:w="1474" w:type="dxa"/>
          </w:tcPr>
          <w:p w14:paraId="0AAFBB1F" w14:textId="77777777" w:rsidR="00A436C6" w:rsidRDefault="003B3760" w:rsidP="003B3760">
            <w:pPr>
              <w:jc w:val="center"/>
              <w:rPr>
                <w:rFonts w:cs="Times New Roman"/>
              </w:rPr>
            </w:pPr>
            <w:r>
              <w:rPr>
                <w:rFonts w:cs="Times New Roman"/>
              </w:rPr>
              <w:t>MNB-3/P-3</w:t>
            </w:r>
          </w:p>
          <w:p w14:paraId="12AA487D" w14:textId="21C43FCD" w:rsidR="00973F2D" w:rsidRDefault="00973F2D" w:rsidP="00973F2D">
            <w:pPr>
              <w:ind w:left="-47" w:right="-111"/>
              <w:jc w:val="center"/>
              <w:rPr>
                <w:rFonts w:cs="Times New Roman"/>
              </w:rPr>
            </w:pPr>
            <w:r>
              <w:rPr>
                <w:rFonts w:cs="Times New Roman"/>
              </w:rPr>
              <w:t xml:space="preserve">(48.12 m </w:t>
            </w:r>
          </w:p>
          <w:p w14:paraId="29ABAE0A" w14:textId="77777777" w:rsidR="00973F2D" w:rsidRDefault="00973F2D" w:rsidP="00973F2D">
            <w:pPr>
              <w:ind w:left="-47" w:right="-111"/>
              <w:jc w:val="center"/>
              <w:rPr>
                <w:rFonts w:cs="Times New Roman"/>
              </w:rPr>
            </w:pPr>
            <w:r>
              <w:rPr>
                <w:rFonts w:cs="Times New Roman"/>
              </w:rPr>
              <w:t xml:space="preserve">to </w:t>
            </w:r>
          </w:p>
          <w:p w14:paraId="0E66D7E5" w14:textId="6A6336D2" w:rsidR="00973F2D" w:rsidRDefault="00973F2D" w:rsidP="00973F2D">
            <w:pPr>
              <w:jc w:val="center"/>
            </w:pPr>
            <w:r>
              <w:rPr>
                <w:rFonts w:cs="Times New Roman"/>
              </w:rPr>
              <w:t>48.18 m)</w:t>
            </w:r>
          </w:p>
        </w:tc>
        <w:tc>
          <w:tcPr>
            <w:tcW w:w="2430" w:type="dxa"/>
          </w:tcPr>
          <w:p w14:paraId="1A752EA8" w14:textId="77777777" w:rsidR="00A436C6" w:rsidRPr="009E1C0D" w:rsidRDefault="00E11974" w:rsidP="00695DA8">
            <w:pPr>
              <w:spacing w:after="240"/>
              <w:jc w:val="both"/>
              <w:rPr>
                <w:rFonts w:cs="Times New Roman"/>
              </w:rPr>
            </w:pPr>
            <w:r>
              <w:rPr>
                <w:rFonts w:cs="Times New Roman"/>
              </w:rPr>
              <w:t xml:space="preserve">It is a fine to medium grained rock showing </w:t>
            </w:r>
            <w:proofErr w:type="spellStart"/>
            <w:r>
              <w:rPr>
                <w:rFonts w:cs="Times New Roman"/>
              </w:rPr>
              <w:t>gneissosity</w:t>
            </w:r>
            <w:proofErr w:type="spellEnd"/>
            <w:r>
              <w:rPr>
                <w:rFonts w:cs="Times New Roman"/>
              </w:rPr>
              <w:t>.</w:t>
            </w:r>
          </w:p>
        </w:tc>
        <w:tc>
          <w:tcPr>
            <w:tcW w:w="1440" w:type="dxa"/>
          </w:tcPr>
          <w:p w14:paraId="1C8B9AEE" w14:textId="77777777" w:rsidR="00695DA8" w:rsidRDefault="00E11974" w:rsidP="006F4D83">
            <w:pPr>
              <w:snapToGrid w:val="0"/>
              <w:spacing w:after="240"/>
              <w:rPr>
                <w:rFonts w:cs="Times New Roman"/>
              </w:rPr>
            </w:pPr>
            <w:r>
              <w:rPr>
                <w:rFonts w:cs="Times New Roman"/>
              </w:rPr>
              <w:t>Quartz</w:t>
            </w:r>
          </w:p>
          <w:p w14:paraId="32C36345" w14:textId="77777777" w:rsidR="00E11974" w:rsidRPr="009E1C0D" w:rsidRDefault="00E11974" w:rsidP="006F4D83">
            <w:pPr>
              <w:snapToGrid w:val="0"/>
              <w:spacing w:after="240"/>
              <w:rPr>
                <w:rFonts w:cs="Times New Roman"/>
              </w:rPr>
            </w:pPr>
            <w:r>
              <w:rPr>
                <w:rFonts w:cs="Times New Roman"/>
              </w:rPr>
              <w:t>Biotite/ Phlogopite</w:t>
            </w:r>
          </w:p>
        </w:tc>
        <w:tc>
          <w:tcPr>
            <w:tcW w:w="1440" w:type="dxa"/>
          </w:tcPr>
          <w:p w14:paraId="0CC41A7F" w14:textId="77777777" w:rsidR="00695DA8" w:rsidRDefault="00E11974" w:rsidP="00F95D2A">
            <w:pPr>
              <w:snapToGrid w:val="0"/>
              <w:spacing w:after="240"/>
              <w:rPr>
                <w:rFonts w:cs="Times New Roman"/>
              </w:rPr>
            </w:pPr>
            <w:r>
              <w:rPr>
                <w:rFonts w:cs="Times New Roman"/>
              </w:rPr>
              <w:t>Muscovite</w:t>
            </w:r>
            <w:r w:rsidR="00EE0444">
              <w:rPr>
                <w:rFonts w:cs="Times New Roman"/>
              </w:rPr>
              <w:t>/ Sericite</w:t>
            </w:r>
          </w:p>
          <w:p w14:paraId="5A39381A" w14:textId="77777777" w:rsidR="00B55BA6" w:rsidRPr="009E1C0D" w:rsidRDefault="00B55BA6" w:rsidP="00F95D2A">
            <w:pPr>
              <w:snapToGrid w:val="0"/>
              <w:spacing w:after="240"/>
              <w:rPr>
                <w:rFonts w:cs="Times New Roman"/>
              </w:rPr>
            </w:pPr>
            <w:r>
              <w:rPr>
                <w:rFonts w:cs="Times New Roman"/>
              </w:rPr>
              <w:t>Feldspar</w:t>
            </w:r>
          </w:p>
        </w:tc>
        <w:tc>
          <w:tcPr>
            <w:tcW w:w="1530" w:type="dxa"/>
          </w:tcPr>
          <w:p w14:paraId="602A1F9A" w14:textId="77777777" w:rsidR="00246F66" w:rsidRDefault="00E11974" w:rsidP="003F7140">
            <w:pPr>
              <w:snapToGrid w:val="0"/>
              <w:spacing w:after="240"/>
              <w:rPr>
                <w:rFonts w:cs="Times New Roman"/>
              </w:rPr>
            </w:pPr>
            <w:r>
              <w:rPr>
                <w:rFonts w:cs="Times New Roman"/>
              </w:rPr>
              <w:t>Calcite</w:t>
            </w:r>
          </w:p>
          <w:p w14:paraId="4B0B2ED6" w14:textId="77777777" w:rsidR="00E11974" w:rsidRDefault="00E11974" w:rsidP="003F7140">
            <w:pPr>
              <w:snapToGrid w:val="0"/>
              <w:spacing w:after="240"/>
              <w:rPr>
                <w:rFonts w:cs="Times New Roman"/>
              </w:rPr>
            </w:pPr>
            <w:r>
              <w:rPr>
                <w:rFonts w:cs="Times New Roman"/>
              </w:rPr>
              <w:t>Zoisite</w:t>
            </w:r>
          </w:p>
          <w:p w14:paraId="0710A40F" w14:textId="77777777" w:rsidR="00E11974" w:rsidRPr="009E1C0D" w:rsidRDefault="00E11974" w:rsidP="003F7140">
            <w:pPr>
              <w:snapToGrid w:val="0"/>
              <w:spacing w:after="240"/>
              <w:rPr>
                <w:rFonts w:cs="Times New Roman"/>
              </w:rPr>
            </w:pPr>
            <w:r>
              <w:rPr>
                <w:rFonts w:cs="Times New Roman"/>
              </w:rPr>
              <w:t>Opaques</w:t>
            </w:r>
          </w:p>
        </w:tc>
        <w:tc>
          <w:tcPr>
            <w:tcW w:w="5130" w:type="dxa"/>
          </w:tcPr>
          <w:p w14:paraId="24727E89" w14:textId="77777777" w:rsidR="005C772E" w:rsidRDefault="00E11974" w:rsidP="00792860">
            <w:pPr>
              <w:spacing w:after="240"/>
              <w:jc w:val="both"/>
              <w:rPr>
                <w:rFonts w:cs="Times New Roman"/>
              </w:rPr>
            </w:pPr>
            <w:r>
              <w:rPr>
                <w:rFonts w:cs="Times New Roman"/>
              </w:rPr>
              <w:t>Quartz occurs as fine to medium anhedral grains, segregating in moderately thick bands. Biotite/ phlogopite occur as fine to medium flaky aggregates, segregating into thin to moderate thick bands and showing parallel alignment. Muscovite</w:t>
            </w:r>
            <w:r w:rsidR="00EE0444">
              <w:rPr>
                <w:rFonts w:cs="Times New Roman"/>
              </w:rPr>
              <w:t>/ sericite</w:t>
            </w:r>
            <w:r>
              <w:rPr>
                <w:rFonts w:cs="Times New Roman"/>
              </w:rPr>
              <w:t xml:space="preserve"> </w:t>
            </w:r>
            <w:r w:rsidR="00EE0444">
              <w:rPr>
                <w:rFonts w:cs="Times New Roman"/>
              </w:rPr>
              <w:t>are</w:t>
            </w:r>
            <w:r>
              <w:rPr>
                <w:rFonts w:cs="Times New Roman"/>
              </w:rPr>
              <w:t xml:space="preserve"> present as fine to medium disseminated flakes</w:t>
            </w:r>
            <w:r w:rsidR="00030AD1">
              <w:rPr>
                <w:rFonts w:cs="Times New Roman"/>
              </w:rPr>
              <w:t>,</w:t>
            </w:r>
            <w:r w:rsidR="00B55BA6">
              <w:rPr>
                <w:rFonts w:cs="Times New Roman"/>
              </w:rPr>
              <w:t xml:space="preserve"> flaky aggregates</w:t>
            </w:r>
            <w:r w:rsidR="00030AD1">
              <w:rPr>
                <w:rFonts w:cs="Times New Roman"/>
              </w:rPr>
              <w:t xml:space="preserve"> and segregated patches</w:t>
            </w:r>
            <w:r w:rsidR="00B55BA6">
              <w:rPr>
                <w:rFonts w:cs="Times New Roman"/>
              </w:rPr>
              <w:t xml:space="preserve"> associating fine</w:t>
            </w:r>
            <w:r w:rsidR="00030AD1">
              <w:rPr>
                <w:rFonts w:cs="Times New Roman"/>
              </w:rPr>
              <w:t xml:space="preserve"> to very</w:t>
            </w:r>
            <w:r w:rsidR="00B55BA6">
              <w:rPr>
                <w:rFonts w:cs="Times New Roman"/>
              </w:rPr>
              <w:t xml:space="preserve"> relicts of feldspar in areas</w:t>
            </w:r>
            <w:r>
              <w:rPr>
                <w:rFonts w:cs="Times New Roman"/>
              </w:rPr>
              <w:t>. Calcite filings have seen intruded in areas. Zoisite is noted as turbid patches in association with muscovite. Opaques are found present as very fine specks in accessories.</w:t>
            </w:r>
          </w:p>
          <w:p w14:paraId="576D1241" w14:textId="77777777" w:rsidR="00E11974" w:rsidRPr="009E1C0D" w:rsidRDefault="00E11974" w:rsidP="00792860">
            <w:pPr>
              <w:spacing w:after="240"/>
              <w:jc w:val="both"/>
              <w:rPr>
                <w:rFonts w:cs="Times New Roman"/>
              </w:rPr>
            </w:pPr>
            <w:r>
              <w:rPr>
                <w:rFonts w:cs="Times New Roman"/>
              </w:rPr>
              <w:t xml:space="preserve">The specimen is a </w:t>
            </w:r>
            <w:r w:rsidRPr="00F00B59">
              <w:rPr>
                <w:rFonts w:cs="Times New Roman"/>
                <w:b/>
                <w:bCs/>
                <w:u w:val="single"/>
              </w:rPr>
              <w:t>quartz-</w:t>
            </w:r>
            <w:r w:rsidR="00F00B59" w:rsidRPr="00F00B59">
              <w:rPr>
                <w:rFonts w:cs="Times New Roman"/>
                <w:b/>
                <w:bCs/>
                <w:u w:val="single"/>
              </w:rPr>
              <w:t>mica gneiss.</w:t>
            </w:r>
          </w:p>
        </w:tc>
      </w:tr>
    </w:tbl>
    <w:p w14:paraId="65C6EF84" w14:textId="46459D3E" w:rsidR="008317D9" w:rsidRPr="00940AE1" w:rsidRDefault="00965C31" w:rsidP="001478F8">
      <w:pPr>
        <w:jc w:val="center"/>
      </w:pPr>
      <w:r>
        <w:t>p</w:t>
      </w:r>
    </w:p>
    <w:sectPr w:rsidR="008317D9" w:rsidRPr="00940AE1" w:rsidSect="00965C31">
      <w:headerReference w:type="default" r:id="rId8"/>
      <w:footerReference w:type="default" r:id="rId9"/>
      <w:footnotePr>
        <w:pos w:val="beneathText"/>
      </w:footnotePr>
      <w:pgSz w:w="15840" w:h="12240" w:orient="landscape"/>
      <w:pgMar w:top="1440" w:right="720" w:bottom="1440" w:left="862" w:header="51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67591E" w14:textId="77777777" w:rsidR="003E6892" w:rsidRDefault="003E6892" w:rsidP="00AA79A9">
      <w:r>
        <w:separator/>
      </w:r>
    </w:p>
  </w:endnote>
  <w:endnote w:type="continuationSeparator" w:id="0">
    <w:p w14:paraId="0E8A98F1" w14:textId="77777777" w:rsidR="003E6892" w:rsidRDefault="003E6892" w:rsidP="00AA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304497"/>
      <w:docPartObj>
        <w:docPartGallery w:val="Page Numbers (Bottom of Page)"/>
        <w:docPartUnique/>
      </w:docPartObj>
    </w:sdtPr>
    <w:sdtEndPr>
      <w:rPr>
        <w:noProof/>
      </w:rPr>
    </w:sdtEndPr>
    <w:sdtContent>
      <w:p w14:paraId="42052C89" w14:textId="77777777" w:rsidR="00971460" w:rsidRDefault="00971460">
        <w:pPr>
          <w:pStyle w:val="Footer"/>
          <w:jc w:val="center"/>
        </w:pPr>
        <w:r>
          <w:fldChar w:fldCharType="begin"/>
        </w:r>
        <w:r>
          <w:instrText xml:space="preserve"> PAGE   \* MERGEFORMAT </w:instrText>
        </w:r>
        <w:r>
          <w:fldChar w:fldCharType="separate"/>
        </w:r>
        <w:r w:rsidR="00E321D5">
          <w:rPr>
            <w:noProof/>
          </w:rPr>
          <w:t>2</w:t>
        </w:r>
        <w:r>
          <w:rPr>
            <w:noProof/>
          </w:rPr>
          <w:fldChar w:fldCharType="end"/>
        </w:r>
      </w:p>
    </w:sdtContent>
  </w:sdt>
  <w:p w14:paraId="5B8A6E8A" w14:textId="77777777" w:rsidR="00971460" w:rsidRDefault="009714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6F0B4" w14:textId="77777777" w:rsidR="003E6892" w:rsidRDefault="003E6892" w:rsidP="00AA79A9">
      <w:r>
        <w:separator/>
      </w:r>
    </w:p>
  </w:footnote>
  <w:footnote w:type="continuationSeparator" w:id="0">
    <w:p w14:paraId="18E82C24" w14:textId="77777777" w:rsidR="003E6892" w:rsidRDefault="003E6892" w:rsidP="00AA7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621E7" w14:textId="77777777" w:rsidR="00307A50" w:rsidRDefault="00307A50" w:rsidP="00307A50">
    <w:pPr>
      <w:pStyle w:val="Header"/>
      <w:jc w:val="right"/>
    </w:pPr>
    <w:r>
      <w:rPr>
        <w:noProof/>
        <w:lang w:eastAsia="en-US" w:bidi="hi-IN"/>
      </w:rPr>
      <w:drawing>
        <wp:inline distT="0" distB="0" distL="0" distR="0" wp14:anchorId="1634FFB4" wp14:editId="0A426B38">
          <wp:extent cx="409741" cy="505029"/>
          <wp:effectExtent l="19050" t="0" r="9359" b="0"/>
          <wp:docPr id="7"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409741" cy="505029"/>
                  </a:xfrm>
                  <a:prstGeom prst="rect">
                    <a:avLst/>
                  </a:prstGeom>
                </pic:spPr>
              </pic:pic>
            </a:graphicData>
          </a:graphic>
        </wp:inline>
      </w:drawing>
    </w:r>
  </w:p>
  <w:p w14:paraId="2FCEF57E" w14:textId="62F3D915" w:rsidR="00307A50" w:rsidRDefault="00307A50" w:rsidP="00307A50">
    <w:pPr>
      <w:pStyle w:val="Header"/>
      <w:jc w:val="right"/>
    </w:pPr>
    <w:r>
      <w:t>ANNEXURE-V</w:t>
    </w:r>
    <w:r w:rsidR="00D25424">
      <w:t>II</w:t>
    </w:r>
    <w:r>
      <w:t>/</w:t>
    </w:r>
    <w:r>
      <w:rPr>
        <w:noProof/>
      </w:rPr>
      <w:fldChar w:fldCharType="begin"/>
    </w:r>
    <w:r>
      <w:rPr>
        <w:noProof/>
      </w:rPr>
      <w:instrText xml:space="preserve"> PAGE   \* MERGEFORMAT </w:instrText>
    </w:r>
    <w:r>
      <w:rPr>
        <w:noProof/>
      </w:rPr>
      <w:fldChar w:fldCharType="separate"/>
    </w:r>
    <w:r>
      <w:rPr>
        <w:noProof/>
      </w:rPr>
      <w:t>1</w:t>
    </w:r>
    <w:r>
      <w:rPr>
        <w:noProof/>
      </w:rPr>
      <w:fldChar w:fldCharType="end"/>
    </w:r>
  </w:p>
  <w:p w14:paraId="2F57F33B" w14:textId="77777777" w:rsidR="00307A50" w:rsidRDefault="00307A50" w:rsidP="00307A5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645743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6"/>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747"/>
    <w:rsid w:val="00000575"/>
    <w:rsid w:val="0000282F"/>
    <w:rsid w:val="00002959"/>
    <w:rsid w:val="00002ACE"/>
    <w:rsid w:val="00004DAD"/>
    <w:rsid w:val="00007CB9"/>
    <w:rsid w:val="0001100D"/>
    <w:rsid w:val="00011599"/>
    <w:rsid w:val="00014B4B"/>
    <w:rsid w:val="00015304"/>
    <w:rsid w:val="000164D3"/>
    <w:rsid w:val="00017406"/>
    <w:rsid w:val="00022366"/>
    <w:rsid w:val="0002299F"/>
    <w:rsid w:val="00022CF9"/>
    <w:rsid w:val="0002366F"/>
    <w:rsid w:val="000253B6"/>
    <w:rsid w:val="00025B6A"/>
    <w:rsid w:val="0002600D"/>
    <w:rsid w:val="00026DBE"/>
    <w:rsid w:val="00030AD1"/>
    <w:rsid w:val="000318BE"/>
    <w:rsid w:val="00032A6A"/>
    <w:rsid w:val="00034437"/>
    <w:rsid w:val="000344F1"/>
    <w:rsid w:val="00034551"/>
    <w:rsid w:val="00034809"/>
    <w:rsid w:val="00034863"/>
    <w:rsid w:val="00034FA6"/>
    <w:rsid w:val="000351A8"/>
    <w:rsid w:val="00037226"/>
    <w:rsid w:val="00037337"/>
    <w:rsid w:val="0003766C"/>
    <w:rsid w:val="0004105C"/>
    <w:rsid w:val="00041349"/>
    <w:rsid w:val="0004190E"/>
    <w:rsid w:val="00042F32"/>
    <w:rsid w:val="00042F93"/>
    <w:rsid w:val="000466F7"/>
    <w:rsid w:val="000508C0"/>
    <w:rsid w:val="00051B69"/>
    <w:rsid w:val="00052A34"/>
    <w:rsid w:val="000545ED"/>
    <w:rsid w:val="00055A49"/>
    <w:rsid w:val="00056DA7"/>
    <w:rsid w:val="000606BA"/>
    <w:rsid w:val="00061CF2"/>
    <w:rsid w:val="00062626"/>
    <w:rsid w:val="00062E29"/>
    <w:rsid w:val="00063A1D"/>
    <w:rsid w:val="00063AF5"/>
    <w:rsid w:val="0006488C"/>
    <w:rsid w:val="00064CDA"/>
    <w:rsid w:val="0006568B"/>
    <w:rsid w:val="0006605D"/>
    <w:rsid w:val="00067635"/>
    <w:rsid w:val="00067B78"/>
    <w:rsid w:val="00067CD3"/>
    <w:rsid w:val="00067E00"/>
    <w:rsid w:val="000711B9"/>
    <w:rsid w:val="0007138F"/>
    <w:rsid w:val="000725A9"/>
    <w:rsid w:val="000735AE"/>
    <w:rsid w:val="000737BD"/>
    <w:rsid w:val="00073CA4"/>
    <w:rsid w:val="00074663"/>
    <w:rsid w:val="00075146"/>
    <w:rsid w:val="00075552"/>
    <w:rsid w:val="00075E32"/>
    <w:rsid w:val="000778F7"/>
    <w:rsid w:val="00081E28"/>
    <w:rsid w:val="00083028"/>
    <w:rsid w:val="00083D89"/>
    <w:rsid w:val="00083EF2"/>
    <w:rsid w:val="00084F1B"/>
    <w:rsid w:val="0008543E"/>
    <w:rsid w:val="00085B08"/>
    <w:rsid w:val="000910E0"/>
    <w:rsid w:val="00091145"/>
    <w:rsid w:val="00091922"/>
    <w:rsid w:val="00095001"/>
    <w:rsid w:val="00095F48"/>
    <w:rsid w:val="000977C6"/>
    <w:rsid w:val="000A117C"/>
    <w:rsid w:val="000A1B15"/>
    <w:rsid w:val="000A1BA3"/>
    <w:rsid w:val="000A2AA2"/>
    <w:rsid w:val="000A2FD9"/>
    <w:rsid w:val="000A3805"/>
    <w:rsid w:val="000A387B"/>
    <w:rsid w:val="000A38B8"/>
    <w:rsid w:val="000A5587"/>
    <w:rsid w:val="000A6F24"/>
    <w:rsid w:val="000A72CC"/>
    <w:rsid w:val="000A770B"/>
    <w:rsid w:val="000A7A31"/>
    <w:rsid w:val="000B0FA3"/>
    <w:rsid w:val="000B151D"/>
    <w:rsid w:val="000B1EFE"/>
    <w:rsid w:val="000B1F04"/>
    <w:rsid w:val="000B2184"/>
    <w:rsid w:val="000B25D0"/>
    <w:rsid w:val="000B4475"/>
    <w:rsid w:val="000B49AD"/>
    <w:rsid w:val="000B4EBD"/>
    <w:rsid w:val="000B54C7"/>
    <w:rsid w:val="000B5F83"/>
    <w:rsid w:val="000C3208"/>
    <w:rsid w:val="000C3CDF"/>
    <w:rsid w:val="000C4411"/>
    <w:rsid w:val="000C51AC"/>
    <w:rsid w:val="000C76D1"/>
    <w:rsid w:val="000D08CD"/>
    <w:rsid w:val="000D188C"/>
    <w:rsid w:val="000D25BD"/>
    <w:rsid w:val="000D36A3"/>
    <w:rsid w:val="000D3AA5"/>
    <w:rsid w:val="000D41D4"/>
    <w:rsid w:val="000D4833"/>
    <w:rsid w:val="000D53FF"/>
    <w:rsid w:val="000D6FDC"/>
    <w:rsid w:val="000D70B9"/>
    <w:rsid w:val="000D767D"/>
    <w:rsid w:val="000E0367"/>
    <w:rsid w:val="000E0655"/>
    <w:rsid w:val="000E1067"/>
    <w:rsid w:val="000E1242"/>
    <w:rsid w:val="000E2B65"/>
    <w:rsid w:val="000E531B"/>
    <w:rsid w:val="000E75AF"/>
    <w:rsid w:val="000F099D"/>
    <w:rsid w:val="000F3AD6"/>
    <w:rsid w:val="000F5221"/>
    <w:rsid w:val="000F582A"/>
    <w:rsid w:val="000F6078"/>
    <w:rsid w:val="000F611B"/>
    <w:rsid w:val="000F6C06"/>
    <w:rsid w:val="000F7C95"/>
    <w:rsid w:val="001011F6"/>
    <w:rsid w:val="00102777"/>
    <w:rsid w:val="00103971"/>
    <w:rsid w:val="00103F67"/>
    <w:rsid w:val="001046F8"/>
    <w:rsid w:val="00105C46"/>
    <w:rsid w:val="00107DD3"/>
    <w:rsid w:val="001100E0"/>
    <w:rsid w:val="00110E09"/>
    <w:rsid w:val="00111FA4"/>
    <w:rsid w:val="001126FD"/>
    <w:rsid w:val="0011316F"/>
    <w:rsid w:val="0011417F"/>
    <w:rsid w:val="001148F8"/>
    <w:rsid w:val="00115C5A"/>
    <w:rsid w:val="00116197"/>
    <w:rsid w:val="00116FB2"/>
    <w:rsid w:val="00120764"/>
    <w:rsid w:val="001212D8"/>
    <w:rsid w:val="00122293"/>
    <w:rsid w:val="0012310E"/>
    <w:rsid w:val="001232AD"/>
    <w:rsid w:val="00124F3E"/>
    <w:rsid w:val="00126002"/>
    <w:rsid w:val="00127BE8"/>
    <w:rsid w:val="00127C6E"/>
    <w:rsid w:val="001306F1"/>
    <w:rsid w:val="00130D7F"/>
    <w:rsid w:val="00131753"/>
    <w:rsid w:val="0013250F"/>
    <w:rsid w:val="00132F93"/>
    <w:rsid w:val="001341DE"/>
    <w:rsid w:val="00134C7F"/>
    <w:rsid w:val="00135F78"/>
    <w:rsid w:val="0013679F"/>
    <w:rsid w:val="001374D0"/>
    <w:rsid w:val="0013775E"/>
    <w:rsid w:val="0013777D"/>
    <w:rsid w:val="001377C6"/>
    <w:rsid w:val="00137DEA"/>
    <w:rsid w:val="001430AF"/>
    <w:rsid w:val="001434D5"/>
    <w:rsid w:val="00143EC0"/>
    <w:rsid w:val="00145A4E"/>
    <w:rsid w:val="00145CB5"/>
    <w:rsid w:val="00145D65"/>
    <w:rsid w:val="001467E4"/>
    <w:rsid w:val="00147212"/>
    <w:rsid w:val="001478F8"/>
    <w:rsid w:val="0015028C"/>
    <w:rsid w:val="00150474"/>
    <w:rsid w:val="00150BB1"/>
    <w:rsid w:val="00151E5A"/>
    <w:rsid w:val="00151EC2"/>
    <w:rsid w:val="00152078"/>
    <w:rsid w:val="00153134"/>
    <w:rsid w:val="00153138"/>
    <w:rsid w:val="001533F5"/>
    <w:rsid w:val="0015588D"/>
    <w:rsid w:val="00156667"/>
    <w:rsid w:val="00157E81"/>
    <w:rsid w:val="00157F77"/>
    <w:rsid w:val="00160960"/>
    <w:rsid w:val="001611F5"/>
    <w:rsid w:val="001619F3"/>
    <w:rsid w:val="00161DC4"/>
    <w:rsid w:val="001638FD"/>
    <w:rsid w:val="00163B82"/>
    <w:rsid w:val="00164598"/>
    <w:rsid w:val="001645E7"/>
    <w:rsid w:val="00165028"/>
    <w:rsid w:val="00166C25"/>
    <w:rsid w:val="001672BF"/>
    <w:rsid w:val="0016752C"/>
    <w:rsid w:val="00167A93"/>
    <w:rsid w:val="00171222"/>
    <w:rsid w:val="00171734"/>
    <w:rsid w:val="0017483E"/>
    <w:rsid w:val="00174C91"/>
    <w:rsid w:val="00174E26"/>
    <w:rsid w:val="00175655"/>
    <w:rsid w:val="00181691"/>
    <w:rsid w:val="00184D63"/>
    <w:rsid w:val="0018558F"/>
    <w:rsid w:val="0018598B"/>
    <w:rsid w:val="001933E6"/>
    <w:rsid w:val="001941E1"/>
    <w:rsid w:val="00194AE9"/>
    <w:rsid w:val="00194EEA"/>
    <w:rsid w:val="00195214"/>
    <w:rsid w:val="00197767"/>
    <w:rsid w:val="001A252F"/>
    <w:rsid w:val="001A474E"/>
    <w:rsid w:val="001A5B37"/>
    <w:rsid w:val="001B035B"/>
    <w:rsid w:val="001B1446"/>
    <w:rsid w:val="001B3DCD"/>
    <w:rsid w:val="001B4674"/>
    <w:rsid w:val="001B5B32"/>
    <w:rsid w:val="001B63DD"/>
    <w:rsid w:val="001B6641"/>
    <w:rsid w:val="001B6B10"/>
    <w:rsid w:val="001B7A67"/>
    <w:rsid w:val="001C179B"/>
    <w:rsid w:val="001C19EF"/>
    <w:rsid w:val="001C1E9C"/>
    <w:rsid w:val="001C4CD2"/>
    <w:rsid w:val="001C5B0D"/>
    <w:rsid w:val="001C7201"/>
    <w:rsid w:val="001C7CB0"/>
    <w:rsid w:val="001C7E91"/>
    <w:rsid w:val="001D01EC"/>
    <w:rsid w:val="001D0408"/>
    <w:rsid w:val="001D0C52"/>
    <w:rsid w:val="001D1D78"/>
    <w:rsid w:val="001D2234"/>
    <w:rsid w:val="001D243A"/>
    <w:rsid w:val="001D42E5"/>
    <w:rsid w:val="001D4E40"/>
    <w:rsid w:val="001D5610"/>
    <w:rsid w:val="001D6834"/>
    <w:rsid w:val="001E04DE"/>
    <w:rsid w:val="001E0E7F"/>
    <w:rsid w:val="001E10A3"/>
    <w:rsid w:val="001E1680"/>
    <w:rsid w:val="001E25B9"/>
    <w:rsid w:val="001E46EA"/>
    <w:rsid w:val="001E4B8F"/>
    <w:rsid w:val="001E5DFE"/>
    <w:rsid w:val="001E62A4"/>
    <w:rsid w:val="001E65C1"/>
    <w:rsid w:val="001F0C79"/>
    <w:rsid w:val="001F17E1"/>
    <w:rsid w:val="001F2466"/>
    <w:rsid w:val="001F3D31"/>
    <w:rsid w:val="001F432F"/>
    <w:rsid w:val="001F47EB"/>
    <w:rsid w:val="001F5F04"/>
    <w:rsid w:val="001F6546"/>
    <w:rsid w:val="001F6F54"/>
    <w:rsid w:val="002016E0"/>
    <w:rsid w:val="00201C41"/>
    <w:rsid w:val="0020203B"/>
    <w:rsid w:val="002026F9"/>
    <w:rsid w:val="0020299A"/>
    <w:rsid w:val="00204710"/>
    <w:rsid w:val="00207622"/>
    <w:rsid w:val="0021008A"/>
    <w:rsid w:val="00210C2E"/>
    <w:rsid w:val="002125FB"/>
    <w:rsid w:val="00213E0B"/>
    <w:rsid w:val="002141BE"/>
    <w:rsid w:val="00214634"/>
    <w:rsid w:val="00214D91"/>
    <w:rsid w:val="00216136"/>
    <w:rsid w:val="0021632C"/>
    <w:rsid w:val="00216708"/>
    <w:rsid w:val="0021759F"/>
    <w:rsid w:val="0021782B"/>
    <w:rsid w:val="00217A18"/>
    <w:rsid w:val="0022140A"/>
    <w:rsid w:val="00223AE3"/>
    <w:rsid w:val="00223D9F"/>
    <w:rsid w:val="0022497B"/>
    <w:rsid w:val="0022644D"/>
    <w:rsid w:val="00227CD8"/>
    <w:rsid w:val="00230083"/>
    <w:rsid w:val="002302A6"/>
    <w:rsid w:val="0023090E"/>
    <w:rsid w:val="00230CF9"/>
    <w:rsid w:val="002315D9"/>
    <w:rsid w:val="002318D9"/>
    <w:rsid w:val="00231C49"/>
    <w:rsid w:val="00235FA1"/>
    <w:rsid w:val="002362D9"/>
    <w:rsid w:val="00241108"/>
    <w:rsid w:val="00242BCA"/>
    <w:rsid w:val="002436BC"/>
    <w:rsid w:val="00245A70"/>
    <w:rsid w:val="00246AA8"/>
    <w:rsid w:val="00246F66"/>
    <w:rsid w:val="00247433"/>
    <w:rsid w:val="00250217"/>
    <w:rsid w:val="002529BF"/>
    <w:rsid w:val="00252EA7"/>
    <w:rsid w:val="002551A2"/>
    <w:rsid w:val="0025589C"/>
    <w:rsid w:val="00255944"/>
    <w:rsid w:val="00256064"/>
    <w:rsid w:val="0025685E"/>
    <w:rsid w:val="00256AE3"/>
    <w:rsid w:val="00260555"/>
    <w:rsid w:val="002613CB"/>
    <w:rsid w:val="0026196D"/>
    <w:rsid w:val="002621FB"/>
    <w:rsid w:val="002627BF"/>
    <w:rsid w:val="00264869"/>
    <w:rsid w:val="002653FB"/>
    <w:rsid w:val="002661D7"/>
    <w:rsid w:val="00266B9B"/>
    <w:rsid w:val="00267044"/>
    <w:rsid w:val="002709E2"/>
    <w:rsid w:val="00271312"/>
    <w:rsid w:val="002714CF"/>
    <w:rsid w:val="002716D4"/>
    <w:rsid w:val="002727C9"/>
    <w:rsid w:val="00272EB0"/>
    <w:rsid w:val="00275868"/>
    <w:rsid w:val="00275C06"/>
    <w:rsid w:val="00277066"/>
    <w:rsid w:val="002776BF"/>
    <w:rsid w:val="00277E5C"/>
    <w:rsid w:val="00280FA9"/>
    <w:rsid w:val="002810C1"/>
    <w:rsid w:val="00281E0E"/>
    <w:rsid w:val="00282095"/>
    <w:rsid w:val="00282717"/>
    <w:rsid w:val="00283CBA"/>
    <w:rsid w:val="00283EC8"/>
    <w:rsid w:val="00283F87"/>
    <w:rsid w:val="0028472B"/>
    <w:rsid w:val="00284B50"/>
    <w:rsid w:val="00285BC3"/>
    <w:rsid w:val="002861E3"/>
    <w:rsid w:val="00286470"/>
    <w:rsid w:val="00286C84"/>
    <w:rsid w:val="00287BA0"/>
    <w:rsid w:val="002909CF"/>
    <w:rsid w:val="00295230"/>
    <w:rsid w:val="00296542"/>
    <w:rsid w:val="00296734"/>
    <w:rsid w:val="00296C11"/>
    <w:rsid w:val="002A0BF9"/>
    <w:rsid w:val="002A103B"/>
    <w:rsid w:val="002A13CA"/>
    <w:rsid w:val="002A16E3"/>
    <w:rsid w:val="002A2DAB"/>
    <w:rsid w:val="002A3076"/>
    <w:rsid w:val="002A5AA3"/>
    <w:rsid w:val="002A6E93"/>
    <w:rsid w:val="002A7873"/>
    <w:rsid w:val="002B2115"/>
    <w:rsid w:val="002B2188"/>
    <w:rsid w:val="002B4789"/>
    <w:rsid w:val="002B4C23"/>
    <w:rsid w:val="002B5575"/>
    <w:rsid w:val="002B5963"/>
    <w:rsid w:val="002B6D2F"/>
    <w:rsid w:val="002B6FF9"/>
    <w:rsid w:val="002B79E5"/>
    <w:rsid w:val="002B7D4B"/>
    <w:rsid w:val="002B7E4E"/>
    <w:rsid w:val="002B7FD3"/>
    <w:rsid w:val="002C147D"/>
    <w:rsid w:val="002C3216"/>
    <w:rsid w:val="002C33C8"/>
    <w:rsid w:val="002C40BE"/>
    <w:rsid w:val="002D0F97"/>
    <w:rsid w:val="002D1320"/>
    <w:rsid w:val="002D2D93"/>
    <w:rsid w:val="002D2EB8"/>
    <w:rsid w:val="002D5943"/>
    <w:rsid w:val="002D5A52"/>
    <w:rsid w:val="002D5C33"/>
    <w:rsid w:val="002D6A48"/>
    <w:rsid w:val="002D6C9B"/>
    <w:rsid w:val="002D6EE2"/>
    <w:rsid w:val="002D7509"/>
    <w:rsid w:val="002D764F"/>
    <w:rsid w:val="002E01F6"/>
    <w:rsid w:val="002E0EC5"/>
    <w:rsid w:val="002E1E37"/>
    <w:rsid w:val="002E4379"/>
    <w:rsid w:val="002E4858"/>
    <w:rsid w:val="002E6B22"/>
    <w:rsid w:val="002E7E37"/>
    <w:rsid w:val="002E7E51"/>
    <w:rsid w:val="002F0FA4"/>
    <w:rsid w:val="002F1D2D"/>
    <w:rsid w:val="002F2131"/>
    <w:rsid w:val="002F351E"/>
    <w:rsid w:val="002F3AA6"/>
    <w:rsid w:val="002F4082"/>
    <w:rsid w:val="002F4C06"/>
    <w:rsid w:val="002F535B"/>
    <w:rsid w:val="002F566E"/>
    <w:rsid w:val="002F6406"/>
    <w:rsid w:val="002F67D6"/>
    <w:rsid w:val="002F70B9"/>
    <w:rsid w:val="003011F8"/>
    <w:rsid w:val="00301F03"/>
    <w:rsid w:val="0030329F"/>
    <w:rsid w:val="00303547"/>
    <w:rsid w:val="003035FC"/>
    <w:rsid w:val="00303B6C"/>
    <w:rsid w:val="00303E5D"/>
    <w:rsid w:val="00303F67"/>
    <w:rsid w:val="00307A50"/>
    <w:rsid w:val="00307D05"/>
    <w:rsid w:val="003101E1"/>
    <w:rsid w:val="00314968"/>
    <w:rsid w:val="00314C34"/>
    <w:rsid w:val="00320705"/>
    <w:rsid w:val="00321F15"/>
    <w:rsid w:val="003224E5"/>
    <w:rsid w:val="00327654"/>
    <w:rsid w:val="0032784A"/>
    <w:rsid w:val="003278DF"/>
    <w:rsid w:val="00330CB9"/>
    <w:rsid w:val="00332783"/>
    <w:rsid w:val="0033368C"/>
    <w:rsid w:val="00335C31"/>
    <w:rsid w:val="00335C79"/>
    <w:rsid w:val="0033640B"/>
    <w:rsid w:val="00337237"/>
    <w:rsid w:val="00340109"/>
    <w:rsid w:val="00340796"/>
    <w:rsid w:val="003411A1"/>
    <w:rsid w:val="00341B6F"/>
    <w:rsid w:val="00341E68"/>
    <w:rsid w:val="00342E56"/>
    <w:rsid w:val="003445BD"/>
    <w:rsid w:val="00344A86"/>
    <w:rsid w:val="00346771"/>
    <w:rsid w:val="0034681E"/>
    <w:rsid w:val="00350519"/>
    <w:rsid w:val="0035069B"/>
    <w:rsid w:val="00351387"/>
    <w:rsid w:val="00351413"/>
    <w:rsid w:val="00353A74"/>
    <w:rsid w:val="00354259"/>
    <w:rsid w:val="00355448"/>
    <w:rsid w:val="00355678"/>
    <w:rsid w:val="00355683"/>
    <w:rsid w:val="0035601D"/>
    <w:rsid w:val="0035653A"/>
    <w:rsid w:val="0035714C"/>
    <w:rsid w:val="0036262A"/>
    <w:rsid w:val="00363C59"/>
    <w:rsid w:val="00364FD1"/>
    <w:rsid w:val="003656FD"/>
    <w:rsid w:val="00365A78"/>
    <w:rsid w:val="00367228"/>
    <w:rsid w:val="003714C6"/>
    <w:rsid w:val="00371961"/>
    <w:rsid w:val="00371F6F"/>
    <w:rsid w:val="00372E8B"/>
    <w:rsid w:val="00374373"/>
    <w:rsid w:val="00374FF3"/>
    <w:rsid w:val="0037643E"/>
    <w:rsid w:val="00376A75"/>
    <w:rsid w:val="00376B0B"/>
    <w:rsid w:val="00376C24"/>
    <w:rsid w:val="00377578"/>
    <w:rsid w:val="003804E8"/>
    <w:rsid w:val="00380825"/>
    <w:rsid w:val="00381A24"/>
    <w:rsid w:val="0038212B"/>
    <w:rsid w:val="00382497"/>
    <w:rsid w:val="003830F5"/>
    <w:rsid w:val="003834E7"/>
    <w:rsid w:val="00385013"/>
    <w:rsid w:val="00385513"/>
    <w:rsid w:val="00385AF0"/>
    <w:rsid w:val="00385F4B"/>
    <w:rsid w:val="0038625A"/>
    <w:rsid w:val="003864A6"/>
    <w:rsid w:val="003877FC"/>
    <w:rsid w:val="00387C68"/>
    <w:rsid w:val="0039135F"/>
    <w:rsid w:val="003916EA"/>
    <w:rsid w:val="00394ADA"/>
    <w:rsid w:val="003A02A5"/>
    <w:rsid w:val="003A063D"/>
    <w:rsid w:val="003A1EDF"/>
    <w:rsid w:val="003A249E"/>
    <w:rsid w:val="003A2C8C"/>
    <w:rsid w:val="003A2E72"/>
    <w:rsid w:val="003A3EA2"/>
    <w:rsid w:val="003A4C6B"/>
    <w:rsid w:val="003B0110"/>
    <w:rsid w:val="003B0825"/>
    <w:rsid w:val="003B2022"/>
    <w:rsid w:val="003B3221"/>
    <w:rsid w:val="003B3760"/>
    <w:rsid w:val="003B3E2C"/>
    <w:rsid w:val="003B586E"/>
    <w:rsid w:val="003B61EE"/>
    <w:rsid w:val="003B6258"/>
    <w:rsid w:val="003C064A"/>
    <w:rsid w:val="003C0D4F"/>
    <w:rsid w:val="003C17F0"/>
    <w:rsid w:val="003C284B"/>
    <w:rsid w:val="003C3CA3"/>
    <w:rsid w:val="003C4714"/>
    <w:rsid w:val="003C4A69"/>
    <w:rsid w:val="003C50C5"/>
    <w:rsid w:val="003C5580"/>
    <w:rsid w:val="003C6E6C"/>
    <w:rsid w:val="003D05F4"/>
    <w:rsid w:val="003D07C3"/>
    <w:rsid w:val="003D1016"/>
    <w:rsid w:val="003D2936"/>
    <w:rsid w:val="003D30AA"/>
    <w:rsid w:val="003D388E"/>
    <w:rsid w:val="003D5155"/>
    <w:rsid w:val="003D6102"/>
    <w:rsid w:val="003D71BB"/>
    <w:rsid w:val="003E0ADF"/>
    <w:rsid w:val="003E0BBE"/>
    <w:rsid w:val="003E10C0"/>
    <w:rsid w:val="003E28F5"/>
    <w:rsid w:val="003E2C61"/>
    <w:rsid w:val="003E40DE"/>
    <w:rsid w:val="003E49F6"/>
    <w:rsid w:val="003E5060"/>
    <w:rsid w:val="003E5472"/>
    <w:rsid w:val="003E6892"/>
    <w:rsid w:val="003F0F77"/>
    <w:rsid w:val="003F2601"/>
    <w:rsid w:val="003F3F0C"/>
    <w:rsid w:val="003F49AF"/>
    <w:rsid w:val="003F5CF4"/>
    <w:rsid w:val="003F6535"/>
    <w:rsid w:val="003F680C"/>
    <w:rsid w:val="003F7140"/>
    <w:rsid w:val="004000A1"/>
    <w:rsid w:val="00401139"/>
    <w:rsid w:val="004019C3"/>
    <w:rsid w:val="00402888"/>
    <w:rsid w:val="0040339C"/>
    <w:rsid w:val="0040409A"/>
    <w:rsid w:val="00404DD1"/>
    <w:rsid w:val="00405048"/>
    <w:rsid w:val="00405522"/>
    <w:rsid w:val="00405779"/>
    <w:rsid w:val="0040603C"/>
    <w:rsid w:val="0040738A"/>
    <w:rsid w:val="00407CFD"/>
    <w:rsid w:val="0041161D"/>
    <w:rsid w:val="004135DC"/>
    <w:rsid w:val="00414287"/>
    <w:rsid w:val="00414367"/>
    <w:rsid w:val="004143D0"/>
    <w:rsid w:val="0041441F"/>
    <w:rsid w:val="00414EC3"/>
    <w:rsid w:val="004150ED"/>
    <w:rsid w:val="00415830"/>
    <w:rsid w:val="0041605A"/>
    <w:rsid w:val="00416FEF"/>
    <w:rsid w:val="00417FB3"/>
    <w:rsid w:val="00422DE2"/>
    <w:rsid w:val="00424566"/>
    <w:rsid w:val="00424774"/>
    <w:rsid w:val="00424F86"/>
    <w:rsid w:val="0043034F"/>
    <w:rsid w:val="00430E87"/>
    <w:rsid w:val="00431B4B"/>
    <w:rsid w:val="00431D2C"/>
    <w:rsid w:val="00432A92"/>
    <w:rsid w:val="0043478D"/>
    <w:rsid w:val="004359D1"/>
    <w:rsid w:val="004362FD"/>
    <w:rsid w:val="00437378"/>
    <w:rsid w:val="00440FBB"/>
    <w:rsid w:val="00442274"/>
    <w:rsid w:val="00443561"/>
    <w:rsid w:val="0044456A"/>
    <w:rsid w:val="004453C7"/>
    <w:rsid w:val="004473FE"/>
    <w:rsid w:val="00450670"/>
    <w:rsid w:val="00450D29"/>
    <w:rsid w:val="00452A36"/>
    <w:rsid w:val="00453E51"/>
    <w:rsid w:val="0045470D"/>
    <w:rsid w:val="00454830"/>
    <w:rsid w:val="004561A3"/>
    <w:rsid w:val="00456421"/>
    <w:rsid w:val="004566A1"/>
    <w:rsid w:val="004569E8"/>
    <w:rsid w:val="00460513"/>
    <w:rsid w:val="00460785"/>
    <w:rsid w:val="004607B7"/>
    <w:rsid w:val="00460DA2"/>
    <w:rsid w:val="00461106"/>
    <w:rsid w:val="004615A2"/>
    <w:rsid w:val="00462524"/>
    <w:rsid w:val="00463DE4"/>
    <w:rsid w:val="00464147"/>
    <w:rsid w:val="004641FF"/>
    <w:rsid w:val="00464D6B"/>
    <w:rsid w:val="00466D9B"/>
    <w:rsid w:val="00466E7F"/>
    <w:rsid w:val="004674A5"/>
    <w:rsid w:val="004679EA"/>
    <w:rsid w:val="00470229"/>
    <w:rsid w:val="00472CDA"/>
    <w:rsid w:val="00473A8E"/>
    <w:rsid w:val="00475EE4"/>
    <w:rsid w:val="00475F14"/>
    <w:rsid w:val="004770C3"/>
    <w:rsid w:val="004776F9"/>
    <w:rsid w:val="00480462"/>
    <w:rsid w:val="00480643"/>
    <w:rsid w:val="00482974"/>
    <w:rsid w:val="004829F5"/>
    <w:rsid w:val="004839AE"/>
    <w:rsid w:val="00483C20"/>
    <w:rsid w:val="0048464F"/>
    <w:rsid w:val="00486169"/>
    <w:rsid w:val="004909C0"/>
    <w:rsid w:val="0049275F"/>
    <w:rsid w:val="00493246"/>
    <w:rsid w:val="00494F59"/>
    <w:rsid w:val="004952C4"/>
    <w:rsid w:val="00495A8F"/>
    <w:rsid w:val="00495D5B"/>
    <w:rsid w:val="004968E4"/>
    <w:rsid w:val="00497822"/>
    <w:rsid w:val="0049789E"/>
    <w:rsid w:val="00497D7F"/>
    <w:rsid w:val="004A0382"/>
    <w:rsid w:val="004A12AB"/>
    <w:rsid w:val="004A135E"/>
    <w:rsid w:val="004A2C1A"/>
    <w:rsid w:val="004A385F"/>
    <w:rsid w:val="004A3FEA"/>
    <w:rsid w:val="004A6D9D"/>
    <w:rsid w:val="004A6EEB"/>
    <w:rsid w:val="004A77F5"/>
    <w:rsid w:val="004B0D59"/>
    <w:rsid w:val="004B1158"/>
    <w:rsid w:val="004B18AA"/>
    <w:rsid w:val="004B1E98"/>
    <w:rsid w:val="004B21FE"/>
    <w:rsid w:val="004B2968"/>
    <w:rsid w:val="004B2E6A"/>
    <w:rsid w:val="004B4294"/>
    <w:rsid w:val="004B498B"/>
    <w:rsid w:val="004B5563"/>
    <w:rsid w:val="004B5ED1"/>
    <w:rsid w:val="004B63AA"/>
    <w:rsid w:val="004B693C"/>
    <w:rsid w:val="004C0622"/>
    <w:rsid w:val="004C0B26"/>
    <w:rsid w:val="004C156A"/>
    <w:rsid w:val="004C18DB"/>
    <w:rsid w:val="004C1A1D"/>
    <w:rsid w:val="004C4E54"/>
    <w:rsid w:val="004C65D2"/>
    <w:rsid w:val="004C7BAA"/>
    <w:rsid w:val="004C7D40"/>
    <w:rsid w:val="004D0937"/>
    <w:rsid w:val="004D10B8"/>
    <w:rsid w:val="004D28E6"/>
    <w:rsid w:val="004D3748"/>
    <w:rsid w:val="004D423C"/>
    <w:rsid w:val="004D523A"/>
    <w:rsid w:val="004D570F"/>
    <w:rsid w:val="004D6CA2"/>
    <w:rsid w:val="004D72A0"/>
    <w:rsid w:val="004D7330"/>
    <w:rsid w:val="004D7693"/>
    <w:rsid w:val="004E0005"/>
    <w:rsid w:val="004E1426"/>
    <w:rsid w:val="004E172A"/>
    <w:rsid w:val="004E1AE6"/>
    <w:rsid w:val="004E228E"/>
    <w:rsid w:val="004E3768"/>
    <w:rsid w:val="004E4204"/>
    <w:rsid w:val="004E42BC"/>
    <w:rsid w:val="004E58BF"/>
    <w:rsid w:val="004E5E3D"/>
    <w:rsid w:val="004E7566"/>
    <w:rsid w:val="004F06AD"/>
    <w:rsid w:val="004F080D"/>
    <w:rsid w:val="004F1385"/>
    <w:rsid w:val="004F1905"/>
    <w:rsid w:val="004F3268"/>
    <w:rsid w:val="004F3731"/>
    <w:rsid w:val="004F44F2"/>
    <w:rsid w:val="004F621A"/>
    <w:rsid w:val="004F6A12"/>
    <w:rsid w:val="004F6B30"/>
    <w:rsid w:val="004F707C"/>
    <w:rsid w:val="00500D70"/>
    <w:rsid w:val="005014B1"/>
    <w:rsid w:val="00502EAB"/>
    <w:rsid w:val="00503338"/>
    <w:rsid w:val="00506203"/>
    <w:rsid w:val="00506D89"/>
    <w:rsid w:val="005071E3"/>
    <w:rsid w:val="00507D3E"/>
    <w:rsid w:val="0051089D"/>
    <w:rsid w:val="005138DF"/>
    <w:rsid w:val="00514426"/>
    <w:rsid w:val="0051530F"/>
    <w:rsid w:val="00517B36"/>
    <w:rsid w:val="00520CE1"/>
    <w:rsid w:val="00521381"/>
    <w:rsid w:val="00522B01"/>
    <w:rsid w:val="0052362F"/>
    <w:rsid w:val="00523B7D"/>
    <w:rsid w:val="00524830"/>
    <w:rsid w:val="00526405"/>
    <w:rsid w:val="00526553"/>
    <w:rsid w:val="00527D50"/>
    <w:rsid w:val="00534EFA"/>
    <w:rsid w:val="00535450"/>
    <w:rsid w:val="005357BC"/>
    <w:rsid w:val="00535D1F"/>
    <w:rsid w:val="00535EE7"/>
    <w:rsid w:val="0053718A"/>
    <w:rsid w:val="00537C0E"/>
    <w:rsid w:val="00540F2D"/>
    <w:rsid w:val="00541C56"/>
    <w:rsid w:val="0054260C"/>
    <w:rsid w:val="00544723"/>
    <w:rsid w:val="00544D6B"/>
    <w:rsid w:val="0054546D"/>
    <w:rsid w:val="00545BFD"/>
    <w:rsid w:val="00545F15"/>
    <w:rsid w:val="00550D07"/>
    <w:rsid w:val="00551546"/>
    <w:rsid w:val="005529B4"/>
    <w:rsid w:val="005533FF"/>
    <w:rsid w:val="00553745"/>
    <w:rsid w:val="00554F11"/>
    <w:rsid w:val="00555E55"/>
    <w:rsid w:val="00556516"/>
    <w:rsid w:val="005566B9"/>
    <w:rsid w:val="00556D0C"/>
    <w:rsid w:val="005574F8"/>
    <w:rsid w:val="005577AE"/>
    <w:rsid w:val="005577C0"/>
    <w:rsid w:val="00557B05"/>
    <w:rsid w:val="00557C72"/>
    <w:rsid w:val="00557CE5"/>
    <w:rsid w:val="005604C3"/>
    <w:rsid w:val="0056268D"/>
    <w:rsid w:val="0056284F"/>
    <w:rsid w:val="00563C37"/>
    <w:rsid w:val="00563C83"/>
    <w:rsid w:val="00563DE5"/>
    <w:rsid w:val="00564D0A"/>
    <w:rsid w:val="005651C7"/>
    <w:rsid w:val="00565522"/>
    <w:rsid w:val="00567A9E"/>
    <w:rsid w:val="00567AEC"/>
    <w:rsid w:val="005710F0"/>
    <w:rsid w:val="0057126E"/>
    <w:rsid w:val="00571872"/>
    <w:rsid w:val="005732F6"/>
    <w:rsid w:val="00573558"/>
    <w:rsid w:val="0057639F"/>
    <w:rsid w:val="00577BF0"/>
    <w:rsid w:val="005804B0"/>
    <w:rsid w:val="00580692"/>
    <w:rsid w:val="005822B0"/>
    <w:rsid w:val="005828E5"/>
    <w:rsid w:val="00582928"/>
    <w:rsid w:val="00582E4C"/>
    <w:rsid w:val="00583480"/>
    <w:rsid w:val="0058417B"/>
    <w:rsid w:val="00584CFB"/>
    <w:rsid w:val="00584FE5"/>
    <w:rsid w:val="00585121"/>
    <w:rsid w:val="00586153"/>
    <w:rsid w:val="0058617B"/>
    <w:rsid w:val="0058657E"/>
    <w:rsid w:val="00586EEB"/>
    <w:rsid w:val="00587471"/>
    <w:rsid w:val="00590B75"/>
    <w:rsid w:val="005917D9"/>
    <w:rsid w:val="00591B56"/>
    <w:rsid w:val="00591D44"/>
    <w:rsid w:val="00593340"/>
    <w:rsid w:val="0059398C"/>
    <w:rsid w:val="00595CC9"/>
    <w:rsid w:val="00595EE1"/>
    <w:rsid w:val="00596F96"/>
    <w:rsid w:val="005975D8"/>
    <w:rsid w:val="005A0651"/>
    <w:rsid w:val="005A19CE"/>
    <w:rsid w:val="005A1BC7"/>
    <w:rsid w:val="005A2EDC"/>
    <w:rsid w:val="005A3B61"/>
    <w:rsid w:val="005A4B36"/>
    <w:rsid w:val="005A5EA0"/>
    <w:rsid w:val="005A5F43"/>
    <w:rsid w:val="005A6B76"/>
    <w:rsid w:val="005A740D"/>
    <w:rsid w:val="005B13F7"/>
    <w:rsid w:val="005B22D1"/>
    <w:rsid w:val="005B5007"/>
    <w:rsid w:val="005B609C"/>
    <w:rsid w:val="005B6B5C"/>
    <w:rsid w:val="005C0F06"/>
    <w:rsid w:val="005C1199"/>
    <w:rsid w:val="005C12F1"/>
    <w:rsid w:val="005C12F7"/>
    <w:rsid w:val="005C17CF"/>
    <w:rsid w:val="005C1ADF"/>
    <w:rsid w:val="005C1C4F"/>
    <w:rsid w:val="005C21C7"/>
    <w:rsid w:val="005C43D0"/>
    <w:rsid w:val="005C59AF"/>
    <w:rsid w:val="005C628C"/>
    <w:rsid w:val="005C6648"/>
    <w:rsid w:val="005C73D9"/>
    <w:rsid w:val="005C772E"/>
    <w:rsid w:val="005D002E"/>
    <w:rsid w:val="005D0C06"/>
    <w:rsid w:val="005D0DC9"/>
    <w:rsid w:val="005D1F41"/>
    <w:rsid w:val="005D247B"/>
    <w:rsid w:val="005D272D"/>
    <w:rsid w:val="005D3114"/>
    <w:rsid w:val="005D46BC"/>
    <w:rsid w:val="005D4FF7"/>
    <w:rsid w:val="005D52C7"/>
    <w:rsid w:val="005D6E88"/>
    <w:rsid w:val="005D6E8D"/>
    <w:rsid w:val="005E024B"/>
    <w:rsid w:val="005E02B5"/>
    <w:rsid w:val="005E2719"/>
    <w:rsid w:val="005E3825"/>
    <w:rsid w:val="005E3DDB"/>
    <w:rsid w:val="005E5583"/>
    <w:rsid w:val="005E5BC1"/>
    <w:rsid w:val="005E5DA6"/>
    <w:rsid w:val="005E7549"/>
    <w:rsid w:val="005E7752"/>
    <w:rsid w:val="005E7F7E"/>
    <w:rsid w:val="005F1F4F"/>
    <w:rsid w:val="005F2406"/>
    <w:rsid w:val="005F378E"/>
    <w:rsid w:val="005F3CE4"/>
    <w:rsid w:val="005F4ADD"/>
    <w:rsid w:val="005F4BCF"/>
    <w:rsid w:val="005F5789"/>
    <w:rsid w:val="005F60FF"/>
    <w:rsid w:val="005F7DF9"/>
    <w:rsid w:val="006011B4"/>
    <w:rsid w:val="00601A2C"/>
    <w:rsid w:val="00604E3D"/>
    <w:rsid w:val="00605158"/>
    <w:rsid w:val="00606A7F"/>
    <w:rsid w:val="00606F47"/>
    <w:rsid w:val="00606FB3"/>
    <w:rsid w:val="006106F3"/>
    <w:rsid w:val="00611850"/>
    <w:rsid w:val="00611CDF"/>
    <w:rsid w:val="00612943"/>
    <w:rsid w:val="00613923"/>
    <w:rsid w:val="00613ED7"/>
    <w:rsid w:val="00614976"/>
    <w:rsid w:val="00615A4B"/>
    <w:rsid w:val="00616750"/>
    <w:rsid w:val="00617045"/>
    <w:rsid w:val="006201B6"/>
    <w:rsid w:val="00621016"/>
    <w:rsid w:val="006217B4"/>
    <w:rsid w:val="00621AF5"/>
    <w:rsid w:val="006222BF"/>
    <w:rsid w:val="006256F5"/>
    <w:rsid w:val="00625ED8"/>
    <w:rsid w:val="0062635C"/>
    <w:rsid w:val="006300B3"/>
    <w:rsid w:val="006314F3"/>
    <w:rsid w:val="00633450"/>
    <w:rsid w:val="00633AB0"/>
    <w:rsid w:val="00633D34"/>
    <w:rsid w:val="0063443A"/>
    <w:rsid w:val="006366FF"/>
    <w:rsid w:val="006368AE"/>
    <w:rsid w:val="006400A2"/>
    <w:rsid w:val="00640784"/>
    <w:rsid w:val="00640963"/>
    <w:rsid w:val="00642024"/>
    <w:rsid w:val="00642AE9"/>
    <w:rsid w:val="006430C8"/>
    <w:rsid w:val="006432BA"/>
    <w:rsid w:val="00643687"/>
    <w:rsid w:val="00644101"/>
    <w:rsid w:val="0064506E"/>
    <w:rsid w:val="006455BA"/>
    <w:rsid w:val="006457A9"/>
    <w:rsid w:val="006463B7"/>
    <w:rsid w:val="006507A2"/>
    <w:rsid w:val="00650BDF"/>
    <w:rsid w:val="0065186E"/>
    <w:rsid w:val="00651AE1"/>
    <w:rsid w:val="00654079"/>
    <w:rsid w:val="0065472D"/>
    <w:rsid w:val="00654CB9"/>
    <w:rsid w:val="0065583D"/>
    <w:rsid w:val="00657335"/>
    <w:rsid w:val="00660A37"/>
    <w:rsid w:val="00662B91"/>
    <w:rsid w:val="006658F7"/>
    <w:rsid w:val="00665F4D"/>
    <w:rsid w:val="0066629A"/>
    <w:rsid w:val="00667067"/>
    <w:rsid w:val="00670840"/>
    <w:rsid w:val="00671531"/>
    <w:rsid w:val="0067242A"/>
    <w:rsid w:val="006725AF"/>
    <w:rsid w:val="00672EC6"/>
    <w:rsid w:val="006763E0"/>
    <w:rsid w:val="0067780D"/>
    <w:rsid w:val="006805AC"/>
    <w:rsid w:val="00683E34"/>
    <w:rsid w:val="006857F8"/>
    <w:rsid w:val="00685BA6"/>
    <w:rsid w:val="006906EF"/>
    <w:rsid w:val="00692841"/>
    <w:rsid w:val="0069576A"/>
    <w:rsid w:val="00695DA8"/>
    <w:rsid w:val="00695F95"/>
    <w:rsid w:val="00696629"/>
    <w:rsid w:val="006967E1"/>
    <w:rsid w:val="006971C6"/>
    <w:rsid w:val="006A01ED"/>
    <w:rsid w:val="006A03AA"/>
    <w:rsid w:val="006A0A5D"/>
    <w:rsid w:val="006A0C56"/>
    <w:rsid w:val="006A1607"/>
    <w:rsid w:val="006A1C1C"/>
    <w:rsid w:val="006A25CD"/>
    <w:rsid w:val="006A3F7E"/>
    <w:rsid w:val="006A411F"/>
    <w:rsid w:val="006A4F55"/>
    <w:rsid w:val="006A5CD6"/>
    <w:rsid w:val="006A69FC"/>
    <w:rsid w:val="006A70B8"/>
    <w:rsid w:val="006A732A"/>
    <w:rsid w:val="006B0785"/>
    <w:rsid w:val="006B0AEC"/>
    <w:rsid w:val="006B18FE"/>
    <w:rsid w:val="006B3636"/>
    <w:rsid w:val="006B5D97"/>
    <w:rsid w:val="006B632E"/>
    <w:rsid w:val="006C16F9"/>
    <w:rsid w:val="006C1AD1"/>
    <w:rsid w:val="006C33D5"/>
    <w:rsid w:val="006C34E9"/>
    <w:rsid w:val="006C3B77"/>
    <w:rsid w:val="006C5E71"/>
    <w:rsid w:val="006C6D4B"/>
    <w:rsid w:val="006C723C"/>
    <w:rsid w:val="006D09F9"/>
    <w:rsid w:val="006D1723"/>
    <w:rsid w:val="006D366F"/>
    <w:rsid w:val="006D3BF2"/>
    <w:rsid w:val="006D479F"/>
    <w:rsid w:val="006D507E"/>
    <w:rsid w:val="006D647F"/>
    <w:rsid w:val="006D716A"/>
    <w:rsid w:val="006D74AF"/>
    <w:rsid w:val="006D7E82"/>
    <w:rsid w:val="006E1A2D"/>
    <w:rsid w:val="006E1BE4"/>
    <w:rsid w:val="006E3639"/>
    <w:rsid w:val="006E3C8A"/>
    <w:rsid w:val="006E5904"/>
    <w:rsid w:val="006E6806"/>
    <w:rsid w:val="006E781B"/>
    <w:rsid w:val="006E7F47"/>
    <w:rsid w:val="006F05EE"/>
    <w:rsid w:val="006F2DE7"/>
    <w:rsid w:val="006F2EFD"/>
    <w:rsid w:val="006F3560"/>
    <w:rsid w:val="006F37BC"/>
    <w:rsid w:val="006F45A7"/>
    <w:rsid w:val="006F474B"/>
    <w:rsid w:val="006F4C01"/>
    <w:rsid w:val="006F4D83"/>
    <w:rsid w:val="006F6142"/>
    <w:rsid w:val="006F61F8"/>
    <w:rsid w:val="006F6B89"/>
    <w:rsid w:val="00700161"/>
    <w:rsid w:val="0070032C"/>
    <w:rsid w:val="00700815"/>
    <w:rsid w:val="007009F5"/>
    <w:rsid w:val="00701F40"/>
    <w:rsid w:val="007040DA"/>
    <w:rsid w:val="007042D6"/>
    <w:rsid w:val="007048EE"/>
    <w:rsid w:val="00706390"/>
    <w:rsid w:val="00706FDD"/>
    <w:rsid w:val="00707478"/>
    <w:rsid w:val="00710022"/>
    <w:rsid w:val="00713508"/>
    <w:rsid w:val="007153FB"/>
    <w:rsid w:val="00715B93"/>
    <w:rsid w:val="00716411"/>
    <w:rsid w:val="00716C61"/>
    <w:rsid w:val="0072032F"/>
    <w:rsid w:val="00721D52"/>
    <w:rsid w:val="007225E3"/>
    <w:rsid w:val="00724758"/>
    <w:rsid w:val="00725A42"/>
    <w:rsid w:val="00726096"/>
    <w:rsid w:val="00726F7B"/>
    <w:rsid w:val="0072774B"/>
    <w:rsid w:val="00727A99"/>
    <w:rsid w:val="007321CF"/>
    <w:rsid w:val="00732DEC"/>
    <w:rsid w:val="00734AEF"/>
    <w:rsid w:val="00734B9E"/>
    <w:rsid w:val="00737500"/>
    <w:rsid w:val="007441DC"/>
    <w:rsid w:val="00744A5B"/>
    <w:rsid w:val="00744E63"/>
    <w:rsid w:val="00745CF8"/>
    <w:rsid w:val="00747201"/>
    <w:rsid w:val="00750C55"/>
    <w:rsid w:val="00750DC5"/>
    <w:rsid w:val="007516F9"/>
    <w:rsid w:val="00751855"/>
    <w:rsid w:val="00751DA0"/>
    <w:rsid w:val="00752507"/>
    <w:rsid w:val="0075397C"/>
    <w:rsid w:val="0075488F"/>
    <w:rsid w:val="007557AF"/>
    <w:rsid w:val="007579AD"/>
    <w:rsid w:val="00760595"/>
    <w:rsid w:val="00760980"/>
    <w:rsid w:val="00761CE2"/>
    <w:rsid w:val="0076472D"/>
    <w:rsid w:val="00764E87"/>
    <w:rsid w:val="007651FB"/>
    <w:rsid w:val="00767371"/>
    <w:rsid w:val="00767521"/>
    <w:rsid w:val="00770AC9"/>
    <w:rsid w:val="00773CCE"/>
    <w:rsid w:val="00773EDA"/>
    <w:rsid w:val="00774B5D"/>
    <w:rsid w:val="00776377"/>
    <w:rsid w:val="007779D2"/>
    <w:rsid w:val="00780747"/>
    <w:rsid w:val="00780F7B"/>
    <w:rsid w:val="00781C71"/>
    <w:rsid w:val="00781CBE"/>
    <w:rsid w:val="007825C6"/>
    <w:rsid w:val="00782649"/>
    <w:rsid w:val="00783473"/>
    <w:rsid w:val="00783C2C"/>
    <w:rsid w:val="00784566"/>
    <w:rsid w:val="0078564E"/>
    <w:rsid w:val="00786DE8"/>
    <w:rsid w:val="00790543"/>
    <w:rsid w:val="00790705"/>
    <w:rsid w:val="00790C40"/>
    <w:rsid w:val="0079225C"/>
    <w:rsid w:val="00792860"/>
    <w:rsid w:val="007947F9"/>
    <w:rsid w:val="00796261"/>
    <w:rsid w:val="007A26EE"/>
    <w:rsid w:val="007A3593"/>
    <w:rsid w:val="007A4B01"/>
    <w:rsid w:val="007A4B36"/>
    <w:rsid w:val="007A65DB"/>
    <w:rsid w:val="007A68A1"/>
    <w:rsid w:val="007A7DDE"/>
    <w:rsid w:val="007B04CE"/>
    <w:rsid w:val="007B0C63"/>
    <w:rsid w:val="007B0FD5"/>
    <w:rsid w:val="007B1446"/>
    <w:rsid w:val="007B3809"/>
    <w:rsid w:val="007B4BBC"/>
    <w:rsid w:val="007B5F1F"/>
    <w:rsid w:val="007B75DA"/>
    <w:rsid w:val="007C00F8"/>
    <w:rsid w:val="007C138C"/>
    <w:rsid w:val="007C1B99"/>
    <w:rsid w:val="007C223D"/>
    <w:rsid w:val="007C2878"/>
    <w:rsid w:val="007C3B5B"/>
    <w:rsid w:val="007C3D06"/>
    <w:rsid w:val="007C48E5"/>
    <w:rsid w:val="007C5511"/>
    <w:rsid w:val="007C5973"/>
    <w:rsid w:val="007C5C1D"/>
    <w:rsid w:val="007C7157"/>
    <w:rsid w:val="007C7584"/>
    <w:rsid w:val="007C7FB2"/>
    <w:rsid w:val="007D034A"/>
    <w:rsid w:val="007D039F"/>
    <w:rsid w:val="007D0470"/>
    <w:rsid w:val="007D1A6E"/>
    <w:rsid w:val="007D2576"/>
    <w:rsid w:val="007D2FF8"/>
    <w:rsid w:val="007D4435"/>
    <w:rsid w:val="007D5764"/>
    <w:rsid w:val="007D6337"/>
    <w:rsid w:val="007E0257"/>
    <w:rsid w:val="007E16AA"/>
    <w:rsid w:val="007E1DB0"/>
    <w:rsid w:val="007E30E1"/>
    <w:rsid w:val="007E37EC"/>
    <w:rsid w:val="007E59E8"/>
    <w:rsid w:val="007E6C4D"/>
    <w:rsid w:val="007F0416"/>
    <w:rsid w:val="007F0E98"/>
    <w:rsid w:val="007F13FF"/>
    <w:rsid w:val="00800355"/>
    <w:rsid w:val="008015F8"/>
    <w:rsid w:val="00802793"/>
    <w:rsid w:val="00802D2C"/>
    <w:rsid w:val="008030B0"/>
    <w:rsid w:val="00804C13"/>
    <w:rsid w:val="00804CC0"/>
    <w:rsid w:val="00806A01"/>
    <w:rsid w:val="008077C8"/>
    <w:rsid w:val="00810517"/>
    <w:rsid w:val="00811F29"/>
    <w:rsid w:val="008129BA"/>
    <w:rsid w:val="0081333F"/>
    <w:rsid w:val="008137EC"/>
    <w:rsid w:val="00813A8D"/>
    <w:rsid w:val="00813BA1"/>
    <w:rsid w:val="00813F86"/>
    <w:rsid w:val="00815C5A"/>
    <w:rsid w:val="00817581"/>
    <w:rsid w:val="0082025B"/>
    <w:rsid w:val="00820406"/>
    <w:rsid w:val="008216BE"/>
    <w:rsid w:val="0082173F"/>
    <w:rsid w:val="00823235"/>
    <w:rsid w:val="00825020"/>
    <w:rsid w:val="008251A2"/>
    <w:rsid w:val="00826F2B"/>
    <w:rsid w:val="00826F3B"/>
    <w:rsid w:val="0082769D"/>
    <w:rsid w:val="00827FBD"/>
    <w:rsid w:val="008316EC"/>
    <w:rsid w:val="008317D9"/>
    <w:rsid w:val="00832736"/>
    <w:rsid w:val="00834769"/>
    <w:rsid w:val="00834DDF"/>
    <w:rsid w:val="00837125"/>
    <w:rsid w:val="008411AA"/>
    <w:rsid w:val="0084195B"/>
    <w:rsid w:val="008423A7"/>
    <w:rsid w:val="00842FB2"/>
    <w:rsid w:val="0084302A"/>
    <w:rsid w:val="0084529A"/>
    <w:rsid w:val="00847AB4"/>
    <w:rsid w:val="00847FD6"/>
    <w:rsid w:val="008506FB"/>
    <w:rsid w:val="00851127"/>
    <w:rsid w:val="008522C7"/>
    <w:rsid w:val="00854617"/>
    <w:rsid w:val="00854757"/>
    <w:rsid w:val="008549C0"/>
    <w:rsid w:val="00855614"/>
    <w:rsid w:val="008564B6"/>
    <w:rsid w:val="008579D2"/>
    <w:rsid w:val="0086045C"/>
    <w:rsid w:val="008606C9"/>
    <w:rsid w:val="0086160E"/>
    <w:rsid w:val="008639B4"/>
    <w:rsid w:val="008658A4"/>
    <w:rsid w:val="008667B0"/>
    <w:rsid w:val="00866B03"/>
    <w:rsid w:val="00866F9C"/>
    <w:rsid w:val="00871205"/>
    <w:rsid w:val="00871D43"/>
    <w:rsid w:val="00872832"/>
    <w:rsid w:val="00872F8C"/>
    <w:rsid w:val="00873D43"/>
    <w:rsid w:val="00873D68"/>
    <w:rsid w:val="00875437"/>
    <w:rsid w:val="00875AFB"/>
    <w:rsid w:val="00875E46"/>
    <w:rsid w:val="008763FF"/>
    <w:rsid w:val="0087705E"/>
    <w:rsid w:val="00877132"/>
    <w:rsid w:val="008819C2"/>
    <w:rsid w:val="008819DB"/>
    <w:rsid w:val="008825A9"/>
    <w:rsid w:val="00882716"/>
    <w:rsid w:val="00882C89"/>
    <w:rsid w:val="00882D6B"/>
    <w:rsid w:val="0088337F"/>
    <w:rsid w:val="00883412"/>
    <w:rsid w:val="00883839"/>
    <w:rsid w:val="00885ABB"/>
    <w:rsid w:val="00885D3C"/>
    <w:rsid w:val="008861AA"/>
    <w:rsid w:val="00886CFF"/>
    <w:rsid w:val="008907C8"/>
    <w:rsid w:val="00890ED2"/>
    <w:rsid w:val="008935F7"/>
    <w:rsid w:val="00894017"/>
    <w:rsid w:val="008944DF"/>
    <w:rsid w:val="008949FA"/>
    <w:rsid w:val="00895B8C"/>
    <w:rsid w:val="00896227"/>
    <w:rsid w:val="00896D71"/>
    <w:rsid w:val="00897354"/>
    <w:rsid w:val="00897FD2"/>
    <w:rsid w:val="008A082D"/>
    <w:rsid w:val="008A116E"/>
    <w:rsid w:val="008A295C"/>
    <w:rsid w:val="008A29E2"/>
    <w:rsid w:val="008A2A4E"/>
    <w:rsid w:val="008A5745"/>
    <w:rsid w:val="008A5CB1"/>
    <w:rsid w:val="008A696E"/>
    <w:rsid w:val="008B3407"/>
    <w:rsid w:val="008B3C6C"/>
    <w:rsid w:val="008B3E73"/>
    <w:rsid w:val="008B3ED5"/>
    <w:rsid w:val="008B42C5"/>
    <w:rsid w:val="008B4DAB"/>
    <w:rsid w:val="008B54C5"/>
    <w:rsid w:val="008C0838"/>
    <w:rsid w:val="008C2C68"/>
    <w:rsid w:val="008C2F1B"/>
    <w:rsid w:val="008C3EB9"/>
    <w:rsid w:val="008C4718"/>
    <w:rsid w:val="008C4957"/>
    <w:rsid w:val="008C55E1"/>
    <w:rsid w:val="008C71DF"/>
    <w:rsid w:val="008C770A"/>
    <w:rsid w:val="008C7A6A"/>
    <w:rsid w:val="008D06AF"/>
    <w:rsid w:val="008D10FB"/>
    <w:rsid w:val="008D1300"/>
    <w:rsid w:val="008D22BD"/>
    <w:rsid w:val="008D2562"/>
    <w:rsid w:val="008D2D1A"/>
    <w:rsid w:val="008D3DBC"/>
    <w:rsid w:val="008D5C1D"/>
    <w:rsid w:val="008D6C3F"/>
    <w:rsid w:val="008D6F72"/>
    <w:rsid w:val="008D761E"/>
    <w:rsid w:val="008D7B18"/>
    <w:rsid w:val="008E0B3A"/>
    <w:rsid w:val="008E420C"/>
    <w:rsid w:val="008E5265"/>
    <w:rsid w:val="008E5AFD"/>
    <w:rsid w:val="008E7E57"/>
    <w:rsid w:val="008E7EBF"/>
    <w:rsid w:val="008F0766"/>
    <w:rsid w:val="008F0A73"/>
    <w:rsid w:val="008F0C1F"/>
    <w:rsid w:val="008F0DD4"/>
    <w:rsid w:val="008F1E1C"/>
    <w:rsid w:val="008F413F"/>
    <w:rsid w:val="008F4F4C"/>
    <w:rsid w:val="008F5535"/>
    <w:rsid w:val="008F7B25"/>
    <w:rsid w:val="0090001D"/>
    <w:rsid w:val="009012E3"/>
    <w:rsid w:val="00901A15"/>
    <w:rsid w:val="00901A21"/>
    <w:rsid w:val="00902D89"/>
    <w:rsid w:val="00902E54"/>
    <w:rsid w:val="0090550B"/>
    <w:rsid w:val="009069E6"/>
    <w:rsid w:val="009076F5"/>
    <w:rsid w:val="009078EB"/>
    <w:rsid w:val="009108FE"/>
    <w:rsid w:val="00910EF9"/>
    <w:rsid w:val="009112BD"/>
    <w:rsid w:val="00911B95"/>
    <w:rsid w:val="00911E10"/>
    <w:rsid w:val="00914885"/>
    <w:rsid w:val="009166CF"/>
    <w:rsid w:val="00916A18"/>
    <w:rsid w:val="00917D24"/>
    <w:rsid w:val="00921513"/>
    <w:rsid w:val="009228DD"/>
    <w:rsid w:val="009236E0"/>
    <w:rsid w:val="009242F0"/>
    <w:rsid w:val="009251F0"/>
    <w:rsid w:val="00925253"/>
    <w:rsid w:val="00925F6B"/>
    <w:rsid w:val="0092748E"/>
    <w:rsid w:val="00927E5D"/>
    <w:rsid w:val="00930F96"/>
    <w:rsid w:val="00931F8C"/>
    <w:rsid w:val="009328BA"/>
    <w:rsid w:val="00934613"/>
    <w:rsid w:val="00934B5F"/>
    <w:rsid w:val="009362AC"/>
    <w:rsid w:val="00936F24"/>
    <w:rsid w:val="009370E3"/>
    <w:rsid w:val="009408F3"/>
    <w:rsid w:val="00940AE1"/>
    <w:rsid w:val="00942466"/>
    <w:rsid w:val="00942577"/>
    <w:rsid w:val="00942804"/>
    <w:rsid w:val="00943445"/>
    <w:rsid w:val="00944E77"/>
    <w:rsid w:val="00947B33"/>
    <w:rsid w:val="009510E0"/>
    <w:rsid w:val="009533CA"/>
    <w:rsid w:val="00953BA0"/>
    <w:rsid w:val="00953F31"/>
    <w:rsid w:val="0095474C"/>
    <w:rsid w:val="00954B20"/>
    <w:rsid w:val="0095500A"/>
    <w:rsid w:val="00955922"/>
    <w:rsid w:val="00955B90"/>
    <w:rsid w:val="009562B7"/>
    <w:rsid w:val="009564D6"/>
    <w:rsid w:val="00957258"/>
    <w:rsid w:val="0095739D"/>
    <w:rsid w:val="00957E92"/>
    <w:rsid w:val="00960F96"/>
    <w:rsid w:val="009613A4"/>
    <w:rsid w:val="00964B72"/>
    <w:rsid w:val="00965C31"/>
    <w:rsid w:val="00966E1B"/>
    <w:rsid w:val="00967027"/>
    <w:rsid w:val="0096753C"/>
    <w:rsid w:val="00967BAD"/>
    <w:rsid w:val="00971460"/>
    <w:rsid w:val="00972158"/>
    <w:rsid w:val="009725C0"/>
    <w:rsid w:val="00973449"/>
    <w:rsid w:val="00973E91"/>
    <w:rsid w:val="00973F2D"/>
    <w:rsid w:val="00975017"/>
    <w:rsid w:val="00975055"/>
    <w:rsid w:val="00975833"/>
    <w:rsid w:val="00975F9D"/>
    <w:rsid w:val="00976EAA"/>
    <w:rsid w:val="009773F1"/>
    <w:rsid w:val="00977ECA"/>
    <w:rsid w:val="00980129"/>
    <w:rsid w:val="00980816"/>
    <w:rsid w:val="00980CCB"/>
    <w:rsid w:val="00981358"/>
    <w:rsid w:val="0098202E"/>
    <w:rsid w:val="00982988"/>
    <w:rsid w:val="0098395D"/>
    <w:rsid w:val="0098451D"/>
    <w:rsid w:val="00985FDF"/>
    <w:rsid w:val="00987189"/>
    <w:rsid w:val="00987B99"/>
    <w:rsid w:val="00990375"/>
    <w:rsid w:val="009908AE"/>
    <w:rsid w:val="00991CE4"/>
    <w:rsid w:val="009934EB"/>
    <w:rsid w:val="00993937"/>
    <w:rsid w:val="009939F5"/>
    <w:rsid w:val="00993FB2"/>
    <w:rsid w:val="00994301"/>
    <w:rsid w:val="00996315"/>
    <w:rsid w:val="00996F3F"/>
    <w:rsid w:val="00997100"/>
    <w:rsid w:val="00997D5F"/>
    <w:rsid w:val="009A04B9"/>
    <w:rsid w:val="009A183A"/>
    <w:rsid w:val="009A2EDA"/>
    <w:rsid w:val="009A48D9"/>
    <w:rsid w:val="009A4B0A"/>
    <w:rsid w:val="009A5AA9"/>
    <w:rsid w:val="009A7DE2"/>
    <w:rsid w:val="009B0050"/>
    <w:rsid w:val="009B056A"/>
    <w:rsid w:val="009B1768"/>
    <w:rsid w:val="009B59D6"/>
    <w:rsid w:val="009B5DA3"/>
    <w:rsid w:val="009B60E4"/>
    <w:rsid w:val="009B7679"/>
    <w:rsid w:val="009C1D3B"/>
    <w:rsid w:val="009C209A"/>
    <w:rsid w:val="009C3AB7"/>
    <w:rsid w:val="009C434A"/>
    <w:rsid w:val="009C46AE"/>
    <w:rsid w:val="009C5683"/>
    <w:rsid w:val="009C7A26"/>
    <w:rsid w:val="009D0DAF"/>
    <w:rsid w:val="009D162F"/>
    <w:rsid w:val="009D3468"/>
    <w:rsid w:val="009D6012"/>
    <w:rsid w:val="009D6306"/>
    <w:rsid w:val="009D6EE3"/>
    <w:rsid w:val="009D78B1"/>
    <w:rsid w:val="009E1A80"/>
    <w:rsid w:val="009E1C0D"/>
    <w:rsid w:val="009E21F3"/>
    <w:rsid w:val="009E2CE1"/>
    <w:rsid w:val="009E3826"/>
    <w:rsid w:val="009E3E34"/>
    <w:rsid w:val="009E549F"/>
    <w:rsid w:val="009E5B13"/>
    <w:rsid w:val="009E6460"/>
    <w:rsid w:val="009F0648"/>
    <w:rsid w:val="009F0901"/>
    <w:rsid w:val="009F0B8E"/>
    <w:rsid w:val="009F22EF"/>
    <w:rsid w:val="009F2CB5"/>
    <w:rsid w:val="009F30A4"/>
    <w:rsid w:val="009F4191"/>
    <w:rsid w:val="009F5807"/>
    <w:rsid w:val="009F6F4E"/>
    <w:rsid w:val="009F7085"/>
    <w:rsid w:val="009F7D1D"/>
    <w:rsid w:val="00A01BD6"/>
    <w:rsid w:val="00A02030"/>
    <w:rsid w:val="00A02044"/>
    <w:rsid w:val="00A02D0D"/>
    <w:rsid w:val="00A0301D"/>
    <w:rsid w:val="00A03F05"/>
    <w:rsid w:val="00A050FB"/>
    <w:rsid w:val="00A0651C"/>
    <w:rsid w:val="00A06604"/>
    <w:rsid w:val="00A06FB9"/>
    <w:rsid w:val="00A133CA"/>
    <w:rsid w:val="00A13DD6"/>
    <w:rsid w:val="00A14C30"/>
    <w:rsid w:val="00A14CED"/>
    <w:rsid w:val="00A1519F"/>
    <w:rsid w:val="00A15FF9"/>
    <w:rsid w:val="00A1657E"/>
    <w:rsid w:val="00A168BF"/>
    <w:rsid w:val="00A16C45"/>
    <w:rsid w:val="00A16EB7"/>
    <w:rsid w:val="00A1729B"/>
    <w:rsid w:val="00A23729"/>
    <w:rsid w:val="00A238FD"/>
    <w:rsid w:val="00A244F2"/>
    <w:rsid w:val="00A24CB7"/>
    <w:rsid w:val="00A25091"/>
    <w:rsid w:val="00A25155"/>
    <w:rsid w:val="00A279F2"/>
    <w:rsid w:val="00A30C05"/>
    <w:rsid w:val="00A31A1A"/>
    <w:rsid w:val="00A31D5E"/>
    <w:rsid w:val="00A32C57"/>
    <w:rsid w:val="00A33817"/>
    <w:rsid w:val="00A3493B"/>
    <w:rsid w:val="00A376C1"/>
    <w:rsid w:val="00A37A7C"/>
    <w:rsid w:val="00A37C98"/>
    <w:rsid w:val="00A37FDD"/>
    <w:rsid w:val="00A40D36"/>
    <w:rsid w:val="00A41A66"/>
    <w:rsid w:val="00A436C6"/>
    <w:rsid w:val="00A43D3B"/>
    <w:rsid w:val="00A4403F"/>
    <w:rsid w:val="00A4446A"/>
    <w:rsid w:val="00A465F3"/>
    <w:rsid w:val="00A47BE0"/>
    <w:rsid w:val="00A47BF5"/>
    <w:rsid w:val="00A505FB"/>
    <w:rsid w:val="00A505FF"/>
    <w:rsid w:val="00A51CEB"/>
    <w:rsid w:val="00A51F6F"/>
    <w:rsid w:val="00A52FD9"/>
    <w:rsid w:val="00A53128"/>
    <w:rsid w:val="00A54E51"/>
    <w:rsid w:val="00A55879"/>
    <w:rsid w:val="00A558B5"/>
    <w:rsid w:val="00A55F61"/>
    <w:rsid w:val="00A56446"/>
    <w:rsid w:val="00A570FD"/>
    <w:rsid w:val="00A5775A"/>
    <w:rsid w:val="00A603A3"/>
    <w:rsid w:val="00A60460"/>
    <w:rsid w:val="00A60E99"/>
    <w:rsid w:val="00A63E37"/>
    <w:rsid w:val="00A650C0"/>
    <w:rsid w:val="00A6717E"/>
    <w:rsid w:val="00A676C0"/>
    <w:rsid w:val="00A730E9"/>
    <w:rsid w:val="00A732BB"/>
    <w:rsid w:val="00A73804"/>
    <w:rsid w:val="00A7423D"/>
    <w:rsid w:val="00A749B3"/>
    <w:rsid w:val="00A7627F"/>
    <w:rsid w:val="00A765B7"/>
    <w:rsid w:val="00A77CE1"/>
    <w:rsid w:val="00A80CA6"/>
    <w:rsid w:val="00A81F70"/>
    <w:rsid w:val="00A82402"/>
    <w:rsid w:val="00A83E96"/>
    <w:rsid w:val="00A845BF"/>
    <w:rsid w:val="00A91B25"/>
    <w:rsid w:val="00A91E60"/>
    <w:rsid w:val="00A9242E"/>
    <w:rsid w:val="00A92991"/>
    <w:rsid w:val="00A93B48"/>
    <w:rsid w:val="00A94079"/>
    <w:rsid w:val="00A94364"/>
    <w:rsid w:val="00A95011"/>
    <w:rsid w:val="00A95CBF"/>
    <w:rsid w:val="00A961C6"/>
    <w:rsid w:val="00A96DF1"/>
    <w:rsid w:val="00A975EE"/>
    <w:rsid w:val="00AA0EB6"/>
    <w:rsid w:val="00AA2228"/>
    <w:rsid w:val="00AA2C98"/>
    <w:rsid w:val="00AA2D85"/>
    <w:rsid w:val="00AA2FA0"/>
    <w:rsid w:val="00AA3182"/>
    <w:rsid w:val="00AA3249"/>
    <w:rsid w:val="00AA43A3"/>
    <w:rsid w:val="00AA4656"/>
    <w:rsid w:val="00AA52E3"/>
    <w:rsid w:val="00AA540C"/>
    <w:rsid w:val="00AA5540"/>
    <w:rsid w:val="00AA57D6"/>
    <w:rsid w:val="00AA5BA8"/>
    <w:rsid w:val="00AA6470"/>
    <w:rsid w:val="00AA79A9"/>
    <w:rsid w:val="00AA7E18"/>
    <w:rsid w:val="00AB01DE"/>
    <w:rsid w:val="00AB0F63"/>
    <w:rsid w:val="00AB2BE5"/>
    <w:rsid w:val="00AB300A"/>
    <w:rsid w:val="00AB32DF"/>
    <w:rsid w:val="00AB3F3B"/>
    <w:rsid w:val="00AB4156"/>
    <w:rsid w:val="00AB5B6E"/>
    <w:rsid w:val="00AB5C0F"/>
    <w:rsid w:val="00AB5D54"/>
    <w:rsid w:val="00AB662A"/>
    <w:rsid w:val="00AB6C88"/>
    <w:rsid w:val="00AB7AD2"/>
    <w:rsid w:val="00AC0BAF"/>
    <w:rsid w:val="00AC0D20"/>
    <w:rsid w:val="00AC1857"/>
    <w:rsid w:val="00AC2E82"/>
    <w:rsid w:val="00AC56E8"/>
    <w:rsid w:val="00AC5A5D"/>
    <w:rsid w:val="00AC7C95"/>
    <w:rsid w:val="00AC7FD6"/>
    <w:rsid w:val="00AD0B94"/>
    <w:rsid w:val="00AD14FD"/>
    <w:rsid w:val="00AD1541"/>
    <w:rsid w:val="00AD2683"/>
    <w:rsid w:val="00AD2D0B"/>
    <w:rsid w:val="00AD2D94"/>
    <w:rsid w:val="00AD3BE8"/>
    <w:rsid w:val="00AD600A"/>
    <w:rsid w:val="00AD6953"/>
    <w:rsid w:val="00AD74F8"/>
    <w:rsid w:val="00AE080E"/>
    <w:rsid w:val="00AE0942"/>
    <w:rsid w:val="00AE0D79"/>
    <w:rsid w:val="00AE1B36"/>
    <w:rsid w:val="00AE1EEA"/>
    <w:rsid w:val="00AE221C"/>
    <w:rsid w:val="00AE256C"/>
    <w:rsid w:val="00AE287C"/>
    <w:rsid w:val="00AE348A"/>
    <w:rsid w:val="00AE34C3"/>
    <w:rsid w:val="00AE6489"/>
    <w:rsid w:val="00AE797E"/>
    <w:rsid w:val="00AF05FB"/>
    <w:rsid w:val="00AF07C9"/>
    <w:rsid w:val="00AF1650"/>
    <w:rsid w:val="00AF2EBE"/>
    <w:rsid w:val="00AF2EF4"/>
    <w:rsid w:val="00AF3707"/>
    <w:rsid w:val="00AF42C6"/>
    <w:rsid w:val="00AF43B1"/>
    <w:rsid w:val="00AF5921"/>
    <w:rsid w:val="00AF7377"/>
    <w:rsid w:val="00AF7FF9"/>
    <w:rsid w:val="00B000F8"/>
    <w:rsid w:val="00B01792"/>
    <w:rsid w:val="00B0268E"/>
    <w:rsid w:val="00B02C3B"/>
    <w:rsid w:val="00B03D86"/>
    <w:rsid w:val="00B11E36"/>
    <w:rsid w:val="00B12175"/>
    <w:rsid w:val="00B123B0"/>
    <w:rsid w:val="00B12738"/>
    <w:rsid w:val="00B12A16"/>
    <w:rsid w:val="00B12C04"/>
    <w:rsid w:val="00B12F0A"/>
    <w:rsid w:val="00B15A8A"/>
    <w:rsid w:val="00B15A8B"/>
    <w:rsid w:val="00B17398"/>
    <w:rsid w:val="00B17EF7"/>
    <w:rsid w:val="00B2067A"/>
    <w:rsid w:val="00B2139B"/>
    <w:rsid w:val="00B213AE"/>
    <w:rsid w:val="00B24D4B"/>
    <w:rsid w:val="00B2694F"/>
    <w:rsid w:val="00B322E3"/>
    <w:rsid w:val="00B340E5"/>
    <w:rsid w:val="00B3540F"/>
    <w:rsid w:val="00B36721"/>
    <w:rsid w:val="00B36769"/>
    <w:rsid w:val="00B375DE"/>
    <w:rsid w:val="00B3762B"/>
    <w:rsid w:val="00B37964"/>
    <w:rsid w:val="00B40D1B"/>
    <w:rsid w:val="00B4260F"/>
    <w:rsid w:val="00B4466D"/>
    <w:rsid w:val="00B45418"/>
    <w:rsid w:val="00B4598F"/>
    <w:rsid w:val="00B470B0"/>
    <w:rsid w:val="00B47AC6"/>
    <w:rsid w:val="00B50309"/>
    <w:rsid w:val="00B5043B"/>
    <w:rsid w:val="00B511C5"/>
    <w:rsid w:val="00B51C39"/>
    <w:rsid w:val="00B53FEB"/>
    <w:rsid w:val="00B541C1"/>
    <w:rsid w:val="00B5431D"/>
    <w:rsid w:val="00B546AB"/>
    <w:rsid w:val="00B54FE4"/>
    <w:rsid w:val="00B5568C"/>
    <w:rsid w:val="00B5584C"/>
    <w:rsid w:val="00B55BA6"/>
    <w:rsid w:val="00B56D67"/>
    <w:rsid w:val="00B56F33"/>
    <w:rsid w:val="00B57A31"/>
    <w:rsid w:val="00B57B60"/>
    <w:rsid w:val="00B623DD"/>
    <w:rsid w:val="00B634AE"/>
    <w:rsid w:val="00B63F48"/>
    <w:rsid w:val="00B63F89"/>
    <w:rsid w:val="00B6417C"/>
    <w:rsid w:val="00B64387"/>
    <w:rsid w:val="00B6495E"/>
    <w:rsid w:val="00B657DF"/>
    <w:rsid w:val="00B65AD6"/>
    <w:rsid w:val="00B65D39"/>
    <w:rsid w:val="00B676D6"/>
    <w:rsid w:val="00B72876"/>
    <w:rsid w:val="00B73562"/>
    <w:rsid w:val="00B73A13"/>
    <w:rsid w:val="00B7439D"/>
    <w:rsid w:val="00B7449C"/>
    <w:rsid w:val="00B771B1"/>
    <w:rsid w:val="00B77B62"/>
    <w:rsid w:val="00B77D9D"/>
    <w:rsid w:val="00B8084D"/>
    <w:rsid w:val="00B816A6"/>
    <w:rsid w:val="00B81D25"/>
    <w:rsid w:val="00B83D83"/>
    <w:rsid w:val="00B83FBA"/>
    <w:rsid w:val="00B84B50"/>
    <w:rsid w:val="00B85238"/>
    <w:rsid w:val="00B863DF"/>
    <w:rsid w:val="00B86E5F"/>
    <w:rsid w:val="00B87A62"/>
    <w:rsid w:val="00B900DE"/>
    <w:rsid w:val="00B9029B"/>
    <w:rsid w:val="00B90A58"/>
    <w:rsid w:val="00B90BD8"/>
    <w:rsid w:val="00B91765"/>
    <w:rsid w:val="00B9182F"/>
    <w:rsid w:val="00B91E5D"/>
    <w:rsid w:val="00B92A74"/>
    <w:rsid w:val="00B930F7"/>
    <w:rsid w:val="00B940B9"/>
    <w:rsid w:val="00B94768"/>
    <w:rsid w:val="00B94AAD"/>
    <w:rsid w:val="00B95BEC"/>
    <w:rsid w:val="00BA00C8"/>
    <w:rsid w:val="00BA0738"/>
    <w:rsid w:val="00BA0B64"/>
    <w:rsid w:val="00BA1444"/>
    <w:rsid w:val="00BA1622"/>
    <w:rsid w:val="00BA348C"/>
    <w:rsid w:val="00BA3593"/>
    <w:rsid w:val="00BA502A"/>
    <w:rsid w:val="00BA537D"/>
    <w:rsid w:val="00BA54C2"/>
    <w:rsid w:val="00BA58E6"/>
    <w:rsid w:val="00BB0856"/>
    <w:rsid w:val="00BB1389"/>
    <w:rsid w:val="00BB1852"/>
    <w:rsid w:val="00BB204B"/>
    <w:rsid w:val="00BB2840"/>
    <w:rsid w:val="00BB41AE"/>
    <w:rsid w:val="00BB492A"/>
    <w:rsid w:val="00BB4DFA"/>
    <w:rsid w:val="00BB550A"/>
    <w:rsid w:val="00BB5901"/>
    <w:rsid w:val="00BB6A59"/>
    <w:rsid w:val="00BB725B"/>
    <w:rsid w:val="00BC05A7"/>
    <w:rsid w:val="00BC1D00"/>
    <w:rsid w:val="00BC2243"/>
    <w:rsid w:val="00BC2491"/>
    <w:rsid w:val="00BC2E2D"/>
    <w:rsid w:val="00BC4134"/>
    <w:rsid w:val="00BC46DF"/>
    <w:rsid w:val="00BC4758"/>
    <w:rsid w:val="00BC495F"/>
    <w:rsid w:val="00BC4F93"/>
    <w:rsid w:val="00BC5A14"/>
    <w:rsid w:val="00BC62A9"/>
    <w:rsid w:val="00BC686D"/>
    <w:rsid w:val="00BC6D2C"/>
    <w:rsid w:val="00BD06C4"/>
    <w:rsid w:val="00BD088F"/>
    <w:rsid w:val="00BD1C14"/>
    <w:rsid w:val="00BD40DC"/>
    <w:rsid w:val="00BD5964"/>
    <w:rsid w:val="00BD596D"/>
    <w:rsid w:val="00BD5B93"/>
    <w:rsid w:val="00BD67F3"/>
    <w:rsid w:val="00BD6F05"/>
    <w:rsid w:val="00BE01E6"/>
    <w:rsid w:val="00BE07B8"/>
    <w:rsid w:val="00BE084D"/>
    <w:rsid w:val="00BE089A"/>
    <w:rsid w:val="00BE1818"/>
    <w:rsid w:val="00BE22F1"/>
    <w:rsid w:val="00BE25E3"/>
    <w:rsid w:val="00BE28FD"/>
    <w:rsid w:val="00BE4FAE"/>
    <w:rsid w:val="00BE5DB2"/>
    <w:rsid w:val="00BF1321"/>
    <w:rsid w:val="00BF1712"/>
    <w:rsid w:val="00BF21C7"/>
    <w:rsid w:val="00BF27B5"/>
    <w:rsid w:val="00BF296D"/>
    <w:rsid w:val="00BF2FD0"/>
    <w:rsid w:val="00BF4411"/>
    <w:rsid w:val="00BF5854"/>
    <w:rsid w:val="00BF6A6F"/>
    <w:rsid w:val="00C0111F"/>
    <w:rsid w:val="00C02391"/>
    <w:rsid w:val="00C035EE"/>
    <w:rsid w:val="00C05D1C"/>
    <w:rsid w:val="00C06346"/>
    <w:rsid w:val="00C1196F"/>
    <w:rsid w:val="00C11D4D"/>
    <w:rsid w:val="00C124C8"/>
    <w:rsid w:val="00C13C2F"/>
    <w:rsid w:val="00C1428C"/>
    <w:rsid w:val="00C15136"/>
    <w:rsid w:val="00C16CDD"/>
    <w:rsid w:val="00C17327"/>
    <w:rsid w:val="00C2021E"/>
    <w:rsid w:val="00C20B7C"/>
    <w:rsid w:val="00C23765"/>
    <w:rsid w:val="00C238FD"/>
    <w:rsid w:val="00C256BB"/>
    <w:rsid w:val="00C258D9"/>
    <w:rsid w:val="00C26AC8"/>
    <w:rsid w:val="00C26E21"/>
    <w:rsid w:val="00C273EA"/>
    <w:rsid w:val="00C2741A"/>
    <w:rsid w:val="00C27687"/>
    <w:rsid w:val="00C302D3"/>
    <w:rsid w:val="00C3093C"/>
    <w:rsid w:val="00C30EC7"/>
    <w:rsid w:val="00C33693"/>
    <w:rsid w:val="00C341B0"/>
    <w:rsid w:val="00C358B6"/>
    <w:rsid w:val="00C35EA5"/>
    <w:rsid w:val="00C36790"/>
    <w:rsid w:val="00C3760C"/>
    <w:rsid w:val="00C40401"/>
    <w:rsid w:val="00C40D97"/>
    <w:rsid w:val="00C41075"/>
    <w:rsid w:val="00C41221"/>
    <w:rsid w:val="00C4192A"/>
    <w:rsid w:val="00C4214D"/>
    <w:rsid w:val="00C42AF6"/>
    <w:rsid w:val="00C43DBA"/>
    <w:rsid w:val="00C4459C"/>
    <w:rsid w:val="00C44844"/>
    <w:rsid w:val="00C46989"/>
    <w:rsid w:val="00C47CF5"/>
    <w:rsid w:val="00C500A2"/>
    <w:rsid w:val="00C52233"/>
    <w:rsid w:val="00C537EE"/>
    <w:rsid w:val="00C54199"/>
    <w:rsid w:val="00C54982"/>
    <w:rsid w:val="00C55A4D"/>
    <w:rsid w:val="00C56E4F"/>
    <w:rsid w:val="00C57FF0"/>
    <w:rsid w:val="00C61D96"/>
    <w:rsid w:val="00C63744"/>
    <w:rsid w:val="00C64060"/>
    <w:rsid w:val="00C64444"/>
    <w:rsid w:val="00C65F90"/>
    <w:rsid w:val="00C65FC9"/>
    <w:rsid w:val="00C66473"/>
    <w:rsid w:val="00C67496"/>
    <w:rsid w:val="00C706F0"/>
    <w:rsid w:val="00C7076A"/>
    <w:rsid w:val="00C7280C"/>
    <w:rsid w:val="00C80484"/>
    <w:rsid w:val="00C80C46"/>
    <w:rsid w:val="00C80F08"/>
    <w:rsid w:val="00C81D4F"/>
    <w:rsid w:val="00C82301"/>
    <w:rsid w:val="00C83614"/>
    <w:rsid w:val="00C83683"/>
    <w:rsid w:val="00C8436D"/>
    <w:rsid w:val="00C84461"/>
    <w:rsid w:val="00C844D0"/>
    <w:rsid w:val="00C84F4D"/>
    <w:rsid w:val="00C85CAE"/>
    <w:rsid w:val="00C864E7"/>
    <w:rsid w:val="00C867E7"/>
    <w:rsid w:val="00C86F53"/>
    <w:rsid w:val="00C87653"/>
    <w:rsid w:val="00C8794A"/>
    <w:rsid w:val="00C91876"/>
    <w:rsid w:val="00C9194A"/>
    <w:rsid w:val="00C95B47"/>
    <w:rsid w:val="00C968ED"/>
    <w:rsid w:val="00C96BFE"/>
    <w:rsid w:val="00C976E8"/>
    <w:rsid w:val="00CA00B2"/>
    <w:rsid w:val="00CA2669"/>
    <w:rsid w:val="00CA3F36"/>
    <w:rsid w:val="00CA4834"/>
    <w:rsid w:val="00CA5D24"/>
    <w:rsid w:val="00CA5FE3"/>
    <w:rsid w:val="00CA656A"/>
    <w:rsid w:val="00CA72A2"/>
    <w:rsid w:val="00CA760C"/>
    <w:rsid w:val="00CB1462"/>
    <w:rsid w:val="00CB158D"/>
    <w:rsid w:val="00CB1C51"/>
    <w:rsid w:val="00CB2A63"/>
    <w:rsid w:val="00CB33A1"/>
    <w:rsid w:val="00CB50E2"/>
    <w:rsid w:val="00CB5381"/>
    <w:rsid w:val="00CB5F58"/>
    <w:rsid w:val="00CB7082"/>
    <w:rsid w:val="00CB7884"/>
    <w:rsid w:val="00CB7E6B"/>
    <w:rsid w:val="00CB7EB7"/>
    <w:rsid w:val="00CC033E"/>
    <w:rsid w:val="00CC0D65"/>
    <w:rsid w:val="00CC0F2C"/>
    <w:rsid w:val="00CC1343"/>
    <w:rsid w:val="00CC1497"/>
    <w:rsid w:val="00CC3F1A"/>
    <w:rsid w:val="00CC431D"/>
    <w:rsid w:val="00CC54BC"/>
    <w:rsid w:val="00CC72CE"/>
    <w:rsid w:val="00CC7A74"/>
    <w:rsid w:val="00CD04AF"/>
    <w:rsid w:val="00CD0E02"/>
    <w:rsid w:val="00CD11EF"/>
    <w:rsid w:val="00CD12A9"/>
    <w:rsid w:val="00CD2787"/>
    <w:rsid w:val="00CD28D1"/>
    <w:rsid w:val="00CD3325"/>
    <w:rsid w:val="00CD44C1"/>
    <w:rsid w:val="00CD4598"/>
    <w:rsid w:val="00CD4877"/>
    <w:rsid w:val="00CD54A6"/>
    <w:rsid w:val="00CD5A2A"/>
    <w:rsid w:val="00CD5E5C"/>
    <w:rsid w:val="00CD62D5"/>
    <w:rsid w:val="00CD6D8F"/>
    <w:rsid w:val="00CE1878"/>
    <w:rsid w:val="00CE2513"/>
    <w:rsid w:val="00CE3720"/>
    <w:rsid w:val="00CE4827"/>
    <w:rsid w:val="00CE57E2"/>
    <w:rsid w:val="00CE6B1D"/>
    <w:rsid w:val="00CE7293"/>
    <w:rsid w:val="00CF14F0"/>
    <w:rsid w:val="00CF2051"/>
    <w:rsid w:val="00CF2884"/>
    <w:rsid w:val="00CF541A"/>
    <w:rsid w:val="00CF5C06"/>
    <w:rsid w:val="00CF5D69"/>
    <w:rsid w:val="00CF6B2A"/>
    <w:rsid w:val="00CF6D82"/>
    <w:rsid w:val="00CF7251"/>
    <w:rsid w:val="00CF7E7A"/>
    <w:rsid w:val="00D0087C"/>
    <w:rsid w:val="00D01996"/>
    <w:rsid w:val="00D03855"/>
    <w:rsid w:val="00D03EF7"/>
    <w:rsid w:val="00D04877"/>
    <w:rsid w:val="00D0521B"/>
    <w:rsid w:val="00D05C3B"/>
    <w:rsid w:val="00D069EE"/>
    <w:rsid w:val="00D06EA6"/>
    <w:rsid w:val="00D100A3"/>
    <w:rsid w:val="00D10954"/>
    <w:rsid w:val="00D10EA4"/>
    <w:rsid w:val="00D11CBE"/>
    <w:rsid w:val="00D12588"/>
    <w:rsid w:val="00D158DC"/>
    <w:rsid w:val="00D176FF"/>
    <w:rsid w:val="00D205C5"/>
    <w:rsid w:val="00D2063B"/>
    <w:rsid w:val="00D20E8A"/>
    <w:rsid w:val="00D2196D"/>
    <w:rsid w:val="00D22A22"/>
    <w:rsid w:val="00D23AD3"/>
    <w:rsid w:val="00D23CC2"/>
    <w:rsid w:val="00D24614"/>
    <w:rsid w:val="00D25424"/>
    <w:rsid w:val="00D255EC"/>
    <w:rsid w:val="00D268CE"/>
    <w:rsid w:val="00D2700F"/>
    <w:rsid w:val="00D30105"/>
    <w:rsid w:val="00D31CF9"/>
    <w:rsid w:val="00D331D0"/>
    <w:rsid w:val="00D3340B"/>
    <w:rsid w:val="00D34354"/>
    <w:rsid w:val="00D34481"/>
    <w:rsid w:val="00D36244"/>
    <w:rsid w:val="00D40B33"/>
    <w:rsid w:val="00D40DB4"/>
    <w:rsid w:val="00D41626"/>
    <w:rsid w:val="00D419C5"/>
    <w:rsid w:val="00D42327"/>
    <w:rsid w:val="00D42822"/>
    <w:rsid w:val="00D4390D"/>
    <w:rsid w:val="00D44024"/>
    <w:rsid w:val="00D452B8"/>
    <w:rsid w:val="00D46F3F"/>
    <w:rsid w:val="00D504F1"/>
    <w:rsid w:val="00D50847"/>
    <w:rsid w:val="00D5101D"/>
    <w:rsid w:val="00D5168A"/>
    <w:rsid w:val="00D517D8"/>
    <w:rsid w:val="00D51F41"/>
    <w:rsid w:val="00D51F50"/>
    <w:rsid w:val="00D526A0"/>
    <w:rsid w:val="00D5279A"/>
    <w:rsid w:val="00D52DCC"/>
    <w:rsid w:val="00D53120"/>
    <w:rsid w:val="00D53A7F"/>
    <w:rsid w:val="00D54C35"/>
    <w:rsid w:val="00D5516B"/>
    <w:rsid w:val="00D5546E"/>
    <w:rsid w:val="00D56041"/>
    <w:rsid w:val="00D56486"/>
    <w:rsid w:val="00D56AA2"/>
    <w:rsid w:val="00D5793B"/>
    <w:rsid w:val="00D6052E"/>
    <w:rsid w:val="00D619C5"/>
    <w:rsid w:val="00D62780"/>
    <w:rsid w:val="00D635A1"/>
    <w:rsid w:val="00D64247"/>
    <w:rsid w:val="00D64383"/>
    <w:rsid w:val="00D64645"/>
    <w:rsid w:val="00D64F00"/>
    <w:rsid w:val="00D6541F"/>
    <w:rsid w:val="00D65A6B"/>
    <w:rsid w:val="00D66C35"/>
    <w:rsid w:val="00D676A8"/>
    <w:rsid w:val="00D7125C"/>
    <w:rsid w:val="00D714FE"/>
    <w:rsid w:val="00D7388E"/>
    <w:rsid w:val="00D73AEC"/>
    <w:rsid w:val="00D73F94"/>
    <w:rsid w:val="00D74DF5"/>
    <w:rsid w:val="00D75658"/>
    <w:rsid w:val="00D75761"/>
    <w:rsid w:val="00D75AEB"/>
    <w:rsid w:val="00D7616D"/>
    <w:rsid w:val="00D776CF"/>
    <w:rsid w:val="00D814DE"/>
    <w:rsid w:val="00D81923"/>
    <w:rsid w:val="00D84D09"/>
    <w:rsid w:val="00D858A7"/>
    <w:rsid w:val="00D85B52"/>
    <w:rsid w:val="00D862B8"/>
    <w:rsid w:val="00D8638C"/>
    <w:rsid w:val="00D878E0"/>
    <w:rsid w:val="00D903BB"/>
    <w:rsid w:val="00D92C61"/>
    <w:rsid w:val="00D93CFC"/>
    <w:rsid w:val="00D954F1"/>
    <w:rsid w:val="00D96027"/>
    <w:rsid w:val="00D971EB"/>
    <w:rsid w:val="00DA01BB"/>
    <w:rsid w:val="00DA029A"/>
    <w:rsid w:val="00DA11CE"/>
    <w:rsid w:val="00DA125E"/>
    <w:rsid w:val="00DA128F"/>
    <w:rsid w:val="00DA17AE"/>
    <w:rsid w:val="00DA26DB"/>
    <w:rsid w:val="00DA40FE"/>
    <w:rsid w:val="00DA4884"/>
    <w:rsid w:val="00DA5455"/>
    <w:rsid w:val="00DA6681"/>
    <w:rsid w:val="00DA6903"/>
    <w:rsid w:val="00DA6FA0"/>
    <w:rsid w:val="00DB022E"/>
    <w:rsid w:val="00DB4163"/>
    <w:rsid w:val="00DB5083"/>
    <w:rsid w:val="00DB58C6"/>
    <w:rsid w:val="00DB645F"/>
    <w:rsid w:val="00DB6969"/>
    <w:rsid w:val="00DB6BEA"/>
    <w:rsid w:val="00DB72EE"/>
    <w:rsid w:val="00DB7394"/>
    <w:rsid w:val="00DB75A2"/>
    <w:rsid w:val="00DC0659"/>
    <w:rsid w:val="00DC1786"/>
    <w:rsid w:val="00DC2E1D"/>
    <w:rsid w:val="00DC3BBA"/>
    <w:rsid w:val="00DC3E5B"/>
    <w:rsid w:val="00DC3F76"/>
    <w:rsid w:val="00DC6B14"/>
    <w:rsid w:val="00DD041B"/>
    <w:rsid w:val="00DD0AA6"/>
    <w:rsid w:val="00DD3AF4"/>
    <w:rsid w:val="00DD7561"/>
    <w:rsid w:val="00DE04DD"/>
    <w:rsid w:val="00DE0B0A"/>
    <w:rsid w:val="00DE1429"/>
    <w:rsid w:val="00DE1DAC"/>
    <w:rsid w:val="00DE1E9C"/>
    <w:rsid w:val="00DE2A1F"/>
    <w:rsid w:val="00DE2E9D"/>
    <w:rsid w:val="00DE3520"/>
    <w:rsid w:val="00DE64C2"/>
    <w:rsid w:val="00DE6DCE"/>
    <w:rsid w:val="00DE71C3"/>
    <w:rsid w:val="00DF0A5F"/>
    <w:rsid w:val="00DF2922"/>
    <w:rsid w:val="00DF3256"/>
    <w:rsid w:val="00DF469C"/>
    <w:rsid w:val="00DF46EE"/>
    <w:rsid w:val="00DF4AA8"/>
    <w:rsid w:val="00DF6053"/>
    <w:rsid w:val="00DF763C"/>
    <w:rsid w:val="00DF7C8E"/>
    <w:rsid w:val="00E00AA9"/>
    <w:rsid w:val="00E00EB5"/>
    <w:rsid w:val="00E03455"/>
    <w:rsid w:val="00E04052"/>
    <w:rsid w:val="00E043E9"/>
    <w:rsid w:val="00E0733C"/>
    <w:rsid w:val="00E07726"/>
    <w:rsid w:val="00E10B67"/>
    <w:rsid w:val="00E10F21"/>
    <w:rsid w:val="00E11974"/>
    <w:rsid w:val="00E127C1"/>
    <w:rsid w:val="00E12B45"/>
    <w:rsid w:val="00E138E2"/>
    <w:rsid w:val="00E13D24"/>
    <w:rsid w:val="00E154D0"/>
    <w:rsid w:val="00E1703D"/>
    <w:rsid w:val="00E177CA"/>
    <w:rsid w:val="00E20A38"/>
    <w:rsid w:val="00E20BA6"/>
    <w:rsid w:val="00E2172B"/>
    <w:rsid w:val="00E22594"/>
    <w:rsid w:val="00E2273A"/>
    <w:rsid w:val="00E22C15"/>
    <w:rsid w:val="00E24C07"/>
    <w:rsid w:val="00E25441"/>
    <w:rsid w:val="00E3031E"/>
    <w:rsid w:val="00E308EF"/>
    <w:rsid w:val="00E31E47"/>
    <w:rsid w:val="00E321D5"/>
    <w:rsid w:val="00E3393C"/>
    <w:rsid w:val="00E3431D"/>
    <w:rsid w:val="00E35476"/>
    <w:rsid w:val="00E40C7C"/>
    <w:rsid w:val="00E41AFD"/>
    <w:rsid w:val="00E44F09"/>
    <w:rsid w:val="00E45AE8"/>
    <w:rsid w:val="00E45B50"/>
    <w:rsid w:val="00E45D7A"/>
    <w:rsid w:val="00E46196"/>
    <w:rsid w:val="00E46955"/>
    <w:rsid w:val="00E469D5"/>
    <w:rsid w:val="00E46B26"/>
    <w:rsid w:val="00E47D2E"/>
    <w:rsid w:val="00E56D10"/>
    <w:rsid w:val="00E576AE"/>
    <w:rsid w:val="00E57C20"/>
    <w:rsid w:val="00E616CB"/>
    <w:rsid w:val="00E64E69"/>
    <w:rsid w:val="00E66C4B"/>
    <w:rsid w:val="00E67BBD"/>
    <w:rsid w:val="00E70629"/>
    <w:rsid w:val="00E7182E"/>
    <w:rsid w:val="00E720A7"/>
    <w:rsid w:val="00E72322"/>
    <w:rsid w:val="00E72E63"/>
    <w:rsid w:val="00E73056"/>
    <w:rsid w:val="00E73580"/>
    <w:rsid w:val="00E74E69"/>
    <w:rsid w:val="00E750F1"/>
    <w:rsid w:val="00E75744"/>
    <w:rsid w:val="00E75DDA"/>
    <w:rsid w:val="00E76635"/>
    <w:rsid w:val="00E7665D"/>
    <w:rsid w:val="00E77DAB"/>
    <w:rsid w:val="00E802DA"/>
    <w:rsid w:val="00E81339"/>
    <w:rsid w:val="00E81491"/>
    <w:rsid w:val="00E820D9"/>
    <w:rsid w:val="00E82726"/>
    <w:rsid w:val="00E828FE"/>
    <w:rsid w:val="00E83A68"/>
    <w:rsid w:val="00E84A1A"/>
    <w:rsid w:val="00E86589"/>
    <w:rsid w:val="00E8754C"/>
    <w:rsid w:val="00E87C72"/>
    <w:rsid w:val="00E90DA0"/>
    <w:rsid w:val="00E91253"/>
    <w:rsid w:val="00E914CA"/>
    <w:rsid w:val="00E92ABB"/>
    <w:rsid w:val="00E92B12"/>
    <w:rsid w:val="00E941E9"/>
    <w:rsid w:val="00E942FF"/>
    <w:rsid w:val="00E9471D"/>
    <w:rsid w:val="00E94C13"/>
    <w:rsid w:val="00E95636"/>
    <w:rsid w:val="00E971F3"/>
    <w:rsid w:val="00EA1D4B"/>
    <w:rsid w:val="00EA31EF"/>
    <w:rsid w:val="00EA38C7"/>
    <w:rsid w:val="00EA5825"/>
    <w:rsid w:val="00EA70B2"/>
    <w:rsid w:val="00EA7C9B"/>
    <w:rsid w:val="00EB10DB"/>
    <w:rsid w:val="00EB3A10"/>
    <w:rsid w:val="00EB6A85"/>
    <w:rsid w:val="00EB6F08"/>
    <w:rsid w:val="00EC0FF7"/>
    <w:rsid w:val="00EC3179"/>
    <w:rsid w:val="00EC3180"/>
    <w:rsid w:val="00EC323A"/>
    <w:rsid w:val="00EC352B"/>
    <w:rsid w:val="00EC4298"/>
    <w:rsid w:val="00EC4CB9"/>
    <w:rsid w:val="00EC5137"/>
    <w:rsid w:val="00EC51B1"/>
    <w:rsid w:val="00EC5B91"/>
    <w:rsid w:val="00ED0E4A"/>
    <w:rsid w:val="00ED1844"/>
    <w:rsid w:val="00ED1E05"/>
    <w:rsid w:val="00ED3C90"/>
    <w:rsid w:val="00ED7B1F"/>
    <w:rsid w:val="00EE0444"/>
    <w:rsid w:val="00EE0918"/>
    <w:rsid w:val="00EE0E23"/>
    <w:rsid w:val="00EE1CE6"/>
    <w:rsid w:val="00EE2345"/>
    <w:rsid w:val="00EE397B"/>
    <w:rsid w:val="00EE4C5A"/>
    <w:rsid w:val="00EE4CFE"/>
    <w:rsid w:val="00EE7EC1"/>
    <w:rsid w:val="00EF12A5"/>
    <w:rsid w:val="00EF1771"/>
    <w:rsid w:val="00EF177C"/>
    <w:rsid w:val="00EF1C11"/>
    <w:rsid w:val="00EF2793"/>
    <w:rsid w:val="00EF29B5"/>
    <w:rsid w:val="00EF2BCF"/>
    <w:rsid w:val="00EF2F3C"/>
    <w:rsid w:val="00EF3F4B"/>
    <w:rsid w:val="00EF4171"/>
    <w:rsid w:val="00EF43B1"/>
    <w:rsid w:val="00EF4748"/>
    <w:rsid w:val="00EF60AC"/>
    <w:rsid w:val="00EF6906"/>
    <w:rsid w:val="00EF69B0"/>
    <w:rsid w:val="00EF6AF6"/>
    <w:rsid w:val="00F00B59"/>
    <w:rsid w:val="00F01276"/>
    <w:rsid w:val="00F0173C"/>
    <w:rsid w:val="00F05F0A"/>
    <w:rsid w:val="00F0665F"/>
    <w:rsid w:val="00F070A4"/>
    <w:rsid w:val="00F107F7"/>
    <w:rsid w:val="00F13AF5"/>
    <w:rsid w:val="00F140A1"/>
    <w:rsid w:val="00F1479A"/>
    <w:rsid w:val="00F14C00"/>
    <w:rsid w:val="00F14C06"/>
    <w:rsid w:val="00F15060"/>
    <w:rsid w:val="00F1667F"/>
    <w:rsid w:val="00F1669D"/>
    <w:rsid w:val="00F16B99"/>
    <w:rsid w:val="00F1767F"/>
    <w:rsid w:val="00F17A03"/>
    <w:rsid w:val="00F17E55"/>
    <w:rsid w:val="00F243D7"/>
    <w:rsid w:val="00F25642"/>
    <w:rsid w:val="00F26A5D"/>
    <w:rsid w:val="00F27EB7"/>
    <w:rsid w:val="00F27FF4"/>
    <w:rsid w:val="00F30BA6"/>
    <w:rsid w:val="00F32D00"/>
    <w:rsid w:val="00F33AEB"/>
    <w:rsid w:val="00F33FF2"/>
    <w:rsid w:val="00F3477E"/>
    <w:rsid w:val="00F351D4"/>
    <w:rsid w:val="00F356E2"/>
    <w:rsid w:val="00F357AE"/>
    <w:rsid w:val="00F3787F"/>
    <w:rsid w:val="00F379CC"/>
    <w:rsid w:val="00F37C02"/>
    <w:rsid w:val="00F40070"/>
    <w:rsid w:val="00F40664"/>
    <w:rsid w:val="00F4120F"/>
    <w:rsid w:val="00F416BE"/>
    <w:rsid w:val="00F417EC"/>
    <w:rsid w:val="00F421A3"/>
    <w:rsid w:val="00F4251A"/>
    <w:rsid w:val="00F42F2C"/>
    <w:rsid w:val="00F4548F"/>
    <w:rsid w:val="00F45CB5"/>
    <w:rsid w:val="00F467FC"/>
    <w:rsid w:val="00F46DEF"/>
    <w:rsid w:val="00F51020"/>
    <w:rsid w:val="00F51D26"/>
    <w:rsid w:val="00F536F9"/>
    <w:rsid w:val="00F53DC8"/>
    <w:rsid w:val="00F54CD0"/>
    <w:rsid w:val="00F550E6"/>
    <w:rsid w:val="00F56A45"/>
    <w:rsid w:val="00F57018"/>
    <w:rsid w:val="00F571A3"/>
    <w:rsid w:val="00F57C4D"/>
    <w:rsid w:val="00F60AEF"/>
    <w:rsid w:val="00F61679"/>
    <w:rsid w:val="00F61C9D"/>
    <w:rsid w:val="00F632C0"/>
    <w:rsid w:val="00F633A2"/>
    <w:rsid w:val="00F70BC3"/>
    <w:rsid w:val="00F71D96"/>
    <w:rsid w:val="00F71DE8"/>
    <w:rsid w:val="00F73739"/>
    <w:rsid w:val="00F73C14"/>
    <w:rsid w:val="00F7406F"/>
    <w:rsid w:val="00F76FCE"/>
    <w:rsid w:val="00F7700D"/>
    <w:rsid w:val="00F77AAB"/>
    <w:rsid w:val="00F80118"/>
    <w:rsid w:val="00F80720"/>
    <w:rsid w:val="00F83265"/>
    <w:rsid w:val="00F85503"/>
    <w:rsid w:val="00F8571F"/>
    <w:rsid w:val="00F85AC5"/>
    <w:rsid w:val="00F862D7"/>
    <w:rsid w:val="00F873A4"/>
    <w:rsid w:val="00F8773B"/>
    <w:rsid w:val="00F87871"/>
    <w:rsid w:val="00F91560"/>
    <w:rsid w:val="00F94E11"/>
    <w:rsid w:val="00F9543D"/>
    <w:rsid w:val="00F95D2A"/>
    <w:rsid w:val="00FA129F"/>
    <w:rsid w:val="00FA1C32"/>
    <w:rsid w:val="00FA2ECF"/>
    <w:rsid w:val="00FA3143"/>
    <w:rsid w:val="00FA38B8"/>
    <w:rsid w:val="00FA44ED"/>
    <w:rsid w:val="00FA54DF"/>
    <w:rsid w:val="00FA6823"/>
    <w:rsid w:val="00FA70B4"/>
    <w:rsid w:val="00FB06E2"/>
    <w:rsid w:val="00FB08A8"/>
    <w:rsid w:val="00FB2743"/>
    <w:rsid w:val="00FB2B1D"/>
    <w:rsid w:val="00FB2C94"/>
    <w:rsid w:val="00FB306E"/>
    <w:rsid w:val="00FB3EEE"/>
    <w:rsid w:val="00FB4FDE"/>
    <w:rsid w:val="00FB7313"/>
    <w:rsid w:val="00FB77D6"/>
    <w:rsid w:val="00FC04FB"/>
    <w:rsid w:val="00FC270E"/>
    <w:rsid w:val="00FC3236"/>
    <w:rsid w:val="00FC36AB"/>
    <w:rsid w:val="00FC4800"/>
    <w:rsid w:val="00FC4A1C"/>
    <w:rsid w:val="00FC578A"/>
    <w:rsid w:val="00FC775F"/>
    <w:rsid w:val="00FD1DA2"/>
    <w:rsid w:val="00FD1DDC"/>
    <w:rsid w:val="00FD3AD5"/>
    <w:rsid w:val="00FD3EC1"/>
    <w:rsid w:val="00FD55B5"/>
    <w:rsid w:val="00FD5BF8"/>
    <w:rsid w:val="00FD5D46"/>
    <w:rsid w:val="00FD5F90"/>
    <w:rsid w:val="00FD6790"/>
    <w:rsid w:val="00FD744C"/>
    <w:rsid w:val="00FE1174"/>
    <w:rsid w:val="00FE2028"/>
    <w:rsid w:val="00FE219B"/>
    <w:rsid w:val="00FE27AF"/>
    <w:rsid w:val="00FE3020"/>
    <w:rsid w:val="00FE38EE"/>
    <w:rsid w:val="00FE43E1"/>
    <w:rsid w:val="00FF0235"/>
    <w:rsid w:val="00FF03F6"/>
    <w:rsid w:val="00FF0AD0"/>
    <w:rsid w:val="00FF0D7E"/>
    <w:rsid w:val="00FF21CD"/>
    <w:rsid w:val="00FF2790"/>
    <w:rsid w:val="00FF2807"/>
    <w:rsid w:val="00FF32C4"/>
    <w:rsid w:val="00FF45A0"/>
    <w:rsid w:val="00FF58F7"/>
    <w:rsid w:val="00FF6A2D"/>
    <w:rsid w:val="00FF7C1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2A074"/>
  <w15:docId w15:val="{B1D0909C-2959-485E-8832-D126430BA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3F2D"/>
    <w:pPr>
      <w:suppressAutoHyphens/>
    </w:pPr>
    <w:rPr>
      <w:rFonts w:cs="Mangal"/>
      <w:sz w:val="24"/>
      <w:szCs w:val="24"/>
      <w:lang w:eastAsia="hi-IN" w:bidi="hi-IN"/>
    </w:rPr>
  </w:style>
  <w:style w:type="paragraph" w:styleId="Heading3">
    <w:name w:val="heading 3"/>
    <w:basedOn w:val="Normal"/>
    <w:next w:val="BodyText"/>
    <w:qFormat/>
    <w:rsid w:val="006E781B"/>
    <w:pPr>
      <w:tabs>
        <w:tab w:val="num" w:pos="0"/>
      </w:tabs>
      <w:outlineLvl w:val="2"/>
    </w:pPr>
    <w:rPr>
      <w:rFonts w:cs="Times New Roman"/>
      <w:b/>
      <w:bCs/>
      <w:sz w:val="27"/>
      <w:szCs w:val="27"/>
    </w:rPr>
  </w:style>
  <w:style w:type="paragraph" w:styleId="Heading4">
    <w:name w:val="heading 4"/>
    <w:basedOn w:val="Normal"/>
    <w:next w:val="BodyText"/>
    <w:qFormat/>
    <w:rsid w:val="006E781B"/>
    <w:pPr>
      <w:tabs>
        <w:tab w:val="num" w:pos="0"/>
      </w:tabs>
      <w:jc w:val="both"/>
      <w:outlineLvl w:val="3"/>
    </w:pPr>
    <w:rPr>
      <w:rFonts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6E781B"/>
  </w:style>
  <w:style w:type="character" w:customStyle="1" w:styleId="WW-Absatz-Standardschriftart">
    <w:name w:val="WW-Absatz-Standardschriftart"/>
    <w:rsid w:val="006E781B"/>
  </w:style>
  <w:style w:type="character" w:customStyle="1" w:styleId="WW-Absatz-Standardschriftart1">
    <w:name w:val="WW-Absatz-Standardschriftart1"/>
    <w:rsid w:val="006E781B"/>
  </w:style>
  <w:style w:type="character" w:customStyle="1" w:styleId="WW-Absatz-Standardschriftart11">
    <w:name w:val="WW-Absatz-Standardschriftart11"/>
    <w:rsid w:val="006E781B"/>
  </w:style>
  <w:style w:type="character" w:customStyle="1" w:styleId="WW-Absatz-Standardschriftart111">
    <w:name w:val="WW-Absatz-Standardschriftart111"/>
    <w:rsid w:val="006E781B"/>
  </w:style>
  <w:style w:type="character" w:customStyle="1" w:styleId="WW-Absatz-Standardschriftart1111">
    <w:name w:val="WW-Absatz-Standardschriftart1111"/>
    <w:rsid w:val="006E781B"/>
  </w:style>
  <w:style w:type="character" w:customStyle="1" w:styleId="WW-Absatz-Standardschriftart11111">
    <w:name w:val="WW-Absatz-Standardschriftart11111"/>
    <w:rsid w:val="006E781B"/>
  </w:style>
  <w:style w:type="character" w:customStyle="1" w:styleId="DefaultParagraphFont1">
    <w:name w:val="Default Paragraph Font1"/>
    <w:rsid w:val="006E781B"/>
  </w:style>
  <w:style w:type="paragraph" w:customStyle="1" w:styleId="Heading">
    <w:name w:val="Heading"/>
    <w:basedOn w:val="Normal"/>
    <w:next w:val="BodyText"/>
    <w:rsid w:val="006E781B"/>
    <w:pPr>
      <w:keepNext/>
      <w:spacing w:before="240" w:after="120"/>
    </w:pPr>
    <w:rPr>
      <w:rFonts w:ascii="Arial" w:eastAsia="MS Mincho" w:hAnsi="Arial" w:cs="Tahoma"/>
      <w:sz w:val="28"/>
      <w:szCs w:val="28"/>
    </w:rPr>
  </w:style>
  <w:style w:type="paragraph" w:styleId="BodyText">
    <w:name w:val="Body Text"/>
    <w:basedOn w:val="Normal"/>
    <w:rsid w:val="006E781B"/>
    <w:pPr>
      <w:spacing w:after="120"/>
    </w:pPr>
  </w:style>
  <w:style w:type="paragraph" w:styleId="List">
    <w:name w:val="List"/>
    <w:basedOn w:val="BodyText"/>
    <w:rsid w:val="006E781B"/>
    <w:rPr>
      <w:rFonts w:cs="Tahoma"/>
    </w:rPr>
  </w:style>
  <w:style w:type="paragraph" w:styleId="Caption">
    <w:name w:val="caption"/>
    <w:basedOn w:val="Normal"/>
    <w:qFormat/>
    <w:rsid w:val="006E781B"/>
    <w:pPr>
      <w:suppressLineNumbers/>
      <w:spacing w:before="120" w:after="120"/>
    </w:pPr>
    <w:rPr>
      <w:rFonts w:cs="Tahoma"/>
      <w:i/>
      <w:iCs/>
    </w:rPr>
  </w:style>
  <w:style w:type="paragraph" w:customStyle="1" w:styleId="Index">
    <w:name w:val="Index"/>
    <w:basedOn w:val="Normal"/>
    <w:rsid w:val="006E781B"/>
    <w:pPr>
      <w:suppressLineNumbers/>
    </w:pPr>
    <w:rPr>
      <w:rFonts w:cs="Tahoma"/>
    </w:rPr>
  </w:style>
  <w:style w:type="paragraph" w:styleId="NormalWeb">
    <w:name w:val="Normal (Web)"/>
    <w:basedOn w:val="Normal"/>
    <w:rsid w:val="006E781B"/>
    <w:pPr>
      <w:spacing w:before="280" w:after="115"/>
    </w:pPr>
    <w:rPr>
      <w:rFonts w:cs="Times New Roman"/>
    </w:rPr>
  </w:style>
  <w:style w:type="paragraph" w:customStyle="1" w:styleId="TableContents">
    <w:name w:val="Table Contents"/>
    <w:basedOn w:val="Normal"/>
    <w:rsid w:val="006E781B"/>
    <w:pPr>
      <w:suppressLineNumbers/>
    </w:pPr>
  </w:style>
  <w:style w:type="paragraph" w:customStyle="1" w:styleId="TableHeading">
    <w:name w:val="Table Heading"/>
    <w:basedOn w:val="TableContents"/>
    <w:rsid w:val="006E781B"/>
    <w:pPr>
      <w:jc w:val="center"/>
    </w:pPr>
    <w:rPr>
      <w:b/>
      <w:bCs/>
    </w:rPr>
  </w:style>
  <w:style w:type="table" w:styleId="TableGrid">
    <w:name w:val="Table Grid"/>
    <w:basedOn w:val="TableNormal"/>
    <w:rsid w:val="00591D4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A79A9"/>
    <w:pPr>
      <w:tabs>
        <w:tab w:val="center" w:pos="4513"/>
        <w:tab w:val="right" w:pos="9026"/>
      </w:tabs>
    </w:pPr>
    <w:rPr>
      <w:rFonts w:cs="Times New Roman"/>
      <w:szCs w:val="21"/>
      <w:lang w:bidi="ar-SA"/>
    </w:rPr>
  </w:style>
  <w:style w:type="character" w:customStyle="1" w:styleId="HeaderChar">
    <w:name w:val="Header Char"/>
    <w:link w:val="Header"/>
    <w:rsid w:val="00AA79A9"/>
    <w:rPr>
      <w:rFonts w:cs="Mangal"/>
      <w:sz w:val="24"/>
      <w:szCs w:val="21"/>
      <w:lang w:val="en-US" w:eastAsia="hi-IN"/>
    </w:rPr>
  </w:style>
  <w:style w:type="paragraph" w:styleId="Footer">
    <w:name w:val="footer"/>
    <w:basedOn w:val="Normal"/>
    <w:link w:val="FooterChar"/>
    <w:uiPriority w:val="99"/>
    <w:rsid w:val="00AA79A9"/>
    <w:pPr>
      <w:tabs>
        <w:tab w:val="center" w:pos="4513"/>
        <w:tab w:val="right" w:pos="9026"/>
      </w:tabs>
    </w:pPr>
    <w:rPr>
      <w:rFonts w:cs="Times New Roman"/>
      <w:szCs w:val="21"/>
      <w:lang w:bidi="ar-SA"/>
    </w:rPr>
  </w:style>
  <w:style w:type="character" w:customStyle="1" w:styleId="FooterChar">
    <w:name w:val="Footer Char"/>
    <w:link w:val="Footer"/>
    <w:uiPriority w:val="99"/>
    <w:rsid w:val="00AA79A9"/>
    <w:rPr>
      <w:rFonts w:cs="Mangal"/>
      <w:sz w:val="24"/>
      <w:szCs w:val="21"/>
      <w:lang w:val="en-US" w:eastAsia="hi-IN"/>
    </w:rPr>
  </w:style>
  <w:style w:type="paragraph" w:styleId="BalloonText">
    <w:name w:val="Balloon Text"/>
    <w:basedOn w:val="Normal"/>
    <w:link w:val="BalloonTextChar"/>
    <w:rsid w:val="00AA0EB6"/>
    <w:rPr>
      <w:rFonts w:ascii="Tahoma" w:hAnsi="Tahoma"/>
      <w:sz w:val="16"/>
      <w:szCs w:val="14"/>
    </w:rPr>
  </w:style>
  <w:style w:type="character" w:customStyle="1" w:styleId="BalloonTextChar">
    <w:name w:val="Balloon Text Char"/>
    <w:basedOn w:val="DefaultParagraphFont"/>
    <w:link w:val="BalloonText"/>
    <w:rsid w:val="00AA0EB6"/>
    <w:rPr>
      <w:rFonts w:ascii="Tahoma" w:hAnsi="Tahoma" w:cs="Mangal"/>
      <w:sz w:val="16"/>
      <w:szCs w:val="14"/>
      <w:lang w:eastAsia="hi-IN" w:bidi="hi-IN"/>
    </w:rPr>
  </w:style>
  <w:style w:type="character" w:styleId="PlaceholderText">
    <w:name w:val="Placeholder Text"/>
    <w:basedOn w:val="DefaultParagraphFont"/>
    <w:uiPriority w:val="99"/>
    <w:semiHidden/>
    <w:rsid w:val="00C2376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8661492">
      <w:bodyDiv w:val="1"/>
      <w:marLeft w:val="0"/>
      <w:marRight w:val="0"/>
      <w:marTop w:val="0"/>
      <w:marBottom w:val="0"/>
      <w:divBdr>
        <w:top w:val="none" w:sz="0" w:space="0" w:color="auto"/>
        <w:left w:val="none" w:sz="0" w:space="0" w:color="auto"/>
        <w:bottom w:val="none" w:sz="0" w:space="0" w:color="auto"/>
        <w:right w:val="none" w:sz="0" w:space="0" w:color="auto"/>
      </w:divBdr>
    </w:div>
    <w:div w:id="143689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5C5A7-AE6C-414D-910F-C8D030295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531</Words>
  <Characters>3029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TIKHI LEAD-ZINC BLOCK</vt:lpstr>
    </vt:vector>
  </TitlesOfParts>
  <Company>Hewlett-Packard Company</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TIKHI LEAD-ZINC BLOCK</dc:title>
  <dc:subject/>
  <dc:creator>hp</dc:creator>
  <cp:keywords/>
  <dc:description/>
  <cp:lastModifiedBy>Mayank Dixit</cp:lastModifiedBy>
  <cp:revision>8</cp:revision>
  <cp:lastPrinted>2025-04-02T05:46:00Z</cp:lastPrinted>
  <dcterms:created xsi:type="dcterms:W3CDTF">2025-03-09T10:45:00Z</dcterms:created>
  <dcterms:modified xsi:type="dcterms:W3CDTF">2025-04-02T05:46:00Z</dcterms:modified>
</cp:coreProperties>
</file>