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B04" w:rsidRPr="009F5B04" w:rsidRDefault="009F5B04" w:rsidP="001478F8">
      <w:pPr>
        <w:jc w:val="center"/>
        <w:rPr>
          <w:b/>
          <w:bCs/>
          <w:sz w:val="36"/>
          <w:szCs w:val="36"/>
        </w:rPr>
      </w:pPr>
      <w:r w:rsidRPr="009F5B04">
        <w:rPr>
          <w:b/>
          <w:bCs/>
          <w:color w:val="000000"/>
          <w:sz w:val="28"/>
          <w:szCs w:val="28"/>
        </w:rPr>
        <w:t>Statement showing Petrographic studies of bed rock samples, Kalasapura Block, Chikkamagaluru District, Karnataka</w:t>
      </w:r>
    </w:p>
    <w:p w:rsidR="009F5B04" w:rsidRDefault="009F5B04" w:rsidP="001478F8">
      <w:pPr>
        <w:jc w:val="center"/>
        <w:rPr>
          <w:b/>
          <w:bCs/>
          <w:sz w:val="32"/>
          <w:szCs w:val="32"/>
        </w:rPr>
      </w:pPr>
    </w:p>
    <w:p w:rsidR="001478F8" w:rsidRPr="00B15A8B" w:rsidRDefault="00AB2094" w:rsidP="001478F8">
      <w:pPr>
        <w:jc w:val="center"/>
        <w:rPr>
          <w:rFonts w:cs="Times New Roman"/>
          <w:b/>
          <w:bCs/>
          <w:sz w:val="32"/>
          <w:szCs w:val="32"/>
        </w:rPr>
      </w:pPr>
      <w:r>
        <w:rPr>
          <w:b/>
          <w:bCs/>
          <w:sz w:val="32"/>
          <w:szCs w:val="32"/>
        </w:rPr>
        <w:t>KALASAPURA</w:t>
      </w:r>
      <w:r w:rsidR="002B7B70">
        <w:rPr>
          <w:b/>
          <w:bCs/>
          <w:sz w:val="32"/>
          <w:szCs w:val="32"/>
        </w:rPr>
        <w:t xml:space="preserve"> </w:t>
      </w:r>
      <w:r w:rsidR="001478F8" w:rsidRPr="00B15A8B">
        <w:rPr>
          <w:rFonts w:cs="Times New Roman"/>
          <w:b/>
          <w:bCs/>
          <w:sz w:val="32"/>
          <w:szCs w:val="32"/>
        </w:rPr>
        <w:t>BLOCK</w:t>
      </w:r>
    </w:p>
    <w:p w:rsidR="001478F8" w:rsidRPr="006463B7" w:rsidRDefault="001478F8" w:rsidP="00F1767F">
      <w:pPr>
        <w:jc w:val="center"/>
        <w:rPr>
          <w:rFonts w:cs="Times New Roman"/>
          <w:b/>
          <w:bCs/>
          <w:sz w:val="32"/>
          <w:szCs w:val="32"/>
          <w:u w:val="single"/>
        </w:rPr>
      </w:pPr>
      <w:r w:rsidRPr="006463B7">
        <w:rPr>
          <w:rFonts w:cs="Times New Roman"/>
          <w:b/>
          <w:bCs/>
          <w:sz w:val="32"/>
          <w:szCs w:val="32"/>
          <w:u w:val="single"/>
        </w:rPr>
        <w:t>PETROGRAPHIC STUDY RESULTS</w:t>
      </w:r>
    </w:p>
    <w:p w:rsidR="00921513" w:rsidRDefault="00921513" w:rsidP="00F1767F">
      <w:pPr>
        <w:jc w:val="center"/>
        <w:rPr>
          <w:rFonts w:cs="Times New Roman"/>
          <w:b/>
          <w:bCs/>
        </w:rPr>
      </w:pPr>
    </w:p>
    <w:tbl>
      <w:tblPr>
        <w:tblStyle w:val="TableGrid"/>
        <w:tblW w:w="15530" w:type="dxa"/>
        <w:tblLayout w:type="fixed"/>
        <w:tblLook w:val="04A0"/>
      </w:tblPr>
      <w:tblGrid>
        <w:gridCol w:w="720"/>
        <w:gridCol w:w="1601"/>
        <w:gridCol w:w="2602"/>
        <w:gridCol w:w="1601"/>
        <w:gridCol w:w="1601"/>
        <w:gridCol w:w="1701"/>
        <w:gridCol w:w="5704"/>
      </w:tblGrid>
      <w:tr w:rsidR="005710F0" w:rsidRPr="0098202E" w:rsidTr="001B3F68">
        <w:trPr>
          <w:trHeight w:val="271"/>
        </w:trPr>
        <w:tc>
          <w:tcPr>
            <w:tcW w:w="720" w:type="dxa"/>
            <w:vMerge w:val="restart"/>
          </w:tcPr>
          <w:p w:rsidR="005710F0" w:rsidRPr="0098202E" w:rsidRDefault="005710F0" w:rsidP="006F4D83">
            <w:pPr>
              <w:spacing w:after="240"/>
              <w:jc w:val="center"/>
              <w:rPr>
                <w:rFonts w:cs="Times New Roman"/>
                <w:b/>
                <w:bCs/>
                <w:sz w:val="28"/>
                <w:szCs w:val="28"/>
              </w:rPr>
            </w:pPr>
            <w:r w:rsidRPr="0098202E">
              <w:rPr>
                <w:rFonts w:cs="Times New Roman"/>
                <w:b/>
                <w:bCs/>
                <w:sz w:val="28"/>
                <w:szCs w:val="28"/>
              </w:rPr>
              <w:t>Sl. No.</w:t>
            </w:r>
          </w:p>
        </w:tc>
        <w:tc>
          <w:tcPr>
            <w:tcW w:w="1601" w:type="dxa"/>
            <w:vMerge w:val="restart"/>
          </w:tcPr>
          <w:p w:rsidR="005710F0" w:rsidRPr="0098202E" w:rsidRDefault="005710F0" w:rsidP="006F4D83">
            <w:pPr>
              <w:snapToGrid w:val="0"/>
              <w:spacing w:after="240"/>
              <w:jc w:val="center"/>
              <w:rPr>
                <w:rFonts w:cs="Times New Roman"/>
                <w:b/>
                <w:bCs/>
                <w:sz w:val="28"/>
                <w:szCs w:val="28"/>
              </w:rPr>
            </w:pPr>
            <w:r w:rsidRPr="0098202E">
              <w:rPr>
                <w:rFonts w:cs="Times New Roman"/>
                <w:b/>
                <w:bCs/>
                <w:sz w:val="28"/>
                <w:szCs w:val="28"/>
              </w:rPr>
              <w:t>Sample</w:t>
            </w:r>
          </w:p>
          <w:p w:rsidR="005710F0" w:rsidRPr="0098202E" w:rsidRDefault="005710F0" w:rsidP="006F4D83">
            <w:pPr>
              <w:spacing w:after="240"/>
              <w:jc w:val="center"/>
              <w:rPr>
                <w:rFonts w:cs="Times New Roman"/>
                <w:b/>
                <w:bCs/>
                <w:sz w:val="28"/>
                <w:szCs w:val="28"/>
              </w:rPr>
            </w:pPr>
            <w:r w:rsidRPr="0098202E">
              <w:rPr>
                <w:rFonts w:cs="Times New Roman"/>
                <w:b/>
                <w:bCs/>
                <w:sz w:val="28"/>
                <w:szCs w:val="28"/>
              </w:rPr>
              <w:t>Number</w:t>
            </w:r>
            <w:r w:rsidR="000977C6" w:rsidRPr="0098202E">
              <w:rPr>
                <w:rFonts w:cs="Times New Roman"/>
                <w:b/>
                <w:bCs/>
                <w:sz w:val="28"/>
                <w:szCs w:val="28"/>
              </w:rPr>
              <w:t>&amp; Location</w:t>
            </w:r>
          </w:p>
        </w:tc>
        <w:tc>
          <w:tcPr>
            <w:tcW w:w="2602" w:type="dxa"/>
            <w:vMerge w:val="restart"/>
          </w:tcPr>
          <w:p w:rsidR="005710F0" w:rsidRPr="0098202E" w:rsidRDefault="005710F0" w:rsidP="006F4D83">
            <w:pPr>
              <w:spacing w:after="240"/>
              <w:jc w:val="center"/>
              <w:rPr>
                <w:rFonts w:cs="Times New Roman"/>
                <w:b/>
                <w:bCs/>
                <w:sz w:val="28"/>
                <w:szCs w:val="28"/>
              </w:rPr>
            </w:pPr>
            <w:r w:rsidRPr="0098202E">
              <w:rPr>
                <w:rFonts w:cs="Times New Roman"/>
                <w:b/>
                <w:bCs/>
                <w:sz w:val="28"/>
                <w:szCs w:val="28"/>
              </w:rPr>
              <w:t>Texture</w:t>
            </w:r>
          </w:p>
        </w:tc>
        <w:tc>
          <w:tcPr>
            <w:tcW w:w="4903" w:type="dxa"/>
            <w:gridSpan w:val="3"/>
          </w:tcPr>
          <w:p w:rsidR="005710F0" w:rsidRPr="0098202E" w:rsidRDefault="005710F0" w:rsidP="006F4D83">
            <w:pPr>
              <w:spacing w:after="240"/>
              <w:jc w:val="center"/>
              <w:rPr>
                <w:rFonts w:cs="Times New Roman"/>
                <w:b/>
                <w:bCs/>
                <w:sz w:val="28"/>
                <w:szCs w:val="28"/>
              </w:rPr>
            </w:pPr>
            <w:r w:rsidRPr="0098202E">
              <w:rPr>
                <w:rFonts w:cs="Times New Roman"/>
                <w:b/>
                <w:bCs/>
                <w:sz w:val="28"/>
                <w:szCs w:val="28"/>
              </w:rPr>
              <w:t>Mineral Composition</w:t>
            </w:r>
          </w:p>
        </w:tc>
        <w:tc>
          <w:tcPr>
            <w:tcW w:w="5704" w:type="dxa"/>
            <w:vMerge w:val="restart"/>
          </w:tcPr>
          <w:p w:rsidR="005710F0" w:rsidRPr="0098202E" w:rsidRDefault="005710F0" w:rsidP="006F4D83">
            <w:pPr>
              <w:spacing w:after="240"/>
              <w:jc w:val="center"/>
              <w:rPr>
                <w:rFonts w:cs="Times New Roman"/>
                <w:b/>
                <w:bCs/>
                <w:sz w:val="28"/>
                <w:szCs w:val="28"/>
              </w:rPr>
            </w:pPr>
            <w:r w:rsidRPr="0098202E">
              <w:rPr>
                <w:rFonts w:cs="Times New Roman"/>
                <w:b/>
                <w:bCs/>
                <w:sz w:val="28"/>
                <w:szCs w:val="28"/>
              </w:rPr>
              <w:t>Description</w:t>
            </w:r>
          </w:p>
        </w:tc>
      </w:tr>
      <w:tr w:rsidR="005710F0" w:rsidRPr="0098202E" w:rsidTr="001B3F68">
        <w:trPr>
          <w:trHeight w:val="436"/>
        </w:trPr>
        <w:tc>
          <w:tcPr>
            <w:tcW w:w="720" w:type="dxa"/>
            <w:vMerge/>
          </w:tcPr>
          <w:p w:rsidR="005710F0" w:rsidRPr="0098202E" w:rsidRDefault="005710F0" w:rsidP="006F4D83">
            <w:pPr>
              <w:spacing w:after="240"/>
              <w:jc w:val="center"/>
              <w:rPr>
                <w:rFonts w:cs="Times New Roman"/>
                <w:b/>
                <w:bCs/>
              </w:rPr>
            </w:pPr>
          </w:p>
        </w:tc>
        <w:tc>
          <w:tcPr>
            <w:tcW w:w="1601" w:type="dxa"/>
            <w:vMerge/>
          </w:tcPr>
          <w:p w:rsidR="005710F0" w:rsidRPr="0098202E" w:rsidRDefault="005710F0" w:rsidP="006F4D83">
            <w:pPr>
              <w:spacing w:after="240"/>
              <w:jc w:val="center"/>
              <w:rPr>
                <w:rFonts w:cs="Times New Roman"/>
                <w:b/>
                <w:bCs/>
              </w:rPr>
            </w:pPr>
          </w:p>
        </w:tc>
        <w:tc>
          <w:tcPr>
            <w:tcW w:w="2602" w:type="dxa"/>
            <w:vMerge/>
          </w:tcPr>
          <w:p w:rsidR="005710F0" w:rsidRPr="0098202E" w:rsidRDefault="005710F0" w:rsidP="006F4D83">
            <w:pPr>
              <w:spacing w:after="240"/>
              <w:jc w:val="center"/>
              <w:rPr>
                <w:rFonts w:cs="Times New Roman"/>
                <w:b/>
                <w:bCs/>
              </w:rPr>
            </w:pPr>
          </w:p>
        </w:tc>
        <w:tc>
          <w:tcPr>
            <w:tcW w:w="1601" w:type="dxa"/>
          </w:tcPr>
          <w:p w:rsidR="005710F0" w:rsidRPr="0098202E" w:rsidRDefault="005710F0" w:rsidP="006F4D83">
            <w:pPr>
              <w:snapToGrid w:val="0"/>
              <w:spacing w:after="240"/>
              <w:jc w:val="center"/>
              <w:rPr>
                <w:rFonts w:cs="Times New Roman"/>
                <w:b/>
                <w:bCs/>
              </w:rPr>
            </w:pPr>
            <w:r w:rsidRPr="0098202E">
              <w:rPr>
                <w:rFonts w:cs="Times New Roman"/>
                <w:b/>
                <w:bCs/>
              </w:rPr>
              <w:t>Major</w:t>
            </w:r>
          </w:p>
          <w:p w:rsidR="005710F0" w:rsidRPr="0098202E" w:rsidRDefault="005710F0" w:rsidP="006F4D83">
            <w:pPr>
              <w:spacing w:after="240"/>
              <w:jc w:val="center"/>
              <w:rPr>
                <w:rFonts w:cs="Times New Roman"/>
                <w:b/>
                <w:bCs/>
              </w:rPr>
            </w:pPr>
            <w:r w:rsidRPr="0098202E">
              <w:rPr>
                <w:rFonts w:cs="Times New Roman"/>
                <w:b/>
                <w:bCs/>
              </w:rPr>
              <w:t>&gt;5%</w:t>
            </w:r>
          </w:p>
        </w:tc>
        <w:tc>
          <w:tcPr>
            <w:tcW w:w="1601" w:type="dxa"/>
          </w:tcPr>
          <w:p w:rsidR="005710F0" w:rsidRPr="0098202E" w:rsidRDefault="005710F0" w:rsidP="006F4D83">
            <w:pPr>
              <w:snapToGrid w:val="0"/>
              <w:spacing w:after="240"/>
              <w:jc w:val="center"/>
              <w:rPr>
                <w:rFonts w:cs="Times New Roman"/>
                <w:b/>
                <w:bCs/>
              </w:rPr>
            </w:pPr>
            <w:r w:rsidRPr="0098202E">
              <w:rPr>
                <w:rFonts w:cs="Times New Roman"/>
                <w:b/>
                <w:bCs/>
              </w:rPr>
              <w:t>Minor</w:t>
            </w:r>
          </w:p>
          <w:p w:rsidR="005710F0" w:rsidRPr="0098202E" w:rsidRDefault="005710F0" w:rsidP="006F4D83">
            <w:pPr>
              <w:spacing w:after="240"/>
              <w:jc w:val="center"/>
              <w:rPr>
                <w:rFonts w:cs="Times New Roman"/>
                <w:b/>
                <w:bCs/>
              </w:rPr>
            </w:pPr>
            <w:r w:rsidRPr="0098202E">
              <w:rPr>
                <w:rFonts w:cs="Times New Roman"/>
                <w:b/>
                <w:bCs/>
              </w:rPr>
              <w:t>&lt;5%-&gt;1%</w:t>
            </w:r>
          </w:p>
        </w:tc>
        <w:tc>
          <w:tcPr>
            <w:tcW w:w="1701" w:type="dxa"/>
          </w:tcPr>
          <w:p w:rsidR="005710F0" w:rsidRPr="0098202E" w:rsidRDefault="005710F0" w:rsidP="006F4D83">
            <w:pPr>
              <w:snapToGrid w:val="0"/>
              <w:spacing w:after="240"/>
              <w:jc w:val="center"/>
              <w:rPr>
                <w:rFonts w:cs="Times New Roman"/>
                <w:b/>
                <w:bCs/>
              </w:rPr>
            </w:pPr>
            <w:r w:rsidRPr="0098202E">
              <w:rPr>
                <w:rFonts w:cs="Times New Roman"/>
                <w:b/>
                <w:bCs/>
              </w:rPr>
              <w:t>Accessory</w:t>
            </w:r>
          </w:p>
          <w:p w:rsidR="005710F0" w:rsidRPr="0098202E" w:rsidRDefault="005710F0" w:rsidP="006F4D83">
            <w:pPr>
              <w:spacing w:after="240"/>
              <w:jc w:val="center"/>
              <w:rPr>
                <w:rFonts w:cs="Times New Roman"/>
                <w:b/>
                <w:bCs/>
              </w:rPr>
            </w:pPr>
            <w:r w:rsidRPr="0098202E">
              <w:rPr>
                <w:rFonts w:cs="Times New Roman"/>
                <w:b/>
                <w:bCs/>
              </w:rPr>
              <w:t>&lt;1%</w:t>
            </w:r>
          </w:p>
        </w:tc>
        <w:tc>
          <w:tcPr>
            <w:tcW w:w="5704" w:type="dxa"/>
            <w:vMerge/>
          </w:tcPr>
          <w:p w:rsidR="005710F0" w:rsidRPr="0098202E" w:rsidRDefault="005710F0" w:rsidP="006F4D83">
            <w:pPr>
              <w:spacing w:after="240"/>
              <w:jc w:val="center"/>
              <w:rPr>
                <w:rFonts w:cs="Times New Roman"/>
                <w:b/>
                <w:bCs/>
              </w:rPr>
            </w:pPr>
          </w:p>
        </w:tc>
      </w:tr>
      <w:tr w:rsidR="005710F0" w:rsidRPr="0098202E" w:rsidTr="001B3F68">
        <w:trPr>
          <w:trHeight w:val="295"/>
        </w:trPr>
        <w:tc>
          <w:tcPr>
            <w:tcW w:w="720" w:type="dxa"/>
          </w:tcPr>
          <w:p w:rsidR="005710F0" w:rsidRPr="0098202E" w:rsidRDefault="005710F0" w:rsidP="006F4D83">
            <w:pPr>
              <w:spacing w:after="240"/>
              <w:jc w:val="center"/>
              <w:rPr>
                <w:rFonts w:cs="Times New Roman"/>
              </w:rPr>
            </w:pPr>
            <w:r w:rsidRPr="0098202E">
              <w:rPr>
                <w:rFonts w:cs="Times New Roman"/>
              </w:rPr>
              <w:t>1</w:t>
            </w:r>
          </w:p>
        </w:tc>
        <w:tc>
          <w:tcPr>
            <w:tcW w:w="1601" w:type="dxa"/>
          </w:tcPr>
          <w:p w:rsidR="00B77B62" w:rsidRPr="008D06AF" w:rsidRDefault="00AB2094" w:rsidP="009B0050">
            <w:pPr>
              <w:spacing w:after="240"/>
              <w:jc w:val="center"/>
              <w:rPr>
                <w:rFonts w:cs="Times New Roman"/>
              </w:rPr>
            </w:pPr>
            <w:r>
              <w:rPr>
                <w:rFonts w:cs="Times New Roman"/>
              </w:rPr>
              <w:t>MKBPS01</w:t>
            </w:r>
          </w:p>
        </w:tc>
        <w:tc>
          <w:tcPr>
            <w:tcW w:w="2602" w:type="dxa"/>
          </w:tcPr>
          <w:p w:rsidR="000D53FF" w:rsidRPr="0098202E" w:rsidRDefault="00033A60" w:rsidP="00127BE8">
            <w:pPr>
              <w:spacing w:after="240"/>
              <w:jc w:val="both"/>
              <w:rPr>
                <w:rFonts w:cs="Times New Roman"/>
              </w:rPr>
            </w:pPr>
            <w:r>
              <w:rPr>
                <w:rFonts w:cs="Times New Roman"/>
              </w:rPr>
              <w:t>It is a greenish grey coloured medium to coarse grained rock showing granular texture.</w:t>
            </w:r>
          </w:p>
        </w:tc>
        <w:tc>
          <w:tcPr>
            <w:tcW w:w="1601" w:type="dxa"/>
          </w:tcPr>
          <w:p w:rsidR="007E30E1" w:rsidRDefault="00033A60" w:rsidP="004A12AB">
            <w:pPr>
              <w:snapToGrid w:val="0"/>
              <w:spacing w:after="240"/>
              <w:rPr>
                <w:rFonts w:cs="Times New Roman"/>
              </w:rPr>
            </w:pPr>
            <w:r>
              <w:rPr>
                <w:rFonts w:cs="Times New Roman"/>
              </w:rPr>
              <w:t>Plagioclase</w:t>
            </w:r>
          </w:p>
          <w:p w:rsidR="00033A60" w:rsidRDefault="00033A60" w:rsidP="004A12AB">
            <w:pPr>
              <w:snapToGrid w:val="0"/>
              <w:spacing w:after="240"/>
              <w:rPr>
                <w:rFonts w:cs="Times New Roman"/>
              </w:rPr>
            </w:pPr>
            <w:r>
              <w:rPr>
                <w:rFonts w:cs="Times New Roman"/>
              </w:rPr>
              <w:t>Augite</w:t>
            </w:r>
          </w:p>
          <w:p w:rsidR="00033A60" w:rsidRPr="0098202E" w:rsidRDefault="00033A60" w:rsidP="004A12AB">
            <w:pPr>
              <w:snapToGrid w:val="0"/>
              <w:spacing w:after="240"/>
              <w:rPr>
                <w:rFonts w:cs="Times New Roman"/>
              </w:rPr>
            </w:pPr>
            <w:r>
              <w:rPr>
                <w:rFonts w:cs="Times New Roman"/>
              </w:rPr>
              <w:t>Opaques</w:t>
            </w:r>
          </w:p>
        </w:tc>
        <w:tc>
          <w:tcPr>
            <w:tcW w:w="1601" w:type="dxa"/>
          </w:tcPr>
          <w:p w:rsidR="00454830" w:rsidRDefault="00033A60" w:rsidP="00454830">
            <w:pPr>
              <w:snapToGrid w:val="0"/>
              <w:spacing w:after="240"/>
              <w:rPr>
                <w:rFonts w:cs="Times New Roman"/>
              </w:rPr>
            </w:pPr>
            <w:r>
              <w:rPr>
                <w:rFonts w:cs="Times New Roman"/>
              </w:rPr>
              <w:t>Sericite</w:t>
            </w:r>
          </w:p>
          <w:p w:rsidR="00033A60" w:rsidRDefault="00033A60" w:rsidP="00454830">
            <w:pPr>
              <w:snapToGrid w:val="0"/>
              <w:spacing w:after="240"/>
              <w:rPr>
                <w:rFonts w:cs="Times New Roman"/>
              </w:rPr>
            </w:pPr>
            <w:r>
              <w:rPr>
                <w:rFonts w:cs="Times New Roman"/>
              </w:rPr>
              <w:t>Uralite</w:t>
            </w:r>
          </w:p>
          <w:p w:rsidR="00033A60" w:rsidRPr="0098202E" w:rsidRDefault="00033A60" w:rsidP="00454830">
            <w:pPr>
              <w:snapToGrid w:val="0"/>
              <w:spacing w:after="240"/>
              <w:rPr>
                <w:rFonts w:cs="Times New Roman"/>
              </w:rPr>
            </w:pPr>
            <w:r>
              <w:rPr>
                <w:rFonts w:cs="Times New Roman"/>
              </w:rPr>
              <w:t>Chlorite</w:t>
            </w:r>
          </w:p>
        </w:tc>
        <w:tc>
          <w:tcPr>
            <w:tcW w:w="1701" w:type="dxa"/>
          </w:tcPr>
          <w:p w:rsidR="007958B7" w:rsidRDefault="007958B7" w:rsidP="00033A60">
            <w:pPr>
              <w:snapToGrid w:val="0"/>
              <w:spacing w:after="240"/>
              <w:rPr>
                <w:rFonts w:cs="Times New Roman"/>
              </w:rPr>
            </w:pPr>
            <w:r>
              <w:rPr>
                <w:rFonts w:cs="Times New Roman"/>
              </w:rPr>
              <w:t>Epidote</w:t>
            </w:r>
          </w:p>
          <w:p w:rsidR="00454830" w:rsidRPr="0098202E" w:rsidRDefault="00033A60" w:rsidP="00033A60">
            <w:pPr>
              <w:snapToGrid w:val="0"/>
              <w:spacing w:after="240"/>
              <w:rPr>
                <w:rFonts w:cs="Times New Roman"/>
              </w:rPr>
            </w:pPr>
            <w:r>
              <w:rPr>
                <w:rFonts w:cs="Times New Roman"/>
              </w:rPr>
              <w:t>Quartz</w:t>
            </w:r>
          </w:p>
        </w:tc>
        <w:tc>
          <w:tcPr>
            <w:tcW w:w="5704" w:type="dxa"/>
          </w:tcPr>
          <w:p w:rsidR="00FC4A1C" w:rsidRDefault="00033A60" w:rsidP="00FC4A1C">
            <w:pPr>
              <w:spacing w:after="240"/>
              <w:jc w:val="both"/>
              <w:rPr>
                <w:rFonts w:cs="Times New Roman"/>
              </w:rPr>
            </w:pPr>
            <w:r>
              <w:rPr>
                <w:rFonts w:cs="Times New Roman"/>
              </w:rPr>
              <w:t>Plagioclase occurs as medium to coarse subhedral prismatic grains showing intense sericitization. Augite occurs as medium to coarse subhedral prismatic grains being replaced by uralite and chlorite from periphery in areas. Opaques are present as fine to medium subhedral</w:t>
            </w:r>
            <w:r w:rsidR="007958B7">
              <w:rPr>
                <w:rFonts w:cs="Times New Roman"/>
              </w:rPr>
              <w:t xml:space="preserve"> and anhedral patchy</w:t>
            </w:r>
            <w:r>
              <w:rPr>
                <w:rFonts w:cs="Times New Roman"/>
              </w:rPr>
              <w:t xml:space="preserve"> grains in dissemination. Sericite occurs as cloudy patches comprising very fine flaky aggregates</w:t>
            </w:r>
            <w:r w:rsidR="00110DAA">
              <w:rPr>
                <w:rFonts w:cs="Times New Roman"/>
              </w:rPr>
              <w:t>,</w:t>
            </w:r>
            <w:r>
              <w:rPr>
                <w:rFonts w:cs="Times New Roman"/>
              </w:rPr>
              <w:t xml:space="preserve"> seen developing after plagioclase alterations. Uralite is present as fine to very fine aggregates and anhedral patches replacing augite from periphery. Chlorite is noted as patchy pockets comprising very fine flaky aggregates and seen replacing</w:t>
            </w:r>
            <w:r w:rsidR="007958B7">
              <w:rPr>
                <w:rFonts w:cs="Times New Roman"/>
              </w:rPr>
              <w:t xml:space="preserve"> plagioclase and</w:t>
            </w:r>
            <w:r>
              <w:rPr>
                <w:rFonts w:cs="Times New Roman"/>
              </w:rPr>
              <w:t xml:space="preserve"> pyroxenes. </w:t>
            </w:r>
            <w:r w:rsidR="007958B7">
              <w:rPr>
                <w:rFonts w:cs="Times New Roman"/>
              </w:rPr>
              <w:t xml:space="preserve">Epidote is seen present as very fine granular aggregates and anhedral patches developing after plagioclase alterations. </w:t>
            </w:r>
            <w:r>
              <w:rPr>
                <w:rFonts w:cs="Times New Roman"/>
              </w:rPr>
              <w:t>Quartz occurs as fine granular aggregates in pockets, indicating minor silicification.</w:t>
            </w:r>
          </w:p>
          <w:p w:rsidR="00033A60" w:rsidRPr="00BA3593" w:rsidRDefault="00033A60" w:rsidP="00FC4A1C">
            <w:pPr>
              <w:spacing w:after="240"/>
              <w:jc w:val="both"/>
              <w:rPr>
                <w:rFonts w:cs="Times New Roman"/>
              </w:rPr>
            </w:pPr>
            <w:r>
              <w:rPr>
                <w:rFonts w:cs="Times New Roman"/>
              </w:rPr>
              <w:t xml:space="preserve">The </w:t>
            </w:r>
            <w:r w:rsidRPr="004F049D">
              <w:rPr>
                <w:rFonts w:cs="Times New Roman"/>
              </w:rPr>
              <w:t xml:space="preserve">specimen is an </w:t>
            </w:r>
            <w:r w:rsidRPr="004F049D">
              <w:rPr>
                <w:rFonts w:cs="Times New Roman"/>
                <w:b/>
                <w:bCs/>
                <w:u w:val="single"/>
              </w:rPr>
              <w:t>altered gabbro.</w:t>
            </w:r>
          </w:p>
        </w:tc>
      </w:tr>
      <w:tr w:rsidR="00AB2094" w:rsidRPr="0098202E" w:rsidTr="001B3F68">
        <w:trPr>
          <w:trHeight w:val="308"/>
        </w:trPr>
        <w:tc>
          <w:tcPr>
            <w:tcW w:w="720" w:type="dxa"/>
          </w:tcPr>
          <w:p w:rsidR="00AB2094" w:rsidRPr="0098202E" w:rsidRDefault="00AB2094" w:rsidP="006F4D83">
            <w:pPr>
              <w:spacing w:after="240"/>
              <w:jc w:val="center"/>
              <w:rPr>
                <w:rFonts w:cs="Times New Roman"/>
              </w:rPr>
            </w:pPr>
            <w:r w:rsidRPr="0098202E">
              <w:rPr>
                <w:rFonts w:cs="Times New Roman"/>
              </w:rPr>
              <w:lastRenderedPageBreak/>
              <w:t>2</w:t>
            </w:r>
          </w:p>
        </w:tc>
        <w:tc>
          <w:tcPr>
            <w:tcW w:w="1601" w:type="dxa"/>
          </w:tcPr>
          <w:p w:rsidR="00AB2094" w:rsidRDefault="00AB2094" w:rsidP="00AB2094">
            <w:pPr>
              <w:jc w:val="center"/>
            </w:pPr>
            <w:r w:rsidRPr="003970CA">
              <w:rPr>
                <w:rFonts w:cs="Times New Roman"/>
              </w:rPr>
              <w:t>MKBPS0</w:t>
            </w:r>
            <w:r>
              <w:rPr>
                <w:rFonts w:cs="Times New Roman"/>
              </w:rPr>
              <w:t>2</w:t>
            </w:r>
          </w:p>
        </w:tc>
        <w:tc>
          <w:tcPr>
            <w:tcW w:w="2602" w:type="dxa"/>
          </w:tcPr>
          <w:p w:rsidR="00AB2094" w:rsidRPr="0098202E" w:rsidRDefault="00720B2F" w:rsidP="008606C9">
            <w:pPr>
              <w:spacing w:after="240"/>
              <w:jc w:val="both"/>
              <w:rPr>
                <w:rFonts w:cs="Times New Roman"/>
              </w:rPr>
            </w:pPr>
            <w:r>
              <w:rPr>
                <w:rFonts w:cs="Times New Roman"/>
              </w:rPr>
              <w:t>It is a greenish grey colored very fine to fine grained massive rock.</w:t>
            </w:r>
          </w:p>
        </w:tc>
        <w:tc>
          <w:tcPr>
            <w:tcW w:w="1601" w:type="dxa"/>
          </w:tcPr>
          <w:p w:rsidR="00AB2094" w:rsidRDefault="00720B2F" w:rsidP="005E5DA6">
            <w:pPr>
              <w:snapToGrid w:val="0"/>
              <w:spacing w:after="240"/>
              <w:rPr>
                <w:rFonts w:cs="Times New Roman"/>
              </w:rPr>
            </w:pPr>
            <w:r>
              <w:rPr>
                <w:rFonts w:cs="Times New Roman"/>
              </w:rPr>
              <w:t>Actinolite</w:t>
            </w:r>
          </w:p>
          <w:p w:rsidR="00720B2F" w:rsidRDefault="00720B2F" w:rsidP="005E5DA6">
            <w:pPr>
              <w:snapToGrid w:val="0"/>
              <w:spacing w:after="240"/>
              <w:rPr>
                <w:rFonts w:cs="Times New Roman"/>
              </w:rPr>
            </w:pPr>
            <w:r>
              <w:rPr>
                <w:rFonts w:cs="Times New Roman"/>
              </w:rPr>
              <w:t>Plagioclase</w:t>
            </w:r>
          </w:p>
          <w:p w:rsidR="00720B2F" w:rsidRDefault="00720B2F" w:rsidP="005E5DA6">
            <w:pPr>
              <w:snapToGrid w:val="0"/>
              <w:spacing w:after="240"/>
              <w:rPr>
                <w:rFonts w:cs="Times New Roman"/>
              </w:rPr>
            </w:pPr>
            <w:r>
              <w:rPr>
                <w:rFonts w:cs="Times New Roman"/>
              </w:rPr>
              <w:t>Hornblende</w:t>
            </w:r>
          </w:p>
          <w:p w:rsidR="00720B2F" w:rsidRPr="0098202E" w:rsidRDefault="00720B2F" w:rsidP="005E5DA6">
            <w:pPr>
              <w:snapToGrid w:val="0"/>
              <w:spacing w:after="240"/>
              <w:rPr>
                <w:rFonts w:cs="Times New Roman"/>
              </w:rPr>
            </w:pPr>
            <w:r>
              <w:rPr>
                <w:rFonts w:cs="Times New Roman"/>
              </w:rPr>
              <w:t>Quartz</w:t>
            </w:r>
          </w:p>
        </w:tc>
        <w:tc>
          <w:tcPr>
            <w:tcW w:w="1601" w:type="dxa"/>
          </w:tcPr>
          <w:p w:rsidR="00AB2094" w:rsidRDefault="00720B2F" w:rsidP="00B17398">
            <w:pPr>
              <w:snapToGrid w:val="0"/>
              <w:spacing w:after="240"/>
              <w:rPr>
                <w:rFonts w:cs="Times New Roman"/>
              </w:rPr>
            </w:pPr>
            <w:r>
              <w:rPr>
                <w:rFonts w:cs="Times New Roman"/>
              </w:rPr>
              <w:t>Opaques</w:t>
            </w:r>
          </w:p>
          <w:p w:rsidR="00720B2F" w:rsidRPr="0098202E" w:rsidRDefault="00720B2F" w:rsidP="00B17398">
            <w:pPr>
              <w:snapToGrid w:val="0"/>
              <w:spacing w:after="240"/>
              <w:rPr>
                <w:rFonts w:cs="Times New Roman"/>
              </w:rPr>
            </w:pPr>
            <w:r>
              <w:rPr>
                <w:rFonts w:cs="Times New Roman"/>
              </w:rPr>
              <w:t>Chlorite</w:t>
            </w:r>
          </w:p>
        </w:tc>
        <w:tc>
          <w:tcPr>
            <w:tcW w:w="1701" w:type="dxa"/>
          </w:tcPr>
          <w:p w:rsidR="00AB2094" w:rsidRPr="0098202E" w:rsidRDefault="00720B2F" w:rsidP="00720B2F">
            <w:pPr>
              <w:snapToGrid w:val="0"/>
              <w:spacing w:after="240"/>
              <w:jc w:val="center"/>
              <w:rPr>
                <w:rFonts w:cs="Times New Roman"/>
              </w:rPr>
            </w:pPr>
            <w:r>
              <w:rPr>
                <w:rFonts w:cs="Times New Roman"/>
              </w:rPr>
              <w:t>….</w:t>
            </w:r>
          </w:p>
        </w:tc>
        <w:tc>
          <w:tcPr>
            <w:tcW w:w="5704" w:type="dxa"/>
          </w:tcPr>
          <w:p w:rsidR="00AB2094" w:rsidRDefault="00720B2F" w:rsidP="008606C9">
            <w:pPr>
              <w:spacing w:after="240"/>
              <w:jc w:val="both"/>
              <w:rPr>
                <w:rFonts w:cs="Times New Roman"/>
              </w:rPr>
            </w:pPr>
            <w:r>
              <w:rPr>
                <w:rFonts w:cs="Times New Roman"/>
              </w:rPr>
              <w:t>Actinolite occurs as very fine to fine acicular grains. Plagioclase is present as very fi</w:t>
            </w:r>
            <w:r w:rsidR="000A5C61">
              <w:rPr>
                <w:rFonts w:cs="Times New Roman"/>
              </w:rPr>
              <w:t>n</w:t>
            </w:r>
            <w:r>
              <w:rPr>
                <w:rFonts w:cs="Times New Roman"/>
              </w:rPr>
              <w:t>e to fine subhedral to anhedral grains and as medium blasto-porphyritic grains in areas. Hornblende occurs as fine rhombic grains and anhedral patches in association with actinolite. Quartz occurs as fine anhedral grains, often clustering in pockets and also seen present as fine fillings/ veinlets. Opaques are present as fine anhedral to subhedral disseminated grains. Chlorite is noted as fine to very fine flakes replacing amphiboles.</w:t>
            </w:r>
          </w:p>
          <w:p w:rsidR="00720B2F" w:rsidRPr="00D268CE" w:rsidRDefault="00720B2F" w:rsidP="00033A60">
            <w:pPr>
              <w:spacing w:after="240"/>
              <w:jc w:val="both"/>
              <w:rPr>
                <w:rFonts w:cs="Times New Roman"/>
              </w:rPr>
            </w:pPr>
            <w:r>
              <w:rPr>
                <w:rFonts w:cs="Times New Roman"/>
              </w:rPr>
              <w:t>The specimen is a</w:t>
            </w:r>
            <w:r w:rsidR="00033A60">
              <w:rPr>
                <w:rFonts w:cs="Times New Roman"/>
              </w:rPr>
              <w:t>n</w:t>
            </w:r>
            <w:r w:rsidRPr="00720B2F">
              <w:rPr>
                <w:rFonts w:cs="Times New Roman"/>
                <w:b/>
                <w:bCs/>
                <w:u w:val="single"/>
              </w:rPr>
              <w:t>amphibolite.</w:t>
            </w:r>
          </w:p>
        </w:tc>
      </w:tr>
      <w:tr w:rsidR="00AB2094" w:rsidRPr="0098202E" w:rsidTr="001B3F68">
        <w:trPr>
          <w:trHeight w:val="308"/>
        </w:trPr>
        <w:tc>
          <w:tcPr>
            <w:tcW w:w="720" w:type="dxa"/>
          </w:tcPr>
          <w:p w:rsidR="00AB2094" w:rsidRPr="000508C0" w:rsidRDefault="00AB2094" w:rsidP="006F4D83">
            <w:pPr>
              <w:spacing w:after="240"/>
              <w:jc w:val="center"/>
              <w:rPr>
                <w:rFonts w:cs="Times New Roman"/>
              </w:rPr>
            </w:pPr>
            <w:r w:rsidRPr="000508C0">
              <w:rPr>
                <w:rFonts w:cs="Times New Roman"/>
              </w:rPr>
              <w:t>3</w:t>
            </w:r>
          </w:p>
        </w:tc>
        <w:tc>
          <w:tcPr>
            <w:tcW w:w="1601" w:type="dxa"/>
          </w:tcPr>
          <w:p w:rsidR="00AB2094" w:rsidRDefault="00AB2094" w:rsidP="00AB2094">
            <w:pPr>
              <w:jc w:val="center"/>
            </w:pPr>
            <w:r w:rsidRPr="003970CA">
              <w:rPr>
                <w:rFonts w:cs="Times New Roman"/>
              </w:rPr>
              <w:t>MKBPS0</w:t>
            </w:r>
            <w:r>
              <w:rPr>
                <w:rFonts w:cs="Times New Roman"/>
              </w:rPr>
              <w:t>3</w:t>
            </w:r>
          </w:p>
        </w:tc>
        <w:tc>
          <w:tcPr>
            <w:tcW w:w="2602" w:type="dxa"/>
          </w:tcPr>
          <w:p w:rsidR="00AB2094" w:rsidRPr="000508C0" w:rsidRDefault="00C8538E" w:rsidP="00CB5F58">
            <w:pPr>
              <w:spacing w:after="240"/>
              <w:jc w:val="both"/>
              <w:rPr>
                <w:rFonts w:cs="Times New Roman"/>
              </w:rPr>
            </w:pPr>
            <w:r>
              <w:rPr>
                <w:rFonts w:cs="Times New Roman"/>
              </w:rPr>
              <w:t>It is a medium to coarse grained rock showing hypidiomorphic granular texture.</w:t>
            </w:r>
          </w:p>
        </w:tc>
        <w:tc>
          <w:tcPr>
            <w:tcW w:w="1601" w:type="dxa"/>
          </w:tcPr>
          <w:p w:rsidR="00AB2094" w:rsidRDefault="00C8538E" w:rsidP="00213E0B">
            <w:pPr>
              <w:snapToGrid w:val="0"/>
              <w:spacing w:after="240"/>
              <w:rPr>
                <w:rFonts w:cs="Times New Roman"/>
              </w:rPr>
            </w:pPr>
            <w:r>
              <w:rPr>
                <w:rFonts w:cs="Times New Roman"/>
              </w:rPr>
              <w:t>Microcline</w:t>
            </w:r>
          </w:p>
          <w:p w:rsidR="00C8538E" w:rsidRDefault="00C8538E" w:rsidP="00213E0B">
            <w:pPr>
              <w:snapToGrid w:val="0"/>
              <w:spacing w:after="240"/>
              <w:rPr>
                <w:rFonts w:cs="Times New Roman"/>
              </w:rPr>
            </w:pPr>
            <w:r>
              <w:rPr>
                <w:rFonts w:cs="Times New Roman"/>
              </w:rPr>
              <w:t>Plagioclase</w:t>
            </w:r>
          </w:p>
          <w:p w:rsidR="00C8538E" w:rsidRDefault="00C8538E" w:rsidP="00213E0B">
            <w:pPr>
              <w:snapToGrid w:val="0"/>
              <w:spacing w:after="240"/>
              <w:rPr>
                <w:rFonts w:cs="Times New Roman"/>
              </w:rPr>
            </w:pPr>
            <w:r>
              <w:rPr>
                <w:rFonts w:cs="Times New Roman"/>
              </w:rPr>
              <w:t>Quartz</w:t>
            </w:r>
          </w:p>
          <w:p w:rsidR="00C8538E" w:rsidRPr="000508C0" w:rsidRDefault="00C8538E" w:rsidP="00213E0B">
            <w:pPr>
              <w:snapToGrid w:val="0"/>
              <w:spacing w:after="240"/>
              <w:rPr>
                <w:rFonts w:cs="Times New Roman"/>
              </w:rPr>
            </w:pPr>
            <w:r>
              <w:rPr>
                <w:rFonts w:cs="Times New Roman"/>
              </w:rPr>
              <w:t>Biotite</w:t>
            </w:r>
          </w:p>
        </w:tc>
        <w:tc>
          <w:tcPr>
            <w:tcW w:w="1601" w:type="dxa"/>
          </w:tcPr>
          <w:p w:rsidR="00AB2094" w:rsidRDefault="00C8538E" w:rsidP="00376B0B">
            <w:pPr>
              <w:snapToGrid w:val="0"/>
              <w:spacing w:after="240"/>
              <w:rPr>
                <w:rFonts w:cs="Times New Roman"/>
              </w:rPr>
            </w:pPr>
            <w:r>
              <w:rPr>
                <w:rFonts w:cs="Times New Roman"/>
              </w:rPr>
              <w:t>Sericite/ Muscovite</w:t>
            </w:r>
          </w:p>
          <w:p w:rsidR="003830ED" w:rsidRDefault="003830ED" w:rsidP="00376B0B">
            <w:pPr>
              <w:snapToGrid w:val="0"/>
              <w:spacing w:after="240"/>
              <w:rPr>
                <w:rFonts w:cs="Times New Roman"/>
              </w:rPr>
            </w:pPr>
            <w:r>
              <w:rPr>
                <w:rFonts w:cs="Times New Roman"/>
              </w:rPr>
              <w:t>Epidote</w:t>
            </w:r>
          </w:p>
          <w:p w:rsidR="00C8538E" w:rsidRPr="000508C0" w:rsidRDefault="00C8538E" w:rsidP="00376B0B">
            <w:pPr>
              <w:snapToGrid w:val="0"/>
              <w:spacing w:after="240"/>
              <w:rPr>
                <w:rFonts w:cs="Times New Roman"/>
              </w:rPr>
            </w:pPr>
            <w:r>
              <w:rPr>
                <w:rFonts w:cs="Times New Roman"/>
              </w:rPr>
              <w:t>Sphene</w:t>
            </w:r>
          </w:p>
        </w:tc>
        <w:tc>
          <w:tcPr>
            <w:tcW w:w="1701" w:type="dxa"/>
          </w:tcPr>
          <w:p w:rsidR="00C8538E" w:rsidRPr="001B3F68" w:rsidRDefault="00C8538E" w:rsidP="005E5583">
            <w:pPr>
              <w:snapToGrid w:val="0"/>
              <w:spacing w:after="240"/>
              <w:rPr>
                <w:rFonts w:cs="Times New Roman"/>
                <w:lang w:val="fr-FR"/>
              </w:rPr>
            </w:pPr>
            <w:r w:rsidRPr="001B3F68">
              <w:rPr>
                <w:rFonts w:cs="Times New Roman"/>
                <w:lang w:val="fr-FR"/>
              </w:rPr>
              <w:t>Opaques</w:t>
            </w:r>
          </w:p>
          <w:p w:rsidR="003830ED" w:rsidRPr="001B3F68" w:rsidRDefault="003830ED" w:rsidP="005E5583">
            <w:pPr>
              <w:snapToGrid w:val="0"/>
              <w:spacing w:after="240"/>
              <w:rPr>
                <w:rFonts w:cs="Times New Roman"/>
                <w:lang w:val="fr-FR"/>
              </w:rPr>
            </w:pPr>
            <w:r w:rsidRPr="001B3F68">
              <w:rPr>
                <w:rFonts w:cs="Times New Roman"/>
                <w:lang w:val="fr-FR"/>
              </w:rPr>
              <w:t>Calcite</w:t>
            </w:r>
          </w:p>
          <w:p w:rsidR="00C8538E" w:rsidRPr="001B3F68" w:rsidRDefault="00C8538E" w:rsidP="005E5583">
            <w:pPr>
              <w:snapToGrid w:val="0"/>
              <w:spacing w:after="240"/>
              <w:rPr>
                <w:rFonts w:cs="Times New Roman"/>
                <w:lang w:val="fr-FR"/>
              </w:rPr>
            </w:pPr>
            <w:r w:rsidRPr="001B3F68">
              <w:rPr>
                <w:rFonts w:cs="Times New Roman"/>
                <w:lang w:val="fr-FR"/>
              </w:rPr>
              <w:t>Chlorite</w:t>
            </w:r>
          </w:p>
          <w:p w:rsidR="003830ED" w:rsidRPr="001B3F68" w:rsidRDefault="003830ED" w:rsidP="005E5583">
            <w:pPr>
              <w:snapToGrid w:val="0"/>
              <w:spacing w:after="240"/>
              <w:rPr>
                <w:rFonts w:cs="Times New Roman"/>
                <w:lang w:val="fr-FR"/>
              </w:rPr>
            </w:pPr>
            <w:r w:rsidRPr="001B3F68">
              <w:rPr>
                <w:rFonts w:cs="Times New Roman"/>
                <w:lang w:val="fr-FR"/>
              </w:rPr>
              <w:t>Apatite</w:t>
            </w:r>
          </w:p>
          <w:p w:rsidR="003830ED" w:rsidRPr="001B3F68" w:rsidRDefault="003830ED" w:rsidP="005E5583">
            <w:pPr>
              <w:snapToGrid w:val="0"/>
              <w:spacing w:after="240"/>
              <w:rPr>
                <w:rFonts w:cs="Times New Roman"/>
                <w:lang w:val="fr-FR"/>
              </w:rPr>
            </w:pPr>
            <w:r w:rsidRPr="001B3F68">
              <w:rPr>
                <w:rFonts w:cs="Times New Roman"/>
                <w:lang w:val="fr-FR"/>
              </w:rPr>
              <w:t>Zircon</w:t>
            </w:r>
          </w:p>
        </w:tc>
        <w:tc>
          <w:tcPr>
            <w:tcW w:w="5704" w:type="dxa"/>
          </w:tcPr>
          <w:p w:rsidR="00AB2094" w:rsidRDefault="003830ED" w:rsidP="00CB5F58">
            <w:pPr>
              <w:spacing w:after="240"/>
              <w:jc w:val="both"/>
              <w:rPr>
                <w:rFonts w:cs="Times New Roman"/>
              </w:rPr>
            </w:pPr>
            <w:r>
              <w:rPr>
                <w:rFonts w:cs="Times New Roman"/>
              </w:rPr>
              <w:t xml:space="preserve">Microcline occurs as coarse to medium subhedral prismatic grains showing perthitic exsolutions. Plagioclase is present as medium subhedral prismatic grains showing saussuritization. Quartz occurs as medium to fine anhedral grains, often clustering in pockets. Biotite is seen present as fine flakes and flaky aggregates. Sericite/ muscovite are present as very fine to fine flaky aggregates, mostly developing after plagioclase alterations. Epidote occurs as very fine to fine subhedral prismatic to anhedral patchy grains developing after plagioclase alterations. Sphene is present as anhedral patches showing relicts of opaques within it. Opaques occur as fine subhedral grains and anhedral patches, often showing association with biotite. Calcite fillings have seen intruded in areas. Chlorite occurs as fine to very fine flakes and flaky aggregates in association with epidote and biotite. Apatite occurs as fine subrounded grains in accessories. Zircon is noted as very fine inclusions within biotite, around which </w:t>
            </w:r>
            <w:r>
              <w:rPr>
                <w:rFonts w:cs="Times New Roman"/>
              </w:rPr>
              <w:lastRenderedPageBreak/>
              <w:t>pleochroic haloes are observed.</w:t>
            </w:r>
          </w:p>
          <w:p w:rsidR="003830ED" w:rsidRPr="000508C0" w:rsidRDefault="003830ED" w:rsidP="00CB5F58">
            <w:pPr>
              <w:spacing w:after="240"/>
              <w:jc w:val="both"/>
              <w:rPr>
                <w:rFonts w:cs="Times New Roman"/>
              </w:rPr>
            </w:pPr>
            <w:r>
              <w:rPr>
                <w:rFonts w:cs="Times New Roman"/>
              </w:rPr>
              <w:t xml:space="preserve">The specimen is a </w:t>
            </w:r>
            <w:r w:rsidRPr="003830ED">
              <w:rPr>
                <w:rFonts w:cs="Times New Roman"/>
                <w:b/>
                <w:bCs/>
                <w:u w:val="single"/>
              </w:rPr>
              <w:t>granite.</w:t>
            </w:r>
          </w:p>
        </w:tc>
      </w:tr>
      <w:tr w:rsidR="000D1847" w:rsidRPr="0098202E" w:rsidTr="001B3F68">
        <w:trPr>
          <w:trHeight w:val="308"/>
        </w:trPr>
        <w:tc>
          <w:tcPr>
            <w:tcW w:w="720" w:type="dxa"/>
          </w:tcPr>
          <w:p w:rsidR="000D1847" w:rsidRPr="0098202E" w:rsidRDefault="000D1847" w:rsidP="006F4D83">
            <w:pPr>
              <w:spacing w:after="240"/>
              <w:jc w:val="center"/>
              <w:rPr>
                <w:rFonts w:cs="Times New Roman"/>
              </w:rPr>
            </w:pPr>
            <w:r>
              <w:rPr>
                <w:rFonts w:cs="Times New Roman"/>
              </w:rPr>
              <w:lastRenderedPageBreak/>
              <w:t>4</w:t>
            </w:r>
          </w:p>
        </w:tc>
        <w:tc>
          <w:tcPr>
            <w:tcW w:w="1601" w:type="dxa"/>
          </w:tcPr>
          <w:p w:rsidR="000D1847" w:rsidRDefault="000D1847" w:rsidP="000D1847">
            <w:pPr>
              <w:jc w:val="center"/>
            </w:pPr>
            <w:r w:rsidRPr="00405FF3">
              <w:rPr>
                <w:rFonts w:cs="Times New Roman"/>
              </w:rPr>
              <w:t>MKBPS0</w:t>
            </w:r>
            <w:r>
              <w:rPr>
                <w:rFonts w:cs="Times New Roman"/>
              </w:rPr>
              <w:t>4</w:t>
            </w:r>
          </w:p>
        </w:tc>
        <w:tc>
          <w:tcPr>
            <w:tcW w:w="2602" w:type="dxa"/>
          </w:tcPr>
          <w:p w:rsidR="000D1847" w:rsidRPr="0002366F" w:rsidRDefault="00C17AAE" w:rsidP="006E3639">
            <w:pPr>
              <w:spacing w:after="240"/>
              <w:jc w:val="both"/>
              <w:rPr>
                <w:rFonts w:cs="Times New Roman"/>
              </w:rPr>
            </w:pPr>
            <w:r>
              <w:rPr>
                <w:rFonts w:cs="Times New Roman"/>
              </w:rPr>
              <w:t>It is a fine to medium grained rock showing granular texture and mineralization.</w:t>
            </w:r>
          </w:p>
        </w:tc>
        <w:tc>
          <w:tcPr>
            <w:tcW w:w="1601" w:type="dxa"/>
          </w:tcPr>
          <w:p w:rsidR="000D1847" w:rsidRDefault="00C17AAE" w:rsidP="00587471">
            <w:pPr>
              <w:snapToGrid w:val="0"/>
              <w:spacing w:after="240"/>
              <w:rPr>
                <w:rFonts w:cs="Times New Roman"/>
              </w:rPr>
            </w:pPr>
            <w:r>
              <w:rPr>
                <w:rFonts w:cs="Times New Roman"/>
              </w:rPr>
              <w:t>Quartz</w:t>
            </w:r>
          </w:p>
          <w:p w:rsidR="00C17AAE" w:rsidRDefault="00C17AAE" w:rsidP="00587471">
            <w:pPr>
              <w:snapToGrid w:val="0"/>
              <w:spacing w:after="240"/>
              <w:rPr>
                <w:rFonts w:cs="Times New Roman"/>
              </w:rPr>
            </w:pPr>
            <w:r>
              <w:rPr>
                <w:rFonts w:cs="Times New Roman"/>
              </w:rPr>
              <w:t>Opaques</w:t>
            </w:r>
          </w:p>
          <w:p w:rsidR="00C17AAE" w:rsidRPr="0002366F" w:rsidRDefault="00C17AAE" w:rsidP="00587471">
            <w:pPr>
              <w:snapToGrid w:val="0"/>
              <w:spacing w:after="240"/>
              <w:rPr>
                <w:rFonts w:cs="Times New Roman"/>
              </w:rPr>
            </w:pPr>
            <w:r>
              <w:rPr>
                <w:rFonts w:cs="Times New Roman"/>
              </w:rPr>
              <w:t>Fuchsite</w:t>
            </w:r>
          </w:p>
        </w:tc>
        <w:tc>
          <w:tcPr>
            <w:tcW w:w="1601" w:type="dxa"/>
          </w:tcPr>
          <w:p w:rsidR="000D1847" w:rsidRPr="0002366F" w:rsidRDefault="00C17AAE" w:rsidP="008129BA">
            <w:pPr>
              <w:snapToGrid w:val="0"/>
              <w:spacing w:after="240"/>
              <w:rPr>
                <w:rFonts w:cs="Times New Roman"/>
              </w:rPr>
            </w:pPr>
            <w:r>
              <w:rPr>
                <w:rFonts w:cs="Times New Roman"/>
              </w:rPr>
              <w:t>Ferruginous matter</w:t>
            </w:r>
          </w:p>
        </w:tc>
        <w:tc>
          <w:tcPr>
            <w:tcW w:w="1701" w:type="dxa"/>
          </w:tcPr>
          <w:p w:rsidR="000D1847" w:rsidRDefault="00C17AAE" w:rsidP="00C17AAE">
            <w:pPr>
              <w:snapToGrid w:val="0"/>
              <w:spacing w:after="240"/>
              <w:rPr>
                <w:rFonts w:cs="Times New Roman"/>
              </w:rPr>
            </w:pPr>
            <w:r>
              <w:rPr>
                <w:rFonts w:cs="Times New Roman"/>
              </w:rPr>
              <w:t>Sphene</w:t>
            </w:r>
          </w:p>
          <w:p w:rsidR="00C17AAE" w:rsidRPr="0002366F" w:rsidRDefault="00C17AAE" w:rsidP="00C17AAE">
            <w:pPr>
              <w:snapToGrid w:val="0"/>
              <w:spacing w:after="240"/>
              <w:rPr>
                <w:rFonts w:cs="Times New Roman"/>
              </w:rPr>
            </w:pPr>
            <w:r>
              <w:rPr>
                <w:rFonts w:cs="Times New Roman"/>
              </w:rPr>
              <w:t>Rutile</w:t>
            </w:r>
          </w:p>
        </w:tc>
        <w:tc>
          <w:tcPr>
            <w:tcW w:w="5704" w:type="dxa"/>
          </w:tcPr>
          <w:p w:rsidR="00C17AAE" w:rsidRDefault="00C17AAE" w:rsidP="00C17AAE">
            <w:pPr>
              <w:spacing w:after="240"/>
              <w:jc w:val="both"/>
              <w:rPr>
                <w:rFonts w:cs="Times New Roman"/>
              </w:rPr>
            </w:pPr>
            <w:r>
              <w:rPr>
                <w:rFonts w:cs="Times New Roman"/>
              </w:rPr>
              <w:t>Quartz occurs as fine to medium anhedral grains and moderately coarse porphyro-clasts showing tight quartzitic texture and recrystallization in areas. Opaques occur as fine anhedral to subhedral grains in dissemination. Fuchsite is present as very fine flaky aggregates in zones. Reddish ferruginous patches are seen associated with opaque dissemination. Sphene is noted as fine to medium anhedral patches. Rutile is seen present as very fine blades in accessories.</w:t>
            </w:r>
          </w:p>
          <w:p w:rsidR="000D1847" w:rsidRPr="0002366F" w:rsidRDefault="00C17AAE" w:rsidP="00C17AAE">
            <w:pPr>
              <w:spacing w:after="240"/>
              <w:jc w:val="both"/>
              <w:rPr>
                <w:rFonts w:cs="Times New Roman"/>
              </w:rPr>
            </w:pPr>
            <w:r>
              <w:rPr>
                <w:rFonts w:cs="Times New Roman"/>
              </w:rPr>
              <w:t xml:space="preserve">The specimen is a </w:t>
            </w:r>
            <w:r w:rsidRPr="00C17AAE">
              <w:rPr>
                <w:rFonts w:cs="Times New Roman"/>
                <w:b/>
                <w:bCs/>
                <w:u w:val="single"/>
              </w:rPr>
              <w:t xml:space="preserve">mineralized fuchsite quartzite. </w:t>
            </w:r>
          </w:p>
        </w:tc>
      </w:tr>
      <w:tr w:rsidR="000D1847" w:rsidRPr="0098202E" w:rsidTr="001B3F68">
        <w:trPr>
          <w:trHeight w:val="209"/>
        </w:trPr>
        <w:tc>
          <w:tcPr>
            <w:tcW w:w="720" w:type="dxa"/>
          </w:tcPr>
          <w:p w:rsidR="000D1847" w:rsidRPr="009E1C0D" w:rsidRDefault="000D1847" w:rsidP="006F4D83">
            <w:pPr>
              <w:spacing w:after="240"/>
              <w:jc w:val="center"/>
              <w:rPr>
                <w:rFonts w:cs="Times New Roman"/>
              </w:rPr>
            </w:pPr>
            <w:r>
              <w:rPr>
                <w:rFonts w:cs="Times New Roman"/>
              </w:rPr>
              <w:t>5</w:t>
            </w:r>
          </w:p>
        </w:tc>
        <w:tc>
          <w:tcPr>
            <w:tcW w:w="1601" w:type="dxa"/>
          </w:tcPr>
          <w:p w:rsidR="000D1847" w:rsidRDefault="000D1847" w:rsidP="000D1847">
            <w:pPr>
              <w:jc w:val="center"/>
            </w:pPr>
            <w:r w:rsidRPr="00405FF3">
              <w:rPr>
                <w:rFonts w:cs="Times New Roman"/>
              </w:rPr>
              <w:t>MKBPS0</w:t>
            </w:r>
            <w:r>
              <w:rPr>
                <w:rFonts w:cs="Times New Roman"/>
              </w:rPr>
              <w:t>5</w:t>
            </w:r>
          </w:p>
        </w:tc>
        <w:tc>
          <w:tcPr>
            <w:tcW w:w="2602" w:type="dxa"/>
          </w:tcPr>
          <w:p w:rsidR="000D1847" w:rsidRPr="009E1C0D" w:rsidRDefault="005D7598" w:rsidP="001E65C1">
            <w:pPr>
              <w:spacing w:after="240"/>
              <w:jc w:val="both"/>
              <w:rPr>
                <w:rFonts w:cs="Times New Roman"/>
              </w:rPr>
            </w:pPr>
            <w:r>
              <w:rPr>
                <w:rFonts w:cs="Times New Roman"/>
              </w:rPr>
              <w:t>It is a fine to medium grained rock showing granular texture.</w:t>
            </w:r>
          </w:p>
        </w:tc>
        <w:tc>
          <w:tcPr>
            <w:tcW w:w="1601" w:type="dxa"/>
          </w:tcPr>
          <w:p w:rsidR="000D1847" w:rsidRPr="009E1C0D" w:rsidRDefault="005D7598" w:rsidP="006F4D83">
            <w:pPr>
              <w:snapToGrid w:val="0"/>
              <w:spacing w:after="240"/>
              <w:rPr>
                <w:rFonts w:cs="Times New Roman"/>
              </w:rPr>
            </w:pPr>
            <w:r>
              <w:rPr>
                <w:rFonts w:cs="Times New Roman"/>
              </w:rPr>
              <w:t>Quartz</w:t>
            </w:r>
          </w:p>
        </w:tc>
        <w:tc>
          <w:tcPr>
            <w:tcW w:w="1601" w:type="dxa"/>
          </w:tcPr>
          <w:p w:rsidR="000D1847" w:rsidRPr="009E1C0D" w:rsidRDefault="005D7598" w:rsidP="00F95D2A">
            <w:pPr>
              <w:snapToGrid w:val="0"/>
              <w:spacing w:after="240"/>
              <w:rPr>
                <w:rFonts w:cs="Times New Roman"/>
              </w:rPr>
            </w:pPr>
            <w:r>
              <w:rPr>
                <w:rFonts w:cs="Times New Roman"/>
              </w:rPr>
              <w:t>Sericite</w:t>
            </w:r>
            <w:r w:rsidR="00C17AAE">
              <w:rPr>
                <w:rFonts w:cs="Times New Roman"/>
              </w:rPr>
              <w:t>/ Fuchsite</w:t>
            </w:r>
          </w:p>
        </w:tc>
        <w:tc>
          <w:tcPr>
            <w:tcW w:w="1701" w:type="dxa"/>
          </w:tcPr>
          <w:p w:rsidR="000D1847" w:rsidRDefault="005D7598" w:rsidP="003F7140">
            <w:pPr>
              <w:snapToGrid w:val="0"/>
              <w:spacing w:after="240"/>
              <w:rPr>
                <w:rFonts w:cs="Times New Roman"/>
              </w:rPr>
            </w:pPr>
            <w:r>
              <w:rPr>
                <w:rFonts w:cs="Times New Roman"/>
              </w:rPr>
              <w:t>Opaques</w:t>
            </w:r>
          </w:p>
          <w:p w:rsidR="005D7598" w:rsidRPr="009E1C0D" w:rsidRDefault="005D7598" w:rsidP="003F7140">
            <w:pPr>
              <w:snapToGrid w:val="0"/>
              <w:spacing w:after="240"/>
              <w:rPr>
                <w:rFonts w:cs="Times New Roman"/>
              </w:rPr>
            </w:pPr>
            <w:r>
              <w:rPr>
                <w:rFonts w:cs="Times New Roman"/>
              </w:rPr>
              <w:t>Rutile</w:t>
            </w:r>
          </w:p>
        </w:tc>
        <w:tc>
          <w:tcPr>
            <w:tcW w:w="5704" w:type="dxa"/>
          </w:tcPr>
          <w:p w:rsidR="000D1847" w:rsidRDefault="005D7598" w:rsidP="00792860">
            <w:pPr>
              <w:spacing w:after="240"/>
              <w:jc w:val="both"/>
              <w:rPr>
                <w:rFonts w:cs="Times New Roman"/>
              </w:rPr>
            </w:pPr>
            <w:r>
              <w:rPr>
                <w:rFonts w:cs="Times New Roman"/>
              </w:rPr>
              <w:t>It is a monomineralic rock, composed of fine to medium anhedral to subhedral quartz grains showing tight quartzitic contacts. Grains are poorly sorted and tightly packed. Quartz recrystallization is noted in areas. Sericite</w:t>
            </w:r>
            <w:r w:rsidR="00C17AAE">
              <w:rPr>
                <w:rFonts w:cs="Times New Roman"/>
              </w:rPr>
              <w:t>/ fuchsiteare</w:t>
            </w:r>
            <w:r>
              <w:rPr>
                <w:rFonts w:cs="Times New Roman"/>
              </w:rPr>
              <w:t xml:space="preserve"> seen present as very fine flakes and fla</w:t>
            </w:r>
            <w:r w:rsidR="00DE45BC">
              <w:rPr>
                <w:rFonts w:cs="Times New Roman"/>
              </w:rPr>
              <w:t>k</w:t>
            </w:r>
            <w:r w:rsidR="00FF6465">
              <w:rPr>
                <w:rFonts w:cs="Times New Roman"/>
              </w:rPr>
              <w:t>y aggregates along quartz grain</w:t>
            </w:r>
            <w:r>
              <w:rPr>
                <w:rFonts w:cs="Times New Roman"/>
              </w:rPr>
              <w:t xml:space="preserve"> contacts, at places. Opaques and rutile are noted as very fine grains and blades in accessories.</w:t>
            </w:r>
          </w:p>
          <w:p w:rsidR="005D7598" w:rsidRPr="009E1C0D" w:rsidRDefault="005D7598" w:rsidP="00792860">
            <w:pPr>
              <w:spacing w:after="240"/>
              <w:jc w:val="both"/>
              <w:rPr>
                <w:rFonts w:cs="Times New Roman"/>
              </w:rPr>
            </w:pPr>
            <w:r>
              <w:rPr>
                <w:rFonts w:cs="Times New Roman"/>
              </w:rPr>
              <w:t xml:space="preserve">The specimen is a </w:t>
            </w:r>
            <w:r w:rsidRPr="005D7598">
              <w:rPr>
                <w:rFonts w:cs="Times New Roman"/>
                <w:b/>
                <w:bCs/>
                <w:u w:val="single"/>
              </w:rPr>
              <w:t>quartzite.</w:t>
            </w:r>
          </w:p>
        </w:tc>
      </w:tr>
      <w:tr w:rsidR="000D1847" w:rsidRPr="0098202E" w:rsidTr="001B3F68">
        <w:trPr>
          <w:trHeight w:val="209"/>
        </w:trPr>
        <w:tc>
          <w:tcPr>
            <w:tcW w:w="720" w:type="dxa"/>
          </w:tcPr>
          <w:p w:rsidR="000D1847" w:rsidRPr="0098202E" w:rsidRDefault="000D1847" w:rsidP="006F4D83">
            <w:pPr>
              <w:spacing w:after="240"/>
              <w:jc w:val="center"/>
              <w:rPr>
                <w:rFonts w:cs="Times New Roman"/>
              </w:rPr>
            </w:pPr>
            <w:r>
              <w:rPr>
                <w:rFonts w:cs="Times New Roman"/>
              </w:rPr>
              <w:t>6</w:t>
            </w:r>
          </w:p>
        </w:tc>
        <w:tc>
          <w:tcPr>
            <w:tcW w:w="1601" w:type="dxa"/>
          </w:tcPr>
          <w:p w:rsidR="000D1847" w:rsidRDefault="000D1847" w:rsidP="000D1847">
            <w:pPr>
              <w:jc w:val="center"/>
            </w:pPr>
            <w:r w:rsidRPr="00405FF3">
              <w:rPr>
                <w:rFonts w:cs="Times New Roman"/>
              </w:rPr>
              <w:t>MKBPS0</w:t>
            </w:r>
            <w:r>
              <w:rPr>
                <w:rFonts w:cs="Times New Roman"/>
              </w:rPr>
              <w:t>6</w:t>
            </w:r>
          </w:p>
        </w:tc>
        <w:tc>
          <w:tcPr>
            <w:tcW w:w="2602" w:type="dxa"/>
          </w:tcPr>
          <w:p w:rsidR="000D1847" w:rsidRPr="0098202E" w:rsidRDefault="00EE7387" w:rsidP="005D0DC9">
            <w:pPr>
              <w:spacing w:after="240"/>
              <w:jc w:val="both"/>
              <w:rPr>
                <w:rFonts w:cs="Times New Roman"/>
              </w:rPr>
            </w:pPr>
            <w:r>
              <w:rPr>
                <w:rFonts w:cs="Times New Roman"/>
              </w:rPr>
              <w:t>It is a greenish grey coloured fine grained rock showing schistosity.</w:t>
            </w:r>
          </w:p>
        </w:tc>
        <w:tc>
          <w:tcPr>
            <w:tcW w:w="1601" w:type="dxa"/>
          </w:tcPr>
          <w:p w:rsidR="000D1847" w:rsidRDefault="00EE7387" w:rsidP="00014B4B">
            <w:pPr>
              <w:snapToGrid w:val="0"/>
              <w:spacing w:after="240"/>
              <w:rPr>
                <w:rFonts w:cs="Times New Roman"/>
              </w:rPr>
            </w:pPr>
            <w:r>
              <w:rPr>
                <w:rFonts w:cs="Times New Roman"/>
              </w:rPr>
              <w:t>Actinolite</w:t>
            </w:r>
          </w:p>
          <w:p w:rsidR="00EE7387" w:rsidRDefault="00EE7387" w:rsidP="00014B4B">
            <w:pPr>
              <w:snapToGrid w:val="0"/>
              <w:spacing w:after="240"/>
              <w:rPr>
                <w:rFonts w:cs="Times New Roman"/>
              </w:rPr>
            </w:pPr>
            <w:r>
              <w:rPr>
                <w:rFonts w:cs="Times New Roman"/>
              </w:rPr>
              <w:t>Plagioclase</w:t>
            </w:r>
          </w:p>
          <w:p w:rsidR="00EE7387" w:rsidRDefault="00EE7387" w:rsidP="00014B4B">
            <w:pPr>
              <w:snapToGrid w:val="0"/>
              <w:spacing w:after="240"/>
              <w:rPr>
                <w:rFonts w:cs="Times New Roman"/>
              </w:rPr>
            </w:pPr>
            <w:r>
              <w:rPr>
                <w:rFonts w:cs="Times New Roman"/>
              </w:rPr>
              <w:t>Calcite</w:t>
            </w:r>
          </w:p>
          <w:p w:rsidR="00EE7387" w:rsidRPr="002F535B" w:rsidRDefault="00EE7387" w:rsidP="00014B4B">
            <w:pPr>
              <w:snapToGrid w:val="0"/>
              <w:spacing w:after="240"/>
              <w:rPr>
                <w:rFonts w:cs="Times New Roman"/>
              </w:rPr>
            </w:pPr>
            <w:r>
              <w:rPr>
                <w:rFonts w:cs="Times New Roman"/>
              </w:rPr>
              <w:lastRenderedPageBreak/>
              <w:t>Quartz</w:t>
            </w:r>
          </w:p>
        </w:tc>
        <w:tc>
          <w:tcPr>
            <w:tcW w:w="1601" w:type="dxa"/>
          </w:tcPr>
          <w:p w:rsidR="000D1847" w:rsidRDefault="00EE7387" w:rsidP="00E87C72">
            <w:pPr>
              <w:snapToGrid w:val="0"/>
              <w:spacing w:after="240"/>
              <w:rPr>
                <w:rFonts w:cs="Times New Roman"/>
              </w:rPr>
            </w:pPr>
            <w:r>
              <w:rPr>
                <w:rFonts w:cs="Times New Roman"/>
              </w:rPr>
              <w:lastRenderedPageBreak/>
              <w:t>Epidote</w:t>
            </w:r>
          </w:p>
          <w:p w:rsidR="00EE7387" w:rsidRDefault="00EE7387" w:rsidP="00E87C72">
            <w:pPr>
              <w:snapToGrid w:val="0"/>
              <w:spacing w:after="240"/>
              <w:rPr>
                <w:rFonts w:cs="Times New Roman"/>
              </w:rPr>
            </w:pPr>
            <w:r>
              <w:rPr>
                <w:rFonts w:cs="Times New Roman"/>
              </w:rPr>
              <w:t>Opaques</w:t>
            </w:r>
          </w:p>
          <w:p w:rsidR="00EE7387" w:rsidRPr="0098202E" w:rsidRDefault="00EE7387" w:rsidP="00E87C72">
            <w:pPr>
              <w:snapToGrid w:val="0"/>
              <w:spacing w:after="240"/>
              <w:rPr>
                <w:rFonts w:cs="Times New Roman"/>
              </w:rPr>
            </w:pPr>
            <w:r>
              <w:rPr>
                <w:rFonts w:cs="Times New Roman"/>
              </w:rPr>
              <w:t>Chlorite</w:t>
            </w:r>
          </w:p>
        </w:tc>
        <w:tc>
          <w:tcPr>
            <w:tcW w:w="1701" w:type="dxa"/>
          </w:tcPr>
          <w:p w:rsidR="000D1847" w:rsidRPr="0098202E" w:rsidRDefault="00EE7387" w:rsidP="00EE7387">
            <w:pPr>
              <w:snapToGrid w:val="0"/>
              <w:spacing w:after="240"/>
              <w:jc w:val="center"/>
              <w:rPr>
                <w:rFonts w:cs="Times New Roman"/>
              </w:rPr>
            </w:pPr>
            <w:r>
              <w:rPr>
                <w:rFonts w:cs="Times New Roman"/>
              </w:rPr>
              <w:t>….</w:t>
            </w:r>
          </w:p>
        </w:tc>
        <w:tc>
          <w:tcPr>
            <w:tcW w:w="5704" w:type="dxa"/>
          </w:tcPr>
          <w:p w:rsidR="000D1847" w:rsidRDefault="00EE7387" w:rsidP="006D716A">
            <w:pPr>
              <w:spacing w:after="240"/>
              <w:jc w:val="both"/>
              <w:rPr>
                <w:rFonts w:cs="Times New Roman"/>
              </w:rPr>
            </w:pPr>
            <w:r>
              <w:rPr>
                <w:rFonts w:cs="Times New Roman"/>
              </w:rPr>
              <w:t xml:space="preserve">Actinolite occurs as fine acicular aggregates showing parallel alignment. Plagioclase occurs as fine subhedral to anhedral and subrounded patchy grains showing parallel alignment. Calcite is present as streaky aggregates and patches aligned along the foliation and comprising fine to medium anhedral to subhedral </w:t>
            </w:r>
            <w:r>
              <w:rPr>
                <w:rFonts w:cs="Times New Roman"/>
              </w:rPr>
              <w:lastRenderedPageBreak/>
              <w:t xml:space="preserve">aggregates. Quartz occurs as clustered pockets, often showing association </w:t>
            </w:r>
            <w:r w:rsidR="00484900">
              <w:rPr>
                <w:rFonts w:cs="Times New Roman"/>
              </w:rPr>
              <w:t>with</w:t>
            </w:r>
            <w:r>
              <w:rPr>
                <w:rFonts w:cs="Times New Roman"/>
              </w:rPr>
              <w:t xml:space="preserve"> calcite streaks</w:t>
            </w:r>
            <w:r w:rsidR="00484900">
              <w:rPr>
                <w:rFonts w:cs="Times New Roman"/>
              </w:rPr>
              <w:t xml:space="preserve"> and aligned along the foliation. Epidote occurs as fine subhedral to anhedral grains, possibly developing after plagioclase alterations. Opaques are seen present as fine anhedral to subhedral and skeletal grains in dissemination. Chlorite occurs as fine flakes and flaky aggregates, seen replacing amphiboles.</w:t>
            </w:r>
          </w:p>
          <w:p w:rsidR="00484900" w:rsidRPr="0098202E" w:rsidRDefault="00484900" w:rsidP="006D716A">
            <w:pPr>
              <w:spacing w:after="240"/>
              <w:jc w:val="both"/>
              <w:rPr>
                <w:rFonts w:cs="Times New Roman"/>
              </w:rPr>
            </w:pPr>
            <w:r>
              <w:rPr>
                <w:rFonts w:cs="Times New Roman"/>
              </w:rPr>
              <w:t xml:space="preserve">The </w:t>
            </w:r>
            <w:r w:rsidRPr="004F049D">
              <w:rPr>
                <w:rFonts w:cs="Times New Roman"/>
              </w:rPr>
              <w:t xml:space="preserve">specimen is an </w:t>
            </w:r>
            <w:r w:rsidRPr="004F049D">
              <w:rPr>
                <w:rFonts w:cs="Times New Roman"/>
                <w:b/>
                <w:bCs/>
                <w:u w:val="single"/>
              </w:rPr>
              <w:t>actinolite-plagioclase-calcite-quartz schist.</w:t>
            </w:r>
          </w:p>
        </w:tc>
      </w:tr>
      <w:tr w:rsidR="000D1847" w:rsidRPr="0098202E" w:rsidTr="001B3F68">
        <w:trPr>
          <w:trHeight w:val="167"/>
        </w:trPr>
        <w:tc>
          <w:tcPr>
            <w:tcW w:w="720" w:type="dxa"/>
          </w:tcPr>
          <w:p w:rsidR="000D1847" w:rsidRPr="0098202E" w:rsidRDefault="000D1847" w:rsidP="006F4D83">
            <w:pPr>
              <w:spacing w:after="240"/>
              <w:jc w:val="center"/>
              <w:rPr>
                <w:rFonts w:cs="Times New Roman"/>
              </w:rPr>
            </w:pPr>
            <w:r>
              <w:rPr>
                <w:rFonts w:cs="Times New Roman"/>
              </w:rPr>
              <w:lastRenderedPageBreak/>
              <w:t>7</w:t>
            </w:r>
          </w:p>
        </w:tc>
        <w:tc>
          <w:tcPr>
            <w:tcW w:w="1601" w:type="dxa"/>
          </w:tcPr>
          <w:p w:rsidR="000D1847" w:rsidRDefault="000D1847" w:rsidP="000D1847">
            <w:pPr>
              <w:jc w:val="center"/>
            </w:pPr>
            <w:r w:rsidRPr="00405FF3">
              <w:rPr>
                <w:rFonts w:cs="Times New Roman"/>
              </w:rPr>
              <w:t>MKBPS0</w:t>
            </w:r>
            <w:r>
              <w:rPr>
                <w:rFonts w:cs="Times New Roman"/>
              </w:rPr>
              <w:t>7</w:t>
            </w:r>
          </w:p>
        </w:tc>
        <w:tc>
          <w:tcPr>
            <w:tcW w:w="2602" w:type="dxa"/>
          </w:tcPr>
          <w:p w:rsidR="000D1847" w:rsidRPr="0098202E" w:rsidRDefault="000975D3" w:rsidP="002B7E4E">
            <w:pPr>
              <w:spacing w:after="240"/>
              <w:jc w:val="both"/>
              <w:rPr>
                <w:rFonts w:cs="Times New Roman"/>
              </w:rPr>
            </w:pPr>
            <w:r>
              <w:rPr>
                <w:rFonts w:cs="Times New Roman"/>
              </w:rPr>
              <w:t>It is a greenish grey colored very fine to fine grained massive rock.</w:t>
            </w:r>
          </w:p>
        </w:tc>
        <w:tc>
          <w:tcPr>
            <w:tcW w:w="1601" w:type="dxa"/>
          </w:tcPr>
          <w:p w:rsidR="000D1847" w:rsidRPr="001B3F68" w:rsidRDefault="000975D3" w:rsidP="006F4D83">
            <w:pPr>
              <w:snapToGrid w:val="0"/>
              <w:spacing w:after="240"/>
              <w:rPr>
                <w:rFonts w:cs="Times New Roman"/>
                <w:lang w:val="fr-FR"/>
              </w:rPr>
            </w:pPr>
            <w:r w:rsidRPr="001B3F68">
              <w:rPr>
                <w:rFonts w:cs="Times New Roman"/>
                <w:lang w:val="fr-FR"/>
              </w:rPr>
              <w:t>Tremolite-actinolite</w:t>
            </w:r>
          </w:p>
          <w:p w:rsidR="000975D3" w:rsidRPr="001B3F68" w:rsidRDefault="000975D3" w:rsidP="006F4D83">
            <w:pPr>
              <w:snapToGrid w:val="0"/>
              <w:spacing w:after="240"/>
              <w:rPr>
                <w:rFonts w:cs="Times New Roman"/>
                <w:lang w:val="fr-FR"/>
              </w:rPr>
            </w:pPr>
            <w:r w:rsidRPr="001B3F68">
              <w:rPr>
                <w:rFonts w:cs="Times New Roman"/>
                <w:lang w:val="fr-FR"/>
              </w:rPr>
              <w:t>Plagioclase</w:t>
            </w:r>
          </w:p>
          <w:p w:rsidR="000975D3" w:rsidRPr="001B3F68" w:rsidRDefault="000975D3" w:rsidP="006F4D83">
            <w:pPr>
              <w:snapToGrid w:val="0"/>
              <w:spacing w:after="240"/>
              <w:rPr>
                <w:rFonts w:cs="Times New Roman"/>
                <w:lang w:val="fr-FR"/>
              </w:rPr>
            </w:pPr>
            <w:r w:rsidRPr="001B3F68">
              <w:rPr>
                <w:rFonts w:cs="Times New Roman"/>
                <w:lang w:val="fr-FR"/>
              </w:rPr>
              <w:t>Zoisite/ Epidote</w:t>
            </w:r>
          </w:p>
        </w:tc>
        <w:tc>
          <w:tcPr>
            <w:tcW w:w="1601" w:type="dxa"/>
          </w:tcPr>
          <w:p w:rsidR="000D1847" w:rsidRDefault="000975D3" w:rsidP="000975D3">
            <w:pPr>
              <w:snapToGrid w:val="0"/>
              <w:spacing w:after="240"/>
              <w:rPr>
                <w:rFonts w:cs="Times New Roman"/>
              </w:rPr>
            </w:pPr>
            <w:r>
              <w:rPr>
                <w:rFonts w:cs="Times New Roman"/>
              </w:rPr>
              <w:t>Opaques</w:t>
            </w:r>
          </w:p>
          <w:p w:rsidR="000975D3" w:rsidRDefault="000975D3" w:rsidP="000975D3">
            <w:pPr>
              <w:snapToGrid w:val="0"/>
              <w:spacing w:after="240"/>
              <w:rPr>
                <w:rFonts w:cs="Times New Roman"/>
              </w:rPr>
            </w:pPr>
            <w:r>
              <w:rPr>
                <w:rFonts w:cs="Times New Roman"/>
              </w:rPr>
              <w:t>Chlorite</w:t>
            </w:r>
          </w:p>
          <w:p w:rsidR="000975D3" w:rsidRPr="0098202E" w:rsidRDefault="000975D3" w:rsidP="000975D3">
            <w:pPr>
              <w:snapToGrid w:val="0"/>
              <w:spacing w:after="240"/>
              <w:rPr>
                <w:rFonts w:cs="Times New Roman"/>
              </w:rPr>
            </w:pPr>
          </w:p>
        </w:tc>
        <w:tc>
          <w:tcPr>
            <w:tcW w:w="1701" w:type="dxa"/>
          </w:tcPr>
          <w:p w:rsidR="000975D3" w:rsidRDefault="000975D3" w:rsidP="00E00AA9">
            <w:pPr>
              <w:snapToGrid w:val="0"/>
              <w:spacing w:after="240"/>
              <w:rPr>
                <w:rFonts w:cs="Times New Roman"/>
              </w:rPr>
            </w:pPr>
            <w:r>
              <w:rPr>
                <w:rFonts w:cs="Times New Roman"/>
              </w:rPr>
              <w:t>Biotite</w:t>
            </w:r>
          </w:p>
          <w:p w:rsidR="000D1847" w:rsidRPr="0098202E" w:rsidRDefault="000975D3" w:rsidP="00E00AA9">
            <w:pPr>
              <w:snapToGrid w:val="0"/>
              <w:spacing w:after="240"/>
              <w:rPr>
                <w:rFonts w:cs="Times New Roman"/>
              </w:rPr>
            </w:pPr>
            <w:r>
              <w:rPr>
                <w:rFonts w:cs="Times New Roman"/>
              </w:rPr>
              <w:t>Quartz</w:t>
            </w:r>
          </w:p>
        </w:tc>
        <w:tc>
          <w:tcPr>
            <w:tcW w:w="5704" w:type="dxa"/>
          </w:tcPr>
          <w:p w:rsidR="000D1847" w:rsidRDefault="000975D3" w:rsidP="001C7201">
            <w:pPr>
              <w:spacing w:after="240"/>
              <w:jc w:val="both"/>
              <w:rPr>
                <w:rFonts w:cs="Times New Roman"/>
              </w:rPr>
            </w:pPr>
            <w:r>
              <w:rPr>
                <w:rFonts w:cs="Times New Roman"/>
              </w:rPr>
              <w:t>Tremolite-actinolite occurs as very fine to fine flaky/ acicular grains and its aggregates. Plagioclase occurs as turbid patches altering to zoisite/ epidote. Zoisite/ epidote are present as very fine granular aggregates developing after plagioclase alterations. Opaques occur as fine anhedral to subhedral and skeletal grains in dissemination and as very fine segregations in pockets. Chlorite and biotite are seen present as flakes and patches replacing amphiboles. Quartz is noted as fine anhedral grains clustering in pockets.</w:t>
            </w:r>
          </w:p>
          <w:p w:rsidR="000975D3" w:rsidRPr="0098202E" w:rsidRDefault="000975D3" w:rsidP="001C7201">
            <w:pPr>
              <w:spacing w:after="240"/>
              <w:jc w:val="both"/>
              <w:rPr>
                <w:rFonts w:cs="Times New Roman"/>
              </w:rPr>
            </w:pPr>
            <w:r>
              <w:rPr>
                <w:rFonts w:cs="Times New Roman"/>
              </w:rPr>
              <w:t xml:space="preserve">The </w:t>
            </w:r>
            <w:r w:rsidRPr="004F049D">
              <w:rPr>
                <w:rFonts w:cs="Times New Roman"/>
              </w:rPr>
              <w:t xml:space="preserve">specimen is an </w:t>
            </w:r>
            <w:r w:rsidRPr="004F049D">
              <w:rPr>
                <w:rFonts w:cs="Times New Roman"/>
                <w:b/>
                <w:bCs/>
                <w:u w:val="single"/>
              </w:rPr>
              <w:t>amphibolite</w:t>
            </w:r>
          </w:p>
        </w:tc>
      </w:tr>
    </w:tbl>
    <w:p w:rsidR="008317D9" w:rsidRPr="00940AE1" w:rsidRDefault="008317D9" w:rsidP="001478F8">
      <w:pPr>
        <w:jc w:val="center"/>
      </w:pPr>
    </w:p>
    <w:sectPr w:rsidR="008317D9" w:rsidRPr="00940AE1" w:rsidSect="001B3F68">
      <w:headerReference w:type="default" r:id="rId8"/>
      <w:footerReference w:type="default" r:id="rId9"/>
      <w:footnotePr>
        <w:pos w:val="beneathText"/>
      </w:footnotePr>
      <w:pgSz w:w="16839" w:h="11907" w:orient="landscape" w:code="9"/>
      <w:pgMar w:top="1440" w:right="720" w:bottom="1440" w:left="864"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6AE" w:rsidRDefault="001536AE" w:rsidP="00AA79A9">
      <w:r>
        <w:separator/>
      </w:r>
    </w:p>
  </w:endnote>
  <w:endnote w:type="continuationSeparator" w:id="1">
    <w:p w:rsidR="001536AE" w:rsidRDefault="001536AE" w:rsidP="00AA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auto"/>
    <w:pitch w:val="variable"/>
    <w:sig w:usb0="00008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304497"/>
      <w:docPartObj>
        <w:docPartGallery w:val="Page Numbers (Bottom of Page)"/>
        <w:docPartUnique/>
      </w:docPartObj>
    </w:sdtPr>
    <w:sdtEndPr>
      <w:rPr>
        <w:noProof/>
      </w:rPr>
    </w:sdtEndPr>
    <w:sdtContent>
      <w:p w:rsidR="00971460" w:rsidRDefault="009D713C">
        <w:pPr>
          <w:pStyle w:val="Footer"/>
          <w:jc w:val="center"/>
        </w:pPr>
        <w:r>
          <w:fldChar w:fldCharType="begin"/>
        </w:r>
        <w:r w:rsidR="00971460">
          <w:instrText xml:space="preserve"> PAGE   \* MERGEFORMAT </w:instrText>
        </w:r>
        <w:r>
          <w:fldChar w:fldCharType="separate"/>
        </w:r>
        <w:r w:rsidR="002B7B70">
          <w:rPr>
            <w:noProof/>
          </w:rPr>
          <w:t>1</w:t>
        </w:r>
        <w:r>
          <w:rPr>
            <w:noProof/>
          </w:rPr>
          <w:fldChar w:fldCharType="end"/>
        </w:r>
      </w:p>
    </w:sdtContent>
  </w:sdt>
  <w:p w:rsidR="00971460" w:rsidRDefault="009714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6AE" w:rsidRDefault="001536AE" w:rsidP="00AA79A9">
      <w:r>
        <w:separator/>
      </w:r>
    </w:p>
  </w:footnote>
  <w:footnote w:type="continuationSeparator" w:id="1">
    <w:p w:rsidR="001536AE" w:rsidRDefault="001536AE" w:rsidP="00A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F68" w:rsidRDefault="001B3F68">
    <w:pPr>
      <w:pStyle w:val="Header"/>
    </w:pPr>
    <w:r>
      <w:rPr>
        <w:noProof/>
        <w:lang w:eastAsia="en-US" w:bidi="hi-IN"/>
      </w:rPr>
      <w:drawing>
        <wp:anchor distT="0" distB="0" distL="114300" distR="114300" simplePos="0" relativeHeight="251658240" behindDoc="1" locked="0" layoutInCell="1" allowOverlap="1">
          <wp:simplePos x="0" y="0"/>
          <wp:positionH relativeFrom="column">
            <wp:posOffset>9309735</wp:posOffset>
          </wp:positionH>
          <wp:positionV relativeFrom="paragraph">
            <wp:posOffset>47625</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rsidR="001B3F68" w:rsidRDefault="001B3F68" w:rsidP="001B3F68">
    <w:pPr>
      <w:pStyle w:val="Header"/>
      <w:jc w:val="center"/>
    </w:pPr>
    <w:r>
      <w:tab/>
    </w:r>
    <w:r>
      <w:tab/>
    </w:r>
    <w:r>
      <w:tab/>
      <w:t>ANNEXURE VI/</w:t>
    </w:r>
    <w:r w:rsidR="009D713C">
      <w:fldChar w:fldCharType="begin"/>
    </w:r>
    <w:r>
      <w:instrText xml:space="preserve"> PAGE   \* MERGEFORMAT </w:instrText>
    </w:r>
    <w:r w:rsidR="009D713C">
      <w:fldChar w:fldCharType="separate"/>
    </w:r>
    <w:r w:rsidR="002B7B70">
      <w:rPr>
        <w:noProof/>
      </w:rPr>
      <w:t>1</w:t>
    </w:r>
    <w:r w:rsidR="009D713C">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grammar="clean"/>
  <w:stylePaneFormatFilter w:val="3F01"/>
  <w:defaultTabStop w:val="720"/>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pos w:val="beneathText"/>
    <w:footnote w:id="0"/>
    <w:footnote w:id="1"/>
  </w:footnotePr>
  <w:endnotePr>
    <w:endnote w:id="0"/>
    <w:endnote w:id="1"/>
  </w:endnotePr>
  <w:compat/>
  <w:rsids>
    <w:rsidRoot w:val="00780747"/>
    <w:rsid w:val="00000575"/>
    <w:rsid w:val="0000282F"/>
    <w:rsid w:val="00002959"/>
    <w:rsid w:val="00002ACE"/>
    <w:rsid w:val="00004DAD"/>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3A60"/>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511B"/>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5D3"/>
    <w:rsid w:val="000977C6"/>
    <w:rsid w:val="000A117C"/>
    <w:rsid w:val="000A1B15"/>
    <w:rsid w:val="000A1BA3"/>
    <w:rsid w:val="000A2AA2"/>
    <w:rsid w:val="000A2FD9"/>
    <w:rsid w:val="000A3805"/>
    <w:rsid w:val="000A387B"/>
    <w:rsid w:val="000A38B8"/>
    <w:rsid w:val="000A5587"/>
    <w:rsid w:val="000A5C61"/>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76D1"/>
    <w:rsid w:val="000D08CD"/>
    <w:rsid w:val="000D1847"/>
    <w:rsid w:val="000D188C"/>
    <w:rsid w:val="000D25BD"/>
    <w:rsid w:val="000D36A3"/>
    <w:rsid w:val="000D3AA5"/>
    <w:rsid w:val="000D41D4"/>
    <w:rsid w:val="000D4833"/>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DAA"/>
    <w:rsid w:val="00110E09"/>
    <w:rsid w:val="00111FA4"/>
    <w:rsid w:val="001126FD"/>
    <w:rsid w:val="0011316F"/>
    <w:rsid w:val="0011417F"/>
    <w:rsid w:val="001148F8"/>
    <w:rsid w:val="00115C5A"/>
    <w:rsid w:val="00116197"/>
    <w:rsid w:val="00116FB2"/>
    <w:rsid w:val="00120764"/>
    <w:rsid w:val="001212D8"/>
    <w:rsid w:val="00122293"/>
    <w:rsid w:val="0012310E"/>
    <w:rsid w:val="001232AD"/>
    <w:rsid w:val="00124F3E"/>
    <w:rsid w:val="00126002"/>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3F5"/>
    <w:rsid w:val="001536AE"/>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33E6"/>
    <w:rsid w:val="001941E1"/>
    <w:rsid w:val="00194AE9"/>
    <w:rsid w:val="00194EEA"/>
    <w:rsid w:val="00195214"/>
    <w:rsid w:val="00197767"/>
    <w:rsid w:val="001A252F"/>
    <w:rsid w:val="001A474E"/>
    <w:rsid w:val="001A5B37"/>
    <w:rsid w:val="001B035B"/>
    <w:rsid w:val="001B1446"/>
    <w:rsid w:val="001B3DCD"/>
    <w:rsid w:val="001B3F68"/>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060"/>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603F"/>
    <w:rsid w:val="00277066"/>
    <w:rsid w:val="002776BF"/>
    <w:rsid w:val="00277DB8"/>
    <w:rsid w:val="00277E5C"/>
    <w:rsid w:val="00280FA9"/>
    <w:rsid w:val="002810C1"/>
    <w:rsid w:val="00281E0E"/>
    <w:rsid w:val="00282095"/>
    <w:rsid w:val="00282717"/>
    <w:rsid w:val="0028321A"/>
    <w:rsid w:val="00283CBA"/>
    <w:rsid w:val="00283EC8"/>
    <w:rsid w:val="00283F87"/>
    <w:rsid w:val="0028472B"/>
    <w:rsid w:val="00284B50"/>
    <w:rsid w:val="00285BC3"/>
    <w:rsid w:val="002861E3"/>
    <w:rsid w:val="00286470"/>
    <w:rsid w:val="00286C84"/>
    <w:rsid w:val="00287BA0"/>
    <w:rsid w:val="002909CF"/>
    <w:rsid w:val="00295230"/>
    <w:rsid w:val="00296542"/>
    <w:rsid w:val="00296734"/>
    <w:rsid w:val="00296C11"/>
    <w:rsid w:val="002A0BF9"/>
    <w:rsid w:val="002A103B"/>
    <w:rsid w:val="002A13CA"/>
    <w:rsid w:val="002A16E3"/>
    <w:rsid w:val="002A2DAB"/>
    <w:rsid w:val="002A3076"/>
    <w:rsid w:val="002A5AA3"/>
    <w:rsid w:val="002A6E93"/>
    <w:rsid w:val="002A7873"/>
    <w:rsid w:val="002B2115"/>
    <w:rsid w:val="002B2188"/>
    <w:rsid w:val="002B4789"/>
    <w:rsid w:val="002B4C23"/>
    <w:rsid w:val="002B5575"/>
    <w:rsid w:val="002B5963"/>
    <w:rsid w:val="002B6D2F"/>
    <w:rsid w:val="002B6FF9"/>
    <w:rsid w:val="002B79E5"/>
    <w:rsid w:val="002B7B70"/>
    <w:rsid w:val="002B7D4B"/>
    <w:rsid w:val="002B7E4E"/>
    <w:rsid w:val="002B7FD3"/>
    <w:rsid w:val="002C147D"/>
    <w:rsid w:val="002C20DE"/>
    <w:rsid w:val="002C3216"/>
    <w:rsid w:val="002C33C8"/>
    <w:rsid w:val="002C40BE"/>
    <w:rsid w:val="002D1320"/>
    <w:rsid w:val="002D2D93"/>
    <w:rsid w:val="002D2EB8"/>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77578"/>
    <w:rsid w:val="003804E8"/>
    <w:rsid w:val="00380825"/>
    <w:rsid w:val="003817A6"/>
    <w:rsid w:val="00381A24"/>
    <w:rsid w:val="0038212B"/>
    <w:rsid w:val="00382497"/>
    <w:rsid w:val="003830ED"/>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F0F77"/>
    <w:rsid w:val="003F2601"/>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542"/>
    <w:rsid w:val="00414EC3"/>
    <w:rsid w:val="004150ED"/>
    <w:rsid w:val="00415830"/>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3F7B"/>
    <w:rsid w:val="0044456A"/>
    <w:rsid w:val="004453C7"/>
    <w:rsid w:val="004473FE"/>
    <w:rsid w:val="00450670"/>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2524"/>
    <w:rsid w:val="00463DE4"/>
    <w:rsid w:val="00464147"/>
    <w:rsid w:val="004641FF"/>
    <w:rsid w:val="00464D6B"/>
    <w:rsid w:val="00466D9B"/>
    <w:rsid w:val="00466E7F"/>
    <w:rsid w:val="004674A5"/>
    <w:rsid w:val="004679EA"/>
    <w:rsid w:val="00470229"/>
    <w:rsid w:val="00472CDA"/>
    <w:rsid w:val="00473A8E"/>
    <w:rsid w:val="00475823"/>
    <w:rsid w:val="00475EE4"/>
    <w:rsid w:val="00475F14"/>
    <w:rsid w:val="004770C3"/>
    <w:rsid w:val="004776F9"/>
    <w:rsid w:val="00480462"/>
    <w:rsid w:val="00480643"/>
    <w:rsid w:val="00482974"/>
    <w:rsid w:val="004829F5"/>
    <w:rsid w:val="004839AE"/>
    <w:rsid w:val="00483C20"/>
    <w:rsid w:val="0048464F"/>
    <w:rsid w:val="00484900"/>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AE6"/>
    <w:rsid w:val="004E228E"/>
    <w:rsid w:val="004E3768"/>
    <w:rsid w:val="004E4204"/>
    <w:rsid w:val="004E42BC"/>
    <w:rsid w:val="004E58BF"/>
    <w:rsid w:val="004E5E3D"/>
    <w:rsid w:val="004E7566"/>
    <w:rsid w:val="004F049D"/>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5386"/>
    <w:rsid w:val="00506128"/>
    <w:rsid w:val="00506203"/>
    <w:rsid w:val="00506D89"/>
    <w:rsid w:val="005071E3"/>
    <w:rsid w:val="0051089D"/>
    <w:rsid w:val="005138DF"/>
    <w:rsid w:val="00514426"/>
    <w:rsid w:val="0051530F"/>
    <w:rsid w:val="005169B0"/>
    <w:rsid w:val="00517B36"/>
    <w:rsid w:val="00520CE1"/>
    <w:rsid w:val="00521381"/>
    <w:rsid w:val="00522B01"/>
    <w:rsid w:val="0052362F"/>
    <w:rsid w:val="00523B7D"/>
    <w:rsid w:val="00524830"/>
    <w:rsid w:val="00526405"/>
    <w:rsid w:val="00526553"/>
    <w:rsid w:val="00527D50"/>
    <w:rsid w:val="00534A27"/>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473C0"/>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247B"/>
    <w:rsid w:val="005D272D"/>
    <w:rsid w:val="005D3114"/>
    <w:rsid w:val="005D37A7"/>
    <w:rsid w:val="005D46BC"/>
    <w:rsid w:val="005D4FF7"/>
    <w:rsid w:val="005D52C7"/>
    <w:rsid w:val="005D6E88"/>
    <w:rsid w:val="005D6E8D"/>
    <w:rsid w:val="005D7598"/>
    <w:rsid w:val="005E024B"/>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57F8"/>
    <w:rsid w:val="00685BA6"/>
    <w:rsid w:val="006906EF"/>
    <w:rsid w:val="00692841"/>
    <w:rsid w:val="0069576A"/>
    <w:rsid w:val="00695F95"/>
    <w:rsid w:val="00696629"/>
    <w:rsid w:val="006967E1"/>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0B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E87"/>
    <w:rsid w:val="007651FB"/>
    <w:rsid w:val="00767371"/>
    <w:rsid w:val="00767521"/>
    <w:rsid w:val="00770AC9"/>
    <w:rsid w:val="00773CCE"/>
    <w:rsid w:val="00773EDA"/>
    <w:rsid w:val="00774B5D"/>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58B7"/>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B5FAE"/>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1BF2"/>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17F"/>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451D"/>
    <w:rsid w:val="00985FDF"/>
    <w:rsid w:val="00987189"/>
    <w:rsid w:val="00987B99"/>
    <w:rsid w:val="00990375"/>
    <w:rsid w:val="009908AE"/>
    <w:rsid w:val="00990A95"/>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59D6"/>
    <w:rsid w:val="009B5DA3"/>
    <w:rsid w:val="009B60E4"/>
    <w:rsid w:val="009B7679"/>
    <w:rsid w:val="009C0297"/>
    <w:rsid w:val="009C1D3B"/>
    <w:rsid w:val="009C209A"/>
    <w:rsid w:val="009C3AB7"/>
    <w:rsid w:val="009C434A"/>
    <w:rsid w:val="009C46AE"/>
    <w:rsid w:val="009C5683"/>
    <w:rsid w:val="009C69DE"/>
    <w:rsid w:val="009C7A26"/>
    <w:rsid w:val="009D0DAF"/>
    <w:rsid w:val="009D162F"/>
    <w:rsid w:val="009D1F32"/>
    <w:rsid w:val="009D3468"/>
    <w:rsid w:val="009D6012"/>
    <w:rsid w:val="009D6306"/>
    <w:rsid w:val="009D6EE3"/>
    <w:rsid w:val="009D713C"/>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5B04"/>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017"/>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30E9"/>
    <w:rsid w:val="00A732BB"/>
    <w:rsid w:val="00A73804"/>
    <w:rsid w:val="00A7423D"/>
    <w:rsid w:val="00A749B3"/>
    <w:rsid w:val="00A7627F"/>
    <w:rsid w:val="00A765B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3A3"/>
    <w:rsid w:val="00AA4656"/>
    <w:rsid w:val="00AA52E3"/>
    <w:rsid w:val="00AA540C"/>
    <w:rsid w:val="00AA5540"/>
    <w:rsid w:val="00AA57D6"/>
    <w:rsid w:val="00AA5BA8"/>
    <w:rsid w:val="00AA6470"/>
    <w:rsid w:val="00AA79A9"/>
    <w:rsid w:val="00AA7E18"/>
    <w:rsid w:val="00AB01DE"/>
    <w:rsid w:val="00AB0F63"/>
    <w:rsid w:val="00AB2094"/>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5A8A"/>
    <w:rsid w:val="00B15A8B"/>
    <w:rsid w:val="00B17398"/>
    <w:rsid w:val="00B17EF7"/>
    <w:rsid w:val="00B2067A"/>
    <w:rsid w:val="00B213AE"/>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96F3E"/>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3C2F"/>
    <w:rsid w:val="00C1428C"/>
    <w:rsid w:val="00C15136"/>
    <w:rsid w:val="00C16CDD"/>
    <w:rsid w:val="00C17327"/>
    <w:rsid w:val="00C17AAE"/>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4267"/>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114E"/>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538E"/>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53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058"/>
    <w:rsid w:val="00DD3AF4"/>
    <w:rsid w:val="00DD7561"/>
    <w:rsid w:val="00DE04DD"/>
    <w:rsid w:val="00DE0B0A"/>
    <w:rsid w:val="00DE1429"/>
    <w:rsid w:val="00DE1DAC"/>
    <w:rsid w:val="00DE1E9C"/>
    <w:rsid w:val="00DE2A1F"/>
    <w:rsid w:val="00DE2E9D"/>
    <w:rsid w:val="00DE3520"/>
    <w:rsid w:val="00DE45BC"/>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CE6"/>
    <w:rsid w:val="00EE2345"/>
    <w:rsid w:val="00EE397B"/>
    <w:rsid w:val="00EE4C5A"/>
    <w:rsid w:val="00EE4CFE"/>
    <w:rsid w:val="00EE7387"/>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69E8"/>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055D"/>
    <w:rsid w:val="00FC270E"/>
    <w:rsid w:val="00FC3236"/>
    <w:rsid w:val="00FC36AB"/>
    <w:rsid w:val="00FC4800"/>
    <w:rsid w:val="00FC4A1C"/>
    <w:rsid w:val="00FC578A"/>
    <w:rsid w:val="00FC775F"/>
    <w:rsid w:val="00FD1DA2"/>
    <w:rsid w:val="00FD1DDC"/>
    <w:rsid w:val="00FD3AD5"/>
    <w:rsid w:val="00FD3EC1"/>
    <w:rsid w:val="00FD5BF8"/>
    <w:rsid w:val="00FD5D46"/>
    <w:rsid w:val="00FD5F90"/>
    <w:rsid w:val="00FD6790"/>
    <w:rsid w:val="00FD744C"/>
    <w:rsid w:val="00FE1174"/>
    <w:rsid w:val="00FE2028"/>
    <w:rsid w:val="00FE219B"/>
    <w:rsid w:val="00FE27AF"/>
    <w:rsid w:val="00FE3020"/>
    <w:rsid w:val="00FE38EE"/>
    <w:rsid w:val="00FE43E1"/>
    <w:rsid w:val="00FF0235"/>
    <w:rsid w:val="00FF0AD0"/>
    <w:rsid w:val="00FF0D7E"/>
    <w:rsid w:val="00FF21CD"/>
    <w:rsid w:val="00FF2790"/>
    <w:rsid w:val="00FF2807"/>
    <w:rsid w:val="00FF32C4"/>
    <w:rsid w:val="00FF45A0"/>
    <w:rsid w:val="00FF58F7"/>
    <w:rsid w:val="00FF6465"/>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r="http://schemas.openxmlformats.org/officeDocument/2006/relationships" xmlns:w="http://schemas.openxmlformats.org/wordprocessingml/2006/main">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97D3D-39DB-4697-BB88-1EC379B5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18378</TotalTime>
  <Pages>4</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DELL</cp:lastModifiedBy>
  <cp:revision>1965</cp:revision>
  <cp:lastPrinted>2025-04-05T06:47:00Z</cp:lastPrinted>
  <dcterms:created xsi:type="dcterms:W3CDTF">2012-12-03T11:44:00Z</dcterms:created>
  <dcterms:modified xsi:type="dcterms:W3CDTF">2025-04-05T06:47:00Z</dcterms:modified>
</cp:coreProperties>
</file>