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B52" w:rsidRPr="00A45064" w:rsidRDefault="005C0B52" w:rsidP="005C0B52">
      <w:pPr>
        <w:spacing w:before="1"/>
        <w:ind w:left="650"/>
        <w:jc w:val="center"/>
        <w:rPr>
          <w:rFonts w:ascii="Arial"/>
          <w:b/>
          <w:sz w:val="24"/>
          <w:szCs w:val="20"/>
        </w:rPr>
      </w:pPr>
      <w:r w:rsidRPr="00A45064">
        <w:rPr>
          <w:rFonts w:ascii="Arial"/>
          <w:b/>
          <w:sz w:val="24"/>
          <w:szCs w:val="20"/>
        </w:rPr>
        <w:t xml:space="preserve">PROPOSAL FOR   UNDERTAKING  PRELIMINARY EXPLORATION  (G3 STAGE)  OF GRAPHITE  AND  ASSOCIATED MINERALS </w:t>
      </w:r>
      <w:r w:rsidRPr="00A45064">
        <w:rPr>
          <w:rFonts w:ascii="Arial"/>
          <w:b/>
          <w:spacing w:val="-2"/>
          <w:sz w:val="24"/>
          <w:szCs w:val="20"/>
        </w:rPr>
        <w:t xml:space="preserve"> IN  CHADRANGA  AREA (</w:t>
      </w:r>
      <w:r w:rsidR="000D70DC">
        <w:rPr>
          <w:rFonts w:ascii="Arial"/>
          <w:b/>
          <w:spacing w:val="-2"/>
          <w:sz w:val="24"/>
          <w:szCs w:val="20"/>
        </w:rPr>
        <w:t>4.40</w:t>
      </w:r>
      <w:r w:rsidRPr="00A45064">
        <w:rPr>
          <w:rFonts w:ascii="Arial"/>
          <w:b/>
          <w:spacing w:val="-2"/>
          <w:sz w:val="24"/>
          <w:szCs w:val="20"/>
        </w:rPr>
        <w:t xml:space="preserve"> SQ. KM),  DISTRICT-RAYAGADA, ODISHA</w:t>
      </w:r>
    </w:p>
    <w:p w:rsidR="00B42BFA" w:rsidRDefault="00B42BFA">
      <w:pPr>
        <w:pStyle w:val="BodyText"/>
        <w:rPr>
          <w:b/>
          <w:sz w:val="28"/>
        </w:rPr>
      </w:pPr>
    </w:p>
    <w:p w:rsidR="00B42BFA" w:rsidRDefault="00B42BFA">
      <w:pPr>
        <w:pStyle w:val="BodyText"/>
        <w:rPr>
          <w:b/>
          <w:sz w:val="28"/>
        </w:rPr>
      </w:pPr>
    </w:p>
    <w:p w:rsidR="00B42BFA" w:rsidRDefault="00B42BFA">
      <w:pPr>
        <w:pStyle w:val="BodyText"/>
        <w:rPr>
          <w:b/>
          <w:sz w:val="28"/>
        </w:rPr>
      </w:pPr>
    </w:p>
    <w:p w:rsidR="00B42BFA" w:rsidRDefault="00B42BFA">
      <w:pPr>
        <w:pStyle w:val="BodyText"/>
        <w:rPr>
          <w:b/>
          <w:sz w:val="28"/>
        </w:rPr>
      </w:pPr>
    </w:p>
    <w:p w:rsidR="00B42BFA" w:rsidRDefault="00B42BFA">
      <w:pPr>
        <w:pStyle w:val="BodyText"/>
        <w:rPr>
          <w:b/>
          <w:sz w:val="28"/>
        </w:rPr>
      </w:pPr>
    </w:p>
    <w:p w:rsidR="00B42BFA" w:rsidRDefault="00B42BFA">
      <w:pPr>
        <w:pStyle w:val="BodyText"/>
        <w:rPr>
          <w:b/>
          <w:sz w:val="28"/>
        </w:rPr>
      </w:pPr>
    </w:p>
    <w:p w:rsidR="00B42BFA" w:rsidRDefault="00B42BFA">
      <w:pPr>
        <w:pStyle w:val="BodyText"/>
        <w:rPr>
          <w:b/>
          <w:sz w:val="28"/>
        </w:rPr>
      </w:pPr>
    </w:p>
    <w:p w:rsidR="00B42BFA" w:rsidRDefault="00B42BFA">
      <w:pPr>
        <w:pStyle w:val="BodyText"/>
        <w:rPr>
          <w:b/>
          <w:sz w:val="28"/>
        </w:rPr>
      </w:pPr>
    </w:p>
    <w:p w:rsidR="00B42BFA" w:rsidRDefault="00B42BFA">
      <w:pPr>
        <w:pStyle w:val="BodyText"/>
        <w:rPr>
          <w:b/>
          <w:sz w:val="28"/>
        </w:rPr>
      </w:pPr>
    </w:p>
    <w:p w:rsidR="00B42BFA" w:rsidRDefault="00B42BFA">
      <w:pPr>
        <w:pStyle w:val="BodyText"/>
        <w:spacing w:before="257"/>
        <w:rPr>
          <w:b/>
          <w:sz w:val="28"/>
        </w:rPr>
      </w:pPr>
    </w:p>
    <w:p w:rsidR="00B42BFA" w:rsidRDefault="00406BC5">
      <w:pPr>
        <w:spacing w:before="1"/>
        <w:ind w:left="744" w:right="1026"/>
        <w:jc w:val="center"/>
        <w:rPr>
          <w:b/>
          <w:sz w:val="32"/>
        </w:rPr>
      </w:pPr>
      <w:r>
        <w:rPr>
          <w:b/>
          <w:sz w:val="32"/>
        </w:rPr>
        <w:t xml:space="preserve">(Commodity: </w:t>
      </w:r>
      <w:r>
        <w:rPr>
          <w:b/>
          <w:spacing w:val="-2"/>
          <w:sz w:val="32"/>
        </w:rPr>
        <w:t>Graphite)</w:t>
      </w:r>
    </w:p>
    <w:p w:rsidR="00B42BFA" w:rsidRDefault="00B42BFA">
      <w:pPr>
        <w:pStyle w:val="BodyText"/>
        <w:rPr>
          <w:b/>
          <w:sz w:val="32"/>
        </w:rPr>
      </w:pPr>
    </w:p>
    <w:p w:rsidR="00B42BFA" w:rsidRDefault="00B42BFA">
      <w:pPr>
        <w:pStyle w:val="BodyText"/>
        <w:rPr>
          <w:b/>
          <w:sz w:val="32"/>
        </w:rPr>
      </w:pPr>
    </w:p>
    <w:p w:rsidR="00B42BFA" w:rsidRDefault="00B42BFA">
      <w:pPr>
        <w:pStyle w:val="BodyText"/>
        <w:rPr>
          <w:b/>
          <w:sz w:val="32"/>
        </w:rPr>
      </w:pPr>
    </w:p>
    <w:p w:rsidR="00B42BFA" w:rsidRDefault="00B42BFA">
      <w:pPr>
        <w:pStyle w:val="BodyText"/>
        <w:rPr>
          <w:b/>
          <w:sz w:val="32"/>
        </w:rPr>
      </w:pPr>
    </w:p>
    <w:p w:rsidR="00B42BFA" w:rsidRDefault="00B42BFA">
      <w:pPr>
        <w:pStyle w:val="BodyText"/>
        <w:rPr>
          <w:b/>
          <w:sz w:val="32"/>
        </w:rPr>
      </w:pPr>
    </w:p>
    <w:p w:rsidR="00B42BFA" w:rsidRDefault="00B42BFA">
      <w:pPr>
        <w:pStyle w:val="BodyText"/>
        <w:rPr>
          <w:b/>
          <w:sz w:val="32"/>
        </w:rPr>
      </w:pPr>
    </w:p>
    <w:p w:rsidR="00B42BFA" w:rsidRDefault="00B42BFA">
      <w:pPr>
        <w:pStyle w:val="BodyText"/>
        <w:rPr>
          <w:b/>
          <w:sz w:val="32"/>
        </w:rPr>
      </w:pPr>
    </w:p>
    <w:p w:rsidR="00B42BFA" w:rsidRDefault="00B42BFA">
      <w:pPr>
        <w:pStyle w:val="BodyText"/>
        <w:rPr>
          <w:b/>
          <w:sz w:val="32"/>
        </w:rPr>
      </w:pPr>
    </w:p>
    <w:p w:rsidR="00B42BFA" w:rsidRDefault="00B42BFA">
      <w:pPr>
        <w:pStyle w:val="BodyText"/>
        <w:rPr>
          <w:b/>
          <w:sz w:val="32"/>
        </w:rPr>
      </w:pPr>
    </w:p>
    <w:p w:rsidR="00B42BFA" w:rsidRDefault="00B42BFA">
      <w:pPr>
        <w:pStyle w:val="BodyText"/>
        <w:rPr>
          <w:b/>
          <w:sz w:val="32"/>
        </w:rPr>
      </w:pPr>
    </w:p>
    <w:p w:rsidR="00B42BFA" w:rsidRDefault="00B42BFA">
      <w:pPr>
        <w:pStyle w:val="BodyText"/>
        <w:spacing w:before="2"/>
        <w:rPr>
          <w:b/>
          <w:sz w:val="32"/>
        </w:rPr>
      </w:pPr>
    </w:p>
    <w:p w:rsidR="00B42BFA" w:rsidRDefault="00406BC5">
      <w:pPr>
        <w:pStyle w:val="Heading1"/>
        <w:ind w:right="1026"/>
        <w:jc w:val="center"/>
        <w:rPr>
          <w:spacing w:val="-5"/>
        </w:rPr>
      </w:pPr>
      <w:r>
        <w:rPr>
          <w:spacing w:val="-5"/>
        </w:rPr>
        <w:t>By</w:t>
      </w:r>
    </w:p>
    <w:p w:rsidR="00B42BFA" w:rsidRDefault="00406BC5">
      <w:pPr>
        <w:pStyle w:val="BodyText"/>
        <w:jc w:val="center"/>
        <w:rPr>
          <w:b/>
          <w:sz w:val="28"/>
        </w:rPr>
      </w:pPr>
      <w:r>
        <w:rPr>
          <w:b/>
          <w:sz w:val="28"/>
        </w:rPr>
        <w:t>EARTENVIRO LAB PRIVATE LTD</w:t>
      </w:r>
    </w:p>
    <w:p w:rsidR="00B42BFA" w:rsidRDefault="00406BC5">
      <w:pPr>
        <w:pStyle w:val="BodyText"/>
        <w:jc w:val="center"/>
        <w:rPr>
          <w:b/>
          <w:sz w:val="28"/>
        </w:rPr>
      </w:pPr>
      <w:r>
        <w:rPr>
          <w:b/>
          <w:sz w:val="28"/>
        </w:rPr>
        <w:t>BHUBANESWAR</w:t>
      </w:r>
    </w:p>
    <w:p w:rsidR="00B42BFA" w:rsidRDefault="00B42BFA">
      <w:pPr>
        <w:pStyle w:val="Heading1"/>
        <w:ind w:right="1026"/>
        <w:jc w:val="center"/>
      </w:pPr>
    </w:p>
    <w:p w:rsidR="00B42BFA" w:rsidRDefault="00B42BFA">
      <w:pPr>
        <w:pStyle w:val="BodyText"/>
        <w:rPr>
          <w:b/>
          <w:sz w:val="32"/>
        </w:rPr>
      </w:pPr>
    </w:p>
    <w:p w:rsidR="00B42BFA" w:rsidRDefault="00B42BFA">
      <w:pPr>
        <w:pStyle w:val="BodyText"/>
        <w:rPr>
          <w:b/>
          <w:sz w:val="32"/>
        </w:rPr>
      </w:pPr>
    </w:p>
    <w:p w:rsidR="00B42BFA" w:rsidRDefault="00B42BFA">
      <w:pPr>
        <w:pStyle w:val="BodyText"/>
        <w:spacing w:before="211"/>
        <w:rPr>
          <w:b/>
          <w:sz w:val="32"/>
        </w:rPr>
      </w:pPr>
    </w:p>
    <w:p w:rsidR="00B42BFA" w:rsidRDefault="00406BC5" w:rsidP="00FA7035">
      <w:pPr>
        <w:pStyle w:val="BodyText"/>
        <w:ind w:firstLineChars="300" w:firstLine="843"/>
        <w:jc w:val="both"/>
      </w:pPr>
      <w:r>
        <w:rPr>
          <w:b/>
          <w:bCs/>
          <w:sz w:val="28"/>
          <w:szCs w:val="28"/>
        </w:rPr>
        <w:t>Place:</w:t>
      </w:r>
      <w:r>
        <w:rPr>
          <w:b/>
          <w:sz w:val="28"/>
        </w:rPr>
        <w:t>BHUBANESWAR</w:t>
      </w:r>
    </w:p>
    <w:p w:rsidR="00B42BFA" w:rsidRDefault="00B42BFA">
      <w:pPr>
        <w:pStyle w:val="Heading1"/>
        <w:spacing w:line="278" w:lineRule="auto"/>
        <w:sectPr w:rsidR="00B42BFA">
          <w:type w:val="continuous"/>
          <w:pgSz w:w="11920" w:h="16850"/>
          <w:pgMar w:top="1380" w:right="708" w:bottom="280" w:left="992" w:header="720" w:footer="720" w:gutter="0"/>
          <w:cols w:space="720"/>
        </w:sectPr>
      </w:pPr>
    </w:p>
    <w:p w:rsidR="00CD62CC" w:rsidRDefault="00CD62CC" w:rsidP="00CD62CC">
      <w:pPr>
        <w:pStyle w:val="BodyText"/>
        <w:spacing w:before="11"/>
        <w:jc w:val="both"/>
      </w:pPr>
      <w:r w:rsidRPr="00CD62CC">
        <w:rPr>
          <w:sz w:val="28"/>
        </w:rPr>
        <w:lastRenderedPageBreak/>
        <w:t>The 3rd Joint meeting of Technical Cum-Cost Committees (both TCC-I &amp; TCC-II) of National Mineral Exploration and Development Trust (NMEDT) was held on 4th September, 2025 through video conferencing to allocate 51 nos. of blocks identified from the legacy reports of state DGMs/DMGs among various exploration agencies for upgradation through NMEDT Fund</w:t>
      </w:r>
      <w:r>
        <w:t xml:space="preserve">. </w:t>
      </w:r>
    </w:p>
    <w:p w:rsidR="00CD62CC" w:rsidRDefault="00CD62CC" w:rsidP="00CD62CC">
      <w:pPr>
        <w:pStyle w:val="BodyText"/>
        <w:spacing w:before="11"/>
        <w:jc w:val="both"/>
      </w:pPr>
    </w:p>
    <w:p w:rsidR="00CD62CC" w:rsidRDefault="00CD62CC" w:rsidP="00CD62CC">
      <w:pPr>
        <w:pStyle w:val="BodyText"/>
        <w:spacing w:before="11"/>
        <w:jc w:val="both"/>
      </w:pPr>
      <w:r>
        <w:rPr>
          <w:noProof/>
        </w:rPr>
        <w:drawing>
          <wp:inline distT="0" distB="0" distL="0" distR="0">
            <wp:extent cx="6489700" cy="3738540"/>
            <wp:effectExtent l="1905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6489700" cy="3738540"/>
                    </a:xfrm>
                    <a:prstGeom prst="rect">
                      <a:avLst/>
                    </a:prstGeom>
                    <a:noFill/>
                    <a:ln w="9525">
                      <a:noFill/>
                      <a:miter lim="800000"/>
                      <a:headEnd/>
                      <a:tailEnd/>
                    </a:ln>
                  </pic:spPr>
                </pic:pic>
              </a:graphicData>
            </a:graphic>
          </wp:inline>
        </w:drawing>
      </w:r>
    </w:p>
    <w:p w:rsidR="00CD62CC" w:rsidRDefault="00CD62CC" w:rsidP="00CD62CC">
      <w:pPr>
        <w:pStyle w:val="BodyText"/>
        <w:spacing w:before="11"/>
        <w:jc w:val="both"/>
      </w:pPr>
    </w:p>
    <w:p w:rsidR="00CD62CC" w:rsidRPr="00B81870" w:rsidRDefault="00CD62CC" w:rsidP="00CD62CC">
      <w:pPr>
        <w:pStyle w:val="BodyText"/>
        <w:spacing w:before="11"/>
        <w:jc w:val="both"/>
        <w:rPr>
          <w:sz w:val="28"/>
        </w:rPr>
      </w:pPr>
      <w:r w:rsidRPr="00B81870">
        <w:rPr>
          <w:sz w:val="28"/>
        </w:rPr>
        <w:t>Two Reports have been allotted to M/s Eartnenviro Lab pvt. Ltd.</w:t>
      </w:r>
    </w:p>
    <w:p w:rsidR="00CD62CC" w:rsidRDefault="00CD62CC" w:rsidP="00CD62CC">
      <w:pPr>
        <w:pStyle w:val="BodyText"/>
        <w:spacing w:before="11"/>
        <w:jc w:val="both"/>
      </w:pPr>
    </w:p>
    <w:p w:rsidR="00CD62CC" w:rsidRDefault="00CD62CC" w:rsidP="00CD62CC">
      <w:pPr>
        <w:pStyle w:val="BodyText"/>
        <w:spacing w:before="11"/>
        <w:ind w:left="993"/>
        <w:jc w:val="both"/>
        <w:rPr>
          <w:sz w:val="28"/>
        </w:rPr>
      </w:pPr>
      <w:r w:rsidRPr="00CD62CC">
        <w:rPr>
          <w:sz w:val="28"/>
        </w:rPr>
        <w:t>1. Report on Investigation for Graphite around Maguni In Gunupur Sub-Division of Rayagada District, Orissa.</w:t>
      </w:r>
    </w:p>
    <w:p w:rsidR="00CD62CC" w:rsidRDefault="00CD62CC" w:rsidP="00CD62CC">
      <w:pPr>
        <w:pStyle w:val="BodyText"/>
        <w:spacing w:before="11"/>
        <w:ind w:left="993"/>
        <w:jc w:val="both"/>
        <w:rPr>
          <w:sz w:val="28"/>
        </w:rPr>
      </w:pPr>
      <w:r>
        <w:rPr>
          <w:sz w:val="28"/>
        </w:rPr>
        <w:t>2.</w:t>
      </w:r>
      <w:r w:rsidRPr="00B81870">
        <w:rPr>
          <w:sz w:val="28"/>
        </w:rPr>
        <w:t>Report on the investigation of limestone around Dumajodi Kondajodi in Koraput district, Odisha.</w:t>
      </w:r>
    </w:p>
    <w:p w:rsidR="00B81870" w:rsidRDefault="00B81870" w:rsidP="00CD62CC">
      <w:pPr>
        <w:pStyle w:val="BodyText"/>
        <w:spacing w:before="11"/>
        <w:ind w:left="993"/>
        <w:jc w:val="both"/>
        <w:rPr>
          <w:sz w:val="28"/>
        </w:rPr>
      </w:pPr>
    </w:p>
    <w:p w:rsidR="00B81870" w:rsidRDefault="00B81870" w:rsidP="00B81870">
      <w:pPr>
        <w:pStyle w:val="BodyText"/>
        <w:spacing w:before="11"/>
        <w:ind w:left="1" w:hanging="1"/>
        <w:jc w:val="both"/>
        <w:rPr>
          <w:sz w:val="28"/>
        </w:rPr>
      </w:pPr>
      <w:r>
        <w:rPr>
          <w:sz w:val="28"/>
        </w:rPr>
        <w:t>Present Report  is dealing with “</w:t>
      </w:r>
      <w:r w:rsidRPr="00CD62CC">
        <w:rPr>
          <w:sz w:val="28"/>
        </w:rPr>
        <w:t>Investigation for Graphite around Maguni In Gunupur Sub-Division of Rayagada District, Orissa.</w:t>
      </w:r>
      <w:r>
        <w:rPr>
          <w:sz w:val="28"/>
        </w:rPr>
        <w:t>”</w:t>
      </w:r>
    </w:p>
    <w:p w:rsidR="00C1152C" w:rsidRDefault="00C1152C" w:rsidP="00B81870">
      <w:pPr>
        <w:pStyle w:val="BodyText"/>
        <w:spacing w:before="11"/>
        <w:ind w:left="1" w:hanging="1"/>
        <w:jc w:val="both"/>
        <w:rPr>
          <w:sz w:val="28"/>
        </w:rPr>
      </w:pPr>
      <w:r>
        <w:rPr>
          <w:sz w:val="28"/>
        </w:rPr>
        <w:t>The area was visited by ELPL  Geologists after studying the literature , Reports  of the area. It was found that 4.4 sq. km area in and around Chadranga village has no. of outcrops of Graphite for which G3 Exploration programme has been formulated. Further, technically it was discussed and the project was approved  in 98</w:t>
      </w:r>
      <w:r w:rsidRPr="00C1152C">
        <w:rPr>
          <w:sz w:val="28"/>
          <w:vertAlign w:val="superscript"/>
        </w:rPr>
        <w:t>th</w:t>
      </w:r>
      <w:r>
        <w:rPr>
          <w:sz w:val="28"/>
        </w:rPr>
        <w:t xml:space="preserve"> TCC-I Meeting held on 10/06/2026. Further 10</w:t>
      </w:r>
      <w:r w:rsidRPr="00C1152C">
        <w:rPr>
          <w:sz w:val="28"/>
          <w:vertAlign w:val="superscript"/>
        </w:rPr>
        <w:t>th</w:t>
      </w:r>
      <w:r>
        <w:rPr>
          <w:sz w:val="28"/>
        </w:rPr>
        <w:t xml:space="preserve">  PSC held on 29/06/2026 approved  the  proposal with the cost involvement of  Rs.</w:t>
      </w:r>
      <w:r w:rsidRPr="00C1152C">
        <w:t xml:space="preserve"> </w:t>
      </w:r>
      <w:r>
        <w:t>20,226,426.00.</w:t>
      </w:r>
    </w:p>
    <w:p w:rsidR="00C129B2" w:rsidRDefault="00C129B2" w:rsidP="00B81870">
      <w:pPr>
        <w:pStyle w:val="BodyText"/>
        <w:spacing w:before="11"/>
        <w:ind w:left="1" w:hanging="1"/>
        <w:jc w:val="both"/>
        <w:rPr>
          <w:sz w:val="28"/>
        </w:rPr>
      </w:pPr>
    </w:p>
    <w:p w:rsidR="000B108B" w:rsidRDefault="000B108B" w:rsidP="000B108B">
      <w:pPr>
        <w:pStyle w:val="BodyText"/>
        <w:spacing w:before="11"/>
        <w:ind w:left="1" w:hanging="1"/>
        <w:jc w:val="both"/>
        <w:rPr>
          <w:sz w:val="28"/>
        </w:rPr>
      </w:pPr>
    </w:p>
    <w:p w:rsidR="000B108B" w:rsidRDefault="000B108B" w:rsidP="000B108B">
      <w:pPr>
        <w:pStyle w:val="BodyText"/>
        <w:spacing w:before="11"/>
        <w:ind w:left="1" w:hanging="1"/>
        <w:jc w:val="both"/>
        <w:rPr>
          <w:sz w:val="28"/>
        </w:rPr>
      </w:pPr>
    </w:p>
    <w:p w:rsidR="000B108B" w:rsidRDefault="00011C60" w:rsidP="000B108B">
      <w:pPr>
        <w:pStyle w:val="BodyText"/>
        <w:spacing w:before="11"/>
        <w:ind w:left="1" w:hanging="1"/>
        <w:jc w:val="both"/>
        <w:rPr>
          <w:sz w:val="28"/>
        </w:rPr>
      </w:pPr>
      <w:r>
        <w:rPr>
          <w:sz w:val="28"/>
        </w:rPr>
        <w:lastRenderedPageBreak/>
        <w:t>Back Ground</w:t>
      </w:r>
      <w:r w:rsidR="002A455A">
        <w:rPr>
          <w:sz w:val="28"/>
        </w:rPr>
        <w:t>:</w:t>
      </w:r>
    </w:p>
    <w:p w:rsidR="00C129B2" w:rsidRPr="000B108B" w:rsidRDefault="00C129B2" w:rsidP="000B108B">
      <w:pPr>
        <w:tabs>
          <w:tab w:val="left" w:pos="3605"/>
          <w:tab w:val="left" w:pos="4040"/>
          <w:tab w:val="left" w:pos="4594"/>
          <w:tab w:val="left" w:pos="5020"/>
          <w:tab w:val="left" w:pos="5085"/>
          <w:tab w:val="left" w:pos="5613"/>
          <w:tab w:val="left" w:pos="6378"/>
          <w:tab w:val="left" w:pos="7330"/>
          <w:tab w:val="left" w:pos="8233"/>
          <w:tab w:val="left" w:pos="9358"/>
        </w:tabs>
        <w:spacing w:before="285" w:line="379" w:lineRule="auto"/>
        <w:ind w:right="597"/>
        <w:jc w:val="both"/>
        <w:rPr>
          <w:sz w:val="24"/>
          <w:szCs w:val="24"/>
        </w:rPr>
      </w:pPr>
      <w:r w:rsidRPr="000B108B">
        <w:rPr>
          <w:sz w:val="24"/>
          <w:szCs w:val="24"/>
        </w:rPr>
        <w:t>As per the annual field programme the area around Maguni in Bissam – Cuttack Tahasil of Gunupur sub-division was taken up for investigation during the field season 1990-91. The investigated area is featured in survey of India Toposheet No. 65M/5 and 65M/6 and falls between latitude 19°40’ to 19°47’ 30’’ and longitude 83° 25’ to 83° 30’.</w:t>
      </w:r>
    </w:p>
    <w:p w:rsidR="00CD62CC" w:rsidRPr="00CD62CC" w:rsidRDefault="00CD62CC" w:rsidP="00CD62CC">
      <w:pPr>
        <w:pStyle w:val="BodyText"/>
        <w:spacing w:before="11"/>
        <w:jc w:val="both"/>
        <w:rPr>
          <w:sz w:val="28"/>
        </w:rPr>
      </w:pPr>
    </w:p>
    <w:p w:rsidR="00C129B2" w:rsidRPr="00181A27" w:rsidRDefault="00C129B2" w:rsidP="00C129B2">
      <w:pPr>
        <w:tabs>
          <w:tab w:val="left" w:pos="3605"/>
          <w:tab w:val="left" w:pos="4040"/>
          <w:tab w:val="left" w:pos="4594"/>
          <w:tab w:val="left" w:pos="5020"/>
          <w:tab w:val="left" w:pos="5085"/>
          <w:tab w:val="left" w:pos="5613"/>
          <w:tab w:val="left" w:pos="6378"/>
          <w:tab w:val="left" w:pos="7330"/>
          <w:tab w:val="left" w:pos="8233"/>
          <w:tab w:val="left" w:pos="9358"/>
        </w:tabs>
        <w:spacing w:before="285" w:line="379" w:lineRule="auto"/>
        <w:ind w:right="597"/>
        <w:jc w:val="both"/>
        <w:rPr>
          <w:rFonts w:cstheme="minorHAnsi"/>
          <w:sz w:val="24"/>
          <w:szCs w:val="24"/>
          <w:lang w:val="en-IN"/>
        </w:rPr>
      </w:pPr>
      <w:r w:rsidRPr="00181A27">
        <w:rPr>
          <w:sz w:val="24"/>
          <w:szCs w:val="24"/>
        </w:rPr>
        <w:t>The area under report is featured by the Eastern-ghat super group of rocks comprising of Khondalites, quartzite’s, granulites, granite-gneiss and migmatites. The area has been partly affected by granitic activity but the dominant formations are khondalites and quartzites, which are frequently associated with granulites. Occurrences of pegmatites and vein quartz bodies are also noted. The general strike of foliation of the formations range from N10</w:t>
      </w:r>
      <w:r w:rsidRPr="00181A27">
        <w:rPr>
          <w:rFonts w:cstheme="minorHAnsi"/>
          <w:sz w:val="24"/>
          <w:szCs w:val="24"/>
        </w:rPr>
        <w:t>°</w:t>
      </w:r>
      <w:r w:rsidRPr="00181A27">
        <w:rPr>
          <w:sz w:val="24"/>
          <w:szCs w:val="24"/>
        </w:rPr>
        <w:t xml:space="preserve"> W-S 10</w:t>
      </w:r>
      <w:r w:rsidRPr="00181A27">
        <w:rPr>
          <w:rFonts w:cstheme="minorHAnsi"/>
          <w:sz w:val="24"/>
          <w:szCs w:val="24"/>
        </w:rPr>
        <w:t>°E to N20° E-S 20°W with sub vertical to vertical dips.</w:t>
      </w:r>
    </w:p>
    <w:p w:rsidR="00C129B2" w:rsidRPr="00181A27" w:rsidRDefault="00C129B2" w:rsidP="00C129B2">
      <w:pPr>
        <w:tabs>
          <w:tab w:val="left" w:pos="3605"/>
          <w:tab w:val="left" w:pos="4040"/>
          <w:tab w:val="left" w:pos="4594"/>
          <w:tab w:val="left" w:pos="5020"/>
          <w:tab w:val="left" w:pos="5085"/>
          <w:tab w:val="left" w:pos="5613"/>
          <w:tab w:val="left" w:pos="6378"/>
          <w:tab w:val="left" w:pos="7330"/>
          <w:tab w:val="left" w:pos="8233"/>
          <w:tab w:val="left" w:pos="9358"/>
        </w:tabs>
        <w:spacing w:before="285" w:line="379" w:lineRule="auto"/>
        <w:ind w:right="597"/>
        <w:jc w:val="both"/>
        <w:rPr>
          <w:rFonts w:cstheme="minorHAnsi"/>
          <w:sz w:val="24"/>
          <w:szCs w:val="24"/>
          <w:lang w:val="en-IN"/>
        </w:rPr>
      </w:pPr>
      <w:r w:rsidRPr="00181A27">
        <w:rPr>
          <w:rFonts w:cstheme="minorHAnsi"/>
          <w:sz w:val="24"/>
          <w:szCs w:val="24"/>
          <w:lang w:val="en-IN"/>
        </w:rPr>
        <w:t xml:space="preserve">During the course of investigation </w:t>
      </w:r>
      <w:r w:rsidR="002A455A">
        <w:rPr>
          <w:rFonts w:cstheme="minorHAnsi"/>
          <w:sz w:val="24"/>
          <w:szCs w:val="24"/>
          <w:lang w:val="en-IN"/>
        </w:rPr>
        <w:t xml:space="preserve">by DMG, Odisha , </w:t>
      </w:r>
      <w:r w:rsidRPr="00181A27">
        <w:rPr>
          <w:rFonts w:cstheme="minorHAnsi"/>
          <w:sz w:val="24"/>
          <w:szCs w:val="24"/>
          <w:lang w:val="en-IN"/>
        </w:rPr>
        <w:t>15 new graphite occurrences were located around Bijabandali, Chhadranga, Pajibali, Asuraparha , Kansari, Sarabali, Sunakhunti Dhepagurha and Dambesi. Out of these Bijabandali, Sunakhunti and Dambesi are significant as the graphite is of high grade Pajibali and Chhadranga graphite occurrences are inferior the fixed carbon content ranging from 4.</w:t>
      </w:r>
      <w:r>
        <w:rPr>
          <w:rFonts w:cstheme="minorHAnsi"/>
          <w:sz w:val="24"/>
          <w:szCs w:val="24"/>
          <w:lang w:val="en-IN"/>
        </w:rPr>
        <w:t xml:space="preserve">83° </w:t>
      </w:r>
      <w:r w:rsidRPr="00181A27">
        <w:rPr>
          <w:rFonts w:cstheme="minorHAnsi"/>
          <w:sz w:val="24"/>
          <w:szCs w:val="24"/>
          <w:lang w:val="en-IN"/>
        </w:rPr>
        <w:t>% to 20.80%.</w:t>
      </w:r>
    </w:p>
    <w:p w:rsidR="00CD62CC" w:rsidRPr="00213271" w:rsidRDefault="002A455A" w:rsidP="00213271">
      <w:pPr>
        <w:tabs>
          <w:tab w:val="left" w:pos="3605"/>
          <w:tab w:val="left" w:pos="4040"/>
          <w:tab w:val="left" w:pos="4594"/>
          <w:tab w:val="left" w:pos="5020"/>
          <w:tab w:val="left" w:pos="5085"/>
          <w:tab w:val="left" w:pos="5613"/>
          <w:tab w:val="left" w:pos="6378"/>
          <w:tab w:val="left" w:pos="7330"/>
          <w:tab w:val="left" w:pos="8233"/>
          <w:tab w:val="left" w:pos="9358"/>
        </w:tabs>
        <w:spacing w:before="285" w:line="379" w:lineRule="auto"/>
        <w:ind w:right="597"/>
        <w:jc w:val="both"/>
        <w:rPr>
          <w:rFonts w:cstheme="minorHAnsi"/>
          <w:sz w:val="24"/>
          <w:szCs w:val="24"/>
          <w:lang w:val="en-IN"/>
        </w:rPr>
      </w:pPr>
      <w:r>
        <w:rPr>
          <w:rFonts w:cstheme="minorHAnsi"/>
          <w:sz w:val="24"/>
          <w:szCs w:val="24"/>
          <w:lang w:val="en-IN"/>
        </w:rPr>
        <w:t>A</w:t>
      </w:r>
      <w:r w:rsidR="00C129B2" w:rsidRPr="00213271">
        <w:rPr>
          <w:rFonts w:cstheme="minorHAnsi"/>
          <w:sz w:val="24"/>
          <w:szCs w:val="24"/>
          <w:lang w:val="en-IN"/>
        </w:rPr>
        <w:t>part from graphite, 8 pegmatite bodies, 4 vein quartz, 5 Manganese occurrences (both old workings and new) have been brought to light</w:t>
      </w:r>
      <w:r w:rsidR="00011C60">
        <w:rPr>
          <w:rFonts w:cstheme="minorHAnsi"/>
          <w:sz w:val="24"/>
          <w:szCs w:val="24"/>
          <w:lang w:val="en-IN"/>
        </w:rPr>
        <w:t xml:space="preserve"> by DMG, Odisha</w:t>
      </w:r>
      <w:r w:rsidR="00C129B2" w:rsidRPr="00213271">
        <w:rPr>
          <w:rFonts w:cstheme="minorHAnsi"/>
          <w:sz w:val="24"/>
          <w:szCs w:val="24"/>
          <w:lang w:val="en-IN"/>
        </w:rPr>
        <w:t>. The Latagurha and Hatadahikhal quartzites and pegmatites are importants for semiprecious garnet (fractured and friable type).</w:t>
      </w:r>
    </w:p>
    <w:p w:rsidR="00C129B2" w:rsidRDefault="00C129B2" w:rsidP="00CD62CC">
      <w:pPr>
        <w:pStyle w:val="BodyText"/>
        <w:spacing w:before="11"/>
        <w:jc w:val="both"/>
        <w:rPr>
          <w:rFonts w:cstheme="minorHAnsi"/>
          <w:lang w:val="en-IN"/>
        </w:rPr>
      </w:pPr>
    </w:p>
    <w:p w:rsidR="00C129B2" w:rsidRDefault="00C129B2" w:rsidP="00CD62CC">
      <w:pPr>
        <w:pStyle w:val="BodyText"/>
        <w:spacing w:before="11"/>
        <w:jc w:val="both"/>
        <w:rPr>
          <w:rFonts w:cstheme="minorHAnsi"/>
          <w:lang w:val="en-IN"/>
        </w:rPr>
      </w:pPr>
    </w:p>
    <w:p w:rsidR="00C129B2" w:rsidRDefault="00C129B2" w:rsidP="00C129B2">
      <w:pPr>
        <w:pStyle w:val="BodyText"/>
        <w:spacing w:before="11"/>
        <w:jc w:val="both"/>
      </w:pPr>
      <w:r w:rsidRPr="00C129B2">
        <w:rPr>
          <w:rFonts w:cstheme="minorHAnsi"/>
          <w:lang w:val="en-IN"/>
        </w:rPr>
        <w:t>Accordingly  Field</w:t>
      </w:r>
      <w:r w:rsidR="00011C60">
        <w:rPr>
          <w:rFonts w:cstheme="minorHAnsi"/>
          <w:lang w:val="en-IN"/>
        </w:rPr>
        <w:t xml:space="preserve"> </w:t>
      </w:r>
      <w:r w:rsidRPr="00C129B2">
        <w:rPr>
          <w:rFonts w:cstheme="minorHAnsi"/>
          <w:lang w:val="en-IN"/>
        </w:rPr>
        <w:t>visit  was conducted by M/s</w:t>
      </w:r>
      <w:r w:rsidRPr="00C129B2">
        <w:t xml:space="preserve"> Eartnenviro Lab pvt. Ltd. during  February 2026</w:t>
      </w:r>
      <w:r>
        <w:t>.</w:t>
      </w:r>
    </w:p>
    <w:p w:rsidR="00C129B2" w:rsidRDefault="00C129B2" w:rsidP="00C129B2">
      <w:pPr>
        <w:pStyle w:val="BodyText"/>
        <w:spacing w:before="11"/>
        <w:jc w:val="both"/>
      </w:pPr>
    </w:p>
    <w:p w:rsidR="00CD62CC" w:rsidRDefault="00C129B2" w:rsidP="00CD62CC">
      <w:pPr>
        <w:pStyle w:val="BodyText"/>
        <w:spacing w:before="11"/>
        <w:jc w:val="both"/>
      </w:pPr>
      <w:r>
        <w:t>It was  noticed</w:t>
      </w:r>
      <w:r w:rsidR="00011C60">
        <w:t xml:space="preserve"> </w:t>
      </w:r>
      <w:r>
        <w:t>that  a  total six G3 blocks can be carved out from this area out of which one DPR</w:t>
      </w:r>
      <w:r w:rsidR="004B7FB9">
        <w:t xml:space="preserve"> for Chadranga </w:t>
      </w:r>
      <w:r>
        <w:t xml:space="preserve">  is present below-</w:t>
      </w:r>
      <w:r w:rsidR="00011C60">
        <w:t xml:space="preserve"> </w:t>
      </w:r>
    </w:p>
    <w:p w:rsidR="00CD62CC" w:rsidRDefault="00CD62CC" w:rsidP="00CD62CC">
      <w:pPr>
        <w:pStyle w:val="BodyText"/>
        <w:spacing w:before="11"/>
        <w:jc w:val="both"/>
      </w:pPr>
    </w:p>
    <w:p w:rsidR="00B42BFA" w:rsidRDefault="004B7FB9" w:rsidP="00CD62CC">
      <w:pPr>
        <w:pStyle w:val="BodyText"/>
        <w:spacing w:before="11"/>
        <w:ind w:firstLine="720"/>
        <w:jc w:val="both"/>
        <w:rPr>
          <w:b/>
          <w:sz w:val="26"/>
          <w:u w:val="single"/>
        </w:rPr>
      </w:pPr>
      <w:r>
        <w:rPr>
          <w:b/>
          <w:sz w:val="26"/>
          <w:u w:val="single"/>
        </w:rPr>
        <w:t xml:space="preserve">Chadranga </w:t>
      </w:r>
      <w:r w:rsidR="00406BC5">
        <w:rPr>
          <w:b/>
          <w:sz w:val="26"/>
          <w:u w:val="single"/>
        </w:rPr>
        <w:t xml:space="preserve"> Graphite Block for G- 3 Level Exploration</w:t>
      </w:r>
    </w:p>
    <w:p w:rsidR="00B42BFA" w:rsidRDefault="00B42BFA">
      <w:pPr>
        <w:pStyle w:val="BodyText"/>
        <w:spacing w:before="11"/>
        <w:jc w:val="center"/>
        <w:rPr>
          <w:b/>
          <w:sz w:val="13"/>
          <w:u w:val="single"/>
        </w:r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708"/>
        <w:gridCol w:w="3404"/>
        <w:gridCol w:w="5221"/>
      </w:tblGrid>
      <w:tr w:rsidR="00B42BFA" w:rsidTr="00FF5658">
        <w:trPr>
          <w:trHeight w:val="316"/>
        </w:trPr>
        <w:tc>
          <w:tcPr>
            <w:tcW w:w="708" w:type="dxa"/>
          </w:tcPr>
          <w:p w:rsidR="00B42BFA" w:rsidRDefault="00406BC5">
            <w:pPr>
              <w:pStyle w:val="TableParagraph"/>
              <w:spacing w:line="275" w:lineRule="exact"/>
              <w:ind w:left="4"/>
              <w:rPr>
                <w:sz w:val="24"/>
              </w:rPr>
            </w:pPr>
            <w:r>
              <w:rPr>
                <w:b/>
                <w:sz w:val="24"/>
              </w:rPr>
              <w:t xml:space="preserve">Sl. </w:t>
            </w:r>
            <w:r>
              <w:rPr>
                <w:b/>
                <w:spacing w:val="-5"/>
                <w:sz w:val="24"/>
              </w:rPr>
              <w:t>No</w:t>
            </w:r>
            <w:r>
              <w:rPr>
                <w:spacing w:val="-5"/>
                <w:sz w:val="24"/>
              </w:rPr>
              <w:t>.</w:t>
            </w:r>
          </w:p>
        </w:tc>
        <w:tc>
          <w:tcPr>
            <w:tcW w:w="3404" w:type="dxa"/>
          </w:tcPr>
          <w:p w:rsidR="00B42BFA" w:rsidRDefault="00406BC5">
            <w:pPr>
              <w:pStyle w:val="TableParagraph"/>
              <w:spacing w:line="275" w:lineRule="exact"/>
              <w:ind w:left="112"/>
              <w:rPr>
                <w:b/>
                <w:sz w:val="24"/>
              </w:rPr>
            </w:pPr>
            <w:r>
              <w:rPr>
                <w:b/>
                <w:spacing w:val="-2"/>
                <w:sz w:val="24"/>
              </w:rPr>
              <w:t>Features</w:t>
            </w:r>
          </w:p>
        </w:tc>
        <w:tc>
          <w:tcPr>
            <w:tcW w:w="5221" w:type="dxa"/>
          </w:tcPr>
          <w:p w:rsidR="00B42BFA" w:rsidRDefault="00406BC5">
            <w:pPr>
              <w:pStyle w:val="TableParagraph"/>
              <w:spacing w:line="275" w:lineRule="exact"/>
              <w:ind w:left="112"/>
              <w:rPr>
                <w:b/>
                <w:sz w:val="24"/>
              </w:rPr>
            </w:pPr>
            <w:r>
              <w:rPr>
                <w:b/>
                <w:spacing w:val="-2"/>
                <w:sz w:val="24"/>
              </w:rPr>
              <w:t>Details</w:t>
            </w:r>
          </w:p>
        </w:tc>
      </w:tr>
      <w:tr w:rsidR="00B42BFA" w:rsidTr="00FF5658">
        <w:trPr>
          <w:trHeight w:val="318"/>
        </w:trPr>
        <w:tc>
          <w:tcPr>
            <w:tcW w:w="708" w:type="dxa"/>
          </w:tcPr>
          <w:p w:rsidR="00B42BFA" w:rsidRDefault="00B42BFA">
            <w:pPr>
              <w:pStyle w:val="TableParagraph"/>
              <w:rPr>
                <w:sz w:val="24"/>
              </w:rPr>
            </w:pPr>
          </w:p>
        </w:tc>
        <w:tc>
          <w:tcPr>
            <w:tcW w:w="3404" w:type="dxa"/>
          </w:tcPr>
          <w:p w:rsidR="00B42BFA" w:rsidRDefault="00406BC5">
            <w:pPr>
              <w:pStyle w:val="TableParagraph"/>
              <w:spacing w:before="1"/>
              <w:ind w:left="112"/>
              <w:rPr>
                <w:sz w:val="24"/>
              </w:rPr>
            </w:pPr>
            <w:r>
              <w:rPr>
                <w:sz w:val="24"/>
              </w:rPr>
              <w:t xml:space="preserve">Block </w:t>
            </w:r>
            <w:r>
              <w:rPr>
                <w:spacing w:val="-5"/>
                <w:sz w:val="24"/>
              </w:rPr>
              <w:t>ID</w:t>
            </w:r>
          </w:p>
        </w:tc>
        <w:tc>
          <w:tcPr>
            <w:tcW w:w="5221" w:type="dxa"/>
          </w:tcPr>
          <w:p w:rsidR="00B42BFA" w:rsidRPr="00DC6A90" w:rsidRDefault="004B7FB9">
            <w:pPr>
              <w:pStyle w:val="TableParagraph"/>
              <w:spacing w:before="1"/>
              <w:ind w:left="4"/>
              <w:rPr>
                <w:sz w:val="24"/>
              </w:rPr>
            </w:pPr>
            <w:r w:rsidRPr="00DC6A90">
              <w:rPr>
                <w:spacing w:val="-2"/>
              </w:rPr>
              <w:t>Chadranga</w:t>
            </w:r>
            <w:r w:rsidR="00406BC5" w:rsidRPr="00DC6A90">
              <w:rPr>
                <w:spacing w:val="-2"/>
              </w:rPr>
              <w:t xml:space="preserve"> Graphite Block</w:t>
            </w:r>
          </w:p>
        </w:tc>
      </w:tr>
      <w:tr w:rsidR="00B42BFA" w:rsidTr="00FF5658">
        <w:trPr>
          <w:trHeight w:val="316"/>
        </w:trPr>
        <w:tc>
          <w:tcPr>
            <w:tcW w:w="708" w:type="dxa"/>
          </w:tcPr>
          <w:p w:rsidR="00B42BFA" w:rsidRDefault="00B42BFA">
            <w:pPr>
              <w:pStyle w:val="TableParagraph"/>
              <w:rPr>
                <w:sz w:val="24"/>
              </w:rPr>
            </w:pPr>
          </w:p>
        </w:tc>
        <w:tc>
          <w:tcPr>
            <w:tcW w:w="3404" w:type="dxa"/>
          </w:tcPr>
          <w:p w:rsidR="00B42BFA" w:rsidRDefault="00406BC5">
            <w:pPr>
              <w:pStyle w:val="TableParagraph"/>
              <w:spacing w:line="275" w:lineRule="exact"/>
              <w:ind w:left="112"/>
              <w:rPr>
                <w:sz w:val="24"/>
              </w:rPr>
            </w:pPr>
            <w:r>
              <w:rPr>
                <w:sz w:val="24"/>
              </w:rPr>
              <w:t xml:space="preserve">Current Exploration </w:t>
            </w:r>
            <w:r>
              <w:rPr>
                <w:spacing w:val="-2"/>
                <w:sz w:val="24"/>
              </w:rPr>
              <w:t>Agency</w:t>
            </w:r>
          </w:p>
        </w:tc>
        <w:tc>
          <w:tcPr>
            <w:tcW w:w="5221" w:type="dxa"/>
          </w:tcPr>
          <w:p w:rsidR="00B42BFA" w:rsidRPr="00DC6A90" w:rsidRDefault="00406BC5">
            <w:pPr>
              <w:pStyle w:val="TableParagraph"/>
              <w:spacing w:line="275" w:lineRule="exact"/>
              <w:ind w:left="4"/>
              <w:rPr>
                <w:sz w:val="24"/>
              </w:rPr>
            </w:pPr>
            <w:r w:rsidRPr="00DC6A90">
              <w:t>Eartn</w:t>
            </w:r>
            <w:r w:rsidR="00CA3FFC" w:rsidRPr="00DC6A90">
              <w:t>en</w:t>
            </w:r>
            <w:r w:rsidRPr="00DC6A90">
              <w:t>viro L</w:t>
            </w:r>
            <w:r w:rsidR="00AC6F73" w:rsidRPr="00DC6A90">
              <w:t>a</w:t>
            </w:r>
            <w:r w:rsidRPr="00DC6A90">
              <w:t>b Pvt. Ltd.</w:t>
            </w:r>
          </w:p>
        </w:tc>
      </w:tr>
      <w:tr w:rsidR="00B42BFA" w:rsidTr="00FF5658">
        <w:trPr>
          <w:trHeight w:val="318"/>
        </w:trPr>
        <w:tc>
          <w:tcPr>
            <w:tcW w:w="708" w:type="dxa"/>
          </w:tcPr>
          <w:p w:rsidR="00B42BFA" w:rsidRDefault="00B42BFA">
            <w:pPr>
              <w:pStyle w:val="TableParagraph"/>
              <w:rPr>
                <w:sz w:val="24"/>
              </w:rPr>
            </w:pPr>
          </w:p>
        </w:tc>
        <w:tc>
          <w:tcPr>
            <w:tcW w:w="3404" w:type="dxa"/>
          </w:tcPr>
          <w:p w:rsidR="00B42BFA" w:rsidRDefault="00406BC5">
            <w:pPr>
              <w:pStyle w:val="TableParagraph"/>
              <w:spacing w:line="275" w:lineRule="exact"/>
              <w:ind w:left="112"/>
              <w:rPr>
                <w:sz w:val="24"/>
              </w:rPr>
            </w:pPr>
            <w:r>
              <w:rPr>
                <w:sz w:val="24"/>
              </w:rPr>
              <w:t xml:space="preserve">Previous Exploration </w:t>
            </w:r>
            <w:r>
              <w:rPr>
                <w:spacing w:val="-2"/>
                <w:sz w:val="24"/>
              </w:rPr>
              <w:t>Agency</w:t>
            </w:r>
          </w:p>
        </w:tc>
        <w:tc>
          <w:tcPr>
            <w:tcW w:w="5221" w:type="dxa"/>
          </w:tcPr>
          <w:p w:rsidR="00B42BFA" w:rsidRPr="00DC6A90" w:rsidRDefault="00B42BFA">
            <w:pPr>
              <w:pStyle w:val="TableParagraph"/>
              <w:spacing w:line="275" w:lineRule="exact"/>
              <w:ind w:left="4"/>
              <w:rPr>
                <w:sz w:val="24"/>
              </w:rPr>
            </w:pPr>
          </w:p>
        </w:tc>
      </w:tr>
      <w:tr w:rsidR="00B42BFA" w:rsidTr="00FF5658">
        <w:trPr>
          <w:trHeight w:val="537"/>
        </w:trPr>
        <w:tc>
          <w:tcPr>
            <w:tcW w:w="708" w:type="dxa"/>
          </w:tcPr>
          <w:p w:rsidR="00B42BFA" w:rsidRDefault="00B42BFA">
            <w:pPr>
              <w:pStyle w:val="TableParagraph"/>
              <w:rPr>
                <w:sz w:val="24"/>
              </w:rPr>
            </w:pPr>
          </w:p>
        </w:tc>
        <w:tc>
          <w:tcPr>
            <w:tcW w:w="3404" w:type="dxa"/>
          </w:tcPr>
          <w:p w:rsidR="00B42BFA" w:rsidRDefault="00406BC5">
            <w:pPr>
              <w:pStyle w:val="TableParagraph"/>
              <w:spacing w:line="275" w:lineRule="exact"/>
              <w:ind w:left="112"/>
              <w:rPr>
                <w:sz w:val="24"/>
              </w:rPr>
            </w:pPr>
            <w:r>
              <w:rPr>
                <w:sz w:val="24"/>
              </w:rPr>
              <w:t xml:space="preserve">Previous stage Geological </w:t>
            </w:r>
            <w:r>
              <w:rPr>
                <w:spacing w:val="-2"/>
                <w:sz w:val="24"/>
              </w:rPr>
              <w:t>Report</w:t>
            </w:r>
          </w:p>
        </w:tc>
        <w:tc>
          <w:tcPr>
            <w:tcW w:w="5221" w:type="dxa"/>
          </w:tcPr>
          <w:p w:rsidR="00B42BFA" w:rsidRPr="00DC6A90" w:rsidRDefault="00406BC5">
            <w:pPr>
              <w:pStyle w:val="TableParagraph"/>
              <w:spacing w:line="275" w:lineRule="exact"/>
              <w:ind w:left="4"/>
              <w:rPr>
                <w:sz w:val="24"/>
              </w:rPr>
            </w:pPr>
            <w:r w:rsidRPr="00DC6A90">
              <w:rPr>
                <w:sz w:val="24"/>
              </w:rPr>
              <w:t xml:space="preserve"> G-4 level GR of DGM attached in Annexure-</w:t>
            </w:r>
            <w:r w:rsidRPr="00DC6A90">
              <w:rPr>
                <w:spacing w:val="-7"/>
                <w:sz w:val="24"/>
              </w:rPr>
              <w:t>I.</w:t>
            </w:r>
          </w:p>
        </w:tc>
      </w:tr>
      <w:tr w:rsidR="00B42BFA" w:rsidTr="00FF5658">
        <w:trPr>
          <w:trHeight w:val="316"/>
        </w:trPr>
        <w:tc>
          <w:tcPr>
            <w:tcW w:w="708" w:type="dxa"/>
          </w:tcPr>
          <w:p w:rsidR="00B42BFA" w:rsidRDefault="00B42BFA">
            <w:pPr>
              <w:pStyle w:val="TableParagraph"/>
              <w:rPr>
                <w:sz w:val="24"/>
              </w:rPr>
            </w:pPr>
          </w:p>
        </w:tc>
        <w:tc>
          <w:tcPr>
            <w:tcW w:w="3404" w:type="dxa"/>
          </w:tcPr>
          <w:p w:rsidR="00B42BFA" w:rsidRDefault="00406BC5">
            <w:pPr>
              <w:pStyle w:val="TableParagraph"/>
              <w:spacing w:line="275" w:lineRule="exact"/>
              <w:ind w:left="112"/>
              <w:rPr>
                <w:sz w:val="24"/>
              </w:rPr>
            </w:pPr>
            <w:r>
              <w:rPr>
                <w:spacing w:val="-2"/>
                <w:sz w:val="24"/>
              </w:rPr>
              <w:t>Commodity</w:t>
            </w:r>
          </w:p>
        </w:tc>
        <w:tc>
          <w:tcPr>
            <w:tcW w:w="5221" w:type="dxa"/>
          </w:tcPr>
          <w:p w:rsidR="00B42BFA" w:rsidRPr="00DC6A90" w:rsidRDefault="00406BC5">
            <w:pPr>
              <w:pStyle w:val="TableParagraph"/>
              <w:spacing w:line="275" w:lineRule="exact"/>
              <w:ind w:left="4"/>
              <w:rPr>
                <w:b/>
                <w:sz w:val="24"/>
              </w:rPr>
            </w:pPr>
            <w:r w:rsidRPr="00DC6A90">
              <w:rPr>
                <w:b/>
                <w:spacing w:val="-2"/>
                <w:sz w:val="24"/>
              </w:rPr>
              <w:t>Graphite</w:t>
            </w:r>
          </w:p>
        </w:tc>
      </w:tr>
      <w:tr w:rsidR="00B42BFA" w:rsidTr="00FF5658">
        <w:trPr>
          <w:trHeight w:val="635"/>
        </w:trPr>
        <w:tc>
          <w:tcPr>
            <w:tcW w:w="708" w:type="dxa"/>
          </w:tcPr>
          <w:p w:rsidR="00B42BFA" w:rsidRDefault="00B42BFA">
            <w:pPr>
              <w:pStyle w:val="TableParagraph"/>
              <w:rPr>
                <w:sz w:val="24"/>
              </w:rPr>
            </w:pPr>
          </w:p>
        </w:tc>
        <w:tc>
          <w:tcPr>
            <w:tcW w:w="3404" w:type="dxa"/>
          </w:tcPr>
          <w:p w:rsidR="00B42BFA" w:rsidRDefault="00406BC5">
            <w:pPr>
              <w:pStyle w:val="TableParagraph"/>
              <w:spacing w:line="275" w:lineRule="exact"/>
              <w:ind w:left="112"/>
              <w:rPr>
                <w:sz w:val="24"/>
              </w:rPr>
            </w:pPr>
            <w:r>
              <w:rPr>
                <w:sz w:val="24"/>
              </w:rPr>
              <w:t xml:space="preserve">Mineral </w:t>
            </w:r>
            <w:r>
              <w:rPr>
                <w:spacing w:val="-4"/>
                <w:sz w:val="24"/>
              </w:rPr>
              <w:t>Belt</w:t>
            </w:r>
          </w:p>
        </w:tc>
        <w:tc>
          <w:tcPr>
            <w:tcW w:w="5221" w:type="dxa"/>
          </w:tcPr>
          <w:p w:rsidR="00B42BFA" w:rsidRPr="00DC6A90" w:rsidRDefault="00406BC5">
            <w:pPr>
              <w:pStyle w:val="TableParagraph"/>
              <w:spacing w:line="275" w:lineRule="exact"/>
              <w:ind w:left="4" w:right="-15"/>
              <w:rPr>
                <w:sz w:val="24"/>
              </w:rPr>
            </w:pPr>
            <w:r w:rsidRPr="00DC6A90">
              <w:rPr>
                <w:sz w:val="24"/>
              </w:rPr>
              <w:t>Eastern Ghats Mobile Belt, Rayagada</w:t>
            </w:r>
            <w:r w:rsidR="000E0D5C" w:rsidRPr="00DC6A90">
              <w:rPr>
                <w:sz w:val="24"/>
              </w:rPr>
              <w:t xml:space="preserve"> </w:t>
            </w:r>
            <w:r w:rsidRPr="00DC6A90">
              <w:rPr>
                <w:spacing w:val="-2"/>
                <w:sz w:val="24"/>
              </w:rPr>
              <w:t>District,</w:t>
            </w:r>
          </w:p>
          <w:p w:rsidR="00B42BFA" w:rsidRPr="00DC6A90" w:rsidRDefault="00406BC5">
            <w:pPr>
              <w:pStyle w:val="TableParagraph"/>
              <w:spacing w:before="41"/>
              <w:ind w:left="4"/>
              <w:rPr>
                <w:sz w:val="24"/>
              </w:rPr>
            </w:pPr>
            <w:r w:rsidRPr="00DC6A90">
              <w:rPr>
                <w:spacing w:val="-2"/>
                <w:sz w:val="24"/>
              </w:rPr>
              <w:t>Odisha</w:t>
            </w:r>
          </w:p>
        </w:tc>
      </w:tr>
      <w:tr w:rsidR="00B42BFA" w:rsidTr="00FF5658">
        <w:trPr>
          <w:trHeight w:val="950"/>
        </w:trPr>
        <w:tc>
          <w:tcPr>
            <w:tcW w:w="708" w:type="dxa"/>
          </w:tcPr>
          <w:p w:rsidR="00B42BFA" w:rsidRDefault="00B42BFA">
            <w:pPr>
              <w:pStyle w:val="TableParagraph"/>
              <w:rPr>
                <w:sz w:val="24"/>
              </w:rPr>
            </w:pPr>
          </w:p>
        </w:tc>
        <w:tc>
          <w:tcPr>
            <w:tcW w:w="3404" w:type="dxa"/>
          </w:tcPr>
          <w:p w:rsidR="00B42BFA" w:rsidRDefault="00406BC5">
            <w:pPr>
              <w:pStyle w:val="TableParagraph"/>
              <w:spacing w:line="276" w:lineRule="auto"/>
              <w:ind w:left="112"/>
              <w:rPr>
                <w:sz w:val="24"/>
              </w:rPr>
            </w:pPr>
            <w:r>
              <w:rPr>
                <w:sz w:val="24"/>
              </w:rPr>
              <w:t>Completion Period with entire Time schedule to complete the</w:t>
            </w:r>
          </w:p>
          <w:p w:rsidR="00B42BFA" w:rsidRDefault="00406BC5">
            <w:pPr>
              <w:pStyle w:val="TableParagraph"/>
              <w:spacing w:line="275" w:lineRule="exact"/>
              <w:ind w:left="112"/>
              <w:rPr>
                <w:sz w:val="24"/>
              </w:rPr>
            </w:pPr>
            <w:r>
              <w:rPr>
                <w:spacing w:val="-2"/>
                <w:sz w:val="24"/>
              </w:rPr>
              <w:t>project</w:t>
            </w:r>
          </w:p>
        </w:tc>
        <w:tc>
          <w:tcPr>
            <w:tcW w:w="5221" w:type="dxa"/>
          </w:tcPr>
          <w:p w:rsidR="00B42BFA" w:rsidRPr="00DC6A90" w:rsidRDefault="00406BC5">
            <w:pPr>
              <w:pStyle w:val="TableParagraph"/>
              <w:spacing w:line="276" w:lineRule="exact"/>
              <w:ind w:left="4"/>
              <w:rPr>
                <w:b/>
                <w:sz w:val="24"/>
              </w:rPr>
            </w:pPr>
            <w:r w:rsidRPr="00DC6A90">
              <w:rPr>
                <w:b/>
                <w:sz w:val="24"/>
              </w:rPr>
              <w:t>12</w:t>
            </w:r>
            <w:r w:rsidRPr="00DC6A90">
              <w:rPr>
                <w:b/>
                <w:spacing w:val="-2"/>
                <w:sz w:val="24"/>
              </w:rPr>
              <w:t>months</w:t>
            </w:r>
          </w:p>
        </w:tc>
      </w:tr>
      <w:tr w:rsidR="00B42BFA" w:rsidTr="00FF5658">
        <w:trPr>
          <w:trHeight w:val="1551"/>
        </w:trPr>
        <w:tc>
          <w:tcPr>
            <w:tcW w:w="708" w:type="dxa"/>
          </w:tcPr>
          <w:p w:rsidR="00B42BFA" w:rsidRDefault="00B42BFA">
            <w:pPr>
              <w:pStyle w:val="TableParagraph"/>
              <w:rPr>
                <w:sz w:val="24"/>
              </w:rPr>
            </w:pPr>
          </w:p>
        </w:tc>
        <w:tc>
          <w:tcPr>
            <w:tcW w:w="3404" w:type="dxa"/>
          </w:tcPr>
          <w:p w:rsidR="00B42BFA" w:rsidRDefault="00406BC5">
            <w:pPr>
              <w:pStyle w:val="TableParagraph"/>
              <w:spacing w:before="1"/>
              <w:ind w:left="112"/>
              <w:rPr>
                <w:sz w:val="24"/>
              </w:rPr>
            </w:pPr>
            <w:r>
              <w:rPr>
                <w:spacing w:val="-2"/>
                <w:sz w:val="24"/>
              </w:rPr>
              <w:t>Objectives</w:t>
            </w:r>
          </w:p>
        </w:tc>
        <w:tc>
          <w:tcPr>
            <w:tcW w:w="5221" w:type="dxa"/>
          </w:tcPr>
          <w:p w:rsidR="00B42BFA" w:rsidRPr="00DC6A90" w:rsidRDefault="000E0D5C" w:rsidP="006728A1">
            <w:pPr>
              <w:pStyle w:val="TableParagraph"/>
              <w:spacing w:before="1" w:line="276" w:lineRule="auto"/>
              <w:ind w:left="4" w:right="-15"/>
              <w:jc w:val="both"/>
              <w:rPr>
                <w:sz w:val="24"/>
              </w:rPr>
            </w:pPr>
            <w:r w:rsidRPr="00DC6A90">
              <w:rPr>
                <w:sz w:val="24"/>
              </w:rPr>
              <w:t>DGM, Odisha</w:t>
            </w:r>
            <w:r w:rsidR="00406BC5" w:rsidRPr="00DC6A90">
              <w:rPr>
                <w:sz w:val="24"/>
              </w:rPr>
              <w:t xml:space="preserve"> has undertaken G4 investigation. They have found strata bound graphite deposit. Qtz-Garnet-Sillimanite-graphite schist/Gneiss is the host rock for Graphite. </w:t>
            </w:r>
          </w:p>
          <w:p w:rsidR="006728A1" w:rsidRDefault="006728A1" w:rsidP="006728A1">
            <w:pPr>
              <w:pStyle w:val="TableParagraph"/>
              <w:spacing w:before="1" w:line="276" w:lineRule="auto"/>
              <w:ind w:left="4" w:right="-15"/>
              <w:jc w:val="both"/>
              <w:rPr>
                <w:color w:val="000099"/>
                <w:sz w:val="24"/>
              </w:rPr>
            </w:pPr>
            <w:r w:rsidRPr="00DC6A90">
              <w:rPr>
                <w:sz w:val="24"/>
              </w:rPr>
              <w:t>G3 Exploration is required in and around Chadranga village where maximum exposure of Graphite are visible in  field</w:t>
            </w:r>
            <w:r>
              <w:rPr>
                <w:color w:val="000099"/>
                <w:sz w:val="24"/>
              </w:rPr>
              <w:t>.</w:t>
            </w:r>
          </w:p>
          <w:p w:rsidR="006728A1" w:rsidRPr="00FF5658" w:rsidRDefault="006728A1" w:rsidP="006728A1">
            <w:pPr>
              <w:pStyle w:val="TableParagraph"/>
              <w:spacing w:before="1" w:line="276" w:lineRule="auto"/>
              <w:ind w:left="4" w:right="-15"/>
              <w:jc w:val="both"/>
              <w:rPr>
                <w:color w:val="000099"/>
                <w:sz w:val="24"/>
              </w:rPr>
            </w:pPr>
          </w:p>
        </w:tc>
      </w:tr>
      <w:tr w:rsidR="00B42BFA" w:rsidTr="00FF5658">
        <w:trPr>
          <w:trHeight w:val="1586"/>
        </w:trPr>
        <w:tc>
          <w:tcPr>
            <w:tcW w:w="708" w:type="dxa"/>
          </w:tcPr>
          <w:p w:rsidR="00B42BFA" w:rsidRDefault="00B42BFA">
            <w:pPr>
              <w:pStyle w:val="TableParagraph"/>
              <w:rPr>
                <w:sz w:val="24"/>
              </w:rPr>
            </w:pPr>
          </w:p>
        </w:tc>
        <w:tc>
          <w:tcPr>
            <w:tcW w:w="3404" w:type="dxa"/>
          </w:tcPr>
          <w:p w:rsidR="00B42BFA" w:rsidRDefault="00406BC5">
            <w:pPr>
              <w:pStyle w:val="TableParagraph"/>
              <w:spacing w:line="276" w:lineRule="auto"/>
              <w:ind w:left="112" w:right="87"/>
              <w:jc w:val="both"/>
              <w:rPr>
                <w:sz w:val="24"/>
              </w:rPr>
            </w:pPr>
            <w:r>
              <w:rPr>
                <w:sz w:val="24"/>
              </w:rPr>
              <w:t xml:space="preserve">Whether the work will be carried out by the proposed agency or throughout sourcing and details there of. Components to be </w:t>
            </w:r>
            <w:r>
              <w:rPr>
                <w:spacing w:val="-5"/>
                <w:sz w:val="24"/>
              </w:rPr>
              <w:t>out</w:t>
            </w:r>
          </w:p>
          <w:p w:rsidR="00B42BFA" w:rsidRDefault="00406BC5">
            <w:pPr>
              <w:pStyle w:val="TableParagraph"/>
              <w:ind w:left="112"/>
              <w:jc w:val="both"/>
              <w:rPr>
                <w:sz w:val="24"/>
              </w:rPr>
            </w:pPr>
            <w:r>
              <w:rPr>
                <w:sz w:val="24"/>
              </w:rPr>
              <w:t xml:space="preserve">Sourced and name of </w:t>
            </w:r>
            <w:r>
              <w:rPr>
                <w:spacing w:val="-5"/>
                <w:sz w:val="24"/>
              </w:rPr>
              <w:t xml:space="preserve">the </w:t>
            </w:r>
            <w:r>
              <w:rPr>
                <w:sz w:val="24"/>
              </w:rPr>
              <w:t>out source</w:t>
            </w:r>
            <w:r>
              <w:rPr>
                <w:spacing w:val="-2"/>
                <w:sz w:val="24"/>
              </w:rPr>
              <w:t>agency</w:t>
            </w:r>
          </w:p>
        </w:tc>
        <w:tc>
          <w:tcPr>
            <w:tcW w:w="5221" w:type="dxa"/>
          </w:tcPr>
          <w:p w:rsidR="00B42BFA" w:rsidRDefault="004B7FB9" w:rsidP="00C810BC">
            <w:pPr>
              <w:pStyle w:val="TableParagraph"/>
              <w:spacing w:line="276" w:lineRule="auto"/>
              <w:ind w:left="4" w:right="-15"/>
              <w:jc w:val="both"/>
              <w:rPr>
                <w:sz w:val="24"/>
              </w:rPr>
            </w:pPr>
            <w:r>
              <w:rPr>
                <w:sz w:val="24"/>
              </w:rPr>
              <w:t xml:space="preserve">Geological </w:t>
            </w:r>
            <w:r w:rsidR="00011C60">
              <w:rPr>
                <w:sz w:val="24"/>
              </w:rPr>
              <w:t xml:space="preserve">and Geophysical and Laboratory </w:t>
            </w:r>
            <w:r>
              <w:rPr>
                <w:sz w:val="24"/>
              </w:rPr>
              <w:t xml:space="preserve">work will be done in house </w:t>
            </w:r>
            <w:r w:rsidR="00406BC5">
              <w:rPr>
                <w:sz w:val="24"/>
              </w:rPr>
              <w:t xml:space="preserve"> and Drilling work will be carried out through Outsourcing Agency. </w:t>
            </w:r>
          </w:p>
        </w:tc>
      </w:tr>
    </w:tbl>
    <w:p w:rsidR="00B42BFA" w:rsidRDefault="00B42BFA">
      <w:pPr>
        <w:pStyle w:val="TableParagraph"/>
        <w:spacing w:line="276" w:lineRule="auto"/>
        <w:jc w:val="both"/>
        <w:rPr>
          <w:sz w:val="24"/>
        </w:rPr>
        <w:sectPr w:rsidR="00B42BFA">
          <w:pgSz w:w="11920" w:h="16850"/>
          <w:pgMar w:top="1400" w:right="708" w:bottom="1289" w:left="992" w:header="720" w:footer="720" w:gutter="0"/>
          <w:cols w:space="720"/>
        </w:sect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708"/>
        <w:gridCol w:w="3404"/>
        <w:gridCol w:w="5284"/>
      </w:tblGrid>
      <w:tr w:rsidR="00B42BFA">
        <w:trPr>
          <w:trHeight w:val="556"/>
        </w:trPr>
        <w:tc>
          <w:tcPr>
            <w:tcW w:w="708" w:type="dxa"/>
          </w:tcPr>
          <w:p w:rsidR="00B42BFA" w:rsidRDefault="00B42BFA">
            <w:pPr>
              <w:pStyle w:val="TableParagraph"/>
            </w:pPr>
          </w:p>
        </w:tc>
        <w:tc>
          <w:tcPr>
            <w:tcW w:w="3404" w:type="dxa"/>
          </w:tcPr>
          <w:p w:rsidR="00B42BFA" w:rsidRDefault="00B42BFA">
            <w:pPr>
              <w:pStyle w:val="TableParagraph"/>
              <w:spacing w:line="275" w:lineRule="exact"/>
              <w:ind w:left="112"/>
              <w:rPr>
                <w:sz w:val="24"/>
              </w:rPr>
            </w:pPr>
          </w:p>
        </w:tc>
        <w:tc>
          <w:tcPr>
            <w:tcW w:w="5284" w:type="dxa"/>
          </w:tcPr>
          <w:p w:rsidR="00B42BFA" w:rsidRDefault="00B42BFA">
            <w:pPr>
              <w:pStyle w:val="TableParagraph"/>
            </w:pPr>
          </w:p>
        </w:tc>
      </w:tr>
      <w:tr w:rsidR="00B42BFA">
        <w:trPr>
          <w:trHeight w:val="318"/>
        </w:trPr>
        <w:tc>
          <w:tcPr>
            <w:tcW w:w="708" w:type="dxa"/>
          </w:tcPr>
          <w:p w:rsidR="00B42BFA" w:rsidRDefault="00B42BFA">
            <w:pPr>
              <w:pStyle w:val="TableParagraph"/>
            </w:pPr>
          </w:p>
        </w:tc>
        <w:tc>
          <w:tcPr>
            <w:tcW w:w="3404" w:type="dxa"/>
          </w:tcPr>
          <w:p w:rsidR="00B42BFA" w:rsidRDefault="00406BC5">
            <w:pPr>
              <w:pStyle w:val="TableParagraph"/>
              <w:spacing w:line="275" w:lineRule="exact"/>
              <w:ind w:left="112"/>
              <w:rPr>
                <w:sz w:val="24"/>
              </w:rPr>
            </w:pPr>
            <w:r>
              <w:rPr>
                <w:sz w:val="24"/>
              </w:rPr>
              <w:t xml:space="preserve">Name/Number of </w:t>
            </w:r>
            <w:r>
              <w:rPr>
                <w:spacing w:val="-2"/>
                <w:sz w:val="24"/>
              </w:rPr>
              <w:t>Geoscientists</w:t>
            </w:r>
          </w:p>
        </w:tc>
        <w:tc>
          <w:tcPr>
            <w:tcW w:w="5284" w:type="dxa"/>
          </w:tcPr>
          <w:p w:rsidR="00B42BFA" w:rsidRDefault="00406BC5">
            <w:pPr>
              <w:pStyle w:val="TableParagraph"/>
              <w:spacing w:line="275" w:lineRule="exact"/>
              <w:ind w:left="4"/>
              <w:rPr>
                <w:sz w:val="24"/>
              </w:rPr>
            </w:pPr>
            <w:r>
              <w:rPr>
                <w:sz w:val="24"/>
              </w:rPr>
              <w:t xml:space="preserve">3 </w:t>
            </w:r>
            <w:r>
              <w:rPr>
                <w:spacing w:val="-2"/>
                <w:sz w:val="24"/>
              </w:rPr>
              <w:t>Geoscientists</w:t>
            </w:r>
          </w:p>
        </w:tc>
      </w:tr>
      <w:tr w:rsidR="00B42BFA">
        <w:trPr>
          <w:trHeight w:val="952"/>
        </w:trPr>
        <w:tc>
          <w:tcPr>
            <w:tcW w:w="708" w:type="dxa"/>
          </w:tcPr>
          <w:p w:rsidR="00B42BFA" w:rsidRDefault="00B42BFA">
            <w:pPr>
              <w:pStyle w:val="TableParagraph"/>
            </w:pPr>
          </w:p>
        </w:tc>
        <w:tc>
          <w:tcPr>
            <w:tcW w:w="3404" w:type="dxa"/>
          </w:tcPr>
          <w:p w:rsidR="00B42BFA" w:rsidRDefault="00406BC5">
            <w:pPr>
              <w:pStyle w:val="TableParagraph"/>
              <w:spacing w:line="276" w:lineRule="auto"/>
              <w:ind w:left="112"/>
              <w:rPr>
                <w:sz w:val="24"/>
              </w:rPr>
            </w:pPr>
            <w:r>
              <w:rPr>
                <w:sz w:val="24"/>
              </w:rPr>
              <w:t>Expected Field days (Geology, Geophysics, Surveyor)</w:t>
            </w:r>
          </w:p>
        </w:tc>
        <w:tc>
          <w:tcPr>
            <w:tcW w:w="5284" w:type="dxa"/>
          </w:tcPr>
          <w:p w:rsidR="005B41FE" w:rsidRDefault="00406BC5">
            <w:pPr>
              <w:pStyle w:val="TableParagraph"/>
              <w:spacing w:line="276" w:lineRule="auto"/>
              <w:ind w:left="4" w:right="781"/>
              <w:rPr>
                <w:sz w:val="24"/>
              </w:rPr>
            </w:pPr>
            <w:r>
              <w:rPr>
                <w:sz w:val="24"/>
              </w:rPr>
              <w:t xml:space="preserve">Geologist Party days: 150 days </w:t>
            </w:r>
          </w:p>
          <w:p w:rsidR="00B42BFA" w:rsidRDefault="00406BC5">
            <w:pPr>
              <w:pStyle w:val="TableParagraph"/>
              <w:spacing w:line="276" w:lineRule="auto"/>
              <w:ind w:left="4" w:right="781"/>
              <w:rPr>
                <w:sz w:val="24"/>
              </w:rPr>
            </w:pPr>
            <w:r>
              <w:rPr>
                <w:sz w:val="24"/>
              </w:rPr>
              <w:t>Geophysical</w:t>
            </w:r>
            <w:r w:rsidR="000E0D5C">
              <w:rPr>
                <w:sz w:val="24"/>
              </w:rPr>
              <w:t xml:space="preserve"> </w:t>
            </w:r>
            <w:r>
              <w:rPr>
                <w:sz w:val="24"/>
              </w:rPr>
              <w:t>Partydays:20days</w:t>
            </w:r>
          </w:p>
          <w:p w:rsidR="00B42BFA" w:rsidRDefault="00406BC5">
            <w:pPr>
              <w:pStyle w:val="TableParagraph"/>
              <w:spacing w:line="275" w:lineRule="exact"/>
              <w:ind w:left="4"/>
              <w:rPr>
                <w:sz w:val="24"/>
              </w:rPr>
            </w:pPr>
            <w:r>
              <w:rPr>
                <w:sz w:val="24"/>
              </w:rPr>
              <w:t>Survey</w:t>
            </w:r>
            <w:r w:rsidR="000E0D5C">
              <w:rPr>
                <w:sz w:val="24"/>
              </w:rPr>
              <w:t xml:space="preserve"> </w:t>
            </w:r>
            <w:r>
              <w:rPr>
                <w:sz w:val="24"/>
              </w:rPr>
              <w:t>Party days: 25</w:t>
            </w:r>
            <w:r>
              <w:rPr>
                <w:spacing w:val="-4"/>
                <w:sz w:val="24"/>
              </w:rPr>
              <w:t>days</w:t>
            </w:r>
          </w:p>
        </w:tc>
      </w:tr>
      <w:tr w:rsidR="00B42BFA">
        <w:trPr>
          <w:trHeight w:val="316"/>
        </w:trPr>
        <w:tc>
          <w:tcPr>
            <w:tcW w:w="708" w:type="dxa"/>
            <w:vMerge w:val="restart"/>
          </w:tcPr>
          <w:p w:rsidR="00B42BFA" w:rsidRDefault="00406BC5">
            <w:pPr>
              <w:pStyle w:val="TableParagraph"/>
              <w:spacing w:line="275" w:lineRule="exact"/>
              <w:ind w:left="19" w:right="60"/>
              <w:jc w:val="center"/>
              <w:rPr>
                <w:b/>
                <w:sz w:val="24"/>
              </w:rPr>
            </w:pPr>
            <w:r>
              <w:rPr>
                <w:b/>
                <w:spacing w:val="-5"/>
                <w:sz w:val="24"/>
              </w:rPr>
              <w:t>1.</w:t>
            </w:r>
          </w:p>
        </w:tc>
        <w:tc>
          <w:tcPr>
            <w:tcW w:w="3404" w:type="dxa"/>
          </w:tcPr>
          <w:p w:rsidR="00B42BFA" w:rsidRDefault="00406BC5">
            <w:pPr>
              <w:pStyle w:val="TableParagraph"/>
              <w:spacing w:line="275" w:lineRule="exact"/>
              <w:ind w:left="112"/>
              <w:rPr>
                <w:b/>
                <w:sz w:val="24"/>
              </w:rPr>
            </w:pPr>
            <w:r>
              <w:rPr>
                <w:b/>
                <w:spacing w:val="-2"/>
                <w:sz w:val="24"/>
              </w:rPr>
              <w:t>Location</w:t>
            </w:r>
          </w:p>
        </w:tc>
        <w:tc>
          <w:tcPr>
            <w:tcW w:w="5284" w:type="dxa"/>
          </w:tcPr>
          <w:p w:rsidR="00B42BFA" w:rsidRPr="00DC6A90" w:rsidRDefault="001754A1">
            <w:pPr>
              <w:pStyle w:val="TableParagraph"/>
              <w:spacing w:line="275" w:lineRule="exact"/>
              <w:ind w:left="4"/>
              <w:rPr>
                <w:b/>
                <w:sz w:val="24"/>
              </w:rPr>
            </w:pPr>
            <w:r w:rsidRPr="00DC6A90">
              <w:rPr>
                <w:b/>
                <w:sz w:val="24"/>
              </w:rPr>
              <w:t xml:space="preserve">Chadranga </w:t>
            </w:r>
            <w:r w:rsidR="00406BC5" w:rsidRPr="00DC6A90">
              <w:rPr>
                <w:b/>
                <w:sz w:val="24"/>
              </w:rPr>
              <w:t xml:space="preserve"> Block</w:t>
            </w:r>
          </w:p>
        </w:tc>
      </w:tr>
      <w:tr w:rsidR="00B42BFA">
        <w:trPr>
          <w:trHeight w:val="316"/>
        </w:trPr>
        <w:tc>
          <w:tcPr>
            <w:tcW w:w="708" w:type="dxa"/>
            <w:vMerge/>
            <w:tcBorders>
              <w:top w:val="nil"/>
            </w:tcBorders>
          </w:tcPr>
          <w:p w:rsidR="00B42BFA" w:rsidRDefault="00B42BFA">
            <w:pPr>
              <w:rPr>
                <w:sz w:val="2"/>
                <w:szCs w:val="2"/>
              </w:rPr>
            </w:pPr>
          </w:p>
        </w:tc>
        <w:tc>
          <w:tcPr>
            <w:tcW w:w="3404" w:type="dxa"/>
          </w:tcPr>
          <w:p w:rsidR="00B42BFA" w:rsidRDefault="00406BC5">
            <w:pPr>
              <w:pStyle w:val="TableParagraph"/>
              <w:spacing w:line="275" w:lineRule="exact"/>
              <w:ind w:left="112"/>
              <w:rPr>
                <w:sz w:val="24"/>
              </w:rPr>
            </w:pPr>
            <w:r>
              <w:rPr>
                <w:spacing w:val="-2"/>
                <w:sz w:val="24"/>
              </w:rPr>
              <w:t>Latitude</w:t>
            </w:r>
          </w:p>
        </w:tc>
        <w:tc>
          <w:tcPr>
            <w:tcW w:w="5284" w:type="dxa"/>
          </w:tcPr>
          <w:p w:rsidR="00B42BFA" w:rsidRPr="00DC6A90" w:rsidRDefault="00B6743E">
            <w:pPr>
              <w:pStyle w:val="TableParagraph"/>
              <w:spacing w:line="275" w:lineRule="exact"/>
              <w:ind w:left="4"/>
              <w:rPr>
                <w:sz w:val="24"/>
              </w:rPr>
            </w:pPr>
            <w:r w:rsidRPr="00DC6A90">
              <w:rPr>
                <w:sz w:val="24"/>
              </w:rPr>
              <w:t>19</w:t>
            </w:r>
            <w:r w:rsidR="003600BB" w:rsidRPr="00DC6A90">
              <w:rPr>
                <w:sz w:val="24"/>
                <w:vertAlign w:val="superscript"/>
              </w:rPr>
              <w:t>0</w:t>
            </w:r>
            <w:r w:rsidR="00345C12" w:rsidRPr="00DC6A90">
              <w:rPr>
                <w:sz w:val="24"/>
              </w:rPr>
              <w:t>40</w:t>
            </w:r>
            <w:r w:rsidR="003600BB" w:rsidRPr="00DC6A90">
              <w:rPr>
                <w:sz w:val="24"/>
              </w:rPr>
              <w:t>’</w:t>
            </w:r>
            <w:r w:rsidRPr="00DC6A90">
              <w:rPr>
                <w:sz w:val="24"/>
              </w:rPr>
              <w:t xml:space="preserve"> 5</w:t>
            </w:r>
            <w:r w:rsidR="00345C12" w:rsidRPr="00DC6A90">
              <w:rPr>
                <w:sz w:val="24"/>
              </w:rPr>
              <w:t>6.8</w:t>
            </w:r>
            <w:r w:rsidR="003600BB" w:rsidRPr="00DC6A90">
              <w:rPr>
                <w:sz w:val="24"/>
              </w:rPr>
              <w:t xml:space="preserve">” </w:t>
            </w:r>
            <w:r w:rsidR="00406BC5" w:rsidRPr="00DC6A90">
              <w:rPr>
                <w:sz w:val="24"/>
              </w:rPr>
              <w:t>N</w:t>
            </w:r>
            <w:r w:rsidR="00011C60" w:rsidRPr="00DC6A90">
              <w:rPr>
                <w:sz w:val="24"/>
              </w:rPr>
              <w:t xml:space="preserve"> </w:t>
            </w:r>
            <w:r w:rsidR="00406BC5" w:rsidRPr="00DC6A90">
              <w:rPr>
                <w:sz w:val="24"/>
              </w:rPr>
              <w:t>to</w:t>
            </w:r>
            <w:r w:rsidRPr="00DC6A90">
              <w:rPr>
                <w:sz w:val="24"/>
              </w:rPr>
              <w:t>19</w:t>
            </w:r>
            <w:r w:rsidR="003600BB" w:rsidRPr="00DC6A90">
              <w:rPr>
                <w:sz w:val="24"/>
                <w:vertAlign w:val="superscript"/>
              </w:rPr>
              <w:t>0</w:t>
            </w:r>
            <w:r w:rsidRPr="00DC6A90">
              <w:rPr>
                <w:sz w:val="24"/>
              </w:rPr>
              <w:t xml:space="preserve"> 4</w:t>
            </w:r>
            <w:r w:rsidR="00345C12" w:rsidRPr="00DC6A90">
              <w:rPr>
                <w:sz w:val="24"/>
              </w:rPr>
              <w:t>3</w:t>
            </w:r>
            <w:r w:rsidR="003600BB" w:rsidRPr="00DC6A90">
              <w:rPr>
                <w:sz w:val="24"/>
              </w:rPr>
              <w:t>’</w:t>
            </w:r>
            <w:r w:rsidR="00345C12" w:rsidRPr="00DC6A90">
              <w:rPr>
                <w:sz w:val="24"/>
              </w:rPr>
              <w:t>03.9</w:t>
            </w:r>
            <w:r w:rsidR="003600BB" w:rsidRPr="00DC6A90">
              <w:rPr>
                <w:sz w:val="24"/>
              </w:rPr>
              <w:t>”</w:t>
            </w:r>
            <w:r w:rsidR="00406BC5" w:rsidRPr="00DC6A90">
              <w:rPr>
                <w:spacing w:val="-2"/>
                <w:sz w:val="24"/>
              </w:rPr>
              <w:t>N</w:t>
            </w:r>
          </w:p>
        </w:tc>
      </w:tr>
      <w:tr w:rsidR="00B42BFA">
        <w:trPr>
          <w:trHeight w:val="318"/>
        </w:trPr>
        <w:tc>
          <w:tcPr>
            <w:tcW w:w="708" w:type="dxa"/>
            <w:vMerge/>
            <w:tcBorders>
              <w:top w:val="nil"/>
            </w:tcBorders>
          </w:tcPr>
          <w:p w:rsidR="00B42BFA" w:rsidRDefault="00B42BFA">
            <w:pPr>
              <w:rPr>
                <w:sz w:val="2"/>
                <w:szCs w:val="2"/>
              </w:rPr>
            </w:pPr>
          </w:p>
        </w:tc>
        <w:tc>
          <w:tcPr>
            <w:tcW w:w="3404" w:type="dxa"/>
          </w:tcPr>
          <w:p w:rsidR="00B42BFA" w:rsidRDefault="00406BC5">
            <w:pPr>
              <w:pStyle w:val="TableParagraph"/>
              <w:spacing w:before="1"/>
              <w:ind w:left="112"/>
              <w:rPr>
                <w:sz w:val="24"/>
              </w:rPr>
            </w:pPr>
            <w:r>
              <w:rPr>
                <w:spacing w:val="-2"/>
                <w:sz w:val="24"/>
              </w:rPr>
              <w:t>Longitude</w:t>
            </w:r>
          </w:p>
        </w:tc>
        <w:tc>
          <w:tcPr>
            <w:tcW w:w="5284" w:type="dxa"/>
          </w:tcPr>
          <w:p w:rsidR="00B42BFA" w:rsidRPr="00DC6A90" w:rsidRDefault="00215A47" w:rsidP="00CC617B">
            <w:pPr>
              <w:pStyle w:val="TableParagraph"/>
              <w:spacing w:before="1"/>
              <w:ind w:left="4"/>
              <w:rPr>
                <w:sz w:val="24"/>
              </w:rPr>
            </w:pPr>
            <w:r w:rsidRPr="00DC6A90">
              <w:rPr>
                <w:sz w:val="24"/>
              </w:rPr>
              <w:t>83</w:t>
            </w:r>
            <w:r w:rsidR="003600BB" w:rsidRPr="00DC6A90">
              <w:rPr>
                <w:sz w:val="24"/>
                <w:vertAlign w:val="superscript"/>
              </w:rPr>
              <w:t>0</w:t>
            </w:r>
            <w:r w:rsidRPr="00DC6A90">
              <w:rPr>
                <w:sz w:val="24"/>
              </w:rPr>
              <w:t xml:space="preserve"> 2</w:t>
            </w:r>
            <w:r w:rsidR="00345C12" w:rsidRPr="00DC6A90">
              <w:rPr>
                <w:sz w:val="24"/>
              </w:rPr>
              <w:t>6</w:t>
            </w:r>
            <w:r w:rsidR="003600BB" w:rsidRPr="00DC6A90">
              <w:rPr>
                <w:sz w:val="24"/>
              </w:rPr>
              <w:t>’</w:t>
            </w:r>
            <w:r w:rsidR="00345C12" w:rsidRPr="00DC6A90">
              <w:rPr>
                <w:sz w:val="24"/>
              </w:rPr>
              <w:t>57</w:t>
            </w:r>
            <w:r w:rsidR="003600BB" w:rsidRPr="00DC6A90">
              <w:rPr>
                <w:sz w:val="24"/>
              </w:rPr>
              <w:t>.</w:t>
            </w:r>
            <w:r w:rsidR="00345C12" w:rsidRPr="00DC6A90">
              <w:rPr>
                <w:sz w:val="24"/>
              </w:rPr>
              <w:t>9</w:t>
            </w:r>
            <w:r w:rsidR="003600BB" w:rsidRPr="00DC6A90">
              <w:rPr>
                <w:sz w:val="24"/>
              </w:rPr>
              <w:t>” E</w:t>
            </w:r>
            <w:r w:rsidR="00406BC5" w:rsidRPr="00DC6A90">
              <w:rPr>
                <w:sz w:val="24"/>
              </w:rPr>
              <w:t xml:space="preserve"> to</w:t>
            </w:r>
            <w:r w:rsidR="00CC617B" w:rsidRPr="00DC6A90">
              <w:rPr>
                <w:sz w:val="24"/>
              </w:rPr>
              <w:t xml:space="preserve"> 83</w:t>
            </w:r>
            <w:r w:rsidR="003600BB" w:rsidRPr="00DC6A90">
              <w:rPr>
                <w:sz w:val="24"/>
                <w:vertAlign w:val="superscript"/>
              </w:rPr>
              <w:t>0</w:t>
            </w:r>
            <w:r w:rsidR="00CC617B" w:rsidRPr="00DC6A90">
              <w:rPr>
                <w:sz w:val="24"/>
              </w:rPr>
              <w:t>2</w:t>
            </w:r>
            <w:r w:rsidR="00345C12" w:rsidRPr="00DC6A90">
              <w:rPr>
                <w:sz w:val="24"/>
              </w:rPr>
              <w:t>8</w:t>
            </w:r>
            <w:r w:rsidR="003600BB" w:rsidRPr="00DC6A90">
              <w:rPr>
                <w:sz w:val="24"/>
              </w:rPr>
              <w:t>’</w:t>
            </w:r>
            <w:r w:rsidR="00345C12" w:rsidRPr="00DC6A90">
              <w:rPr>
                <w:sz w:val="24"/>
              </w:rPr>
              <w:t>09</w:t>
            </w:r>
            <w:r w:rsidR="00CC617B" w:rsidRPr="00DC6A90">
              <w:rPr>
                <w:sz w:val="24"/>
              </w:rPr>
              <w:t>.</w:t>
            </w:r>
            <w:r w:rsidR="00345C12" w:rsidRPr="00DC6A90">
              <w:rPr>
                <w:sz w:val="24"/>
              </w:rPr>
              <w:t>1</w:t>
            </w:r>
            <w:r w:rsidR="003600BB" w:rsidRPr="00DC6A90">
              <w:rPr>
                <w:sz w:val="24"/>
              </w:rPr>
              <w:t>”</w:t>
            </w:r>
            <w:r w:rsidR="003600BB" w:rsidRPr="00DC6A90">
              <w:rPr>
                <w:spacing w:val="-2"/>
                <w:sz w:val="24"/>
              </w:rPr>
              <w:t xml:space="preserve"> E</w:t>
            </w:r>
          </w:p>
        </w:tc>
      </w:tr>
      <w:tr w:rsidR="00B42BFA">
        <w:trPr>
          <w:trHeight w:val="316"/>
        </w:trPr>
        <w:tc>
          <w:tcPr>
            <w:tcW w:w="708" w:type="dxa"/>
            <w:vMerge/>
            <w:tcBorders>
              <w:top w:val="nil"/>
            </w:tcBorders>
          </w:tcPr>
          <w:p w:rsidR="00B42BFA" w:rsidRDefault="00B42BFA">
            <w:pPr>
              <w:rPr>
                <w:sz w:val="2"/>
                <w:szCs w:val="2"/>
              </w:rPr>
            </w:pPr>
          </w:p>
        </w:tc>
        <w:tc>
          <w:tcPr>
            <w:tcW w:w="3404" w:type="dxa"/>
          </w:tcPr>
          <w:p w:rsidR="00B42BFA" w:rsidRPr="000B108B" w:rsidRDefault="00406BC5">
            <w:pPr>
              <w:pStyle w:val="TableParagraph"/>
              <w:spacing w:line="275" w:lineRule="exact"/>
              <w:ind w:left="112"/>
              <w:rPr>
                <w:sz w:val="24"/>
              </w:rPr>
            </w:pPr>
            <w:r w:rsidRPr="000B108B">
              <w:rPr>
                <w:spacing w:val="-2"/>
                <w:sz w:val="24"/>
              </w:rPr>
              <w:t>Villages</w:t>
            </w:r>
          </w:p>
        </w:tc>
        <w:tc>
          <w:tcPr>
            <w:tcW w:w="5284" w:type="dxa"/>
          </w:tcPr>
          <w:p w:rsidR="00B42BFA" w:rsidRPr="00DC6A90" w:rsidRDefault="00345C12">
            <w:pPr>
              <w:pStyle w:val="TableParagraph"/>
              <w:spacing w:line="275" w:lineRule="exact"/>
              <w:ind w:left="4"/>
              <w:rPr>
                <w:sz w:val="24"/>
              </w:rPr>
            </w:pPr>
            <w:r w:rsidRPr="00DC6A90">
              <w:rPr>
                <w:spacing w:val="-2"/>
              </w:rPr>
              <w:t>Chadranga.Bijabandli,Pajibali,Sarabali,Maguni</w:t>
            </w:r>
          </w:p>
        </w:tc>
      </w:tr>
      <w:tr w:rsidR="00B42BFA">
        <w:trPr>
          <w:trHeight w:val="319"/>
        </w:trPr>
        <w:tc>
          <w:tcPr>
            <w:tcW w:w="708" w:type="dxa"/>
            <w:vMerge/>
            <w:tcBorders>
              <w:top w:val="nil"/>
            </w:tcBorders>
          </w:tcPr>
          <w:p w:rsidR="00B42BFA" w:rsidRDefault="00B42BFA">
            <w:pPr>
              <w:rPr>
                <w:sz w:val="2"/>
                <w:szCs w:val="2"/>
              </w:rPr>
            </w:pPr>
          </w:p>
        </w:tc>
        <w:tc>
          <w:tcPr>
            <w:tcW w:w="3404" w:type="dxa"/>
          </w:tcPr>
          <w:p w:rsidR="00B42BFA" w:rsidRDefault="00406BC5">
            <w:pPr>
              <w:pStyle w:val="TableParagraph"/>
              <w:spacing w:line="275" w:lineRule="exact"/>
              <w:ind w:left="112"/>
              <w:rPr>
                <w:sz w:val="24"/>
              </w:rPr>
            </w:pPr>
            <w:r>
              <w:rPr>
                <w:spacing w:val="-2"/>
                <w:sz w:val="24"/>
              </w:rPr>
              <w:t>Tehsil /Taluk</w:t>
            </w:r>
          </w:p>
        </w:tc>
        <w:tc>
          <w:tcPr>
            <w:tcW w:w="5284" w:type="dxa"/>
          </w:tcPr>
          <w:p w:rsidR="00B42BFA" w:rsidRPr="00DC6A90" w:rsidRDefault="00406BC5">
            <w:pPr>
              <w:pStyle w:val="TableParagraph"/>
              <w:spacing w:line="275" w:lineRule="exact"/>
              <w:ind w:left="4"/>
              <w:rPr>
                <w:sz w:val="24"/>
              </w:rPr>
            </w:pPr>
            <w:r w:rsidRPr="00DC6A90">
              <w:rPr>
                <w:spacing w:val="-2"/>
              </w:rPr>
              <w:t>Rayagada</w:t>
            </w:r>
          </w:p>
        </w:tc>
      </w:tr>
      <w:tr w:rsidR="00B42BFA">
        <w:trPr>
          <w:trHeight w:val="316"/>
        </w:trPr>
        <w:tc>
          <w:tcPr>
            <w:tcW w:w="708" w:type="dxa"/>
            <w:vMerge/>
            <w:tcBorders>
              <w:top w:val="nil"/>
            </w:tcBorders>
          </w:tcPr>
          <w:p w:rsidR="00B42BFA" w:rsidRDefault="00B42BFA">
            <w:pPr>
              <w:rPr>
                <w:sz w:val="2"/>
                <w:szCs w:val="2"/>
              </w:rPr>
            </w:pPr>
          </w:p>
        </w:tc>
        <w:tc>
          <w:tcPr>
            <w:tcW w:w="3404" w:type="dxa"/>
          </w:tcPr>
          <w:p w:rsidR="00B42BFA" w:rsidRDefault="00406BC5">
            <w:pPr>
              <w:pStyle w:val="TableParagraph"/>
              <w:spacing w:line="275" w:lineRule="exact"/>
              <w:ind w:left="112"/>
              <w:rPr>
                <w:sz w:val="24"/>
              </w:rPr>
            </w:pPr>
            <w:r>
              <w:rPr>
                <w:spacing w:val="-2"/>
                <w:sz w:val="24"/>
              </w:rPr>
              <w:t>District</w:t>
            </w:r>
          </w:p>
        </w:tc>
        <w:tc>
          <w:tcPr>
            <w:tcW w:w="5284" w:type="dxa"/>
          </w:tcPr>
          <w:p w:rsidR="00B42BFA" w:rsidRPr="00DC6A90" w:rsidRDefault="00406BC5">
            <w:pPr>
              <w:pStyle w:val="TableParagraph"/>
              <w:spacing w:line="275" w:lineRule="exact"/>
              <w:ind w:left="4"/>
              <w:rPr>
                <w:sz w:val="24"/>
              </w:rPr>
            </w:pPr>
            <w:r w:rsidRPr="00DC6A90">
              <w:rPr>
                <w:spacing w:val="-2"/>
                <w:sz w:val="24"/>
              </w:rPr>
              <w:t>Rayagada</w:t>
            </w:r>
          </w:p>
        </w:tc>
      </w:tr>
      <w:tr w:rsidR="00B42BFA">
        <w:trPr>
          <w:trHeight w:val="316"/>
        </w:trPr>
        <w:tc>
          <w:tcPr>
            <w:tcW w:w="708" w:type="dxa"/>
            <w:vMerge/>
            <w:tcBorders>
              <w:top w:val="nil"/>
            </w:tcBorders>
          </w:tcPr>
          <w:p w:rsidR="00B42BFA" w:rsidRDefault="00B42BFA">
            <w:pPr>
              <w:rPr>
                <w:sz w:val="2"/>
                <w:szCs w:val="2"/>
              </w:rPr>
            </w:pPr>
          </w:p>
        </w:tc>
        <w:tc>
          <w:tcPr>
            <w:tcW w:w="3404" w:type="dxa"/>
          </w:tcPr>
          <w:p w:rsidR="00B42BFA" w:rsidRDefault="00406BC5">
            <w:pPr>
              <w:pStyle w:val="TableParagraph"/>
              <w:spacing w:line="275" w:lineRule="exact"/>
              <w:ind w:left="112"/>
              <w:rPr>
                <w:sz w:val="24"/>
              </w:rPr>
            </w:pPr>
            <w:r>
              <w:rPr>
                <w:spacing w:val="-2"/>
                <w:sz w:val="24"/>
              </w:rPr>
              <w:t>State</w:t>
            </w:r>
          </w:p>
        </w:tc>
        <w:tc>
          <w:tcPr>
            <w:tcW w:w="5284" w:type="dxa"/>
          </w:tcPr>
          <w:p w:rsidR="00B42BFA" w:rsidRPr="00DC6A90" w:rsidRDefault="00406BC5">
            <w:pPr>
              <w:pStyle w:val="TableParagraph"/>
              <w:spacing w:line="275" w:lineRule="exact"/>
              <w:ind w:left="4"/>
              <w:rPr>
                <w:sz w:val="24"/>
              </w:rPr>
            </w:pPr>
            <w:r w:rsidRPr="00DC6A90">
              <w:rPr>
                <w:spacing w:val="-2"/>
                <w:sz w:val="24"/>
              </w:rPr>
              <w:t>Odisha</w:t>
            </w:r>
          </w:p>
        </w:tc>
      </w:tr>
      <w:tr w:rsidR="00B42BFA">
        <w:trPr>
          <w:trHeight w:val="318"/>
        </w:trPr>
        <w:tc>
          <w:tcPr>
            <w:tcW w:w="708" w:type="dxa"/>
            <w:vMerge w:val="restart"/>
          </w:tcPr>
          <w:p w:rsidR="00B42BFA" w:rsidRDefault="00406BC5">
            <w:pPr>
              <w:pStyle w:val="TableParagraph"/>
              <w:spacing w:before="1"/>
              <w:ind w:left="19" w:right="60"/>
              <w:jc w:val="center"/>
              <w:rPr>
                <w:b/>
                <w:sz w:val="24"/>
              </w:rPr>
            </w:pPr>
            <w:r>
              <w:rPr>
                <w:b/>
                <w:spacing w:val="-5"/>
                <w:sz w:val="24"/>
              </w:rPr>
              <w:t>2.</w:t>
            </w:r>
          </w:p>
        </w:tc>
        <w:tc>
          <w:tcPr>
            <w:tcW w:w="8688" w:type="dxa"/>
            <w:gridSpan w:val="2"/>
          </w:tcPr>
          <w:p w:rsidR="00B42BFA" w:rsidRPr="00DC6A90" w:rsidRDefault="00406BC5">
            <w:pPr>
              <w:pStyle w:val="TableParagraph"/>
              <w:spacing w:before="1"/>
              <w:ind w:left="4"/>
              <w:rPr>
                <w:b/>
                <w:sz w:val="24"/>
              </w:rPr>
            </w:pPr>
            <w:r w:rsidRPr="00DC6A90">
              <w:rPr>
                <w:b/>
                <w:sz w:val="24"/>
              </w:rPr>
              <w:t>Area(hectares/square</w:t>
            </w:r>
            <w:r w:rsidRPr="00DC6A90">
              <w:rPr>
                <w:b/>
                <w:spacing w:val="-2"/>
                <w:sz w:val="24"/>
              </w:rPr>
              <w:t>kilometres)</w:t>
            </w:r>
          </w:p>
        </w:tc>
      </w:tr>
      <w:tr w:rsidR="00B42BFA">
        <w:trPr>
          <w:trHeight w:val="316"/>
        </w:trPr>
        <w:tc>
          <w:tcPr>
            <w:tcW w:w="708" w:type="dxa"/>
            <w:vMerge/>
            <w:tcBorders>
              <w:top w:val="nil"/>
            </w:tcBorders>
          </w:tcPr>
          <w:p w:rsidR="00B42BFA" w:rsidRDefault="00B42BFA">
            <w:pPr>
              <w:rPr>
                <w:sz w:val="2"/>
                <w:szCs w:val="2"/>
              </w:rPr>
            </w:pPr>
          </w:p>
        </w:tc>
        <w:tc>
          <w:tcPr>
            <w:tcW w:w="3404" w:type="dxa"/>
          </w:tcPr>
          <w:p w:rsidR="00B42BFA" w:rsidRPr="000D70DC" w:rsidRDefault="00406BC5">
            <w:pPr>
              <w:pStyle w:val="TableParagraph"/>
              <w:spacing w:line="275" w:lineRule="exact"/>
              <w:ind w:left="112"/>
              <w:rPr>
                <w:sz w:val="24"/>
              </w:rPr>
            </w:pPr>
            <w:r w:rsidRPr="000D70DC">
              <w:rPr>
                <w:sz w:val="24"/>
              </w:rPr>
              <w:t xml:space="preserve">Block </w:t>
            </w:r>
            <w:r w:rsidRPr="000D70DC">
              <w:rPr>
                <w:spacing w:val="-4"/>
                <w:sz w:val="24"/>
              </w:rPr>
              <w:t>Area</w:t>
            </w:r>
          </w:p>
        </w:tc>
        <w:tc>
          <w:tcPr>
            <w:tcW w:w="5284" w:type="dxa"/>
          </w:tcPr>
          <w:p w:rsidR="00B42BFA" w:rsidRPr="00DC6A90" w:rsidRDefault="00345C12">
            <w:pPr>
              <w:pStyle w:val="TableParagraph"/>
              <w:spacing w:line="275" w:lineRule="exact"/>
              <w:ind w:left="4"/>
              <w:rPr>
                <w:sz w:val="24"/>
              </w:rPr>
            </w:pPr>
            <w:r w:rsidRPr="00DC6A90">
              <w:rPr>
                <w:sz w:val="24"/>
              </w:rPr>
              <w:t>4.40</w:t>
            </w:r>
            <w:r w:rsidR="00406BC5" w:rsidRPr="00DC6A90">
              <w:rPr>
                <w:sz w:val="24"/>
              </w:rPr>
              <w:t xml:space="preserve">Sq </w:t>
            </w:r>
            <w:r w:rsidR="00406BC5" w:rsidRPr="00DC6A90">
              <w:rPr>
                <w:spacing w:val="-7"/>
                <w:sz w:val="24"/>
              </w:rPr>
              <w:t>km</w:t>
            </w:r>
          </w:p>
        </w:tc>
      </w:tr>
      <w:tr w:rsidR="00B42BFA">
        <w:trPr>
          <w:trHeight w:val="318"/>
        </w:trPr>
        <w:tc>
          <w:tcPr>
            <w:tcW w:w="708" w:type="dxa"/>
            <w:vMerge/>
            <w:tcBorders>
              <w:top w:val="nil"/>
            </w:tcBorders>
          </w:tcPr>
          <w:p w:rsidR="00B42BFA" w:rsidRDefault="00B42BFA">
            <w:pPr>
              <w:rPr>
                <w:sz w:val="2"/>
                <w:szCs w:val="2"/>
              </w:rPr>
            </w:pPr>
          </w:p>
        </w:tc>
        <w:tc>
          <w:tcPr>
            <w:tcW w:w="3404" w:type="dxa"/>
          </w:tcPr>
          <w:p w:rsidR="00B42BFA" w:rsidRDefault="00406BC5">
            <w:pPr>
              <w:pStyle w:val="TableParagraph"/>
              <w:spacing w:line="275" w:lineRule="exact"/>
              <w:ind w:left="112"/>
              <w:rPr>
                <w:sz w:val="24"/>
              </w:rPr>
            </w:pPr>
            <w:r>
              <w:rPr>
                <w:sz w:val="24"/>
              </w:rPr>
              <w:t xml:space="preserve">Forest </w:t>
            </w:r>
            <w:r>
              <w:rPr>
                <w:spacing w:val="-4"/>
                <w:sz w:val="24"/>
              </w:rPr>
              <w:t>Area</w:t>
            </w:r>
          </w:p>
        </w:tc>
        <w:tc>
          <w:tcPr>
            <w:tcW w:w="5284" w:type="dxa"/>
            <w:vMerge w:val="restart"/>
          </w:tcPr>
          <w:p w:rsidR="00B42BFA" w:rsidRDefault="00B42BFA">
            <w:pPr>
              <w:pStyle w:val="TableParagraph"/>
              <w:spacing w:before="15"/>
              <w:rPr>
                <w:b/>
                <w:sz w:val="24"/>
              </w:rPr>
            </w:pPr>
          </w:p>
          <w:p w:rsidR="00B42BFA" w:rsidRDefault="00406BC5" w:rsidP="003240EF">
            <w:pPr>
              <w:pStyle w:val="TableParagraph"/>
              <w:ind w:left="4"/>
              <w:rPr>
                <w:sz w:val="24"/>
              </w:rPr>
            </w:pPr>
            <w:r>
              <w:rPr>
                <w:sz w:val="24"/>
              </w:rPr>
              <w:t xml:space="preserve">Land schedule under </w:t>
            </w:r>
            <w:r>
              <w:rPr>
                <w:spacing w:val="-2"/>
                <w:sz w:val="24"/>
              </w:rPr>
              <w:t>collection.</w:t>
            </w:r>
          </w:p>
        </w:tc>
      </w:tr>
      <w:tr w:rsidR="00B42BFA">
        <w:trPr>
          <w:trHeight w:val="316"/>
        </w:trPr>
        <w:tc>
          <w:tcPr>
            <w:tcW w:w="708" w:type="dxa"/>
            <w:vMerge/>
            <w:tcBorders>
              <w:top w:val="nil"/>
            </w:tcBorders>
          </w:tcPr>
          <w:p w:rsidR="00B42BFA" w:rsidRDefault="00B42BFA">
            <w:pPr>
              <w:rPr>
                <w:sz w:val="2"/>
                <w:szCs w:val="2"/>
              </w:rPr>
            </w:pPr>
          </w:p>
        </w:tc>
        <w:tc>
          <w:tcPr>
            <w:tcW w:w="3404" w:type="dxa"/>
          </w:tcPr>
          <w:p w:rsidR="00B42BFA" w:rsidRDefault="00406BC5">
            <w:pPr>
              <w:pStyle w:val="TableParagraph"/>
              <w:spacing w:line="275" w:lineRule="exact"/>
              <w:ind w:left="112"/>
              <w:rPr>
                <w:sz w:val="24"/>
              </w:rPr>
            </w:pPr>
            <w:r>
              <w:rPr>
                <w:sz w:val="24"/>
              </w:rPr>
              <w:t xml:space="preserve">Government Land </w:t>
            </w:r>
            <w:r>
              <w:rPr>
                <w:spacing w:val="-4"/>
                <w:sz w:val="24"/>
              </w:rPr>
              <w:t>Area</w:t>
            </w:r>
          </w:p>
        </w:tc>
        <w:tc>
          <w:tcPr>
            <w:tcW w:w="5284" w:type="dxa"/>
            <w:vMerge/>
            <w:tcBorders>
              <w:top w:val="nil"/>
            </w:tcBorders>
          </w:tcPr>
          <w:p w:rsidR="00B42BFA" w:rsidRDefault="00B42BFA">
            <w:pPr>
              <w:rPr>
                <w:sz w:val="2"/>
                <w:szCs w:val="2"/>
              </w:rPr>
            </w:pPr>
          </w:p>
        </w:tc>
      </w:tr>
      <w:tr w:rsidR="00B42BFA">
        <w:trPr>
          <w:trHeight w:val="316"/>
        </w:trPr>
        <w:tc>
          <w:tcPr>
            <w:tcW w:w="708" w:type="dxa"/>
            <w:vMerge/>
            <w:tcBorders>
              <w:top w:val="nil"/>
            </w:tcBorders>
          </w:tcPr>
          <w:p w:rsidR="00B42BFA" w:rsidRDefault="00B42BFA">
            <w:pPr>
              <w:rPr>
                <w:sz w:val="2"/>
                <w:szCs w:val="2"/>
              </w:rPr>
            </w:pPr>
          </w:p>
        </w:tc>
        <w:tc>
          <w:tcPr>
            <w:tcW w:w="3404" w:type="dxa"/>
          </w:tcPr>
          <w:p w:rsidR="00B42BFA" w:rsidRDefault="00406BC5">
            <w:pPr>
              <w:pStyle w:val="TableParagraph"/>
              <w:spacing w:line="275" w:lineRule="exact"/>
              <w:ind w:left="112"/>
              <w:rPr>
                <w:sz w:val="24"/>
              </w:rPr>
            </w:pPr>
            <w:r>
              <w:rPr>
                <w:sz w:val="24"/>
              </w:rPr>
              <w:t xml:space="preserve">Private Land </w:t>
            </w:r>
            <w:r>
              <w:rPr>
                <w:spacing w:val="-4"/>
                <w:sz w:val="24"/>
              </w:rPr>
              <w:t>Area</w:t>
            </w:r>
          </w:p>
        </w:tc>
        <w:tc>
          <w:tcPr>
            <w:tcW w:w="5284" w:type="dxa"/>
            <w:vMerge/>
            <w:tcBorders>
              <w:top w:val="nil"/>
            </w:tcBorders>
          </w:tcPr>
          <w:p w:rsidR="00B42BFA" w:rsidRDefault="00B42BFA">
            <w:pPr>
              <w:rPr>
                <w:sz w:val="2"/>
                <w:szCs w:val="2"/>
              </w:rPr>
            </w:pPr>
          </w:p>
        </w:tc>
      </w:tr>
      <w:tr w:rsidR="00B42BFA">
        <w:trPr>
          <w:trHeight w:val="318"/>
        </w:trPr>
        <w:tc>
          <w:tcPr>
            <w:tcW w:w="708" w:type="dxa"/>
          </w:tcPr>
          <w:p w:rsidR="00B42BFA" w:rsidRDefault="00406BC5">
            <w:pPr>
              <w:pStyle w:val="TableParagraph"/>
              <w:spacing w:before="1"/>
              <w:ind w:left="19" w:right="60"/>
              <w:jc w:val="center"/>
              <w:rPr>
                <w:b/>
                <w:sz w:val="24"/>
              </w:rPr>
            </w:pPr>
            <w:r>
              <w:rPr>
                <w:b/>
                <w:spacing w:val="-5"/>
                <w:sz w:val="24"/>
              </w:rPr>
              <w:t>3.</w:t>
            </w:r>
          </w:p>
        </w:tc>
        <w:tc>
          <w:tcPr>
            <w:tcW w:w="3404" w:type="dxa"/>
          </w:tcPr>
          <w:p w:rsidR="00B42BFA" w:rsidRDefault="00406BC5">
            <w:pPr>
              <w:pStyle w:val="TableParagraph"/>
              <w:spacing w:before="1"/>
              <w:ind w:left="112"/>
              <w:rPr>
                <w:b/>
                <w:sz w:val="24"/>
              </w:rPr>
            </w:pPr>
            <w:r>
              <w:rPr>
                <w:b/>
                <w:spacing w:val="-2"/>
                <w:sz w:val="24"/>
              </w:rPr>
              <w:t>Accessibility</w:t>
            </w:r>
          </w:p>
        </w:tc>
        <w:tc>
          <w:tcPr>
            <w:tcW w:w="5284" w:type="dxa"/>
          </w:tcPr>
          <w:p w:rsidR="00B42BFA" w:rsidRDefault="00B42BFA">
            <w:pPr>
              <w:pStyle w:val="TableParagraph"/>
            </w:pPr>
          </w:p>
        </w:tc>
      </w:tr>
      <w:tr w:rsidR="00B42BFA">
        <w:trPr>
          <w:trHeight w:val="633"/>
        </w:trPr>
        <w:tc>
          <w:tcPr>
            <w:tcW w:w="708" w:type="dxa"/>
          </w:tcPr>
          <w:p w:rsidR="00B42BFA" w:rsidRDefault="00B42BFA">
            <w:pPr>
              <w:pStyle w:val="TableParagraph"/>
            </w:pPr>
          </w:p>
        </w:tc>
        <w:tc>
          <w:tcPr>
            <w:tcW w:w="3404" w:type="dxa"/>
          </w:tcPr>
          <w:p w:rsidR="00B42BFA" w:rsidRDefault="00406BC5">
            <w:pPr>
              <w:pStyle w:val="TableParagraph"/>
              <w:spacing w:line="275" w:lineRule="exact"/>
              <w:ind w:left="112"/>
              <w:rPr>
                <w:sz w:val="24"/>
              </w:rPr>
            </w:pPr>
            <w:r>
              <w:rPr>
                <w:sz w:val="24"/>
              </w:rPr>
              <w:t xml:space="preserve">Nearest Rail </w:t>
            </w:r>
            <w:r>
              <w:rPr>
                <w:spacing w:val="-4"/>
                <w:sz w:val="24"/>
              </w:rPr>
              <w:t>Head</w:t>
            </w:r>
          </w:p>
        </w:tc>
        <w:tc>
          <w:tcPr>
            <w:tcW w:w="5284" w:type="dxa"/>
          </w:tcPr>
          <w:p w:rsidR="005B41FE" w:rsidRPr="00DC6A90" w:rsidRDefault="00406BC5" w:rsidP="005B41FE">
            <w:pPr>
              <w:pStyle w:val="TableParagraph"/>
              <w:spacing w:line="275" w:lineRule="exact"/>
              <w:ind w:left="28"/>
              <w:rPr>
                <w:sz w:val="24"/>
              </w:rPr>
            </w:pPr>
            <w:r w:rsidRPr="00DC6A90">
              <w:rPr>
                <w:sz w:val="24"/>
              </w:rPr>
              <w:t xml:space="preserve">Muniguda on East Coast Railway </w:t>
            </w:r>
          </w:p>
          <w:p w:rsidR="00B42BFA" w:rsidRPr="00DC6A90" w:rsidRDefault="00B42BFA">
            <w:pPr>
              <w:pStyle w:val="TableParagraph"/>
              <w:spacing w:before="41"/>
              <w:ind w:left="28"/>
              <w:rPr>
                <w:sz w:val="24"/>
              </w:rPr>
            </w:pPr>
          </w:p>
        </w:tc>
      </w:tr>
      <w:tr w:rsidR="00B42BFA">
        <w:trPr>
          <w:trHeight w:val="635"/>
        </w:trPr>
        <w:tc>
          <w:tcPr>
            <w:tcW w:w="708" w:type="dxa"/>
          </w:tcPr>
          <w:p w:rsidR="00B42BFA" w:rsidRDefault="00B42BFA">
            <w:pPr>
              <w:pStyle w:val="TableParagraph"/>
            </w:pPr>
          </w:p>
        </w:tc>
        <w:tc>
          <w:tcPr>
            <w:tcW w:w="3404" w:type="dxa"/>
          </w:tcPr>
          <w:p w:rsidR="00B42BFA" w:rsidRDefault="00406BC5">
            <w:pPr>
              <w:pStyle w:val="TableParagraph"/>
              <w:spacing w:before="1"/>
              <w:ind w:left="112"/>
              <w:rPr>
                <w:sz w:val="24"/>
              </w:rPr>
            </w:pPr>
            <w:r>
              <w:rPr>
                <w:spacing w:val="-4"/>
                <w:sz w:val="24"/>
              </w:rPr>
              <w:t>Road</w:t>
            </w:r>
          </w:p>
        </w:tc>
        <w:tc>
          <w:tcPr>
            <w:tcW w:w="5284" w:type="dxa"/>
          </w:tcPr>
          <w:p w:rsidR="00B42BFA" w:rsidRPr="00DC6A90" w:rsidRDefault="005B41FE">
            <w:pPr>
              <w:pStyle w:val="TableParagraph"/>
              <w:spacing w:before="41"/>
              <w:ind w:left="28"/>
              <w:rPr>
                <w:sz w:val="24"/>
              </w:rPr>
            </w:pPr>
            <w:r w:rsidRPr="00DC6A90">
              <w:rPr>
                <w:sz w:val="24"/>
              </w:rPr>
              <w:t>Rayagada- Bhawanipatna</w:t>
            </w:r>
            <w:r w:rsidR="00011C60" w:rsidRPr="00DC6A90">
              <w:rPr>
                <w:sz w:val="24"/>
              </w:rPr>
              <w:t xml:space="preserve">  </w:t>
            </w:r>
            <w:r w:rsidRPr="00DC6A90">
              <w:rPr>
                <w:sz w:val="24"/>
              </w:rPr>
              <w:t xml:space="preserve">Road , over </w:t>
            </w:r>
            <w:r w:rsidR="00D91990" w:rsidRPr="00DC6A90">
              <w:rPr>
                <w:sz w:val="24"/>
              </w:rPr>
              <w:t>a distance</w:t>
            </w:r>
            <w:r w:rsidRPr="00DC6A90">
              <w:rPr>
                <w:sz w:val="24"/>
              </w:rPr>
              <w:t xml:space="preserve"> of 2</w:t>
            </w:r>
            <w:r w:rsidR="00011C60" w:rsidRPr="00DC6A90">
              <w:rPr>
                <w:sz w:val="24"/>
              </w:rPr>
              <w:t xml:space="preserve"> </w:t>
            </w:r>
            <w:r w:rsidRPr="00DC6A90">
              <w:rPr>
                <w:sz w:val="24"/>
              </w:rPr>
              <w:t xml:space="preserve">kms from Hata Dahikhal which lies at </w:t>
            </w:r>
            <w:r w:rsidR="00D91990" w:rsidRPr="00DC6A90">
              <w:rPr>
                <w:sz w:val="24"/>
              </w:rPr>
              <w:t>a distance</w:t>
            </w:r>
            <w:r w:rsidRPr="00DC6A90">
              <w:rPr>
                <w:sz w:val="24"/>
              </w:rPr>
              <w:t xml:space="preserve"> of 12kms from Muniguda</w:t>
            </w:r>
          </w:p>
        </w:tc>
      </w:tr>
      <w:tr w:rsidR="00B42BFA">
        <w:trPr>
          <w:trHeight w:val="318"/>
        </w:trPr>
        <w:tc>
          <w:tcPr>
            <w:tcW w:w="708" w:type="dxa"/>
          </w:tcPr>
          <w:p w:rsidR="00B42BFA" w:rsidRDefault="00B42BFA">
            <w:pPr>
              <w:pStyle w:val="TableParagraph"/>
            </w:pPr>
          </w:p>
        </w:tc>
        <w:tc>
          <w:tcPr>
            <w:tcW w:w="3404" w:type="dxa"/>
          </w:tcPr>
          <w:p w:rsidR="00B42BFA" w:rsidRDefault="00406BC5">
            <w:pPr>
              <w:pStyle w:val="TableParagraph"/>
              <w:spacing w:line="275" w:lineRule="exact"/>
              <w:ind w:left="112"/>
              <w:rPr>
                <w:sz w:val="24"/>
              </w:rPr>
            </w:pPr>
            <w:r>
              <w:rPr>
                <w:spacing w:val="-2"/>
                <w:sz w:val="24"/>
              </w:rPr>
              <w:t>Airport</w:t>
            </w:r>
          </w:p>
        </w:tc>
        <w:tc>
          <w:tcPr>
            <w:tcW w:w="5284" w:type="dxa"/>
          </w:tcPr>
          <w:p w:rsidR="00B42BFA" w:rsidRPr="00DC6A90" w:rsidRDefault="00406BC5" w:rsidP="00B64E58">
            <w:pPr>
              <w:pStyle w:val="TableParagraph"/>
              <w:spacing w:line="275" w:lineRule="exact"/>
              <w:ind w:left="28"/>
              <w:rPr>
                <w:sz w:val="24"/>
              </w:rPr>
            </w:pPr>
            <w:r w:rsidRPr="00DC6A90">
              <w:rPr>
                <w:sz w:val="24"/>
              </w:rPr>
              <w:t>Visakhapatnam, the nearest port is at</w:t>
            </w:r>
            <w:r w:rsidR="00011C60" w:rsidRPr="00DC6A90">
              <w:rPr>
                <w:sz w:val="24"/>
              </w:rPr>
              <w:t xml:space="preserve"> </w:t>
            </w:r>
            <w:r w:rsidR="00B64E58" w:rsidRPr="00DC6A90">
              <w:rPr>
                <w:sz w:val="24"/>
              </w:rPr>
              <w:t>304</w:t>
            </w:r>
            <w:r w:rsidR="00011C60" w:rsidRPr="00DC6A90">
              <w:rPr>
                <w:sz w:val="24"/>
              </w:rPr>
              <w:t xml:space="preserve"> </w:t>
            </w:r>
            <w:r w:rsidRPr="00DC6A90">
              <w:rPr>
                <w:spacing w:val="-5"/>
                <w:sz w:val="24"/>
              </w:rPr>
              <w:t>km.</w:t>
            </w:r>
          </w:p>
        </w:tc>
      </w:tr>
      <w:tr w:rsidR="00B42BFA">
        <w:trPr>
          <w:trHeight w:val="316"/>
        </w:trPr>
        <w:tc>
          <w:tcPr>
            <w:tcW w:w="708" w:type="dxa"/>
            <w:vMerge w:val="restart"/>
          </w:tcPr>
          <w:p w:rsidR="00B42BFA" w:rsidRDefault="00406BC5">
            <w:pPr>
              <w:pStyle w:val="TableParagraph"/>
              <w:spacing w:line="275" w:lineRule="exact"/>
              <w:ind w:left="19" w:right="60"/>
              <w:jc w:val="center"/>
              <w:rPr>
                <w:b/>
                <w:sz w:val="24"/>
              </w:rPr>
            </w:pPr>
            <w:r>
              <w:rPr>
                <w:b/>
                <w:spacing w:val="-5"/>
                <w:sz w:val="24"/>
              </w:rPr>
              <w:t>4.</w:t>
            </w:r>
          </w:p>
        </w:tc>
        <w:tc>
          <w:tcPr>
            <w:tcW w:w="3404" w:type="dxa"/>
          </w:tcPr>
          <w:p w:rsidR="00B42BFA" w:rsidRDefault="00406BC5">
            <w:pPr>
              <w:pStyle w:val="TableParagraph"/>
              <w:spacing w:line="275" w:lineRule="exact"/>
              <w:ind w:left="112"/>
              <w:rPr>
                <w:b/>
                <w:sz w:val="24"/>
              </w:rPr>
            </w:pPr>
            <w:r>
              <w:rPr>
                <w:b/>
                <w:spacing w:val="-2"/>
                <w:sz w:val="24"/>
              </w:rPr>
              <w:t>Hydrography</w:t>
            </w:r>
          </w:p>
        </w:tc>
        <w:tc>
          <w:tcPr>
            <w:tcW w:w="5284" w:type="dxa"/>
          </w:tcPr>
          <w:p w:rsidR="00B42BFA" w:rsidRPr="00DC6A90" w:rsidRDefault="00B42BFA">
            <w:pPr>
              <w:pStyle w:val="TableParagraph"/>
            </w:pPr>
          </w:p>
        </w:tc>
      </w:tr>
      <w:tr w:rsidR="00B42BFA" w:rsidTr="00B64E58">
        <w:trPr>
          <w:trHeight w:val="650"/>
        </w:trPr>
        <w:tc>
          <w:tcPr>
            <w:tcW w:w="708" w:type="dxa"/>
            <w:vMerge/>
            <w:tcBorders>
              <w:top w:val="nil"/>
            </w:tcBorders>
          </w:tcPr>
          <w:p w:rsidR="00B42BFA" w:rsidRDefault="00B42BFA">
            <w:pPr>
              <w:rPr>
                <w:sz w:val="2"/>
                <w:szCs w:val="2"/>
              </w:rPr>
            </w:pPr>
          </w:p>
        </w:tc>
        <w:tc>
          <w:tcPr>
            <w:tcW w:w="3404" w:type="dxa"/>
          </w:tcPr>
          <w:p w:rsidR="00B42BFA" w:rsidRDefault="00406BC5">
            <w:pPr>
              <w:pStyle w:val="TableParagraph"/>
              <w:spacing w:line="276" w:lineRule="auto"/>
              <w:ind w:left="112"/>
              <w:rPr>
                <w:sz w:val="24"/>
              </w:rPr>
            </w:pPr>
            <w:r>
              <w:rPr>
                <w:sz w:val="24"/>
              </w:rPr>
              <w:t xml:space="preserve">Local Surface Drainage Pattern </w:t>
            </w:r>
            <w:r>
              <w:rPr>
                <w:spacing w:val="-2"/>
                <w:sz w:val="24"/>
              </w:rPr>
              <w:t>(Channels)</w:t>
            </w:r>
          </w:p>
        </w:tc>
        <w:tc>
          <w:tcPr>
            <w:tcW w:w="5284" w:type="dxa"/>
          </w:tcPr>
          <w:p w:rsidR="00B42BFA" w:rsidRPr="00DC6A90" w:rsidRDefault="00B64E58">
            <w:pPr>
              <w:pStyle w:val="TableParagraph"/>
              <w:spacing w:line="276" w:lineRule="exact"/>
              <w:ind w:left="4" w:right="30"/>
              <w:jc w:val="both"/>
              <w:rPr>
                <w:sz w:val="24"/>
              </w:rPr>
            </w:pPr>
            <w:r w:rsidRPr="00DC6A90">
              <w:rPr>
                <w:sz w:val="24"/>
              </w:rPr>
              <w:t xml:space="preserve">The area exhibits dendritic to sub dendritic drainage pattern </w:t>
            </w:r>
            <w:r w:rsidR="005C3668" w:rsidRPr="00DC6A90">
              <w:rPr>
                <w:sz w:val="24"/>
              </w:rPr>
              <w:t>.</w:t>
            </w:r>
          </w:p>
        </w:tc>
      </w:tr>
      <w:tr w:rsidR="00B42BFA">
        <w:trPr>
          <w:trHeight w:val="316"/>
        </w:trPr>
        <w:tc>
          <w:tcPr>
            <w:tcW w:w="708" w:type="dxa"/>
            <w:vMerge/>
            <w:tcBorders>
              <w:top w:val="nil"/>
            </w:tcBorders>
          </w:tcPr>
          <w:p w:rsidR="00B42BFA" w:rsidRDefault="00B42BFA">
            <w:pPr>
              <w:rPr>
                <w:sz w:val="2"/>
                <w:szCs w:val="2"/>
              </w:rPr>
            </w:pPr>
          </w:p>
        </w:tc>
        <w:tc>
          <w:tcPr>
            <w:tcW w:w="3404" w:type="dxa"/>
          </w:tcPr>
          <w:p w:rsidR="00B42BFA" w:rsidRDefault="00406BC5">
            <w:pPr>
              <w:pStyle w:val="TableParagraph"/>
              <w:spacing w:line="275" w:lineRule="exact"/>
              <w:ind w:left="112"/>
              <w:rPr>
                <w:sz w:val="24"/>
              </w:rPr>
            </w:pPr>
            <w:r>
              <w:rPr>
                <w:spacing w:val="-2"/>
                <w:sz w:val="24"/>
              </w:rPr>
              <w:t>Rivers/Streams</w:t>
            </w:r>
          </w:p>
        </w:tc>
        <w:tc>
          <w:tcPr>
            <w:tcW w:w="5284" w:type="dxa"/>
          </w:tcPr>
          <w:p w:rsidR="00B42BFA" w:rsidRPr="00DC6A90" w:rsidRDefault="005C3668">
            <w:pPr>
              <w:pStyle w:val="TableParagraph"/>
              <w:spacing w:line="275" w:lineRule="exact"/>
              <w:ind w:left="4"/>
              <w:rPr>
                <w:sz w:val="24"/>
              </w:rPr>
            </w:pPr>
            <w:r w:rsidRPr="00DC6A90">
              <w:rPr>
                <w:sz w:val="24"/>
              </w:rPr>
              <w:t>The river Vasundhara flows in the eastern part of the area</w:t>
            </w:r>
          </w:p>
        </w:tc>
      </w:tr>
      <w:tr w:rsidR="00B42BFA">
        <w:trPr>
          <w:trHeight w:val="318"/>
        </w:trPr>
        <w:tc>
          <w:tcPr>
            <w:tcW w:w="708" w:type="dxa"/>
            <w:vMerge w:val="restart"/>
          </w:tcPr>
          <w:p w:rsidR="00B42BFA" w:rsidRDefault="00406BC5">
            <w:pPr>
              <w:pStyle w:val="TableParagraph"/>
              <w:spacing w:before="1"/>
              <w:ind w:left="19" w:right="60"/>
              <w:jc w:val="center"/>
              <w:rPr>
                <w:b/>
                <w:sz w:val="24"/>
              </w:rPr>
            </w:pPr>
            <w:r>
              <w:rPr>
                <w:b/>
                <w:spacing w:val="-5"/>
                <w:sz w:val="24"/>
              </w:rPr>
              <w:t>5.</w:t>
            </w:r>
          </w:p>
        </w:tc>
        <w:tc>
          <w:tcPr>
            <w:tcW w:w="8688" w:type="dxa"/>
            <w:gridSpan w:val="2"/>
          </w:tcPr>
          <w:p w:rsidR="00B42BFA" w:rsidRPr="00DC6A90" w:rsidRDefault="00406BC5">
            <w:pPr>
              <w:pStyle w:val="TableParagraph"/>
              <w:spacing w:before="1"/>
              <w:ind w:left="4"/>
              <w:rPr>
                <w:b/>
                <w:sz w:val="24"/>
              </w:rPr>
            </w:pPr>
            <w:r w:rsidRPr="00DC6A90">
              <w:rPr>
                <w:b/>
                <w:spacing w:val="-2"/>
                <w:sz w:val="24"/>
              </w:rPr>
              <w:t>Climate</w:t>
            </w:r>
          </w:p>
        </w:tc>
      </w:tr>
      <w:tr w:rsidR="00B42BFA">
        <w:trPr>
          <w:trHeight w:val="316"/>
        </w:trPr>
        <w:tc>
          <w:tcPr>
            <w:tcW w:w="708" w:type="dxa"/>
            <w:vMerge/>
            <w:tcBorders>
              <w:top w:val="nil"/>
            </w:tcBorders>
          </w:tcPr>
          <w:p w:rsidR="00B42BFA" w:rsidRDefault="00B42BFA">
            <w:pPr>
              <w:rPr>
                <w:sz w:val="2"/>
                <w:szCs w:val="2"/>
              </w:rPr>
            </w:pPr>
          </w:p>
        </w:tc>
        <w:tc>
          <w:tcPr>
            <w:tcW w:w="3404" w:type="dxa"/>
          </w:tcPr>
          <w:p w:rsidR="00B42BFA" w:rsidRDefault="00406BC5">
            <w:pPr>
              <w:pStyle w:val="TableParagraph"/>
              <w:spacing w:line="275" w:lineRule="exact"/>
              <w:ind w:left="112"/>
              <w:rPr>
                <w:sz w:val="24"/>
              </w:rPr>
            </w:pPr>
            <w:r>
              <w:rPr>
                <w:sz w:val="24"/>
              </w:rPr>
              <w:t>Mean Annual</w:t>
            </w:r>
            <w:r>
              <w:rPr>
                <w:spacing w:val="-2"/>
                <w:sz w:val="24"/>
              </w:rPr>
              <w:t xml:space="preserve"> Rainfall</w:t>
            </w:r>
          </w:p>
        </w:tc>
        <w:tc>
          <w:tcPr>
            <w:tcW w:w="5284" w:type="dxa"/>
          </w:tcPr>
          <w:p w:rsidR="00B42BFA" w:rsidRPr="00DC6A90" w:rsidRDefault="00406BC5">
            <w:pPr>
              <w:pStyle w:val="TableParagraph"/>
              <w:spacing w:line="275" w:lineRule="exact"/>
              <w:ind w:left="4"/>
              <w:rPr>
                <w:sz w:val="24"/>
                <w:highlight w:val="yellow"/>
              </w:rPr>
            </w:pPr>
            <w:r w:rsidRPr="00DC6A90">
              <w:rPr>
                <w:sz w:val="24"/>
              </w:rPr>
              <w:t>128</w:t>
            </w:r>
            <w:r w:rsidR="00650042" w:rsidRPr="00DC6A90">
              <w:rPr>
                <w:sz w:val="24"/>
              </w:rPr>
              <w:t>5</w:t>
            </w:r>
            <w:r w:rsidRPr="00DC6A90">
              <w:rPr>
                <w:spacing w:val="-5"/>
                <w:sz w:val="24"/>
              </w:rPr>
              <w:t>mm</w:t>
            </w:r>
          </w:p>
        </w:tc>
      </w:tr>
      <w:tr w:rsidR="00B42BFA">
        <w:trPr>
          <w:trHeight w:val="1072"/>
        </w:trPr>
        <w:tc>
          <w:tcPr>
            <w:tcW w:w="708" w:type="dxa"/>
            <w:vMerge/>
            <w:tcBorders>
              <w:top w:val="nil"/>
            </w:tcBorders>
          </w:tcPr>
          <w:p w:rsidR="00B42BFA" w:rsidRDefault="00B42BFA">
            <w:pPr>
              <w:rPr>
                <w:sz w:val="2"/>
                <w:szCs w:val="2"/>
              </w:rPr>
            </w:pPr>
          </w:p>
        </w:tc>
        <w:tc>
          <w:tcPr>
            <w:tcW w:w="3404" w:type="dxa"/>
          </w:tcPr>
          <w:p w:rsidR="00B42BFA" w:rsidRDefault="00B56F27">
            <w:pPr>
              <w:pStyle w:val="TableParagraph"/>
              <w:spacing w:line="278" w:lineRule="auto"/>
              <w:ind w:left="112" w:right="751"/>
              <w:rPr>
                <w:sz w:val="24"/>
              </w:rPr>
            </w:pPr>
            <w:r>
              <w:rPr>
                <w:sz w:val="24"/>
              </w:rPr>
              <w:t>Temperatures (</w:t>
            </w:r>
            <w:r w:rsidR="00406BC5">
              <w:rPr>
                <w:sz w:val="24"/>
              </w:rPr>
              <w:t xml:space="preserve">December) </w:t>
            </w:r>
            <w:r w:rsidR="00406BC5">
              <w:rPr>
                <w:spacing w:val="-2"/>
                <w:sz w:val="24"/>
              </w:rPr>
              <w:t>(Minimum)</w:t>
            </w:r>
          </w:p>
          <w:p w:rsidR="00B42BFA" w:rsidRDefault="00B56F27">
            <w:pPr>
              <w:pStyle w:val="TableParagraph"/>
              <w:spacing w:line="272" w:lineRule="exact"/>
              <w:ind w:left="112"/>
              <w:rPr>
                <w:sz w:val="24"/>
              </w:rPr>
            </w:pPr>
            <w:r>
              <w:rPr>
                <w:sz w:val="24"/>
              </w:rPr>
              <w:t>Temperatures</w:t>
            </w:r>
            <w:r>
              <w:rPr>
                <w:spacing w:val="-2"/>
                <w:sz w:val="24"/>
              </w:rPr>
              <w:t xml:space="preserve"> (</w:t>
            </w:r>
            <w:r w:rsidR="00406BC5">
              <w:rPr>
                <w:spacing w:val="-2"/>
                <w:sz w:val="24"/>
              </w:rPr>
              <w:t>May)(Maximum)</w:t>
            </w:r>
          </w:p>
        </w:tc>
        <w:tc>
          <w:tcPr>
            <w:tcW w:w="5284" w:type="dxa"/>
          </w:tcPr>
          <w:p w:rsidR="00B42BFA" w:rsidRPr="00DC6A90" w:rsidRDefault="00406BC5">
            <w:pPr>
              <w:pStyle w:val="TableParagraph"/>
              <w:ind w:left="4" w:right="2411"/>
              <w:rPr>
                <w:sz w:val="24"/>
              </w:rPr>
            </w:pPr>
            <w:r w:rsidRPr="00DC6A90">
              <w:rPr>
                <w:sz w:val="24"/>
              </w:rPr>
              <w:t>December:</w:t>
            </w:r>
            <w:r w:rsidR="00B56F27" w:rsidRPr="00DC6A90">
              <w:rPr>
                <w:sz w:val="24"/>
              </w:rPr>
              <w:t>13</w:t>
            </w:r>
            <w:r w:rsidRPr="00DC6A90">
              <w:rPr>
                <w:sz w:val="24"/>
                <w:vertAlign w:val="superscript"/>
              </w:rPr>
              <w:t>0</w:t>
            </w:r>
            <w:r w:rsidRPr="00DC6A90">
              <w:rPr>
                <w:sz w:val="24"/>
              </w:rPr>
              <w:t>Cto</w:t>
            </w:r>
            <w:r w:rsidR="00B56F27" w:rsidRPr="00DC6A90">
              <w:rPr>
                <w:sz w:val="24"/>
              </w:rPr>
              <w:t>14</w:t>
            </w:r>
            <w:r w:rsidRPr="00DC6A90">
              <w:rPr>
                <w:sz w:val="24"/>
                <w:vertAlign w:val="superscript"/>
              </w:rPr>
              <w:t>0</w:t>
            </w:r>
            <w:r w:rsidRPr="00DC6A90">
              <w:rPr>
                <w:sz w:val="24"/>
              </w:rPr>
              <w:t xml:space="preserve">C </w:t>
            </w:r>
          </w:p>
          <w:p w:rsidR="00B42BFA" w:rsidRPr="00DC6A90" w:rsidRDefault="00406BC5">
            <w:pPr>
              <w:pStyle w:val="TableParagraph"/>
              <w:ind w:left="4" w:right="2411"/>
              <w:rPr>
                <w:sz w:val="24"/>
                <w:highlight w:val="yellow"/>
              </w:rPr>
            </w:pPr>
            <w:r w:rsidRPr="00DC6A90">
              <w:rPr>
                <w:sz w:val="24"/>
              </w:rPr>
              <w:t xml:space="preserve">May: </w:t>
            </w:r>
            <w:r w:rsidR="000B1DA1" w:rsidRPr="00DC6A90">
              <w:rPr>
                <w:sz w:val="24"/>
              </w:rPr>
              <w:t>35</w:t>
            </w:r>
            <w:r w:rsidRPr="00DC6A90">
              <w:rPr>
                <w:sz w:val="24"/>
                <w:vertAlign w:val="superscript"/>
              </w:rPr>
              <w:t>0</w:t>
            </w:r>
            <w:r w:rsidRPr="00DC6A90">
              <w:rPr>
                <w:sz w:val="24"/>
              </w:rPr>
              <w:t>C</w:t>
            </w:r>
          </w:p>
        </w:tc>
      </w:tr>
      <w:tr w:rsidR="00B42BFA">
        <w:trPr>
          <w:trHeight w:val="316"/>
        </w:trPr>
        <w:tc>
          <w:tcPr>
            <w:tcW w:w="708" w:type="dxa"/>
            <w:vMerge w:val="restart"/>
          </w:tcPr>
          <w:p w:rsidR="00B42BFA" w:rsidRDefault="00406BC5">
            <w:pPr>
              <w:pStyle w:val="TableParagraph"/>
              <w:spacing w:line="275" w:lineRule="exact"/>
              <w:ind w:left="19" w:right="60"/>
              <w:jc w:val="center"/>
              <w:rPr>
                <w:b/>
                <w:sz w:val="24"/>
              </w:rPr>
            </w:pPr>
            <w:r>
              <w:rPr>
                <w:b/>
                <w:spacing w:val="-5"/>
                <w:sz w:val="24"/>
              </w:rPr>
              <w:t>6.</w:t>
            </w:r>
          </w:p>
        </w:tc>
        <w:tc>
          <w:tcPr>
            <w:tcW w:w="8688" w:type="dxa"/>
            <w:gridSpan w:val="2"/>
          </w:tcPr>
          <w:p w:rsidR="00B42BFA" w:rsidRPr="00DC6A90" w:rsidRDefault="00406BC5">
            <w:pPr>
              <w:pStyle w:val="TableParagraph"/>
              <w:spacing w:line="275" w:lineRule="exact"/>
              <w:ind w:left="4"/>
              <w:rPr>
                <w:b/>
                <w:sz w:val="24"/>
              </w:rPr>
            </w:pPr>
            <w:r w:rsidRPr="00DC6A90">
              <w:rPr>
                <w:b/>
                <w:spacing w:val="-2"/>
                <w:sz w:val="24"/>
              </w:rPr>
              <w:t>Topography</w:t>
            </w:r>
          </w:p>
        </w:tc>
      </w:tr>
      <w:tr w:rsidR="00B42BFA">
        <w:trPr>
          <w:trHeight w:val="318"/>
        </w:trPr>
        <w:tc>
          <w:tcPr>
            <w:tcW w:w="708" w:type="dxa"/>
            <w:vMerge/>
            <w:tcBorders>
              <w:top w:val="nil"/>
            </w:tcBorders>
          </w:tcPr>
          <w:p w:rsidR="00B42BFA" w:rsidRDefault="00B42BFA">
            <w:pPr>
              <w:rPr>
                <w:sz w:val="2"/>
                <w:szCs w:val="2"/>
              </w:rPr>
            </w:pPr>
          </w:p>
        </w:tc>
        <w:tc>
          <w:tcPr>
            <w:tcW w:w="3404" w:type="dxa"/>
          </w:tcPr>
          <w:p w:rsidR="00B42BFA" w:rsidRPr="00345C12" w:rsidRDefault="00406BC5">
            <w:pPr>
              <w:pStyle w:val="TableParagraph"/>
              <w:spacing w:before="1"/>
              <w:ind w:left="112"/>
              <w:rPr>
                <w:sz w:val="24"/>
              </w:rPr>
            </w:pPr>
            <w:r w:rsidRPr="00345C12">
              <w:rPr>
                <w:sz w:val="24"/>
              </w:rPr>
              <w:t>Toposheet</w:t>
            </w:r>
            <w:r w:rsidRPr="00345C12">
              <w:rPr>
                <w:spacing w:val="-2"/>
                <w:sz w:val="24"/>
              </w:rPr>
              <w:t xml:space="preserve"> Number</w:t>
            </w:r>
          </w:p>
        </w:tc>
        <w:tc>
          <w:tcPr>
            <w:tcW w:w="5284" w:type="dxa"/>
          </w:tcPr>
          <w:p w:rsidR="00B42BFA" w:rsidRPr="00DC6A90" w:rsidRDefault="005C3668">
            <w:pPr>
              <w:pStyle w:val="TableParagraph"/>
              <w:spacing w:before="1"/>
              <w:ind w:left="4"/>
              <w:rPr>
                <w:sz w:val="24"/>
              </w:rPr>
            </w:pPr>
            <w:r w:rsidRPr="00DC6A90">
              <w:rPr>
                <w:spacing w:val="-2"/>
                <w:sz w:val="24"/>
              </w:rPr>
              <w:t>65</w:t>
            </w:r>
            <w:r w:rsidR="007D29F7" w:rsidRPr="00DC6A90">
              <w:rPr>
                <w:spacing w:val="-2"/>
                <w:sz w:val="24"/>
              </w:rPr>
              <w:t>M</w:t>
            </w:r>
            <w:r w:rsidRPr="00DC6A90">
              <w:rPr>
                <w:spacing w:val="-2"/>
                <w:sz w:val="24"/>
              </w:rPr>
              <w:t>/</w:t>
            </w:r>
            <w:r w:rsidR="007D29F7" w:rsidRPr="00DC6A90">
              <w:rPr>
                <w:spacing w:val="-2"/>
                <w:sz w:val="24"/>
              </w:rPr>
              <w:t>6</w:t>
            </w:r>
          </w:p>
        </w:tc>
      </w:tr>
      <w:tr w:rsidR="00B42BFA">
        <w:trPr>
          <w:trHeight w:val="952"/>
        </w:trPr>
        <w:tc>
          <w:tcPr>
            <w:tcW w:w="708" w:type="dxa"/>
            <w:vMerge/>
            <w:tcBorders>
              <w:top w:val="nil"/>
            </w:tcBorders>
          </w:tcPr>
          <w:p w:rsidR="00B42BFA" w:rsidRDefault="00B42BFA">
            <w:pPr>
              <w:rPr>
                <w:sz w:val="2"/>
                <w:szCs w:val="2"/>
              </w:rPr>
            </w:pPr>
          </w:p>
        </w:tc>
        <w:tc>
          <w:tcPr>
            <w:tcW w:w="3404" w:type="dxa"/>
          </w:tcPr>
          <w:p w:rsidR="00B42BFA" w:rsidRDefault="00406BC5">
            <w:pPr>
              <w:pStyle w:val="TableParagraph"/>
              <w:spacing w:line="275" w:lineRule="exact"/>
              <w:ind w:left="112"/>
              <w:rPr>
                <w:sz w:val="24"/>
              </w:rPr>
            </w:pPr>
            <w:r>
              <w:rPr>
                <w:sz w:val="24"/>
              </w:rPr>
              <w:t xml:space="preserve">Morphology of the </w:t>
            </w:r>
            <w:r>
              <w:rPr>
                <w:spacing w:val="-4"/>
                <w:sz w:val="24"/>
              </w:rPr>
              <w:t>Area</w:t>
            </w:r>
          </w:p>
        </w:tc>
        <w:tc>
          <w:tcPr>
            <w:tcW w:w="5284" w:type="dxa"/>
          </w:tcPr>
          <w:p w:rsidR="00B42BFA" w:rsidRPr="00DC6A90" w:rsidRDefault="00406BC5" w:rsidP="00581776">
            <w:pPr>
              <w:pStyle w:val="TableParagraph"/>
              <w:spacing w:line="276" w:lineRule="auto"/>
              <w:ind w:left="4" w:right="-15"/>
              <w:rPr>
                <w:sz w:val="24"/>
                <w:highlight w:val="yellow"/>
              </w:rPr>
            </w:pPr>
            <w:r w:rsidRPr="00DC6A90">
              <w:rPr>
                <w:sz w:val="24"/>
              </w:rPr>
              <w:t>The area in general</w:t>
            </w:r>
            <w:r w:rsidR="006966D2" w:rsidRPr="00DC6A90">
              <w:rPr>
                <w:sz w:val="24"/>
              </w:rPr>
              <w:t>ly</w:t>
            </w:r>
            <w:r w:rsidRPr="00DC6A90">
              <w:rPr>
                <w:sz w:val="24"/>
              </w:rPr>
              <w:t xml:space="preserve"> represents a </w:t>
            </w:r>
            <w:r w:rsidR="00581776" w:rsidRPr="00DC6A90">
              <w:rPr>
                <w:sz w:val="24"/>
              </w:rPr>
              <w:t>rugged topography</w:t>
            </w:r>
            <w:r w:rsidRPr="00DC6A90">
              <w:rPr>
                <w:sz w:val="24"/>
              </w:rPr>
              <w:t xml:space="preserve"> with </w:t>
            </w:r>
            <w:r w:rsidR="00581776" w:rsidRPr="00DC6A90">
              <w:rPr>
                <w:sz w:val="24"/>
              </w:rPr>
              <w:t>high elevation ranges</w:t>
            </w:r>
            <w:r w:rsidR="001311C1" w:rsidRPr="00DC6A90">
              <w:rPr>
                <w:sz w:val="24"/>
              </w:rPr>
              <w:t>. The</w:t>
            </w:r>
            <w:r w:rsidRPr="00DC6A90">
              <w:rPr>
                <w:sz w:val="24"/>
              </w:rPr>
              <w:t xml:space="preserve"> eastern </w:t>
            </w:r>
            <w:r w:rsidRPr="00DC6A90">
              <w:rPr>
                <w:spacing w:val="-2"/>
                <w:sz w:val="24"/>
              </w:rPr>
              <w:t>parts</w:t>
            </w:r>
            <w:r w:rsidR="00581776" w:rsidRPr="00DC6A90">
              <w:rPr>
                <w:spacing w:val="-2"/>
                <w:sz w:val="24"/>
              </w:rPr>
              <w:t xml:space="preserve"> o</w:t>
            </w:r>
            <w:r w:rsidRPr="00DC6A90">
              <w:rPr>
                <w:sz w:val="24"/>
              </w:rPr>
              <w:t xml:space="preserve">f the terrain are occupied by </w:t>
            </w:r>
            <w:r w:rsidR="00581776" w:rsidRPr="00DC6A90">
              <w:rPr>
                <w:sz w:val="24"/>
              </w:rPr>
              <w:t>dense and hilly forests</w:t>
            </w:r>
            <w:r w:rsidRPr="00DC6A90">
              <w:rPr>
                <w:spacing w:val="-2"/>
                <w:sz w:val="24"/>
              </w:rPr>
              <w:t>.</w:t>
            </w:r>
          </w:p>
        </w:tc>
      </w:tr>
      <w:tr w:rsidR="00B42BFA">
        <w:trPr>
          <w:trHeight w:val="316"/>
        </w:trPr>
        <w:tc>
          <w:tcPr>
            <w:tcW w:w="708" w:type="dxa"/>
            <w:vMerge w:val="restart"/>
          </w:tcPr>
          <w:p w:rsidR="00B42BFA" w:rsidRDefault="00406BC5">
            <w:pPr>
              <w:pStyle w:val="TableParagraph"/>
              <w:spacing w:line="275" w:lineRule="exact"/>
              <w:ind w:left="60" w:right="41"/>
              <w:jc w:val="center"/>
              <w:rPr>
                <w:b/>
                <w:sz w:val="24"/>
              </w:rPr>
            </w:pPr>
            <w:r>
              <w:rPr>
                <w:b/>
                <w:spacing w:val="-5"/>
                <w:sz w:val="24"/>
              </w:rPr>
              <w:t>7.</w:t>
            </w:r>
          </w:p>
        </w:tc>
        <w:tc>
          <w:tcPr>
            <w:tcW w:w="8688" w:type="dxa"/>
            <w:gridSpan w:val="2"/>
          </w:tcPr>
          <w:p w:rsidR="00B42BFA" w:rsidRPr="00DC6A90" w:rsidRDefault="00406BC5">
            <w:pPr>
              <w:pStyle w:val="TableParagraph"/>
              <w:spacing w:line="275" w:lineRule="exact"/>
              <w:ind w:left="4"/>
              <w:rPr>
                <w:b/>
                <w:sz w:val="24"/>
              </w:rPr>
            </w:pPr>
            <w:r w:rsidRPr="00DC6A90">
              <w:rPr>
                <w:b/>
                <w:sz w:val="24"/>
              </w:rPr>
              <w:t xml:space="preserve">Availability of baseline geosciences </w:t>
            </w:r>
            <w:r w:rsidRPr="00DC6A90">
              <w:rPr>
                <w:b/>
                <w:spacing w:val="-4"/>
                <w:sz w:val="24"/>
              </w:rPr>
              <w:t>data</w:t>
            </w:r>
          </w:p>
        </w:tc>
      </w:tr>
      <w:tr w:rsidR="00B42BFA">
        <w:trPr>
          <w:trHeight w:val="318"/>
        </w:trPr>
        <w:tc>
          <w:tcPr>
            <w:tcW w:w="708" w:type="dxa"/>
            <w:vMerge/>
            <w:tcBorders>
              <w:top w:val="nil"/>
            </w:tcBorders>
          </w:tcPr>
          <w:p w:rsidR="00B42BFA" w:rsidRDefault="00B42BFA">
            <w:pPr>
              <w:rPr>
                <w:sz w:val="2"/>
                <w:szCs w:val="2"/>
              </w:rPr>
            </w:pPr>
          </w:p>
        </w:tc>
        <w:tc>
          <w:tcPr>
            <w:tcW w:w="3404" w:type="dxa"/>
          </w:tcPr>
          <w:p w:rsidR="00B42BFA" w:rsidRDefault="00406BC5">
            <w:pPr>
              <w:pStyle w:val="TableParagraph"/>
              <w:spacing w:line="275" w:lineRule="exact"/>
              <w:ind w:left="112"/>
              <w:rPr>
                <w:sz w:val="24"/>
              </w:rPr>
            </w:pPr>
            <w:r>
              <w:rPr>
                <w:sz w:val="24"/>
              </w:rPr>
              <w:t>Geological Map</w:t>
            </w:r>
            <w:r>
              <w:rPr>
                <w:spacing w:val="-2"/>
                <w:sz w:val="24"/>
              </w:rPr>
              <w:t xml:space="preserve"> (1:50K/25K)</w:t>
            </w:r>
          </w:p>
        </w:tc>
        <w:tc>
          <w:tcPr>
            <w:tcW w:w="5284" w:type="dxa"/>
          </w:tcPr>
          <w:p w:rsidR="00B42BFA" w:rsidRPr="00DC6A90" w:rsidRDefault="00406BC5" w:rsidP="00DF6661">
            <w:pPr>
              <w:pStyle w:val="TableParagraph"/>
              <w:spacing w:line="275" w:lineRule="exact"/>
              <w:ind w:left="4"/>
              <w:rPr>
                <w:sz w:val="24"/>
              </w:rPr>
            </w:pPr>
            <w:r w:rsidRPr="00DC6A90">
              <w:rPr>
                <w:sz w:val="24"/>
              </w:rPr>
              <w:t>Available Geological Map 1:</w:t>
            </w:r>
            <w:r w:rsidR="00DF6661" w:rsidRPr="00DC6A90">
              <w:rPr>
                <w:sz w:val="24"/>
              </w:rPr>
              <w:t>2</w:t>
            </w:r>
            <w:r w:rsidRPr="00DC6A90">
              <w:rPr>
                <w:sz w:val="24"/>
              </w:rPr>
              <w:t>5000</w:t>
            </w:r>
            <w:r w:rsidRPr="00DC6A90">
              <w:rPr>
                <w:spacing w:val="-4"/>
                <w:sz w:val="24"/>
              </w:rPr>
              <w:t>scale</w:t>
            </w:r>
          </w:p>
        </w:tc>
      </w:tr>
      <w:tr w:rsidR="00B42BFA">
        <w:trPr>
          <w:trHeight w:val="316"/>
        </w:trPr>
        <w:tc>
          <w:tcPr>
            <w:tcW w:w="708" w:type="dxa"/>
            <w:vMerge/>
            <w:tcBorders>
              <w:top w:val="nil"/>
            </w:tcBorders>
          </w:tcPr>
          <w:p w:rsidR="00B42BFA" w:rsidRDefault="00B42BFA">
            <w:pPr>
              <w:rPr>
                <w:sz w:val="2"/>
                <w:szCs w:val="2"/>
              </w:rPr>
            </w:pPr>
          </w:p>
        </w:tc>
        <w:tc>
          <w:tcPr>
            <w:tcW w:w="3404" w:type="dxa"/>
          </w:tcPr>
          <w:p w:rsidR="00B42BFA" w:rsidRDefault="00406BC5">
            <w:pPr>
              <w:pStyle w:val="TableParagraph"/>
              <w:spacing w:line="275" w:lineRule="exact"/>
              <w:ind w:left="112"/>
              <w:rPr>
                <w:sz w:val="24"/>
              </w:rPr>
            </w:pPr>
            <w:r>
              <w:rPr>
                <w:sz w:val="24"/>
              </w:rPr>
              <w:t xml:space="preserve">Geochemical </w:t>
            </w:r>
            <w:r>
              <w:rPr>
                <w:spacing w:val="-5"/>
                <w:sz w:val="24"/>
              </w:rPr>
              <w:t>Map</w:t>
            </w:r>
          </w:p>
        </w:tc>
        <w:tc>
          <w:tcPr>
            <w:tcW w:w="5284" w:type="dxa"/>
          </w:tcPr>
          <w:p w:rsidR="00B42BFA" w:rsidRPr="00DC6A90" w:rsidRDefault="00406BC5">
            <w:pPr>
              <w:pStyle w:val="TableParagraph"/>
              <w:spacing w:line="275" w:lineRule="exact"/>
              <w:ind w:left="28"/>
              <w:rPr>
                <w:sz w:val="24"/>
              </w:rPr>
            </w:pPr>
            <w:r w:rsidRPr="00DC6A90">
              <w:rPr>
                <w:sz w:val="24"/>
              </w:rPr>
              <w:t>Not</w:t>
            </w:r>
            <w:r w:rsidRPr="00DC6A90">
              <w:rPr>
                <w:spacing w:val="-2"/>
                <w:sz w:val="24"/>
              </w:rPr>
              <w:t xml:space="preserve"> Available</w:t>
            </w:r>
          </w:p>
        </w:tc>
      </w:tr>
    </w:tbl>
    <w:p w:rsidR="00B42BFA" w:rsidRDefault="00B42BFA">
      <w:pPr>
        <w:pStyle w:val="TableParagraph"/>
        <w:spacing w:line="275" w:lineRule="exact"/>
        <w:rPr>
          <w:sz w:val="24"/>
        </w:rPr>
        <w:sectPr w:rsidR="00B42BFA">
          <w:type w:val="continuous"/>
          <w:pgSz w:w="11920" w:h="16850"/>
          <w:pgMar w:top="1420" w:right="708" w:bottom="1443" w:left="992" w:header="720" w:footer="720" w:gutter="0"/>
          <w:cols w:space="720"/>
        </w:sectPr>
      </w:pPr>
    </w:p>
    <w:tbl>
      <w:tblPr>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708"/>
        <w:gridCol w:w="3404"/>
        <w:gridCol w:w="5284"/>
      </w:tblGrid>
      <w:tr w:rsidR="00B42BFA">
        <w:trPr>
          <w:trHeight w:val="316"/>
        </w:trPr>
        <w:tc>
          <w:tcPr>
            <w:tcW w:w="708" w:type="dxa"/>
          </w:tcPr>
          <w:p w:rsidR="00B42BFA" w:rsidRDefault="00B42BFA">
            <w:pPr>
              <w:pStyle w:val="TableParagraph"/>
              <w:rPr>
                <w:sz w:val="24"/>
              </w:rPr>
            </w:pPr>
          </w:p>
        </w:tc>
        <w:tc>
          <w:tcPr>
            <w:tcW w:w="3404" w:type="dxa"/>
          </w:tcPr>
          <w:p w:rsidR="00B42BFA" w:rsidRPr="00DC6A90" w:rsidRDefault="00406BC5">
            <w:pPr>
              <w:pStyle w:val="TableParagraph"/>
              <w:spacing w:line="275" w:lineRule="exact"/>
              <w:ind w:left="112"/>
              <w:rPr>
                <w:sz w:val="24"/>
              </w:rPr>
            </w:pPr>
            <w:r w:rsidRPr="00DC6A90">
              <w:rPr>
                <w:sz w:val="24"/>
              </w:rPr>
              <w:t>Litho-structural</w:t>
            </w:r>
            <w:r w:rsidRPr="00DC6A90">
              <w:rPr>
                <w:spacing w:val="-5"/>
                <w:sz w:val="24"/>
              </w:rPr>
              <w:t>Map</w:t>
            </w:r>
          </w:p>
        </w:tc>
        <w:tc>
          <w:tcPr>
            <w:tcW w:w="5284" w:type="dxa"/>
          </w:tcPr>
          <w:p w:rsidR="00B42BFA" w:rsidRDefault="00406BC5">
            <w:pPr>
              <w:pStyle w:val="TableParagraph"/>
              <w:spacing w:line="275" w:lineRule="exact"/>
              <w:ind w:left="28"/>
              <w:rPr>
                <w:sz w:val="24"/>
              </w:rPr>
            </w:pPr>
            <w:r>
              <w:rPr>
                <w:sz w:val="24"/>
              </w:rPr>
              <w:t>Not</w:t>
            </w:r>
            <w:r>
              <w:rPr>
                <w:spacing w:val="-2"/>
                <w:sz w:val="24"/>
              </w:rPr>
              <w:t xml:space="preserve"> Available</w:t>
            </w:r>
          </w:p>
        </w:tc>
      </w:tr>
      <w:tr w:rsidR="00B42BFA">
        <w:trPr>
          <w:trHeight w:val="4441"/>
        </w:trPr>
        <w:tc>
          <w:tcPr>
            <w:tcW w:w="708" w:type="dxa"/>
          </w:tcPr>
          <w:p w:rsidR="00B42BFA" w:rsidRDefault="00406BC5">
            <w:pPr>
              <w:pStyle w:val="TableParagraph"/>
              <w:spacing w:before="1"/>
              <w:ind w:left="19" w:right="60"/>
              <w:jc w:val="center"/>
              <w:rPr>
                <w:b/>
                <w:sz w:val="24"/>
              </w:rPr>
            </w:pPr>
            <w:r>
              <w:rPr>
                <w:b/>
                <w:spacing w:val="-5"/>
                <w:sz w:val="24"/>
              </w:rPr>
              <w:t>8.</w:t>
            </w:r>
          </w:p>
        </w:tc>
        <w:tc>
          <w:tcPr>
            <w:tcW w:w="3404" w:type="dxa"/>
          </w:tcPr>
          <w:p w:rsidR="00B42BFA" w:rsidRPr="00DC6A90" w:rsidRDefault="00406BC5">
            <w:pPr>
              <w:pStyle w:val="TableParagraph"/>
              <w:spacing w:before="1" w:line="276" w:lineRule="auto"/>
              <w:ind w:left="112" w:right="81"/>
              <w:rPr>
                <w:b/>
                <w:sz w:val="24"/>
              </w:rPr>
            </w:pPr>
            <w:r w:rsidRPr="00DC6A90">
              <w:rPr>
                <w:b/>
                <w:sz w:val="24"/>
              </w:rPr>
              <w:t xml:space="preserve">Justification for taking up G3 stage mineral </w:t>
            </w:r>
            <w:r w:rsidRPr="00DC6A90">
              <w:rPr>
                <w:b/>
                <w:spacing w:val="-2"/>
                <w:sz w:val="24"/>
              </w:rPr>
              <w:t>exploration</w:t>
            </w:r>
          </w:p>
        </w:tc>
        <w:tc>
          <w:tcPr>
            <w:tcW w:w="5284" w:type="dxa"/>
          </w:tcPr>
          <w:p w:rsidR="00B42BFA" w:rsidRDefault="000E0D5C">
            <w:pPr>
              <w:pStyle w:val="TableParagraph"/>
              <w:spacing w:before="1" w:line="276" w:lineRule="auto"/>
              <w:ind w:left="4" w:right="86"/>
              <w:jc w:val="both"/>
              <w:rPr>
                <w:sz w:val="24"/>
              </w:rPr>
            </w:pPr>
            <w:r>
              <w:rPr>
                <w:sz w:val="24"/>
              </w:rPr>
              <w:t>1.</w:t>
            </w:r>
            <w:r w:rsidR="00406BC5">
              <w:rPr>
                <w:sz w:val="24"/>
              </w:rPr>
              <w:t>Graphite occurrence  has been established by DGM,</w:t>
            </w:r>
            <w:r>
              <w:rPr>
                <w:sz w:val="24"/>
              </w:rPr>
              <w:t xml:space="preserve"> Odisha </w:t>
            </w:r>
            <w:r w:rsidR="00406BC5">
              <w:rPr>
                <w:sz w:val="24"/>
              </w:rPr>
              <w:t xml:space="preserve"> under G4 matrix of UNFC during </w:t>
            </w:r>
            <w:r>
              <w:rPr>
                <w:sz w:val="24"/>
              </w:rPr>
              <w:t>1990-1991.</w:t>
            </w:r>
          </w:p>
          <w:p w:rsidR="00B42BFA" w:rsidRDefault="00B42BFA">
            <w:pPr>
              <w:pStyle w:val="TableParagraph"/>
              <w:spacing w:before="1" w:line="276" w:lineRule="auto"/>
              <w:ind w:left="4" w:right="86"/>
              <w:jc w:val="both"/>
              <w:rPr>
                <w:sz w:val="24"/>
              </w:rPr>
            </w:pPr>
          </w:p>
          <w:p w:rsidR="00B42BFA" w:rsidRDefault="000E0D5C">
            <w:pPr>
              <w:pStyle w:val="TableParagraph"/>
              <w:spacing w:before="1" w:line="276" w:lineRule="auto"/>
              <w:ind w:left="4" w:right="86"/>
              <w:jc w:val="both"/>
              <w:rPr>
                <w:sz w:val="24"/>
              </w:rPr>
            </w:pPr>
            <w:r>
              <w:rPr>
                <w:sz w:val="24"/>
              </w:rPr>
              <w:t>2.</w:t>
            </w:r>
            <w:r w:rsidR="00406BC5">
              <w:rPr>
                <w:sz w:val="24"/>
              </w:rPr>
              <w:t xml:space="preserve">Based on the occurrence of </w:t>
            </w:r>
            <w:r w:rsidR="00255FFB">
              <w:rPr>
                <w:sz w:val="24"/>
              </w:rPr>
              <w:t>Graphite,</w:t>
            </w:r>
            <w:r w:rsidR="00406BC5">
              <w:rPr>
                <w:sz w:val="24"/>
              </w:rPr>
              <w:t xml:space="preserve"> Surface exposures, the vein continuity will be established after mapping &amp; G3 level exploration. </w:t>
            </w:r>
          </w:p>
          <w:p w:rsidR="00B42BFA" w:rsidRDefault="00B42BFA">
            <w:pPr>
              <w:pStyle w:val="TableParagraph"/>
              <w:spacing w:before="1" w:line="276" w:lineRule="auto"/>
              <w:ind w:left="4" w:right="86"/>
              <w:jc w:val="both"/>
              <w:rPr>
                <w:sz w:val="24"/>
              </w:rPr>
            </w:pPr>
          </w:p>
          <w:p w:rsidR="00B42BFA" w:rsidRDefault="000E0D5C">
            <w:pPr>
              <w:pStyle w:val="TableParagraph"/>
              <w:spacing w:before="1" w:line="276" w:lineRule="auto"/>
              <w:ind w:left="4" w:right="86"/>
              <w:jc w:val="both"/>
              <w:rPr>
                <w:sz w:val="24"/>
              </w:rPr>
            </w:pPr>
            <w:r>
              <w:rPr>
                <w:sz w:val="24"/>
              </w:rPr>
              <w:t>3.</w:t>
            </w:r>
            <w:r w:rsidR="00406BC5">
              <w:rPr>
                <w:sz w:val="24"/>
              </w:rPr>
              <w:t xml:space="preserve">Preliminary exploration required to know the vertical &amp; lateral continuity of the ore body and its reserve in 333 category as per MEMC rule, 2015. </w:t>
            </w:r>
          </w:p>
          <w:p w:rsidR="00B42BFA" w:rsidRDefault="00B42BFA">
            <w:pPr>
              <w:pStyle w:val="TableParagraph"/>
              <w:spacing w:before="1" w:line="276" w:lineRule="auto"/>
              <w:ind w:left="4" w:right="86"/>
              <w:jc w:val="both"/>
              <w:rPr>
                <w:sz w:val="24"/>
              </w:rPr>
            </w:pPr>
          </w:p>
          <w:p w:rsidR="00B42BFA" w:rsidRDefault="000E0D5C">
            <w:pPr>
              <w:pStyle w:val="TableParagraph"/>
              <w:spacing w:before="1" w:line="276" w:lineRule="auto"/>
              <w:ind w:left="4" w:right="86"/>
              <w:jc w:val="both"/>
              <w:rPr>
                <w:sz w:val="24"/>
              </w:rPr>
            </w:pPr>
            <w:r>
              <w:rPr>
                <w:sz w:val="24"/>
              </w:rPr>
              <w:t>4.</w:t>
            </w:r>
            <w:r w:rsidR="00406BC5">
              <w:rPr>
                <w:sz w:val="24"/>
              </w:rPr>
              <w:t xml:space="preserve">Graphite is a critical mineral for the nation. Hence its exploration will augment the total mineral reserve as well as its use in modern civilization. </w:t>
            </w:r>
          </w:p>
          <w:p w:rsidR="00B42BFA" w:rsidRDefault="00B42BFA">
            <w:pPr>
              <w:pStyle w:val="TableParagraph"/>
              <w:spacing w:line="276" w:lineRule="exact"/>
              <w:jc w:val="both"/>
              <w:rPr>
                <w:sz w:val="24"/>
              </w:rPr>
            </w:pPr>
          </w:p>
        </w:tc>
      </w:tr>
    </w:tbl>
    <w:p w:rsidR="00B42BFA" w:rsidRDefault="00B42BFA">
      <w:pPr>
        <w:pStyle w:val="TableParagraph"/>
        <w:spacing w:line="276" w:lineRule="exact"/>
        <w:jc w:val="both"/>
        <w:rPr>
          <w:sz w:val="24"/>
        </w:rPr>
        <w:sectPr w:rsidR="00B42BFA">
          <w:type w:val="continuous"/>
          <w:pgSz w:w="11920" w:h="16850"/>
          <w:pgMar w:top="1420" w:right="708" w:bottom="280" w:left="992" w:header="720" w:footer="720" w:gutter="0"/>
          <w:cols w:space="720"/>
        </w:sectPr>
      </w:pPr>
    </w:p>
    <w:p w:rsidR="00B42BFA" w:rsidRDefault="00406BC5">
      <w:pPr>
        <w:spacing w:before="78" w:line="360" w:lineRule="auto"/>
        <w:ind w:left="933" w:hanging="706"/>
        <w:rPr>
          <w:b/>
          <w:sz w:val="24"/>
        </w:rPr>
      </w:pPr>
      <w:r>
        <w:rPr>
          <w:b/>
          <w:sz w:val="24"/>
        </w:rPr>
        <w:lastRenderedPageBreak/>
        <w:t xml:space="preserve">PROPOSAL FOR </w:t>
      </w:r>
      <w:r w:rsidR="009E0520">
        <w:rPr>
          <w:b/>
          <w:sz w:val="24"/>
        </w:rPr>
        <w:t xml:space="preserve">CHADRANGA </w:t>
      </w:r>
      <w:r>
        <w:rPr>
          <w:b/>
          <w:sz w:val="24"/>
        </w:rPr>
        <w:t>BLOCK,</w:t>
      </w:r>
      <w:r w:rsidR="000E0D5C">
        <w:rPr>
          <w:b/>
          <w:sz w:val="24"/>
        </w:rPr>
        <w:t xml:space="preserve"> </w:t>
      </w:r>
      <w:r>
        <w:rPr>
          <w:b/>
          <w:sz w:val="24"/>
        </w:rPr>
        <w:t>RAYAGADA</w:t>
      </w:r>
      <w:r w:rsidR="000E0D5C">
        <w:rPr>
          <w:b/>
          <w:sz w:val="24"/>
        </w:rPr>
        <w:t xml:space="preserve"> </w:t>
      </w:r>
      <w:r>
        <w:rPr>
          <w:b/>
          <w:sz w:val="24"/>
        </w:rPr>
        <w:t>DISTRICT, ODISHA STATE FOR G-3 STAGE MINERAL EXPLORATION UNDER NME</w:t>
      </w:r>
      <w:r w:rsidR="000E0D5C">
        <w:rPr>
          <w:b/>
          <w:sz w:val="24"/>
        </w:rPr>
        <w:t>D</w:t>
      </w:r>
      <w:r>
        <w:rPr>
          <w:b/>
          <w:sz w:val="24"/>
        </w:rPr>
        <w:t>T</w:t>
      </w:r>
    </w:p>
    <w:p w:rsidR="00B42BFA" w:rsidRPr="00DC6A90" w:rsidRDefault="00406BC5">
      <w:pPr>
        <w:pStyle w:val="Heading2"/>
        <w:numPr>
          <w:ilvl w:val="0"/>
          <w:numId w:val="1"/>
        </w:numPr>
        <w:tabs>
          <w:tab w:val="left" w:pos="495"/>
        </w:tabs>
        <w:spacing w:before="23"/>
        <w:ind w:left="495" w:hanging="427"/>
      </w:pPr>
      <w:r w:rsidRPr="00DC6A90">
        <w:rPr>
          <w:spacing w:val="-2"/>
        </w:rPr>
        <w:t>Introduction</w:t>
      </w:r>
    </w:p>
    <w:p w:rsidR="00DF6661" w:rsidRPr="00DC6A90" w:rsidRDefault="00DF6661" w:rsidP="00DF6661">
      <w:pPr>
        <w:pStyle w:val="Heading2"/>
        <w:tabs>
          <w:tab w:val="left" w:pos="495"/>
        </w:tabs>
        <w:spacing w:before="23"/>
        <w:ind w:left="495"/>
        <w:rPr>
          <w:spacing w:val="-2"/>
        </w:rPr>
      </w:pPr>
    </w:p>
    <w:p w:rsidR="00DF6661" w:rsidRPr="00DC6A90" w:rsidRDefault="00DF6661" w:rsidP="004C1B2B">
      <w:pPr>
        <w:pStyle w:val="Heading2"/>
        <w:tabs>
          <w:tab w:val="left" w:pos="495"/>
        </w:tabs>
        <w:spacing w:before="23" w:line="360" w:lineRule="auto"/>
        <w:ind w:left="495"/>
        <w:rPr>
          <w:b w:val="0"/>
          <w:spacing w:val="-2"/>
        </w:rPr>
      </w:pPr>
      <w:r w:rsidRPr="00DC6A90">
        <w:rPr>
          <w:b w:val="0"/>
          <w:spacing w:val="-2"/>
        </w:rPr>
        <w:t xml:space="preserve">Systematic exploration for graphite </w:t>
      </w:r>
      <w:r w:rsidR="000E0D5C" w:rsidRPr="00DC6A90">
        <w:rPr>
          <w:b w:val="0"/>
          <w:spacing w:val="-2"/>
        </w:rPr>
        <w:t xml:space="preserve">has been </w:t>
      </w:r>
      <w:r w:rsidRPr="00DC6A90">
        <w:rPr>
          <w:b w:val="0"/>
          <w:spacing w:val="-2"/>
        </w:rPr>
        <w:t xml:space="preserve"> carried out by the Directorate of Mining and Geology , Orissa. Examination of parts of Bissam-Cuttack tahsil in the Gunupur Sub-division of Koraput district (Now Under Rayagada District) was taken up during 1990-91 field season as a </w:t>
      </w:r>
      <w:r w:rsidR="004C1B2B" w:rsidRPr="00DC6A90">
        <w:rPr>
          <w:b w:val="0"/>
          <w:spacing w:val="-2"/>
        </w:rPr>
        <w:t>continuation of the investigation programme. An area of 75</w:t>
      </w:r>
      <w:r w:rsidR="00A463B1" w:rsidRPr="00DC6A90">
        <w:rPr>
          <w:b w:val="0"/>
          <w:spacing w:val="-2"/>
        </w:rPr>
        <w:t xml:space="preserve"> </w:t>
      </w:r>
      <w:r w:rsidR="004C1B2B" w:rsidRPr="00DC6A90">
        <w:rPr>
          <w:b w:val="0"/>
          <w:spacing w:val="-2"/>
        </w:rPr>
        <w:t>sq.km was covered by s</w:t>
      </w:r>
      <w:r w:rsidR="000E0D5C" w:rsidRPr="00DC6A90">
        <w:rPr>
          <w:b w:val="0"/>
          <w:spacing w:val="-2"/>
        </w:rPr>
        <w:t>ys</w:t>
      </w:r>
      <w:r w:rsidR="004C1B2B" w:rsidRPr="00DC6A90">
        <w:rPr>
          <w:b w:val="0"/>
          <w:spacing w:val="-2"/>
        </w:rPr>
        <w:t xml:space="preserve">tematic geological mapping on 1:25000 Scale. </w:t>
      </w:r>
    </w:p>
    <w:p w:rsidR="004C1B2B" w:rsidRPr="00DC6A90" w:rsidRDefault="004C1B2B" w:rsidP="004C1B2B">
      <w:pPr>
        <w:pStyle w:val="Heading2"/>
        <w:tabs>
          <w:tab w:val="left" w:pos="495"/>
        </w:tabs>
        <w:spacing w:before="23" w:line="360" w:lineRule="auto"/>
        <w:ind w:left="495"/>
        <w:rPr>
          <w:b w:val="0"/>
          <w:spacing w:val="-2"/>
        </w:rPr>
      </w:pPr>
    </w:p>
    <w:p w:rsidR="004C1B2B" w:rsidRPr="00DC6A90" w:rsidRDefault="004C1B2B" w:rsidP="004C1B2B">
      <w:pPr>
        <w:pStyle w:val="Heading2"/>
        <w:tabs>
          <w:tab w:val="left" w:pos="495"/>
        </w:tabs>
        <w:spacing w:before="23" w:line="360" w:lineRule="auto"/>
        <w:ind w:left="495"/>
        <w:rPr>
          <w:b w:val="0"/>
        </w:rPr>
      </w:pPr>
      <w:r w:rsidRPr="00DC6A90">
        <w:rPr>
          <w:b w:val="0"/>
          <w:spacing w:val="-2"/>
        </w:rPr>
        <w:t xml:space="preserve">During the course of investigation 15 graphite occurrences </w:t>
      </w:r>
      <w:r w:rsidR="0096108D" w:rsidRPr="00DC6A90">
        <w:rPr>
          <w:b w:val="0"/>
          <w:spacing w:val="-2"/>
        </w:rPr>
        <w:t>were located</w:t>
      </w:r>
      <w:r w:rsidRPr="00DC6A90">
        <w:rPr>
          <w:b w:val="0"/>
          <w:spacing w:val="-2"/>
        </w:rPr>
        <w:t xml:space="preserve"> around Bijabandali ,chhandranga, pajibali, Asuraparha, Kansari, Sarabali</w:t>
      </w:r>
      <w:r w:rsidR="00147951" w:rsidRPr="00DC6A90">
        <w:rPr>
          <w:b w:val="0"/>
          <w:spacing w:val="-2"/>
        </w:rPr>
        <w:t xml:space="preserve">, Sunakhunti, Dhepagurha and Dembesi. Trial excavation was done in the graphite occurrences to ascertain their extension was made. </w:t>
      </w:r>
    </w:p>
    <w:p w:rsidR="00B42BFA" w:rsidRPr="00DC6A90" w:rsidRDefault="00B42BFA">
      <w:pPr>
        <w:pStyle w:val="BodyText"/>
        <w:spacing w:before="3"/>
      </w:pPr>
    </w:p>
    <w:p w:rsidR="00B42BFA" w:rsidRPr="00DC6A90" w:rsidRDefault="00406BC5">
      <w:pPr>
        <w:pStyle w:val="Heading2"/>
        <w:numPr>
          <w:ilvl w:val="1"/>
          <w:numId w:val="1"/>
        </w:numPr>
        <w:tabs>
          <w:tab w:val="left" w:pos="457"/>
        </w:tabs>
        <w:spacing w:before="0"/>
        <w:ind w:left="457" w:hanging="389"/>
      </w:pPr>
      <w:r w:rsidRPr="00DC6A90">
        <w:t>Physiography &amp;</w:t>
      </w:r>
      <w:r w:rsidRPr="00DC6A90">
        <w:rPr>
          <w:spacing w:val="-2"/>
        </w:rPr>
        <w:t>Drainage:</w:t>
      </w:r>
    </w:p>
    <w:p w:rsidR="00147951" w:rsidRPr="000C38E4" w:rsidRDefault="00147951">
      <w:pPr>
        <w:pStyle w:val="BodyText"/>
        <w:spacing w:line="360" w:lineRule="auto"/>
        <w:jc w:val="both"/>
        <w:rPr>
          <w:color w:val="0070C0"/>
        </w:rPr>
      </w:pPr>
    </w:p>
    <w:p w:rsidR="00147951" w:rsidRPr="00DC6A90" w:rsidRDefault="00147951" w:rsidP="000B108B">
      <w:pPr>
        <w:pStyle w:val="Heading2"/>
        <w:tabs>
          <w:tab w:val="left" w:pos="495"/>
        </w:tabs>
        <w:spacing w:before="23" w:line="360" w:lineRule="auto"/>
        <w:ind w:left="495"/>
        <w:rPr>
          <w:b w:val="0"/>
          <w:spacing w:val="-2"/>
        </w:rPr>
      </w:pPr>
      <w:r w:rsidRPr="000B108B">
        <w:rPr>
          <w:b w:val="0"/>
          <w:color w:val="0070C0"/>
          <w:spacing w:val="-2"/>
        </w:rPr>
        <w:t xml:space="preserve">                  </w:t>
      </w:r>
      <w:r w:rsidRPr="00DC6A90">
        <w:rPr>
          <w:b w:val="0"/>
          <w:spacing w:val="-2"/>
        </w:rPr>
        <w:t>The area covered by exploration bordering Kalahandi district consists mostly of hills with minor plane</w:t>
      </w:r>
      <w:r w:rsidR="000E0D5C" w:rsidRPr="00DC6A90">
        <w:rPr>
          <w:b w:val="0"/>
          <w:spacing w:val="-2"/>
        </w:rPr>
        <w:t xml:space="preserve"> </w:t>
      </w:r>
      <w:r w:rsidRPr="00DC6A90">
        <w:rPr>
          <w:b w:val="0"/>
          <w:spacing w:val="-2"/>
        </w:rPr>
        <w:t xml:space="preserve">land. Dense vegetation </w:t>
      </w:r>
      <w:r w:rsidR="00DC7DAD" w:rsidRPr="00DC6A90">
        <w:rPr>
          <w:b w:val="0"/>
          <w:spacing w:val="-2"/>
        </w:rPr>
        <w:t xml:space="preserve">mainly featuring sal marked in the SW, NE and SE portion of the area. The area has attained a maximum height of </w:t>
      </w:r>
      <w:r w:rsidR="00EE4212" w:rsidRPr="00DC6A90">
        <w:rPr>
          <w:b w:val="0"/>
          <w:spacing w:val="-2"/>
        </w:rPr>
        <w:t>968</w:t>
      </w:r>
      <w:r w:rsidR="00A463B1" w:rsidRPr="00DC6A90">
        <w:rPr>
          <w:b w:val="0"/>
          <w:spacing w:val="-2"/>
        </w:rPr>
        <w:t xml:space="preserve"> </w:t>
      </w:r>
      <w:r w:rsidR="00DC7DAD" w:rsidRPr="00DC6A90">
        <w:rPr>
          <w:b w:val="0"/>
          <w:spacing w:val="-2"/>
        </w:rPr>
        <w:t>metres and the valleys are formed at an average height of 3</w:t>
      </w:r>
      <w:r w:rsidR="00EE4212" w:rsidRPr="00DC6A90">
        <w:rPr>
          <w:b w:val="0"/>
          <w:spacing w:val="-2"/>
        </w:rPr>
        <w:t>5</w:t>
      </w:r>
      <w:r w:rsidR="00DC7DAD" w:rsidRPr="00DC6A90">
        <w:rPr>
          <w:b w:val="0"/>
          <w:spacing w:val="-2"/>
        </w:rPr>
        <w:t xml:space="preserve">0 meter from the M.S.L. </w:t>
      </w:r>
    </w:p>
    <w:p w:rsidR="00DC7DAD" w:rsidRPr="00DC6A90" w:rsidRDefault="00DC7DAD" w:rsidP="000B108B">
      <w:pPr>
        <w:pStyle w:val="Heading2"/>
        <w:tabs>
          <w:tab w:val="left" w:pos="495"/>
        </w:tabs>
        <w:spacing w:before="23" w:line="360" w:lineRule="auto"/>
        <w:ind w:left="495"/>
        <w:rPr>
          <w:b w:val="0"/>
          <w:spacing w:val="-2"/>
        </w:rPr>
      </w:pPr>
    </w:p>
    <w:p w:rsidR="00AA5687" w:rsidRPr="00DC6A90" w:rsidRDefault="00DC7DAD" w:rsidP="000B108B">
      <w:pPr>
        <w:pStyle w:val="Heading2"/>
        <w:tabs>
          <w:tab w:val="left" w:pos="495"/>
        </w:tabs>
        <w:spacing w:before="23" w:line="360" w:lineRule="auto"/>
        <w:ind w:left="495"/>
        <w:rPr>
          <w:b w:val="0"/>
          <w:spacing w:val="-2"/>
        </w:rPr>
      </w:pPr>
      <w:r w:rsidRPr="00DC6A90">
        <w:rPr>
          <w:b w:val="0"/>
          <w:spacing w:val="-2"/>
        </w:rPr>
        <w:t xml:space="preserve">The river </w:t>
      </w:r>
      <w:r w:rsidR="009E0520" w:rsidRPr="00DC6A90">
        <w:rPr>
          <w:b w:val="0"/>
          <w:spacing w:val="-2"/>
        </w:rPr>
        <w:t>V</w:t>
      </w:r>
      <w:r w:rsidRPr="00DC6A90">
        <w:rPr>
          <w:b w:val="0"/>
          <w:spacing w:val="-2"/>
        </w:rPr>
        <w:t>ansadhara flows in the eastern part of the area under report. Panimunda, Karanjanadi, Golangabandhanadi are the principal tributaries of river Vansadhara. Panimundanadi flows in NE direction and Golangabandha</w:t>
      </w:r>
      <w:r w:rsidR="00A463B1" w:rsidRPr="00DC6A90">
        <w:rPr>
          <w:b w:val="0"/>
          <w:spacing w:val="-2"/>
        </w:rPr>
        <w:t xml:space="preserve"> </w:t>
      </w:r>
      <w:r w:rsidRPr="00DC6A90">
        <w:rPr>
          <w:b w:val="0"/>
          <w:spacing w:val="-2"/>
        </w:rPr>
        <w:t xml:space="preserve">nadi flows NW-SE and they have come together with river Vansadhara almost near Barha- Siringul and Dekadumari. The river Vansadhara and its tributaries control the drainage of the area. The area exhibits dendritic to </w:t>
      </w:r>
      <w:r w:rsidR="00AA5687" w:rsidRPr="00DC6A90">
        <w:rPr>
          <w:b w:val="0"/>
          <w:spacing w:val="-2"/>
        </w:rPr>
        <w:t xml:space="preserve">sub dendritic drainage pattern. Numerous streams and streamless flowing from the hills and hillocks in all possible direction discharge their water to the river Vansadhara  and its tributaries which are perennial in nature. </w:t>
      </w:r>
    </w:p>
    <w:p w:rsidR="00DC7DAD" w:rsidRPr="000C38E4" w:rsidRDefault="00AA5687" w:rsidP="000B108B">
      <w:pPr>
        <w:pStyle w:val="Heading2"/>
        <w:tabs>
          <w:tab w:val="left" w:pos="495"/>
        </w:tabs>
        <w:spacing w:before="23" w:line="360" w:lineRule="auto"/>
        <w:ind w:left="495"/>
        <w:rPr>
          <w:color w:val="0070C0"/>
        </w:rPr>
        <w:sectPr w:rsidR="00DC7DAD" w:rsidRPr="000C38E4">
          <w:footerReference w:type="default" r:id="rId10"/>
          <w:pgSz w:w="11920" w:h="16850"/>
          <w:pgMar w:top="1360" w:right="708" w:bottom="1200" w:left="992" w:header="0" w:footer="1012" w:gutter="0"/>
          <w:pgNumType w:start="1"/>
          <w:cols w:space="720"/>
        </w:sectPr>
      </w:pPr>
      <w:r w:rsidRPr="00DC6A90">
        <w:rPr>
          <w:b w:val="0"/>
          <w:spacing w:val="-2"/>
        </w:rPr>
        <w:t>.</w:t>
      </w:r>
    </w:p>
    <w:p w:rsidR="00B42BFA" w:rsidRPr="00DC6A90" w:rsidRDefault="00406BC5" w:rsidP="00D82003">
      <w:pPr>
        <w:pStyle w:val="Heading2"/>
        <w:tabs>
          <w:tab w:val="left" w:pos="457"/>
        </w:tabs>
        <w:spacing w:before="69"/>
        <w:ind w:left="0"/>
      </w:pPr>
      <w:r w:rsidRPr="00DC6A90">
        <w:rPr>
          <w:spacing w:val="-2"/>
        </w:rPr>
        <w:lastRenderedPageBreak/>
        <w:t>Climate:</w:t>
      </w:r>
    </w:p>
    <w:p w:rsidR="00BB0712" w:rsidRPr="00DC6A90" w:rsidRDefault="00BB0712">
      <w:pPr>
        <w:pStyle w:val="Heading2"/>
        <w:numPr>
          <w:ilvl w:val="1"/>
          <w:numId w:val="1"/>
        </w:numPr>
        <w:tabs>
          <w:tab w:val="left" w:pos="428"/>
        </w:tabs>
        <w:spacing w:before="175"/>
        <w:ind w:left="428" w:hanging="360"/>
        <w:rPr>
          <w:sz w:val="24"/>
        </w:rPr>
      </w:pPr>
      <w:r w:rsidRPr="00DC6A90">
        <w:rPr>
          <w:b w:val="0"/>
        </w:rPr>
        <w:t xml:space="preserve">The area experience a moderate climate, monsoon starts from the month of May and continuous up to the middle of September </w:t>
      </w:r>
      <w:r w:rsidRPr="00DC6A90">
        <w:t>.</w:t>
      </w:r>
    </w:p>
    <w:p w:rsidR="00B42BFA" w:rsidRPr="00DC6A90" w:rsidRDefault="00406BC5">
      <w:pPr>
        <w:spacing w:before="150"/>
        <w:ind w:left="68"/>
        <w:jc w:val="both"/>
        <w:rPr>
          <w:b/>
          <w:spacing w:val="-2"/>
          <w:sz w:val="26"/>
        </w:rPr>
      </w:pPr>
      <w:r w:rsidRPr="00DC6A90">
        <w:rPr>
          <w:b/>
          <w:sz w:val="26"/>
        </w:rPr>
        <w:t xml:space="preserve">Regional Geology of the </w:t>
      </w:r>
      <w:r w:rsidRPr="00DC6A90">
        <w:rPr>
          <w:b/>
          <w:spacing w:val="-2"/>
          <w:sz w:val="26"/>
        </w:rPr>
        <w:t>area:</w:t>
      </w:r>
    </w:p>
    <w:p w:rsidR="00BB0712" w:rsidRPr="00DC6A90" w:rsidRDefault="00BB0712" w:rsidP="00EE4212">
      <w:pPr>
        <w:spacing w:before="150" w:line="360" w:lineRule="auto"/>
        <w:ind w:left="426"/>
        <w:jc w:val="both"/>
        <w:rPr>
          <w:spacing w:val="-2"/>
          <w:sz w:val="26"/>
        </w:rPr>
      </w:pPr>
      <w:r w:rsidRPr="00DC6A90">
        <w:rPr>
          <w:spacing w:val="-2"/>
          <w:sz w:val="26"/>
        </w:rPr>
        <w:t>The area forms a part of the highly metamorphosed Easternghat super group rocks</w:t>
      </w:r>
      <w:r w:rsidRPr="00DC6A90">
        <w:rPr>
          <w:b/>
          <w:spacing w:val="-2"/>
          <w:sz w:val="26"/>
        </w:rPr>
        <w:t xml:space="preserve">. </w:t>
      </w:r>
      <w:r w:rsidRPr="00DC6A90">
        <w:rPr>
          <w:spacing w:val="-2"/>
          <w:sz w:val="26"/>
        </w:rPr>
        <w:t>The major rock types include Khondalites, Quartzites, granulites, granite gneiss</w:t>
      </w:r>
      <w:r w:rsidR="00D82003" w:rsidRPr="00DC6A90">
        <w:rPr>
          <w:spacing w:val="-2"/>
          <w:sz w:val="26"/>
        </w:rPr>
        <w:t>,</w:t>
      </w:r>
      <w:r w:rsidRPr="00DC6A90">
        <w:rPr>
          <w:spacing w:val="-2"/>
          <w:sz w:val="26"/>
        </w:rPr>
        <w:t xml:space="preserve"> charnockites and migmatised</w:t>
      </w:r>
      <w:r w:rsidR="00EE4212" w:rsidRPr="00DC6A90">
        <w:rPr>
          <w:spacing w:val="-2"/>
          <w:sz w:val="26"/>
        </w:rPr>
        <w:t xml:space="preserve"> </w:t>
      </w:r>
      <w:r w:rsidR="00B539A5" w:rsidRPr="00DC6A90">
        <w:rPr>
          <w:spacing w:val="-2"/>
          <w:sz w:val="26"/>
        </w:rPr>
        <w:t>Khondalites. The original country rock has been metamorphosed to granulite facies. Lithological units like pyroxene-plagioclase , granulite/ pyroxene, granulite/hornblende , granulite are f</w:t>
      </w:r>
      <w:r w:rsidR="00D82003" w:rsidRPr="00DC6A90">
        <w:rPr>
          <w:spacing w:val="-2"/>
          <w:sz w:val="26"/>
        </w:rPr>
        <w:t>o</w:t>
      </w:r>
      <w:r w:rsidR="00B539A5" w:rsidRPr="00DC6A90">
        <w:rPr>
          <w:spacing w:val="-2"/>
          <w:sz w:val="26"/>
        </w:rPr>
        <w:t xml:space="preserve">und in the area. Khondalites and its variants are seen in high hills bordering kalahandi district.  Occurrences of quartzite’s are seen in the planes and as dome shaped hillocks. Part of the area is affected by granitic activity. Migmatites  are partly developed . </w:t>
      </w:r>
      <w:r w:rsidR="00B539A5" w:rsidRPr="00DC6A90">
        <w:rPr>
          <w:b/>
          <w:spacing w:val="-2"/>
          <w:sz w:val="26"/>
        </w:rPr>
        <w:t>Graphite is characteristically associated with migmatised</w:t>
      </w:r>
      <w:r w:rsidR="00EE4212" w:rsidRPr="00DC6A90">
        <w:rPr>
          <w:b/>
          <w:spacing w:val="-2"/>
          <w:sz w:val="26"/>
        </w:rPr>
        <w:t xml:space="preserve"> </w:t>
      </w:r>
      <w:r w:rsidR="00B539A5" w:rsidRPr="00DC6A90">
        <w:rPr>
          <w:b/>
          <w:spacing w:val="-2"/>
          <w:sz w:val="26"/>
        </w:rPr>
        <w:t>khondalites</w:t>
      </w:r>
      <w:r w:rsidR="00B539A5" w:rsidRPr="00DC6A90">
        <w:rPr>
          <w:spacing w:val="-2"/>
          <w:sz w:val="26"/>
        </w:rPr>
        <w:t xml:space="preserve">. The western block of the area under report dominated by </w:t>
      </w:r>
      <w:r w:rsidR="00C20418" w:rsidRPr="00DC6A90">
        <w:rPr>
          <w:spacing w:val="-2"/>
          <w:sz w:val="26"/>
        </w:rPr>
        <w:t xml:space="preserve">khondalite and quartzites area stretching from Mohanpur to kathubarhi in a NNE- SSW direction. However , migmatites are marked </w:t>
      </w:r>
      <w:r w:rsidR="00190FF3" w:rsidRPr="00DC6A90">
        <w:rPr>
          <w:spacing w:val="-2"/>
          <w:sz w:val="26"/>
        </w:rPr>
        <w:t xml:space="preserve">near Pajibali and Dhepagurha area. Occurrence of pegmatites and vein quartz bodies are also noted. </w:t>
      </w:r>
    </w:p>
    <w:p w:rsidR="00190FF3" w:rsidRPr="00DC6A90" w:rsidRDefault="00190FF3" w:rsidP="00B539A5">
      <w:pPr>
        <w:spacing w:before="150" w:line="360" w:lineRule="auto"/>
        <w:ind w:left="426"/>
        <w:jc w:val="both"/>
        <w:rPr>
          <w:spacing w:val="-2"/>
          <w:sz w:val="26"/>
        </w:rPr>
      </w:pPr>
      <w:r w:rsidRPr="00DC6A90">
        <w:rPr>
          <w:spacing w:val="-2"/>
          <w:sz w:val="26"/>
        </w:rPr>
        <w:t xml:space="preserve">A generalized sequence of the litho-units of the area may be given as </w:t>
      </w:r>
      <w:r w:rsidR="00806188" w:rsidRPr="00DC6A90">
        <w:rPr>
          <w:spacing w:val="-2"/>
          <w:sz w:val="26"/>
        </w:rPr>
        <w:t>follows:</w:t>
      </w:r>
      <w:r w:rsidRPr="00DC6A90">
        <w:rPr>
          <w:spacing w:val="-2"/>
          <w:sz w:val="26"/>
        </w:rPr>
        <w:t>-</w:t>
      </w:r>
    </w:p>
    <w:tbl>
      <w:tblPr>
        <w:tblStyle w:val="TableGrid"/>
        <w:tblpPr w:leftFromText="180" w:rightFromText="180" w:vertAnchor="text" w:horzAnchor="margin" w:tblpY="1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78"/>
        <w:gridCol w:w="3479"/>
        <w:gridCol w:w="3479"/>
      </w:tblGrid>
      <w:tr w:rsidR="006C0C27" w:rsidRPr="000C38E4" w:rsidTr="006C0C27">
        <w:tc>
          <w:tcPr>
            <w:tcW w:w="3478" w:type="dxa"/>
            <w:vMerge w:val="restart"/>
          </w:tcPr>
          <w:p w:rsidR="006C0C27" w:rsidRPr="000C38E4" w:rsidRDefault="006C0C27" w:rsidP="0071186C">
            <w:pPr>
              <w:pStyle w:val="BodyText"/>
              <w:spacing w:before="133"/>
              <w:jc w:val="center"/>
              <w:rPr>
                <w:b/>
                <w:color w:val="0070C0"/>
              </w:rPr>
            </w:pPr>
          </w:p>
          <w:p w:rsidR="006C0C27" w:rsidRPr="000C38E4" w:rsidRDefault="006C0C27" w:rsidP="0071186C">
            <w:pPr>
              <w:pStyle w:val="BodyText"/>
              <w:spacing w:before="133"/>
              <w:jc w:val="center"/>
              <w:rPr>
                <w:b/>
                <w:color w:val="0070C0"/>
              </w:rPr>
            </w:pPr>
          </w:p>
          <w:p w:rsidR="006C0C27" w:rsidRPr="000C38E4" w:rsidRDefault="006C0C27" w:rsidP="0071186C">
            <w:pPr>
              <w:pStyle w:val="BodyText"/>
              <w:spacing w:before="133"/>
              <w:jc w:val="center"/>
              <w:rPr>
                <w:b/>
                <w:color w:val="0070C0"/>
              </w:rPr>
            </w:pPr>
          </w:p>
          <w:p w:rsidR="006C0C27" w:rsidRPr="00DC6A90" w:rsidRDefault="006C0C27" w:rsidP="0071186C">
            <w:pPr>
              <w:pStyle w:val="BodyText"/>
              <w:spacing w:before="133"/>
              <w:jc w:val="center"/>
              <w:rPr>
                <w:b/>
              </w:rPr>
            </w:pPr>
            <w:r w:rsidRPr="00DC6A90">
              <w:rPr>
                <w:b/>
              </w:rPr>
              <w:t>Archaean</w:t>
            </w:r>
          </w:p>
        </w:tc>
        <w:tc>
          <w:tcPr>
            <w:tcW w:w="3479" w:type="dxa"/>
            <w:vMerge w:val="restart"/>
          </w:tcPr>
          <w:p w:rsidR="006C0C27" w:rsidRPr="00DC6A90" w:rsidRDefault="006C0C27" w:rsidP="0071186C">
            <w:pPr>
              <w:pStyle w:val="BodyText"/>
              <w:spacing w:before="133"/>
              <w:rPr>
                <w:b/>
              </w:rPr>
            </w:pPr>
          </w:p>
          <w:p w:rsidR="006C0C27" w:rsidRPr="00DC6A90" w:rsidRDefault="006C0C27" w:rsidP="0071186C">
            <w:pPr>
              <w:pStyle w:val="BodyText"/>
              <w:spacing w:before="133"/>
              <w:rPr>
                <w:b/>
              </w:rPr>
            </w:pPr>
            <w:r w:rsidRPr="00DC6A90">
              <w:rPr>
                <w:b/>
              </w:rPr>
              <w:t xml:space="preserve">Intrusives - </w:t>
            </w:r>
          </w:p>
        </w:tc>
        <w:tc>
          <w:tcPr>
            <w:tcW w:w="3479" w:type="dxa"/>
          </w:tcPr>
          <w:p w:rsidR="006C0C27" w:rsidRPr="00DC6A90" w:rsidRDefault="006C0C27" w:rsidP="006C0C27">
            <w:pPr>
              <w:pStyle w:val="BodyText"/>
              <w:spacing w:before="133"/>
            </w:pPr>
            <w:r w:rsidRPr="00DC6A90">
              <w:t xml:space="preserve">Alluvium and Soil </w:t>
            </w:r>
          </w:p>
        </w:tc>
      </w:tr>
      <w:tr w:rsidR="006C0C27" w:rsidRPr="000C38E4" w:rsidTr="006C0C27">
        <w:tc>
          <w:tcPr>
            <w:tcW w:w="3478" w:type="dxa"/>
            <w:vMerge/>
          </w:tcPr>
          <w:p w:rsidR="006C0C27" w:rsidRPr="000C38E4" w:rsidRDefault="006C0C27" w:rsidP="0071186C">
            <w:pPr>
              <w:pStyle w:val="BodyText"/>
              <w:spacing w:before="133"/>
              <w:rPr>
                <w:color w:val="0070C0"/>
                <w:sz w:val="22"/>
              </w:rPr>
            </w:pPr>
          </w:p>
        </w:tc>
        <w:tc>
          <w:tcPr>
            <w:tcW w:w="3479" w:type="dxa"/>
            <w:vMerge/>
          </w:tcPr>
          <w:p w:rsidR="006C0C27" w:rsidRPr="00DC6A90" w:rsidRDefault="006C0C27" w:rsidP="0071186C">
            <w:pPr>
              <w:pStyle w:val="BodyText"/>
              <w:spacing w:before="133"/>
              <w:rPr>
                <w:sz w:val="22"/>
              </w:rPr>
            </w:pPr>
          </w:p>
        </w:tc>
        <w:tc>
          <w:tcPr>
            <w:tcW w:w="3479" w:type="dxa"/>
          </w:tcPr>
          <w:p w:rsidR="00DC6A90" w:rsidRDefault="00DC6A90" w:rsidP="0071186C">
            <w:pPr>
              <w:pStyle w:val="BodyText"/>
              <w:spacing w:before="133"/>
              <w:rPr>
                <w:sz w:val="22"/>
              </w:rPr>
            </w:pPr>
          </w:p>
          <w:p w:rsidR="006C0C27" w:rsidRPr="00DC6A90" w:rsidRDefault="006C0C27" w:rsidP="0071186C">
            <w:pPr>
              <w:pStyle w:val="BodyText"/>
              <w:spacing w:before="133"/>
              <w:rPr>
                <w:sz w:val="22"/>
              </w:rPr>
            </w:pPr>
          </w:p>
        </w:tc>
      </w:tr>
      <w:tr w:rsidR="0071186C" w:rsidRPr="000C38E4" w:rsidTr="006C0C27">
        <w:tc>
          <w:tcPr>
            <w:tcW w:w="3478" w:type="dxa"/>
            <w:vMerge/>
          </w:tcPr>
          <w:p w:rsidR="0071186C" w:rsidRPr="000C38E4" w:rsidRDefault="0071186C" w:rsidP="0071186C">
            <w:pPr>
              <w:pStyle w:val="BodyText"/>
              <w:spacing w:before="133"/>
              <w:rPr>
                <w:color w:val="0070C0"/>
                <w:sz w:val="22"/>
              </w:rPr>
            </w:pPr>
          </w:p>
        </w:tc>
        <w:tc>
          <w:tcPr>
            <w:tcW w:w="3479" w:type="dxa"/>
          </w:tcPr>
          <w:p w:rsidR="0071186C" w:rsidRPr="00DC6A90" w:rsidRDefault="0071186C" w:rsidP="0071186C">
            <w:pPr>
              <w:pStyle w:val="BodyText"/>
              <w:spacing w:before="133"/>
              <w:rPr>
                <w:sz w:val="22"/>
              </w:rPr>
            </w:pPr>
            <w:r w:rsidRPr="00DC6A90">
              <w:rPr>
                <w:sz w:val="22"/>
              </w:rPr>
              <w:t>Older Metamorphics</w:t>
            </w:r>
            <w:r w:rsidR="00DC6A90">
              <w:rPr>
                <w:sz w:val="22"/>
              </w:rPr>
              <w:t xml:space="preserve">                              </w:t>
            </w:r>
          </w:p>
          <w:p w:rsidR="0071186C" w:rsidRPr="00DC6A90" w:rsidRDefault="0071186C" w:rsidP="0071186C">
            <w:pPr>
              <w:pStyle w:val="BodyText"/>
              <w:spacing w:before="133"/>
              <w:rPr>
                <w:sz w:val="22"/>
              </w:rPr>
            </w:pPr>
          </w:p>
          <w:p w:rsidR="0071186C" w:rsidRPr="00DC6A90" w:rsidRDefault="0071186C" w:rsidP="0071186C">
            <w:pPr>
              <w:pStyle w:val="BodyText"/>
              <w:spacing w:before="133"/>
              <w:rPr>
                <w:sz w:val="22"/>
              </w:rPr>
            </w:pPr>
            <w:r w:rsidRPr="00DC6A90">
              <w:rPr>
                <w:sz w:val="22"/>
              </w:rPr>
              <w:t>(Eastern Super Group)</w:t>
            </w:r>
          </w:p>
        </w:tc>
        <w:tc>
          <w:tcPr>
            <w:tcW w:w="3479" w:type="dxa"/>
          </w:tcPr>
          <w:p w:rsidR="0071186C" w:rsidRPr="00DC6A90" w:rsidRDefault="00DC6A90" w:rsidP="0071186C">
            <w:pPr>
              <w:pStyle w:val="BodyText"/>
              <w:spacing w:before="133"/>
              <w:rPr>
                <w:sz w:val="22"/>
              </w:rPr>
            </w:pPr>
            <w:r w:rsidRPr="00DC6A90">
              <w:rPr>
                <w:sz w:val="22"/>
              </w:rPr>
              <w:t>Vein Quartz, Pegmatite, Migmatite</w:t>
            </w:r>
          </w:p>
          <w:p w:rsidR="00DC6A90" w:rsidRDefault="00DC6A90" w:rsidP="0071186C">
            <w:pPr>
              <w:pStyle w:val="BodyText"/>
              <w:spacing w:before="133"/>
              <w:rPr>
                <w:sz w:val="22"/>
              </w:rPr>
            </w:pPr>
          </w:p>
          <w:p w:rsidR="0071186C" w:rsidRPr="00DC6A90" w:rsidRDefault="0071186C" w:rsidP="0071186C">
            <w:pPr>
              <w:pStyle w:val="BodyText"/>
              <w:spacing w:before="133"/>
              <w:rPr>
                <w:sz w:val="22"/>
              </w:rPr>
            </w:pPr>
            <w:r w:rsidRPr="00DC6A90">
              <w:rPr>
                <w:sz w:val="22"/>
              </w:rPr>
              <w:t xml:space="preserve">Granulites/ Pyroxene, Plagioclase granulite/ Hornblende Granulite </w:t>
            </w:r>
          </w:p>
          <w:p w:rsidR="0071186C" w:rsidRPr="00DC6A90" w:rsidRDefault="0071186C" w:rsidP="0071186C">
            <w:pPr>
              <w:pStyle w:val="BodyText"/>
              <w:spacing w:before="133"/>
              <w:rPr>
                <w:sz w:val="22"/>
              </w:rPr>
            </w:pPr>
            <w:r w:rsidRPr="00DC6A90">
              <w:rPr>
                <w:sz w:val="22"/>
              </w:rPr>
              <w:t xml:space="preserve">Granite gneiss/ Hornblende plagioclase gneiss </w:t>
            </w:r>
          </w:p>
          <w:p w:rsidR="0071186C" w:rsidRPr="00DC6A90" w:rsidRDefault="0071186C" w:rsidP="0071186C">
            <w:pPr>
              <w:pStyle w:val="BodyText"/>
              <w:spacing w:before="133"/>
              <w:rPr>
                <w:sz w:val="22"/>
              </w:rPr>
            </w:pPr>
          </w:p>
          <w:p w:rsidR="0071186C" w:rsidRPr="00DC6A90" w:rsidRDefault="0071186C" w:rsidP="0071186C">
            <w:pPr>
              <w:pStyle w:val="BodyText"/>
              <w:spacing w:before="133"/>
              <w:rPr>
                <w:sz w:val="22"/>
              </w:rPr>
            </w:pPr>
            <w:r w:rsidRPr="00DC6A90">
              <w:rPr>
                <w:sz w:val="22"/>
              </w:rPr>
              <w:t xml:space="preserve">Quartzites </w:t>
            </w:r>
          </w:p>
        </w:tc>
      </w:tr>
      <w:tr w:rsidR="0071186C" w:rsidRPr="000C38E4" w:rsidTr="006C0C27">
        <w:tc>
          <w:tcPr>
            <w:tcW w:w="3478" w:type="dxa"/>
            <w:vMerge/>
          </w:tcPr>
          <w:p w:rsidR="0071186C" w:rsidRPr="000C38E4" w:rsidRDefault="0071186C" w:rsidP="0071186C">
            <w:pPr>
              <w:pStyle w:val="BodyText"/>
              <w:spacing w:before="133"/>
              <w:rPr>
                <w:color w:val="0070C0"/>
                <w:sz w:val="22"/>
              </w:rPr>
            </w:pPr>
          </w:p>
        </w:tc>
        <w:tc>
          <w:tcPr>
            <w:tcW w:w="3479" w:type="dxa"/>
          </w:tcPr>
          <w:p w:rsidR="0071186C" w:rsidRPr="00DC6A90" w:rsidRDefault="0071186C" w:rsidP="0071186C">
            <w:pPr>
              <w:pStyle w:val="BodyText"/>
              <w:spacing w:before="133"/>
              <w:rPr>
                <w:sz w:val="22"/>
              </w:rPr>
            </w:pPr>
          </w:p>
        </w:tc>
        <w:tc>
          <w:tcPr>
            <w:tcW w:w="3479" w:type="dxa"/>
          </w:tcPr>
          <w:p w:rsidR="0071186C" w:rsidRPr="00DC6A90" w:rsidRDefault="0071186C" w:rsidP="0071186C">
            <w:pPr>
              <w:pStyle w:val="BodyText"/>
              <w:spacing w:before="133"/>
              <w:rPr>
                <w:sz w:val="22"/>
              </w:rPr>
            </w:pPr>
            <w:r w:rsidRPr="00DC6A90">
              <w:rPr>
                <w:sz w:val="22"/>
              </w:rPr>
              <w:t xml:space="preserve">Khondalites </w:t>
            </w:r>
          </w:p>
        </w:tc>
      </w:tr>
      <w:tr w:rsidR="0071186C" w:rsidRPr="000C38E4" w:rsidTr="006C0C27">
        <w:tc>
          <w:tcPr>
            <w:tcW w:w="3478" w:type="dxa"/>
            <w:vMerge/>
          </w:tcPr>
          <w:p w:rsidR="0071186C" w:rsidRPr="000C38E4" w:rsidRDefault="0071186C" w:rsidP="0071186C">
            <w:pPr>
              <w:pStyle w:val="BodyText"/>
              <w:spacing w:before="133"/>
              <w:rPr>
                <w:color w:val="0070C0"/>
                <w:sz w:val="22"/>
              </w:rPr>
            </w:pPr>
          </w:p>
        </w:tc>
        <w:tc>
          <w:tcPr>
            <w:tcW w:w="3479" w:type="dxa"/>
          </w:tcPr>
          <w:p w:rsidR="0071186C" w:rsidRPr="00DC6A90" w:rsidRDefault="0071186C" w:rsidP="0071186C">
            <w:pPr>
              <w:pStyle w:val="BodyText"/>
              <w:spacing w:before="133"/>
              <w:rPr>
                <w:sz w:val="22"/>
              </w:rPr>
            </w:pPr>
          </w:p>
        </w:tc>
        <w:tc>
          <w:tcPr>
            <w:tcW w:w="3479" w:type="dxa"/>
          </w:tcPr>
          <w:p w:rsidR="0071186C" w:rsidRPr="00DC6A90" w:rsidRDefault="0071186C" w:rsidP="0071186C">
            <w:pPr>
              <w:pStyle w:val="BodyText"/>
              <w:spacing w:before="133"/>
              <w:rPr>
                <w:sz w:val="22"/>
              </w:rPr>
            </w:pPr>
          </w:p>
        </w:tc>
      </w:tr>
    </w:tbl>
    <w:p w:rsidR="00190FF3" w:rsidRPr="000C38E4" w:rsidRDefault="00190FF3" w:rsidP="00B539A5">
      <w:pPr>
        <w:spacing w:before="150" w:line="360" w:lineRule="auto"/>
        <w:ind w:left="426"/>
        <w:jc w:val="both"/>
        <w:rPr>
          <w:color w:val="0070C0"/>
          <w:spacing w:val="-2"/>
          <w:sz w:val="26"/>
        </w:rPr>
      </w:pPr>
    </w:p>
    <w:p w:rsidR="00BB0712" w:rsidRPr="000C38E4" w:rsidRDefault="00BB0712" w:rsidP="00B539A5">
      <w:pPr>
        <w:spacing w:before="150"/>
        <w:ind w:left="426" w:hanging="358"/>
        <w:jc w:val="both"/>
        <w:rPr>
          <w:b/>
          <w:color w:val="0070C0"/>
          <w:spacing w:val="-2"/>
          <w:sz w:val="26"/>
        </w:rPr>
      </w:pPr>
    </w:p>
    <w:p w:rsidR="00BB0712" w:rsidRPr="000C38E4" w:rsidRDefault="00BB0712">
      <w:pPr>
        <w:spacing w:before="150"/>
        <w:ind w:left="68"/>
        <w:jc w:val="both"/>
        <w:rPr>
          <w:b/>
          <w:color w:val="0070C0"/>
          <w:sz w:val="26"/>
        </w:rPr>
      </w:pPr>
    </w:p>
    <w:p w:rsidR="00B42BFA" w:rsidRPr="000C38E4" w:rsidRDefault="00B42BFA">
      <w:pPr>
        <w:pStyle w:val="BodyText"/>
        <w:spacing w:before="121"/>
        <w:rPr>
          <w:color w:val="0070C0"/>
          <w:sz w:val="26"/>
        </w:rPr>
      </w:pPr>
    </w:p>
    <w:p w:rsidR="00B42BFA" w:rsidRPr="0091748E" w:rsidRDefault="00406BC5">
      <w:pPr>
        <w:pStyle w:val="BodyText"/>
        <w:spacing w:before="72"/>
        <w:ind w:left="68"/>
        <w:rPr>
          <w:sz w:val="26"/>
          <w:szCs w:val="26"/>
        </w:rPr>
      </w:pPr>
      <w:r w:rsidRPr="0091748E">
        <w:rPr>
          <w:sz w:val="26"/>
          <w:szCs w:val="26"/>
        </w:rPr>
        <w:t xml:space="preserve">A brief note on the different litho-units of the area is given </w:t>
      </w:r>
      <w:r w:rsidRPr="0091748E">
        <w:rPr>
          <w:spacing w:val="-2"/>
          <w:sz w:val="26"/>
          <w:szCs w:val="26"/>
        </w:rPr>
        <w:t>below</w:t>
      </w:r>
    </w:p>
    <w:p w:rsidR="00B42BFA" w:rsidRPr="0091748E" w:rsidRDefault="00B42BFA">
      <w:pPr>
        <w:pStyle w:val="BodyText"/>
        <w:spacing w:before="39"/>
        <w:rPr>
          <w:sz w:val="26"/>
          <w:szCs w:val="26"/>
        </w:rPr>
      </w:pPr>
    </w:p>
    <w:p w:rsidR="00B42BFA" w:rsidRPr="0091748E" w:rsidRDefault="00406BC5">
      <w:pPr>
        <w:pStyle w:val="Heading2"/>
        <w:spacing w:before="0"/>
        <w:jc w:val="left"/>
        <w:rPr>
          <w:spacing w:val="-2"/>
        </w:rPr>
      </w:pPr>
      <w:r w:rsidRPr="0091748E">
        <w:rPr>
          <w:spacing w:val="-2"/>
        </w:rPr>
        <w:t>Khondalite:</w:t>
      </w:r>
    </w:p>
    <w:p w:rsidR="000109C1" w:rsidRPr="0091748E" w:rsidRDefault="000109C1" w:rsidP="000109C1">
      <w:pPr>
        <w:pStyle w:val="Heading2"/>
        <w:spacing w:before="0" w:line="360" w:lineRule="auto"/>
        <w:jc w:val="left"/>
        <w:rPr>
          <w:b w:val="0"/>
          <w:spacing w:val="-2"/>
        </w:rPr>
      </w:pPr>
    </w:p>
    <w:p w:rsidR="00EA7464" w:rsidRPr="0091748E" w:rsidRDefault="00EA7464" w:rsidP="000109C1">
      <w:pPr>
        <w:pStyle w:val="Heading2"/>
        <w:spacing w:before="0" w:line="360" w:lineRule="auto"/>
        <w:jc w:val="left"/>
        <w:rPr>
          <w:b w:val="0"/>
        </w:rPr>
      </w:pPr>
      <w:r w:rsidRPr="0091748E">
        <w:rPr>
          <w:b w:val="0"/>
          <w:spacing w:val="-2"/>
        </w:rPr>
        <w:t>Khondalite  is the oldest rock in the area. It exhibits a wide range of compositional variation mostly represented by Quartz- Feldspar-Garnet – Sillimanite with or without graphite. Sillimanite are arranged in bands where as</w:t>
      </w:r>
      <w:r w:rsidR="00EE4212" w:rsidRPr="0091748E">
        <w:rPr>
          <w:b w:val="0"/>
          <w:spacing w:val="-2"/>
        </w:rPr>
        <w:t xml:space="preserve"> </w:t>
      </w:r>
      <w:r w:rsidR="000109C1" w:rsidRPr="0091748E">
        <w:rPr>
          <w:b w:val="0"/>
          <w:spacing w:val="-2"/>
        </w:rPr>
        <w:t>garnets area</w:t>
      </w:r>
      <w:r w:rsidR="00EE4212" w:rsidRPr="0091748E">
        <w:rPr>
          <w:b w:val="0"/>
          <w:spacing w:val="-2"/>
        </w:rPr>
        <w:t xml:space="preserve"> </w:t>
      </w:r>
      <w:r w:rsidRPr="0091748E">
        <w:rPr>
          <w:b w:val="0"/>
          <w:spacing w:val="-2"/>
        </w:rPr>
        <w:t xml:space="preserve"> seen </w:t>
      </w:r>
      <w:r w:rsidR="000109C1" w:rsidRPr="0091748E">
        <w:rPr>
          <w:b w:val="0"/>
          <w:spacing w:val="-2"/>
        </w:rPr>
        <w:t xml:space="preserve">as aggregates of rounded and sub rounded grains with abundant cracks. Garnets are often altered to iron oxides. At a number of places khondalites are granitised and weathered </w:t>
      </w:r>
      <w:r w:rsidR="00EE4212" w:rsidRPr="0091748E">
        <w:rPr>
          <w:b w:val="0"/>
          <w:spacing w:val="-2"/>
        </w:rPr>
        <w:t xml:space="preserve"> </w:t>
      </w:r>
      <w:r w:rsidR="000109C1" w:rsidRPr="0091748E">
        <w:rPr>
          <w:b w:val="0"/>
          <w:spacing w:val="-2"/>
        </w:rPr>
        <w:t xml:space="preserve">to a great extent. Intense weathering of khondalites is well marked near Panimundanadi. Graphite is confined in the foliation plane of khondalites. Foliation in khondalite strike N10º W-S10ºE </w:t>
      </w:r>
      <w:r w:rsidR="00EE4212" w:rsidRPr="0091748E">
        <w:rPr>
          <w:b w:val="0"/>
          <w:spacing w:val="-2"/>
        </w:rPr>
        <w:t xml:space="preserve"> </w:t>
      </w:r>
      <w:r w:rsidR="000109C1" w:rsidRPr="0091748E">
        <w:rPr>
          <w:b w:val="0"/>
          <w:spacing w:val="-2"/>
        </w:rPr>
        <w:t>in</w:t>
      </w:r>
      <w:r w:rsidR="00EE4212" w:rsidRPr="0091748E">
        <w:rPr>
          <w:b w:val="0"/>
          <w:spacing w:val="-2"/>
        </w:rPr>
        <w:t xml:space="preserve"> </w:t>
      </w:r>
      <w:r w:rsidR="000109C1" w:rsidRPr="0091748E">
        <w:rPr>
          <w:b w:val="0"/>
          <w:spacing w:val="-2"/>
        </w:rPr>
        <w:t xml:space="preserve"> Chandranga. </w:t>
      </w:r>
    </w:p>
    <w:p w:rsidR="000109C1" w:rsidRPr="000B108B" w:rsidRDefault="000109C1">
      <w:pPr>
        <w:pStyle w:val="Heading2"/>
        <w:spacing w:before="5"/>
        <w:jc w:val="left"/>
        <w:rPr>
          <w:color w:val="0070C0"/>
          <w:spacing w:val="-2"/>
        </w:rPr>
      </w:pPr>
    </w:p>
    <w:p w:rsidR="000109C1" w:rsidRPr="000B108B" w:rsidRDefault="000109C1">
      <w:pPr>
        <w:pStyle w:val="Heading2"/>
        <w:spacing w:before="5"/>
        <w:jc w:val="left"/>
        <w:rPr>
          <w:color w:val="0070C0"/>
          <w:spacing w:val="-2"/>
        </w:rPr>
      </w:pPr>
    </w:p>
    <w:p w:rsidR="00B42BFA" w:rsidRPr="0091748E" w:rsidRDefault="003F2FEF">
      <w:pPr>
        <w:pStyle w:val="Heading2"/>
        <w:spacing w:before="5"/>
        <w:jc w:val="left"/>
      </w:pPr>
      <w:r w:rsidRPr="0091748E">
        <w:rPr>
          <w:spacing w:val="-2"/>
        </w:rPr>
        <w:t>Quartzite:</w:t>
      </w:r>
    </w:p>
    <w:p w:rsidR="00B42BFA" w:rsidRPr="0091748E" w:rsidRDefault="00B42BFA">
      <w:pPr>
        <w:spacing w:line="360" w:lineRule="auto"/>
        <w:ind w:right="14"/>
        <w:jc w:val="both"/>
        <w:rPr>
          <w:sz w:val="26"/>
          <w:szCs w:val="26"/>
        </w:rPr>
      </w:pPr>
    </w:p>
    <w:p w:rsidR="00AC6202" w:rsidRDefault="000109C1">
      <w:pPr>
        <w:spacing w:line="360" w:lineRule="auto"/>
        <w:ind w:right="14"/>
        <w:jc w:val="both"/>
        <w:rPr>
          <w:spacing w:val="-2"/>
          <w:sz w:val="26"/>
          <w:szCs w:val="26"/>
        </w:rPr>
      </w:pPr>
      <w:r w:rsidRPr="0091748E">
        <w:rPr>
          <w:sz w:val="26"/>
          <w:szCs w:val="26"/>
        </w:rPr>
        <w:t>Outcrops of Quartzite are  seen near Hatadahikhal, Latagurha, Sibapadar, Hatipadar ,Mohanpur, Durkilima and Sunakhunti areas. In latagurha and Hata</w:t>
      </w:r>
      <w:r w:rsidR="00AC6202" w:rsidRPr="0091748E">
        <w:rPr>
          <w:sz w:val="26"/>
          <w:szCs w:val="26"/>
        </w:rPr>
        <w:t xml:space="preserve">dahikhal areas quartzites are sheared due to diastropic movements and show banding. Fractured and friable variety of semiprecious garnets are seen in quartzites of Latagurha and hatadahikhal area. Quartzites are white grey in colour and devoid of mica. They trend </w:t>
      </w:r>
      <w:r w:rsidR="00AC6202" w:rsidRPr="0091748E">
        <w:rPr>
          <w:spacing w:val="-2"/>
          <w:sz w:val="26"/>
          <w:szCs w:val="26"/>
        </w:rPr>
        <w:t xml:space="preserve">N20º E-S20ºW with 40º </w:t>
      </w:r>
      <w:r w:rsidR="00B25F03" w:rsidRPr="0091748E">
        <w:rPr>
          <w:spacing w:val="-2"/>
          <w:sz w:val="26"/>
          <w:szCs w:val="26"/>
        </w:rPr>
        <w:t xml:space="preserve">southeasterly dip. 400 meters south of Kathubarhi manganese is found in quartzites. </w:t>
      </w:r>
    </w:p>
    <w:p w:rsidR="0091748E" w:rsidRPr="0091748E" w:rsidRDefault="0091748E">
      <w:pPr>
        <w:spacing w:line="360" w:lineRule="auto"/>
        <w:ind w:right="14"/>
        <w:jc w:val="both"/>
        <w:rPr>
          <w:spacing w:val="-2"/>
          <w:sz w:val="26"/>
          <w:szCs w:val="26"/>
        </w:rPr>
      </w:pPr>
    </w:p>
    <w:p w:rsidR="00F601B9" w:rsidRPr="0091748E" w:rsidRDefault="00F601B9">
      <w:pPr>
        <w:spacing w:line="360" w:lineRule="auto"/>
        <w:ind w:right="14"/>
        <w:jc w:val="both"/>
        <w:rPr>
          <w:b/>
          <w:sz w:val="26"/>
          <w:szCs w:val="26"/>
        </w:rPr>
      </w:pPr>
      <w:r w:rsidRPr="0091748E">
        <w:rPr>
          <w:b/>
          <w:sz w:val="26"/>
          <w:szCs w:val="26"/>
        </w:rPr>
        <w:t xml:space="preserve">Granite- </w:t>
      </w:r>
      <w:r w:rsidR="003F2FEF" w:rsidRPr="0091748E">
        <w:rPr>
          <w:b/>
          <w:sz w:val="26"/>
          <w:szCs w:val="26"/>
        </w:rPr>
        <w:t xml:space="preserve">Gneiss: </w:t>
      </w:r>
    </w:p>
    <w:p w:rsidR="00B42BFA" w:rsidRPr="0091748E" w:rsidRDefault="00F601B9">
      <w:pPr>
        <w:spacing w:line="360" w:lineRule="auto"/>
        <w:ind w:right="14"/>
        <w:jc w:val="both"/>
        <w:rPr>
          <w:sz w:val="26"/>
          <w:szCs w:val="26"/>
        </w:rPr>
      </w:pPr>
      <w:r w:rsidRPr="0091748E">
        <w:rPr>
          <w:sz w:val="26"/>
          <w:szCs w:val="26"/>
        </w:rPr>
        <w:t>Granite gneiss occurs west of Barha</w:t>
      </w:r>
      <w:r w:rsidR="00A463B1" w:rsidRPr="0091748E">
        <w:rPr>
          <w:sz w:val="26"/>
          <w:szCs w:val="26"/>
        </w:rPr>
        <w:t xml:space="preserve"> </w:t>
      </w:r>
      <w:r w:rsidRPr="0091748E">
        <w:rPr>
          <w:sz w:val="26"/>
          <w:szCs w:val="26"/>
        </w:rPr>
        <w:t xml:space="preserve">Dahikhal and south east of Hatipadar areas. It exhibits a wide range of mineral composition and textural variations.  The dominant minerals are hornblende ,plagioclase , diopside, garnet an biotite mica. To the southwest of Khalugurha the rock shows granoblatic texture and is coarse grained. Granular quartz and feldspar are the predominant minerals. </w:t>
      </w:r>
    </w:p>
    <w:p w:rsidR="00047D0A" w:rsidRPr="0091748E" w:rsidRDefault="00047D0A">
      <w:pPr>
        <w:spacing w:line="360" w:lineRule="auto"/>
        <w:ind w:right="14"/>
        <w:jc w:val="both"/>
        <w:rPr>
          <w:sz w:val="26"/>
          <w:szCs w:val="26"/>
        </w:rPr>
      </w:pPr>
    </w:p>
    <w:p w:rsidR="00047D0A" w:rsidRPr="0091748E" w:rsidRDefault="00047D0A">
      <w:pPr>
        <w:spacing w:line="360" w:lineRule="auto"/>
        <w:ind w:right="14"/>
        <w:jc w:val="both"/>
        <w:rPr>
          <w:b/>
          <w:sz w:val="26"/>
          <w:szCs w:val="26"/>
        </w:rPr>
      </w:pPr>
      <w:r w:rsidRPr="0091748E">
        <w:rPr>
          <w:b/>
          <w:sz w:val="26"/>
          <w:szCs w:val="26"/>
        </w:rPr>
        <w:t>Charnockite :</w:t>
      </w:r>
    </w:p>
    <w:p w:rsidR="00C65412" w:rsidRPr="0091748E" w:rsidRDefault="00047D0A">
      <w:pPr>
        <w:spacing w:line="360" w:lineRule="auto"/>
        <w:ind w:right="14"/>
        <w:jc w:val="both"/>
        <w:rPr>
          <w:sz w:val="26"/>
          <w:szCs w:val="26"/>
        </w:rPr>
      </w:pPr>
      <w:r w:rsidRPr="0091748E">
        <w:rPr>
          <w:sz w:val="26"/>
          <w:szCs w:val="26"/>
        </w:rPr>
        <w:t xml:space="preserve">Small patches of charnockite are reported near Perrigurha, Sunakhunti, east of Dhepagurha and 500 meter east of Dhepagurha and </w:t>
      </w:r>
      <w:r w:rsidR="00407EA5" w:rsidRPr="0091748E">
        <w:rPr>
          <w:sz w:val="26"/>
          <w:szCs w:val="26"/>
        </w:rPr>
        <w:t xml:space="preserve">500 meter east of Kebarhatula village. The dominant mineral </w:t>
      </w:r>
      <w:r w:rsidR="00407EA5" w:rsidRPr="0091748E">
        <w:rPr>
          <w:sz w:val="26"/>
          <w:szCs w:val="26"/>
        </w:rPr>
        <w:lastRenderedPageBreak/>
        <w:t xml:space="preserve">present is hypersthenes with subordinate diopsite and biotite mica. </w:t>
      </w:r>
    </w:p>
    <w:p w:rsidR="000B108B" w:rsidRPr="000B108B" w:rsidRDefault="000B108B">
      <w:pPr>
        <w:spacing w:line="360" w:lineRule="auto"/>
        <w:ind w:right="14"/>
        <w:jc w:val="both"/>
        <w:rPr>
          <w:color w:val="0070C0"/>
          <w:sz w:val="26"/>
          <w:szCs w:val="26"/>
        </w:rPr>
      </w:pPr>
    </w:p>
    <w:p w:rsidR="00DF0BCD" w:rsidRPr="0091748E" w:rsidRDefault="00DF0BCD">
      <w:pPr>
        <w:spacing w:line="360" w:lineRule="auto"/>
        <w:ind w:right="14"/>
        <w:jc w:val="both"/>
        <w:rPr>
          <w:b/>
          <w:sz w:val="26"/>
          <w:szCs w:val="26"/>
        </w:rPr>
      </w:pPr>
      <w:r w:rsidRPr="0091748E">
        <w:rPr>
          <w:b/>
          <w:sz w:val="26"/>
          <w:szCs w:val="26"/>
        </w:rPr>
        <w:t xml:space="preserve">Granulites: </w:t>
      </w:r>
    </w:p>
    <w:p w:rsidR="00DF0BCD" w:rsidRPr="0091748E" w:rsidRDefault="00DF0BCD">
      <w:pPr>
        <w:spacing w:line="360" w:lineRule="auto"/>
        <w:ind w:right="14"/>
        <w:jc w:val="both"/>
        <w:rPr>
          <w:sz w:val="26"/>
          <w:szCs w:val="26"/>
        </w:rPr>
      </w:pPr>
      <w:r w:rsidRPr="0091748E">
        <w:rPr>
          <w:sz w:val="26"/>
          <w:szCs w:val="26"/>
        </w:rPr>
        <w:t>Granulites are seen near Sitapuram</w:t>
      </w:r>
      <w:r w:rsidR="00C65412" w:rsidRPr="0091748E">
        <w:rPr>
          <w:sz w:val="26"/>
          <w:szCs w:val="26"/>
        </w:rPr>
        <w:t xml:space="preserve"> and kebartulaarea. These are composed of quartz, feldspar, biotite and garnet. Pyroxene granulite and Biotite – hornblende granulite are also seen. </w:t>
      </w:r>
    </w:p>
    <w:p w:rsidR="006E6A2D" w:rsidRPr="000B108B" w:rsidRDefault="006E6A2D">
      <w:pPr>
        <w:spacing w:line="360" w:lineRule="auto"/>
        <w:ind w:right="14"/>
        <w:jc w:val="both"/>
        <w:rPr>
          <w:b/>
          <w:color w:val="0070C0"/>
          <w:sz w:val="26"/>
          <w:szCs w:val="26"/>
        </w:rPr>
      </w:pPr>
    </w:p>
    <w:p w:rsidR="006E6A2D" w:rsidRPr="0091748E" w:rsidRDefault="00497ED2">
      <w:pPr>
        <w:spacing w:line="360" w:lineRule="auto"/>
        <w:ind w:right="14"/>
        <w:jc w:val="both"/>
        <w:rPr>
          <w:b/>
          <w:sz w:val="26"/>
          <w:szCs w:val="26"/>
        </w:rPr>
      </w:pPr>
      <w:r w:rsidRPr="0091748E">
        <w:rPr>
          <w:b/>
          <w:sz w:val="26"/>
          <w:szCs w:val="26"/>
        </w:rPr>
        <w:t>Migmatites :</w:t>
      </w:r>
    </w:p>
    <w:p w:rsidR="00497ED2" w:rsidRPr="0091748E" w:rsidRDefault="006E6A2D">
      <w:pPr>
        <w:spacing w:line="360" w:lineRule="auto"/>
        <w:ind w:right="14"/>
        <w:jc w:val="both"/>
        <w:rPr>
          <w:sz w:val="26"/>
          <w:szCs w:val="26"/>
        </w:rPr>
      </w:pPr>
      <w:r w:rsidRPr="0091748E">
        <w:rPr>
          <w:sz w:val="26"/>
          <w:szCs w:val="26"/>
        </w:rPr>
        <w:t xml:space="preserve">Khondalites are granited </w:t>
      </w:r>
      <w:r w:rsidR="00BB47DF" w:rsidRPr="0091748E">
        <w:rPr>
          <w:sz w:val="26"/>
          <w:szCs w:val="26"/>
        </w:rPr>
        <w:t xml:space="preserve"> </w:t>
      </w:r>
      <w:r w:rsidRPr="0091748E">
        <w:rPr>
          <w:sz w:val="26"/>
          <w:szCs w:val="26"/>
        </w:rPr>
        <w:t>to a</w:t>
      </w:r>
      <w:r w:rsidR="00BB47DF" w:rsidRPr="0091748E">
        <w:rPr>
          <w:sz w:val="26"/>
          <w:szCs w:val="26"/>
        </w:rPr>
        <w:t xml:space="preserve"> </w:t>
      </w:r>
      <w:r w:rsidRPr="0091748E">
        <w:rPr>
          <w:sz w:val="26"/>
          <w:szCs w:val="26"/>
        </w:rPr>
        <w:t>great exten</w:t>
      </w:r>
      <w:r w:rsidR="0091748E" w:rsidRPr="0091748E">
        <w:rPr>
          <w:sz w:val="26"/>
          <w:szCs w:val="26"/>
        </w:rPr>
        <w:t>t</w:t>
      </w:r>
      <w:r w:rsidRPr="0091748E">
        <w:rPr>
          <w:sz w:val="26"/>
          <w:szCs w:val="26"/>
        </w:rPr>
        <w:t xml:space="preserve"> and give rise to granitised</w:t>
      </w:r>
      <w:r w:rsidR="00CD274E" w:rsidRPr="0091748E">
        <w:rPr>
          <w:sz w:val="26"/>
          <w:szCs w:val="26"/>
        </w:rPr>
        <w:t xml:space="preserve"> </w:t>
      </w:r>
      <w:r w:rsidRPr="0091748E">
        <w:rPr>
          <w:sz w:val="26"/>
          <w:szCs w:val="26"/>
        </w:rPr>
        <w:t xml:space="preserve">khondalites and migmaties . The trend of the foliation </w:t>
      </w:r>
      <w:r w:rsidR="00CD274E" w:rsidRPr="0091748E">
        <w:rPr>
          <w:sz w:val="26"/>
          <w:szCs w:val="26"/>
        </w:rPr>
        <w:t>are</w:t>
      </w:r>
      <w:r w:rsidRPr="0091748E">
        <w:rPr>
          <w:sz w:val="26"/>
          <w:szCs w:val="26"/>
        </w:rPr>
        <w:t xml:space="preserve"> same </w:t>
      </w:r>
      <w:r w:rsidR="00BB47DF" w:rsidRPr="0091748E">
        <w:rPr>
          <w:sz w:val="26"/>
          <w:szCs w:val="26"/>
        </w:rPr>
        <w:t xml:space="preserve"> </w:t>
      </w:r>
      <w:r w:rsidRPr="0091748E">
        <w:rPr>
          <w:sz w:val="26"/>
          <w:szCs w:val="26"/>
        </w:rPr>
        <w:t>as kondalitic rocks. Migmatite shows ptygmatic folding and are reported south west</w:t>
      </w:r>
      <w:r w:rsidR="00CD274E" w:rsidRPr="0091748E">
        <w:rPr>
          <w:sz w:val="26"/>
          <w:szCs w:val="26"/>
        </w:rPr>
        <w:t xml:space="preserve"> </w:t>
      </w:r>
      <w:r w:rsidRPr="0091748E">
        <w:rPr>
          <w:sz w:val="26"/>
          <w:szCs w:val="26"/>
        </w:rPr>
        <w:t xml:space="preserve"> of </w:t>
      </w:r>
      <w:r w:rsidR="00CD274E" w:rsidRPr="0091748E">
        <w:rPr>
          <w:sz w:val="26"/>
          <w:szCs w:val="26"/>
        </w:rPr>
        <w:t xml:space="preserve"> </w:t>
      </w:r>
      <w:r w:rsidRPr="0091748E">
        <w:rPr>
          <w:sz w:val="26"/>
          <w:szCs w:val="26"/>
        </w:rPr>
        <w:t xml:space="preserve">Pajibali, north of </w:t>
      </w:r>
      <w:r w:rsidR="00CD274E" w:rsidRPr="0091748E">
        <w:rPr>
          <w:sz w:val="26"/>
          <w:szCs w:val="26"/>
        </w:rPr>
        <w:t xml:space="preserve"> </w:t>
      </w:r>
      <w:r w:rsidRPr="0091748E">
        <w:rPr>
          <w:sz w:val="26"/>
          <w:szCs w:val="26"/>
        </w:rPr>
        <w:t>barha</w:t>
      </w:r>
      <w:r w:rsidR="00CD274E" w:rsidRPr="0091748E">
        <w:rPr>
          <w:sz w:val="26"/>
          <w:szCs w:val="26"/>
        </w:rPr>
        <w:t xml:space="preserve"> </w:t>
      </w:r>
      <w:r w:rsidRPr="0091748E">
        <w:rPr>
          <w:sz w:val="26"/>
          <w:szCs w:val="26"/>
        </w:rPr>
        <w:t xml:space="preserve">Dahikhal and east of Dhepagurha. </w:t>
      </w:r>
    </w:p>
    <w:p w:rsidR="00C810BC" w:rsidRPr="000B108B" w:rsidRDefault="00C810BC">
      <w:pPr>
        <w:spacing w:line="360" w:lineRule="auto"/>
        <w:ind w:right="14"/>
        <w:jc w:val="both"/>
        <w:rPr>
          <w:color w:val="0070C0"/>
          <w:sz w:val="26"/>
          <w:szCs w:val="26"/>
        </w:rPr>
      </w:pPr>
    </w:p>
    <w:p w:rsidR="006E6A2D" w:rsidRPr="00C810BC" w:rsidRDefault="006E6A2D">
      <w:pPr>
        <w:spacing w:line="360" w:lineRule="auto"/>
        <w:ind w:right="14"/>
        <w:jc w:val="both"/>
        <w:rPr>
          <w:b/>
          <w:sz w:val="28"/>
          <w:szCs w:val="26"/>
        </w:rPr>
      </w:pPr>
      <w:r w:rsidRPr="00C810BC">
        <w:rPr>
          <w:b/>
          <w:sz w:val="28"/>
          <w:szCs w:val="26"/>
        </w:rPr>
        <w:t>Exploration :</w:t>
      </w:r>
    </w:p>
    <w:p w:rsidR="006E6A2D" w:rsidRPr="0091748E" w:rsidRDefault="006E6A2D">
      <w:pPr>
        <w:spacing w:line="360" w:lineRule="auto"/>
        <w:ind w:right="14"/>
        <w:jc w:val="both"/>
        <w:rPr>
          <w:sz w:val="26"/>
          <w:szCs w:val="26"/>
        </w:rPr>
      </w:pPr>
      <w:r w:rsidRPr="0091748E">
        <w:rPr>
          <w:sz w:val="26"/>
          <w:szCs w:val="26"/>
        </w:rPr>
        <w:t>During the cour</w:t>
      </w:r>
      <w:r w:rsidR="00D82003" w:rsidRPr="0091748E">
        <w:rPr>
          <w:sz w:val="26"/>
          <w:szCs w:val="26"/>
        </w:rPr>
        <w:t>s</w:t>
      </w:r>
      <w:r w:rsidRPr="0091748E">
        <w:rPr>
          <w:sz w:val="26"/>
          <w:szCs w:val="26"/>
        </w:rPr>
        <w:t xml:space="preserve">e of the investigation 15 graphite </w:t>
      </w:r>
      <w:r w:rsidR="00D82003" w:rsidRPr="0091748E">
        <w:rPr>
          <w:sz w:val="26"/>
          <w:szCs w:val="26"/>
        </w:rPr>
        <w:t>occurrences</w:t>
      </w:r>
      <w:r w:rsidRPr="0091748E">
        <w:rPr>
          <w:sz w:val="26"/>
          <w:szCs w:val="26"/>
        </w:rPr>
        <w:t xml:space="preserve"> were brought to light around Bijabandali, </w:t>
      </w:r>
      <w:r w:rsidR="00D82003" w:rsidRPr="0091748E">
        <w:rPr>
          <w:sz w:val="26"/>
          <w:szCs w:val="26"/>
        </w:rPr>
        <w:t>C</w:t>
      </w:r>
      <w:r w:rsidRPr="0091748E">
        <w:rPr>
          <w:sz w:val="26"/>
          <w:szCs w:val="26"/>
        </w:rPr>
        <w:t>hadranga, Pajibali, Kansari</w:t>
      </w:r>
      <w:r w:rsidR="00D82003" w:rsidRPr="0091748E">
        <w:rPr>
          <w:sz w:val="26"/>
          <w:szCs w:val="26"/>
        </w:rPr>
        <w:t xml:space="preserve">, </w:t>
      </w:r>
      <w:r w:rsidRPr="0091748E">
        <w:rPr>
          <w:sz w:val="26"/>
          <w:szCs w:val="26"/>
        </w:rPr>
        <w:t>Asuraparha</w:t>
      </w:r>
      <w:r w:rsidR="00D82003" w:rsidRPr="0091748E">
        <w:rPr>
          <w:sz w:val="26"/>
          <w:szCs w:val="26"/>
        </w:rPr>
        <w:t xml:space="preserve">, </w:t>
      </w:r>
      <w:r w:rsidRPr="0091748E">
        <w:rPr>
          <w:sz w:val="26"/>
          <w:szCs w:val="26"/>
        </w:rPr>
        <w:t xml:space="preserve">Sunakhunti and Deppagurha. Trial excavations of 410 cubic meters were done. </w:t>
      </w:r>
    </w:p>
    <w:p w:rsidR="00D82003" w:rsidRDefault="00D82003" w:rsidP="00D82003">
      <w:pPr>
        <w:pStyle w:val="Heading2"/>
        <w:spacing w:before="4"/>
        <w:ind w:left="0"/>
        <w:jc w:val="left"/>
      </w:pPr>
      <w:r>
        <w:t xml:space="preserve">Mineralisation </w:t>
      </w:r>
      <w:r w:rsidR="00CD274E">
        <w:t xml:space="preserve"> </w:t>
      </w:r>
      <w:r>
        <w:rPr>
          <w:spacing w:val="-2"/>
        </w:rPr>
        <w:t>Details:</w:t>
      </w:r>
    </w:p>
    <w:p w:rsidR="00D82003" w:rsidRPr="000B108B" w:rsidRDefault="00D82003" w:rsidP="00D82003">
      <w:pPr>
        <w:pStyle w:val="BodyText"/>
        <w:spacing w:before="147" w:line="360" w:lineRule="auto"/>
        <w:ind w:left="68" w:right="27" w:firstLine="427"/>
        <w:jc w:val="both"/>
        <w:rPr>
          <w:sz w:val="26"/>
          <w:szCs w:val="26"/>
        </w:rPr>
      </w:pPr>
      <w:r w:rsidRPr="000B108B">
        <w:rPr>
          <w:sz w:val="26"/>
          <w:szCs w:val="26"/>
        </w:rPr>
        <w:t xml:space="preserve">Exposures of graphite gneisses are encountered in the Nala section. </w:t>
      </w:r>
      <w:r w:rsidRPr="0091748E">
        <w:rPr>
          <w:sz w:val="26"/>
          <w:szCs w:val="26"/>
        </w:rPr>
        <w:t>The fixed carbon varies from 29.50 to 30.72%. It is a vein type deposit. The enrichment of graphite has taken place over a width of 30 m</w:t>
      </w:r>
      <w:r w:rsidR="00CD274E" w:rsidRPr="0091748E">
        <w:rPr>
          <w:sz w:val="26"/>
          <w:szCs w:val="26"/>
        </w:rPr>
        <w:t>t</w:t>
      </w:r>
      <w:r w:rsidRPr="0091748E">
        <w:rPr>
          <w:sz w:val="26"/>
          <w:szCs w:val="26"/>
        </w:rPr>
        <w:t>. The graphite was found concealed within 3 meter soil cover.</w:t>
      </w:r>
      <w:r w:rsidRPr="000B108B">
        <w:rPr>
          <w:color w:val="000099"/>
          <w:sz w:val="26"/>
          <w:szCs w:val="26"/>
        </w:rPr>
        <w:t xml:space="preserve"> </w:t>
      </w:r>
      <w:r w:rsidRPr="000B108B">
        <w:rPr>
          <w:sz w:val="26"/>
          <w:szCs w:val="26"/>
        </w:rPr>
        <w:t>During geological mapping, it was noticed from the nala wall sections that, both migmatised</w:t>
      </w:r>
      <w:r w:rsidR="00EE4212">
        <w:rPr>
          <w:sz w:val="26"/>
          <w:szCs w:val="26"/>
        </w:rPr>
        <w:t xml:space="preserve"> </w:t>
      </w:r>
      <w:r w:rsidRPr="000B108B">
        <w:rPr>
          <w:sz w:val="26"/>
          <w:szCs w:val="26"/>
        </w:rPr>
        <w:t>khondalite</w:t>
      </w:r>
      <w:r w:rsidR="00EE4212">
        <w:rPr>
          <w:sz w:val="26"/>
          <w:szCs w:val="26"/>
        </w:rPr>
        <w:t xml:space="preserve"> </w:t>
      </w:r>
      <w:r w:rsidRPr="000B108B">
        <w:rPr>
          <w:sz w:val="26"/>
          <w:szCs w:val="26"/>
        </w:rPr>
        <w:t>&amp;</w:t>
      </w:r>
      <w:r w:rsidR="00EE4212">
        <w:rPr>
          <w:sz w:val="26"/>
          <w:szCs w:val="26"/>
        </w:rPr>
        <w:t xml:space="preserve"> </w:t>
      </w:r>
      <w:r w:rsidRPr="000B108B">
        <w:rPr>
          <w:sz w:val="26"/>
          <w:szCs w:val="26"/>
        </w:rPr>
        <w:t>quartzo feldspathic gneiss occur concomitantly &amp; graphite mineralisation is restricted only to the contact zones (more pronounced in the hanging wall side of quartzo - feldspathic gneiss &amp; less often in the foot wall).</w:t>
      </w:r>
    </w:p>
    <w:p w:rsidR="00D82003" w:rsidRPr="0091748E" w:rsidRDefault="00D82003" w:rsidP="00D82003">
      <w:pPr>
        <w:pStyle w:val="BodyText"/>
        <w:spacing w:line="360" w:lineRule="auto"/>
        <w:ind w:left="68" w:right="25" w:firstLine="427"/>
        <w:jc w:val="both"/>
        <w:rPr>
          <w:sz w:val="26"/>
          <w:szCs w:val="26"/>
        </w:rPr>
      </w:pPr>
      <w:r w:rsidRPr="0091748E">
        <w:rPr>
          <w:sz w:val="26"/>
          <w:szCs w:val="26"/>
        </w:rPr>
        <w:t>Graphite is confined to the foliation plane of khondalites.</w:t>
      </w:r>
      <w:r w:rsidR="00EE4212" w:rsidRPr="0091748E">
        <w:rPr>
          <w:sz w:val="26"/>
          <w:szCs w:val="26"/>
        </w:rPr>
        <w:t xml:space="preserve"> </w:t>
      </w:r>
      <w:r w:rsidRPr="0091748E">
        <w:rPr>
          <w:sz w:val="26"/>
          <w:szCs w:val="26"/>
        </w:rPr>
        <w:t xml:space="preserve">It occurs as disseminations in the form of minute flakes along the foliation plane of migmatised khondalites. The graphite is of crystalline and flaky nature and black in colour. </w:t>
      </w:r>
    </w:p>
    <w:p w:rsidR="00047D0A" w:rsidRPr="0091748E" w:rsidRDefault="00CD274E" w:rsidP="00C810BC">
      <w:pPr>
        <w:pStyle w:val="BodyText"/>
        <w:spacing w:line="360" w:lineRule="auto"/>
        <w:ind w:left="68" w:right="29" w:firstLine="720"/>
        <w:jc w:val="both"/>
        <w:rPr>
          <w:sz w:val="26"/>
          <w:szCs w:val="26"/>
        </w:rPr>
      </w:pPr>
      <w:r>
        <w:rPr>
          <w:sz w:val="26"/>
          <w:szCs w:val="26"/>
        </w:rPr>
        <w:t xml:space="preserve">The </w:t>
      </w:r>
      <w:r w:rsidR="00EE4212">
        <w:rPr>
          <w:sz w:val="26"/>
          <w:szCs w:val="26"/>
        </w:rPr>
        <w:t xml:space="preserve"> </w:t>
      </w:r>
      <w:r w:rsidR="00D82003" w:rsidRPr="0091748E">
        <w:rPr>
          <w:sz w:val="26"/>
          <w:szCs w:val="26"/>
        </w:rPr>
        <w:t xml:space="preserve">graphite occurs </w:t>
      </w:r>
      <w:r w:rsidRPr="0091748E">
        <w:rPr>
          <w:sz w:val="26"/>
          <w:szCs w:val="26"/>
        </w:rPr>
        <w:t>in</w:t>
      </w:r>
      <w:r w:rsidR="00D82003" w:rsidRPr="0091748E">
        <w:rPr>
          <w:sz w:val="26"/>
          <w:szCs w:val="26"/>
        </w:rPr>
        <w:t xml:space="preserve"> 96 samples drawn from the area have been chemically analysed and 14 rock samples have been</w:t>
      </w:r>
      <w:r w:rsidR="00EE4212" w:rsidRPr="0091748E">
        <w:rPr>
          <w:sz w:val="26"/>
          <w:szCs w:val="26"/>
        </w:rPr>
        <w:t xml:space="preserve"> </w:t>
      </w:r>
      <w:r w:rsidRPr="0091748E">
        <w:rPr>
          <w:sz w:val="26"/>
          <w:szCs w:val="26"/>
        </w:rPr>
        <w:t xml:space="preserve">petrologically </w:t>
      </w:r>
      <w:r w:rsidR="00D82003" w:rsidRPr="0091748E">
        <w:rPr>
          <w:sz w:val="26"/>
          <w:szCs w:val="26"/>
        </w:rPr>
        <w:t>studied.</w:t>
      </w:r>
      <w:r w:rsidR="00C810BC" w:rsidRPr="0091748E">
        <w:rPr>
          <w:sz w:val="26"/>
          <w:szCs w:val="26"/>
        </w:rPr>
        <w:t xml:space="preserve"> </w:t>
      </w:r>
      <w:r w:rsidR="00D82003" w:rsidRPr="0091748E">
        <w:rPr>
          <w:sz w:val="26"/>
          <w:szCs w:val="26"/>
        </w:rPr>
        <w:t>The deleterious minerals present are Khondalites, quartzites, granulites, migmatised</w:t>
      </w:r>
      <w:r w:rsidR="00EE4212" w:rsidRPr="0091748E">
        <w:rPr>
          <w:sz w:val="26"/>
          <w:szCs w:val="26"/>
        </w:rPr>
        <w:t xml:space="preserve"> </w:t>
      </w:r>
      <w:r w:rsidR="00D82003" w:rsidRPr="0091748E">
        <w:rPr>
          <w:sz w:val="26"/>
          <w:szCs w:val="26"/>
        </w:rPr>
        <w:t xml:space="preserve">khondalites, migmatites, granite-gneisses. Migmatite shows ptygmatic folding and graphite mineralisation is </w:t>
      </w:r>
      <w:r w:rsidR="00EE4212" w:rsidRPr="0091748E">
        <w:rPr>
          <w:sz w:val="26"/>
          <w:szCs w:val="26"/>
        </w:rPr>
        <w:t>c</w:t>
      </w:r>
      <w:r w:rsidR="00D82003" w:rsidRPr="0091748E">
        <w:rPr>
          <w:sz w:val="26"/>
          <w:szCs w:val="26"/>
        </w:rPr>
        <w:t>onfined mostly to the foliation plane of khondalites whereas manganese mineralisation is restricted to khondalites and</w:t>
      </w:r>
      <w:r w:rsidR="00D82003" w:rsidRPr="000B108B">
        <w:rPr>
          <w:color w:val="000099"/>
          <w:sz w:val="26"/>
          <w:szCs w:val="26"/>
        </w:rPr>
        <w:t xml:space="preserve"> </w:t>
      </w:r>
      <w:r w:rsidR="00D82003" w:rsidRPr="0091748E">
        <w:rPr>
          <w:sz w:val="26"/>
          <w:szCs w:val="26"/>
        </w:rPr>
        <w:lastRenderedPageBreak/>
        <w:t>quartzites. The dominant minerals are hornblende, plagioclase, diopside, garnet and biotite mica.Manganese mineralisation is confined to khondalites and quartzites.</w:t>
      </w:r>
    </w:p>
    <w:p w:rsidR="00B42BFA" w:rsidRDefault="00B42BFA">
      <w:pPr>
        <w:pStyle w:val="BodyText"/>
        <w:spacing w:line="360" w:lineRule="auto"/>
        <w:jc w:val="both"/>
        <w:sectPr w:rsidR="00B42BFA">
          <w:pgSz w:w="11920" w:h="16850"/>
          <w:pgMar w:top="1760" w:right="708" w:bottom="1200" w:left="992" w:header="0" w:footer="1012" w:gutter="0"/>
          <w:cols w:space="720"/>
        </w:sectPr>
      </w:pPr>
    </w:p>
    <w:p w:rsidR="00B42BFA" w:rsidRPr="0091748E" w:rsidRDefault="00406BC5" w:rsidP="00781195">
      <w:pPr>
        <w:pStyle w:val="Heading2"/>
        <w:tabs>
          <w:tab w:val="left" w:pos="428"/>
        </w:tabs>
        <w:spacing w:before="62"/>
        <w:ind w:left="0"/>
        <w:rPr>
          <w:sz w:val="28"/>
        </w:rPr>
      </w:pPr>
      <w:r w:rsidRPr="0091748E">
        <w:rPr>
          <w:sz w:val="28"/>
          <w:szCs w:val="24"/>
        </w:rPr>
        <w:lastRenderedPageBreak/>
        <w:t xml:space="preserve">Scope for proposed </w:t>
      </w:r>
      <w:r w:rsidRPr="0091748E">
        <w:rPr>
          <w:spacing w:val="-2"/>
          <w:sz w:val="28"/>
          <w:szCs w:val="24"/>
        </w:rPr>
        <w:t>exploration</w:t>
      </w:r>
      <w:r w:rsidRPr="0091748E">
        <w:rPr>
          <w:spacing w:val="-2"/>
          <w:sz w:val="28"/>
        </w:rPr>
        <w:t>:</w:t>
      </w:r>
    </w:p>
    <w:p w:rsidR="000C38E4" w:rsidRPr="0091748E" w:rsidRDefault="00C810BC" w:rsidP="00F76D83">
      <w:pPr>
        <w:pStyle w:val="Heading2"/>
        <w:numPr>
          <w:ilvl w:val="1"/>
          <w:numId w:val="3"/>
        </w:numPr>
        <w:tabs>
          <w:tab w:val="left" w:pos="428"/>
        </w:tabs>
        <w:spacing w:before="174" w:line="360" w:lineRule="auto"/>
        <w:rPr>
          <w:b w:val="0"/>
          <w:sz w:val="24"/>
          <w:szCs w:val="24"/>
        </w:rPr>
      </w:pPr>
      <w:r w:rsidRPr="0091748E">
        <w:rPr>
          <w:b w:val="0"/>
          <w:spacing w:val="-2"/>
          <w:sz w:val="24"/>
          <w:szCs w:val="24"/>
        </w:rPr>
        <w:t xml:space="preserve">Out of </w:t>
      </w:r>
      <w:r w:rsidR="000C38E4" w:rsidRPr="0091748E">
        <w:rPr>
          <w:b w:val="0"/>
          <w:spacing w:val="-2"/>
          <w:sz w:val="24"/>
          <w:szCs w:val="24"/>
        </w:rPr>
        <w:t>15 graphite occurrences around Bijabandali, Chhadranga, Pajibali, Kansari ,Asuraparha, Dambesi ,Sunakhunti and Deppagurha</w:t>
      </w:r>
      <w:r w:rsidRPr="0091748E">
        <w:rPr>
          <w:b w:val="0"/>
          <w:spacing w:val="-2"/>
          <w:sz w:val="24"/>
          <w:szCs w:val="24"/>
        </w:rPr>
        <w:t xml:space="preserve">  11 occurrences  have taken into account for  G3 Exploration having 4.40 sq. km Area  </w:t>
      </w:r>
      <w:r w:rsidR="000C38E4" w:rsidRPr="0091748E">
        <w:rPr>
          <w:b w:val="0"/>
          <w:spacing w:val="-2"/>
          <w:sz w:val="24"/>
          <w:szCs w:val="24"/>
        </w:rPr>
        <w:t xml:space="preserve">. </w:t>
      </w:r>
      <w:r w:rsidRPr="0091748E">
        <w:rPr>
          <w:b w:val="0"/>
          <w:spacing w:val="-2"/>
          <w:sz w:val="24"/>
          <w:szCs w:val="24"/>
        </w:rPr>
        <w:t>Lateral continuity up to depth 60m will be proved along with resource estimation .</w:t>
      </w:r>
    </w:p>
    <w:p w:rsidR="00B42BFA" w:rsidRDefault="00406BC5">
      <w:pPr>
        <w:pStyle w:val="Heading2"/>
        <w:numPr>
          <w:ilvl w:val="1"/>
          <w:numId w:val="3"/>
        </w:numPr>
        <w:tabs>
          <w:tab w:val="left" w:pos="428"/>
        </w:tabs>
        <w:spacing w:before="174"/>
      </w:pPr>
      <w:r>
        <w:rPr>
          <w:spacing w:val="-2"/>
        </w:rPr>
        <w:t>Objectives:</w:t>
      </w:r>
    </w:p>
    <w:p w:rsidR="00B42BFA" w:rsidRDefault="00406BC5">
      <w:pPr>
        <w:pStyle w:val="BodyText"/>
        <w:spacing w:before="147" w:line="360" w:lineRule="auto"/>
        <w:ind w:left="68" w:right="27" w:firstLine="1440"/>
        <w:jc w:val="both"/>
      </w:pPr>
      <w:r>
        <w:t>The present exploration programme has been formulated in accordance with the previous work carried out by DG</w:t>
      </w:r>
      <w:r w:rsidR="00781195">
        <w:t>M</w:t>
      </w:r>
      <w:r>
        <w:t>(O) and also as per Mineral (Evidence of Mineral Contents) (MEMC) Rule-2015 &amp; Mineral (Auction) Rule-2015 to fulfill the following objectives:-</w:t>
      </w:r>
    </w:p>
    <w:p w:rsidR="00B42BFA" w:rsidRDefault="00406BC5">
      <w:pPr>
        <w:pStyle w:val="BodyText"/>
        <w:spacing w:before="2" w:line="360" w:lineRule="auto"/>
        <w:ind w:left="68" w:right="28"/>
        <w:jc w:val="both"/>
      </w:pPr>
      <w:r>
        <w:t>Objective of the proposed Exploration is to carry out G-3 level exploration work in the block to make it auction worthy:</w:t>
      </w:r>
    </w:p>
    <w:p w:rsidR="00B42BFA" w:rsidRPr="0091748E" w:rsidRDefault="00406BC5" w:rsidP="00FA7035">
      <w:pPr>
        <w:pStyle w:val="ListParagraph"/>
        <w:numPr>
          <w:ilvl w:val="0"/>
          <w:numId w:val="4"/>
        </w:numPr>
        <w:tabs>
          <w:tab w:val="left" w:pos="494"/>
          <w:tab w:val="left" w:pos="496"/>
        </w:tabs>
        <w:spacing w:line="360" w:lineRule="auto"/>
        <w:ind w:leftChars="177" w:left="658" w:right="28" w:hangingChars="112"/>
        <w:jc w:val="both"/>
        <w:rPr>
          <w:sz w:val="24"/>
        </w:rPr>
      </w:pPr>
      <w:r w:rsidRPr="0091748E">
        <w:rPr>
          <w:sz w:val="24"/>
        </w:rPr>
        <w:t>To carry out detailed geological mapping &amp; validate the Geological map on 1:4000 scale and demarcate the rock types of Graphite bearing formations with the structural features.</w:t>
      </w:r>
    </w:p>
    <w:p w:rsidR="00B42BFA" w:rsidRPr="0091748E" w:rsidRDefault="00406BC5" w:rsidP="00FA7035">
      <w:pPr>
        <w:pStyle w:val="ListParagraph"/>
        <w:numPr>
          <w:ilvl w:val="0"/>
          <w:numId w:val="4"/>
        </w:numPr>
        <w:tabs>
          <w:tab w:val="left" w:pos="495"/>
        </w:tabs>
        <w:ind w:leftChars="177" w:left="658" w:hangingChars="112"/>
        <w:jc w:val="both"/>
        <w:rPr>
          <w:sz w:val="24"/>
        </w:rPr>
      </w:pPr>
      <w:r w:rsidRPr="0091748E">
        <w:rPr>
          <w:sz w:val="24"/>
        </w:rPr>
        <w:t>To</w:t>
      </w:r>
      <w:r w:rsidR="00EE4212" w:rsidRPr="0091748E">
        <w:rPr>
          <w:sz w:val="24"/>
        </w:rPr>
        <w:t xml:space="preserve"> </w:t>
      </w:r>
      <w:r w:rsidRPr="0091748E">
        <w:rPr>
          <w:sz w:val="24"/>
        </w:rPr>
        <w:t xml:space="preserve">carryout Geophysical </w:t>
      </w:r>
      <w:r w:rsidRPr="0091748E">
        <w:rPr>
          <w:spacing w:val="-2"/>
          <w:sz w:val="24"/>
        </w:rPr>
        <w:t>Survey</w:t>
      </w:r>
    </w:p>
    <w:p w:rsidR="00B42BFA" w:rsidRPr="0091748E" w:rsidRDefault="00406BC5" w:rsidP="00FA7035">
      <w:pPr>
        <w:pStyle w:val="ListParagraph"/>
        <w:numPr>
          <w:ilvl w:val="0"/>
          <w:numId w:val="4"/>
        </w:numPr>
        <w:tabs>
          <w:tab w:val="left" w:pos="494"/>
        </w:tabs>
        <w:spacing w:before="137"/>
        <w:ind w:leftChars="177" w:left="658" w:hangingChars="112"/>
        <w:jc w:val="both"/>
        <w:rPr>
          <w:sz w:val="24"/>
        </w:rPr>
      </w:pPr>
      <w:r w:rsidRPr="0091748E">
        <w:rPr>
          <w:sz w:val="24"/>
        </w:rPr>
        <w:t>To</w:t>
      </w:r>
      <w:r w:rsidR="00EE4212" w:rsidRPr="0091748E">
        <w:rPr>
          <w:sz w:val="24"/>
        </w:rPr>
        <w:t xml:space="preserve"> </w:t>
      </w:r>
      <w:r w:rsidRPr="0091748E">
        <w:rPr>
          <w:sz w:val="24"/>
        </w:rPr>
        <w:t>drill</w:t>
      </w:r>
      <w:r w:rsidR="00EE4212" w:rsidRPr="0091748E">
        <w:rPr>
          <w:sz w:val="24"/>
        </w:rPr>
        <w:t xml:space="preserve"> </w:t>
      </w:r>
      <w:r w:rsidRPr="0091748E">
        <w:rPr>
          <w:sz w:val="24"/>
        </w:rPr>
        <w:t>boreholes</w:t>
      </w:r>
      <w:r w:rsidR="00EE4212" w:rsidRPr="0091748E">
        <w:rPr>
          <w:sz w:val="24"/>
        </w:rPr>
        <w:t xml:space="preserve"> </w:t>
      </w:r>
      <w:r w:rsidRPr="0091748E">
        <w:rPr>
          <w:sz w:val="24"/>
        </w:rPr>
        <w:t>in</w:t>
      </w:r>
      <w:r w:rsidR="00EE4212" w:rsidRPr="0091748E">
        <w:rPr>
          <w:sz w:val="24"/>
        </w:rPr>
        <w:t xml:space="preserve"> </w:t>
      </w:r>
      <w:r w:rsidRPr="0091748E">
        <w:rPr>
          <w:sz w:val="24"/>
        </w:rPr>
        <w:t>the</w:t>
      </w:r>
      <w:r w:rsidR="00EE4212" w:rsidRPr="0091748E">
        <w:rPr>
          <w:sz w:val="24"/>
        </w:rPr>
        <w:t xml:space="preserve"> </w:t>
      </w:r>
      <w:r w:rsidR="009D3BBB" w:rsidRPr="0091748E">
        <w:rPr>
          <w:sz w:val="24"/>
        </w:rPr>
        <w:t>2</w:t>
      </w:r>
      <w:r w:rsidRPr="0091748E">
        <w:rPr>
          <w:sz w:val="24"/>
        </w:rPr>
        <w:t xml:space="preserve">00 x </w:t>
      </w:r>
      <w:r w:rsidR="009D3BBB" w:rsidRPr="0091748E">
        <w:rPr>
          <w:sz w:val="24"/>
        </w:rPr>
        <w:t>2</w:t>
      </w:r>
      <w:r w:rsidRPr="0091748E">
        <w:rPr>
          <w:sz w:val="24"/>
        </w:rPr>
        <w:t>00m</w:t>
      </w:r>
      <w:r w:rsidR="00EE4212" w:rsidRPr="0091748E">
        <w:rPr>
          <w:sz w:val="24"/>
        </w:rPr>
        <w:t xml:space="preserve"> </w:t>
      </w:r>
      <w:r w:rsidRPr="0091748E">
        <w:rPr>
          <w:sz w:val="24"/>
        </w:rPr>
        <w:t>section</w:t>
      </w:r>
      <w:r w:rsidR="00EE4212" w:rsidRPr="0091748E">
        <w:rPr>
          <w:sz w:val="24"/>
        </w:rPr>
        <w:t xml:space="preserve"> </w:t>
      </w:r>
      <w:r w:rsidRPr="0091748E">
        <w:rPr>
          <w:sz w:val="24"/>
        </w:rPr>
        <w:t>interval as</w:t>
      </w:r>
      <w:r w:rsidR="00EE4212" w:rsidRPr="0091748E">
        <w:rPr>
          <w:sz w:val="24"/>
        </w:rPr>
        <w:t xml:space="preserve"> </w:t>
      </w:r>
      <w:r w:rsidRPr="0091748E">
        <w:rPr>
          <w:sz w:val="24"/>
        </w:rPr>
        <w:t>per</w:t>
      </w:r>
      <w:r w:rsidR="00EE4212" w:rsidRPr="0091748E">
        <w:rPr>
          <w:sz w:val="24"/>
        </w:rPr>
        <w:t xml:space="preserve"> </w:t>
      </w:r>
      <w:r w:rsidRPr="0091748E">
        <w:rPr>
          <w:sz w:val="24"/>
        </w:rPr>
        <w:t>MEMC Rule</w:t>
      </w:r>
      <w:r w:rsidR="00CD274E" w:rsidRPr="0091748E">
        <w:rPr>
          <w:sz w:val="24"/>
        </w:rPr>
        <w:t xml:space="preserve"> </w:t>
      </w:r>
      <w:r w:rsidRPr="0091748E">
        <w:rPr>
          <w:spacing w:val="-2"/>
          <w:sz w:val="24"/>
        </w:rPr>
        <w:t>2015.</w:t>
      </w:r>
    </w:p>
    <w:p w:rsidR="00B42BFA" w:rsidRPr="0091748E" w:rsidRDefault="00406BC5" w:rsidP="000B108B">
      <w:pPr>
        <w:pStyle w:val="ListParagraph"/>
        <w:numPr>
          <w:ilvl w:val="0"/>
          <w:numId w:val="4"/>
        </w:numPr>
        <w:tabs>
          <w:tab w:val="left" w:pos="495"/>
        </w:tabs>
        <w:spacing w:before="139"/>
        <w:ind w:leftChars="177" w:left="658" w:hangingChars="112"/>
        <w:jc w:val="both"/>
        <w:rPr>
          <w:sz w:val="24"/>
        </w:rPr>
      </w:pPr>
      <w:r w:rsidRPr="0091748E">
        <w:rPr>
          <w:sz w:val="24"/>
        </w:rPr>
        <w:t>To</w:t>
      </w:r>
      <w:r w:rsidR="00EE4212" w:rsidRPr="0091748E">
        <w:rPr>
          <w:sz w:val="24"/>
        </w:rPr>
        <w:t xml:space="preserve"> </w:t>
      </w:r>
      <w:r w:rsidRPr="0091748E">
        <w:rPr>
          <w:sz w:val="24"/>
        </w:rPr>
        <w:t>drill boreholes</w:t>
      </w:r>
      <w:r w:rsidR="00EE4212" w:rsidRPr="0091748E">
        <w:rPr>
          <w:sz w:val="24"/>
        </w:rPr>
        <w:t xml:space="preserve"> </w:t>
      </w:r>
      <w:r w:rsidRPr="0091748E">
        <w:rPr>
          <w:sz w:val="24"/>
        </w:rPr>
        <w:t>to prove</w:t>
      </w:r>
      <w:r w:rsidR="00EE4212" w:rsidRPr="0091748E">
        <w:rPr>
          <w:sz w:val="24"/>
        </w:rPr>
        <w:t xml:space="preserve"> </w:t>
      </w:r>
      <w:r w:rsidRPr="0091748E">
        <w:rPr>
          <w:sz w:val="24"/>
        </w:rPr>
        <w:t>depth</w:t>
      </w:r>
      <w:r w:rsidR="00EE4212" w:rsidRPr="0091748E">
        <w:rPr>
          <w:sz w:val="24"/>
        </w:rPr>
        <w:t xml:space="preserve"> </w:t>
      </w:r>
      <w:r w:rsidRPr="0091748E">
        <w:rPr>
          <w:sz w:val="24"/>
        </w:rPr>
        <w:t>continuity up</w:t>
      </w:r>
      <w:r w:rsidR="00EE4212" w:rsidRPr="0091748E">
        <w:rPr>
          <w:sz w:val="24"/>
        </w:rPr>
        <w:t xml:space="preserve"> </w:t>
      </w:r>
      <w:r w:rsidRPr="0091748E">
        <w:rPr>
          <w:sz w:val="24"/>
        </w:rPr>
        <w:t>to</w:t>
      </w:r>
      <w:r w:rsidR="00EE4212" w:rsidRPr="0091748E">
        <w:rPr>
          <w:sz w:val="24"/>
        </w:rPr>
        <w:t xml:space="preserve"> </w:t>
      </w:r>
      <w:r w:rsidR="000D70DC" w:rsidRPr="0091748E">
        <w:rPr>
          <w:sz w:val="24"/>
        </w:rPr>
        <w:t>60</w:t>
      </w:r>
      <w:r w:rsidRPr="0091748E">
        <w:rPr>
          <w:sz w:val="24"/>
        </w:rPr>
        <w:t>m depth</w:t>
      </w:r>
      <w:r w:rsidR="00EE4212" w:rsidRPr="0091748E">
        <w:rPr>
          <w:sz w:val="24"/>
        </w:rPr>
        <w:t xml:space="preserve"> </w:t>
      </w:r>
      <w:r w:rsidRPr="0091748E">
        <w:rPr>
          <w:sz w:val="24"/>
        </w:rPr>
        <w:t>from the</w:t>
      </w:r>
      <w:r w:rsidR="00EE4212" w:rsidRPr="0091748E">
        <w:rPr>
          <w:sz w:val="24"/>
        </w:rPr>
        <w:t xml:space="preserve"> </w:t>
      </w:r>
      <w:r w:rsidRPr="0091748E">
        <w:rPr>
          <w:sz w:val="24"/>
        </w:rPr>
        <w:t xml:space="preserve">ground </w:t>
      </w:r>
      <w:r w:rsidRPr="0091748E">
        <w:rPr>
          <w:spacing w:val="-2"/>
          <w:sz w:val="24"/>
        </w:rPr>
        <w:t>level.</w:t>
      </w:r>
    </w:p>
    <w:p w:rsidR="000B108B" w:rsidRPr="0091748E" w:rsidRDefault="000B108B" w:rsidP="000B108B">
      <w:pPr>
        <w:pStyle w:val="ListParagraph"/>
        <w:numPr>
          <w:ilvl w:val="0"/>
          <w:numId w:val="4"/>
        </w:numPr>
        <w:tabs>
          <w:tab w:val="left" w:pos="496"/>
        </w:tabs>
        <w:spacing w:before="139"/>
        <w:ind w:leftChars="177" w:left="658" w:hangingChars="112"/>
        <w:jc w:val="both"/>
        <w:rPr>
          <w:sz w:val="24"/>
        </w:rPr>
      </w:pPr>
      <w:r w:rsidRPr="0091748E">
        <w:rPr>
          <w:sz w:val="24"/>
        </w:rPr>
        <w:t>To estimate Graphite ore resources (333) in the block as per UNFC norms of Mineral (Evidence of Mineral Contents) Rules- 2015</w:t>
      </w:r>
      <w:r w:rsidR="00CD274E" w:rsidRPr="0091748E">
        <w:rPr>
          <w:sz w:val="24"/>
        </w:rPr>
        <w:t xml:space="preserve"> &amp; Amendment Act 2021</w:t>
      </w:r>
      <w:r w:rsidRPr="0091748E">
        <w:rPr>
          <w:sz w:val="24"/>
        </w:rPr>
        <w:t>.</w:t>
      </w:r>
    </w:p>
    <w:p w:rsidR="000B108B" w:rsidRDefault="000B108B" w:rsidP="00FA7035">
      <w:pPr>
        <w:pStyle w:val="ListParagraph"/>
        <w:ind w:leftChars="177" w:left="658" w:hangingChars="112" w:hanging="269"/>
        <w:rPr>
          <w:sz w:val="24"/>
        </w:rPr>
        <w:sectPr w:rsidR="000B108B">
          <w:pgSz w:w="11920" w:h="16850"/>
          <w:pgMar w:top="1360" w:right="708" w:bottom="1200" w:left="992" w:header="0" w:footer="1012" w:gutter="0"/>
          <w:cols w:space="720"/>
        </w:sectPr>
      </w:pPr>
    </w:p>
    <w:p w:rsidR="00B44B38" w:rsidRDefault="00B44B38" w:rsidP="00B44B38">
      <w:pPr>
        <w:pStyle w:val="Heading3"/>
        <w:tabs>
          <w:tab w:val="left" w:pos="634"/>
        </w:tabs>
        <w:spacing w:before="79"/>
        <w:ind w:left="634"/>
      </w:pPr>
    </w:p>
    <w:p w:rsidR="00B42BFA" w:rsidRPr="00D83060" w:rsidRDefault="00406BC5">
      <w:pPr>
        <w:pStyle w:val="Heading3"/>
        <w:numPr>
          <w:ilvl w:val="0"/>
          <w:numId w:val="7"/>
        </w:numPr>
        <w:tabs>
          <w:tab w:val="left" w:pos="634"/>
        </w:tabs>
        <w:spacing w:before="79"/>
        <w:ind w:left="634" w:hanging="566"/>
      </w:pPr>
      <w:r>
        <w:t xml:space="preserve">Block </w:t>
      </w:r>
      <w:r>
        <w:rPr>
          <w:spacing w:val="-2"/>
        </w:rPr>
        <w:t>description:</w:t>
      </w:r>
    </w:p>
    <w:p w:rsidR="00D83060" w:rsidRDefault="00D83060" w:rsidP="00D83060">
      <w:pPr>
        <w:pStyle w:val="Heading3"/>
        <w:tabs>
          <w:tab w:val="left" w:pos="634"/>
        </w:tabs>
        <w:spacing w:before="79"/>
        <w:ind w:left="634"/>
      </w:pPr>
    </w:p>
    <w:p w:rsidR="00B42BFA" w:rsidRDefault="00406BC5">
      <w:pPr>
        <w:pStyle w:val="BodyText"/>
        <w:spacing w:before="142"/>
        <w:ind w:left="68"/>
        <w:jc w:val="both"/>
      </w:pPr>
      <w:r>
        <w:t xml:space="preserve">The </w:t>
      </w:r>
      <w:r w:rsidRPr="0091748E">
        <w:t xml:space="preserve">description of </w:t>
      </w:r>
      <w:r w:rsidR="00781195" w:rsidRPr="0091748E">
        <w:t xml:space="preserve">Chadranga </w:t>
      </w:r>
      <w:r w:rsidRPr="0091748E">
        <w:t>Block is</w:t>
      </w:r>
      <w:r>
        <w:t xml:space="preserve"> given below in the Table No-</w:t>
      </w:r>
      <w:r>
        <w:rPr>
          <w:spacing w:val="-5"/>
        </w:rPr>
        <w:t>1.</w:t>
      </w:r>
    </w:p>
    <w:p w:rsidR="00B42BFA" w:rsidRDefault="00406BC5">
      <w:pPr>
        <w:pStyle w:val="Heading3"/>
        <w:spacing w:before="173"/>
        <w:ind w:left="1112" w:right="648"/>
        <w:jc w:val="center"/>
      </w:pPr>
      <w:r>
        <w:t>TableNo-</w:t>
      </w:r>
      <w:r>
        <w:rPr>
          <w:spacing w:val="-5"/>
        </w:rPr>
        <w:t>3.1</w:t>
      </w:r>
    </w:p>
    <w:p w:rsidR="00B42BFA" w:rsidRDefault="00B42BFA">
      <w:pPr>
        <w:pStyle w:val="BodyText"/>
        <w:spacing w:before="6" w:after="1"/>
        <w:rPr>
          <w:b/>
          <w:sz w:val="12"/>
        </w:rPr>
      </w:pPr>
    </w:p>
    <w:tbl>
      <w:tblPr>
        <w:tblW w:w="0" w:type="auto"/>
        <w:tblInd w:w="18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2365"/>
        <w:gridCol w:w="2180"/>
        <w:gridCol w:w="2053"/>
      </w:tblGrid>
      <w:tr w:rsidR="00B42BFA" w:rsidRPr="001B0721">
        <w:trPr>
          <w:trHeight w:val="412"/>
        </w:trPr>
        <w:tc>
          <w:tcPr>
            <w:tcW w:w="6598" w:type="dxa"/>
            <w:gridSpan w:val="3"/>
          </w:tcPr>
          <w:p w:rsidR="00B42BFA" w:rsidRPr="0091748E" w:rsidRDefault="00781195">
            <w:pPr>
              <w:pStyle w:val="TableParagraph"/>
              <w:spacing w:line="275" w:lineRule="exact"/>
              <w:rPr>
                <w:b/>
                <w:sz w:val="24"/>
              </w:rPr>
            </w:pPr>
            <w:r w:rsidRPr="0091748E">
              <w:rPr>
                <w:b/>
                <w:spacing w:val="-2"/>
                <w:sz w:val="24"/>
              </w:rPr>
              <w:t xml:space="preserve">Chadranga </w:t>
            </w:r>
            <w:r w:rsidR="00406BC5" w:rsidRPr="0091748E">
              <w:rPr>
                <w:b/>
                <w:spacing w:val="-2"/>
                <w:sz w:val="24"/>
              </w:rPr>
              <w:t>Block</w:t>
            </w:r>
          </w:p>
        </w:tc>
      </w:tr>
      <w:tr w:rsidR="00B42BFA" w:rsidRPr="001B0721">
        <w:trPr>
          <w:trHeight w:val="551"/>
        </w:trPr>
        <w:tc>
          <w:tcPr>
            <w:tcW w:w="2365" w:type="dxa"/>
          </w:tcPr>
          <w:p w:rsidR="00B42BFA" w:rsidRPr="0091748E" w:rsidRDefault="00406BC5">
            <w:pPr>
              <w:pStyle w:val="TableParagraph"/>
              <w:spacing w:line="276" w:lineRule="exact"/>
              <w:ind w:left="371" w:right="113" w:hanging="214"/>
              <w:rPr>
                <w:b/>
                <w:sz w:val="24"/>
              </w:rPr>
            </w:pPr>
            <w:r w:rsidRPr="0091748E">
              <w:rPr>
                <w:b/>
                <w:sz w:val="24"/>
              </w:rPr>
              <w:t>Block corner points/ Cardinal Points</w:t>
            </w:r>
          </w:p>
        </w:tc>
        <w:tc>
          <w:tcPr>
            <w:tcW w:w="2180" w:type="dxa"/>
          </w:tcPr>
          <w:p w:rsidR="00B42BFA" w:rsidRPr="0091748E" w:rsidRDefault="00406BC5">
            <w:pPr>
              <w:pStyle w:val="TableParagraph"/>
              <w:spacing w:before="138"/>
              <w:ind w:left="561"/>
              <w:rPr>
                <w:b/>
                <w:sz w:val="24"/>
              </w:rPr>
            </w:pPr>
            <w:r w:rsidRPr="0091748E">
              <w:rPr>
                <w:b/>
                <w:spacing w:val="-2"/>
                <w:sz w:val="24"/>
              </w:rPr>
              <w:t>Longitude</w:t>
            </w:r>
          </w:p>
        </w:tc>
        <w:tc>
          <w:tcPr>
            <w:tcW w:w="2053" w:type="dxa"/>
          </w:tcPr>
          <w:p w:rsidR="00B42BFA" w:rsidRPr="0091748E" w:rsidRDefault="00406BC5">
            <w:pPr>
              <w:pStyle w:val="TableParagraph"/>
              <w:spacing w:before="138"/>
              <w:ind w:left="7"/>
              <w:jc w:val="center"/>
              <w:rPr>
                <w:b/>
                <w:sz w:val="24"/>
              </w:rPr>
            </w:pPr>
            <w:r w:rsidRPr="0091748E">
              <w:rPr>
                <w:b/>
                <w:spacing w:val="-2"/>
                <w:sz w:val="24"/>
              </w:rPr>
              <w:t>Latitude</w:t>
            </w:r>
          </w:p>
        </w:tc>
      </w:tr>
      <w:tr w:rsidR="005650F6" w:rsidRPr="001B0721" w:rsidTr="00CD62CC">
        <w:trPr>
          <w:trHeight w:val="318"/>
        </w:trPr>
        <w:tc>
          <w:tcPr>
            <w:tcW w:w="2365" w:type="dxa"/>
            <w:tcBorders>
              <w:top w:val="single" w:sz="4" w:space="0" w:color="auto"/>
              <w:left w:val="single" w:sz="4" w:space="0" w:color="auto"/>
              <w:bottom w:val="single" w:sz="4" w:space="0" w:color="auto"/>
              <w:right w:val="single" w:sz="4" w:space="0" w:color="auto"/>
            </w:tcBorders>
            <w:vAlign w:val="bottom"/>
          </w:tcPr>
          <w:p w:rsidR="005650F6" w:rsidRPr="0091748E" w:rsidRDefault="005650F6" w:rsidP="00CC617B">
            <w:pPr>
              <w:widowControl/>
              <w:autoSpaceDE/>
              <w:autoSpaceDN/>
              <w:jc w:val="center"/>
              <w:rPr>
                <w:sz w:val="24"/>
                <w:szCs w:val="24"/>
                <w:lang w:val="en-IN" w:eastAsia="en-IN"/>
              </w:rPr>
            </w:pPr>
            <w:r w:rsidRPr="0091748E">
              <w:rPr>
                <w:sz w:val="24"/>
                <w:szCs w:val="24"/>
              </w:rPr>
              <w:t>A</w:t>
            </w:r>
          </w:p>
        </w:tc>
        <w:tc>
          <w:tcPr>
            <w:tcW w:w="2180" w:type="dxa"/>
            <w:tcBorders>
              <w:top w:val="single" w:sz="4" w:space="0" w:color="auto"/>
              <w:left w:val="nil"/>
              <w:bottom w:val="single" w:sz="4" w:space="0" w:color="auto"/>
              <w:right w:val="single" w:sz="4" w:space="0" w:color="auto"/>
            </w:tcBorders>
            <w:vAlign w:val="bottom"/>
          </w:tcPr>
          <w:p w:rsidR="005650F6" w:rsidRPr="0091748E" w:rsidRDefault="005650F6" w:rsidP="005650F6">
            <w:pPr>
              <w:rPr>
                <w:sz w:val="24"/>
                <w:szCs w:val="24"/>
              </w:rPr>
            </w:pPr>
            <w:r w:rsidRPr="0091748E">
              <w:rPr>
                <w:sz w:val="24"/>
                <w:szCs w:val="24"/>
              </w:rPr>
              <w:t>E83</w:t>
            </w:r>
            <w:r w:rsidRPr="0091748E">
              <w:rPr>
                <w:sz w:val="24"/>
                <w:szCs w:val="24"/>
                <w:vertAlign w:val="superscript"/>
              </w:rPr>
              <w:t>0</w:t>
            </w:r>
            <w:r w:rsidRPr="0091748E">
              <w:rPr>
                <w:sz w:val="24"/>
                <w:szCs w:val="24"/>
              </w:rPr>
              <w:t xml:space="preserve"> 2</w:t>
            </w:r>
            <w:r w:rsidR="001B0721" w:rsidRPr="0091748E">
              <w:rPr>
                <w:sz w:val="24"/>
                <w:szCs w:val="24"/>
              </w:rPr>
              <w:t>6</w:t>
            </w:r>
            <w:r w:rsidRPr="0091748E">
              <w:rPr>
                <w:sz w:val="24"/>
                <w:szCs w:val="24"/>
              </w:rPr>
              <w:t xml:space="preserve">’ </w:t>
            </w:r>
            <w:r w:rsidR="001B0721" w:rsidRPr="0091748E">
              <w:rPr>
                <w:sz w:val="24"/>
                <w:szCs w:val="24"/>
              </w:rPr>
              <w:t>57</w:t>
            </w:r>
            <w:r w:rsidRPr="0091748E">
              <w:rPr>
                <w:sz w:val="24"/>
                <w:szCs w:val="24"/>
              </w:rPr>
              <w:t>.9”</w:t>
            </w:r>
          </w:p>
        </w:tc>
        <w:tc>
          <w:tcPr>
            <w:tcW w:w="2053" w:type="dxa"/>
            <w:tcBorders>
              <w:top w:val="single" w:sz="4" w:space="0" w:color="auto"/>
              <w:left w:val="nil"/>
              <w:bottom w:val="single" w:sz="4" w:space="0" w:color="auto"/>
              <w:right w:val="single" w:sz="4" w:space="0" w:color="auto"/>
            </w:tcBorders>
            <w:vAlign w:val="bottom"/>
          </w:tcPr>
          <w:p w:rsidR="005650F6" w:rsidRPr="0091748E" w:rsidRDefault="005650F6" w:rsidP="005650F6">
            <w:pPr>
              <w:rPr>
                <w:sz w:val="24"/>
                <w:szCs w:val="24"/>
              </w:rPr>
            </w:pPr>
            <w:r w:rsidRPr="0091748E">
              <w:rPr>
                <w:sz w:val="24"/>
                <w:szCs w:val="24"/>
              </w:rPr>
              <w:t>N19</w:t>
            </w:r>
            <w:r w:rsidRPr="0091748E">
              <w:rPr>
                <w:sz w:val="24"/>
                <w:szCs w:val="24"/>
                <w:vertAlign w:val="superscript"/>
              </w:rPr>
              <w:t>0</w:t>
            </w:r>
            <w:r w:rsidRPr="0091748E">
              <w:rPr>
                <w:sz w:val="24"/>
                <w:szCs w:val="24"/>
              </w:rPr>
              <w:t xml:space="preserve"> 4</w:t>
            </w:r>
            <w:r w:rsidR="001B0721" w:rsidRPr="0091748E">
              <w:rPr>
                <w:sz w:val="24"/>
                <w:szCs w:val="24"/>
              </w:rPr>
              <w:t>2</w:t>
            </w:r>
            <w:r w:rsidRPr="0091748E">
              <w:rPr>
                <w:sz w:val="24"/>
                <w:szCs w:val="24"/>
              </w:rPr>
              <w:t xml:space="preserve">’ </w:t>
            </w:r>
            <w:r w:rsidR="001B0721" w:rsidRPr="0091748E">
              <w:rPr>
                <w:sz w:val="24"/>
                <w:szCs w:val="24"/>
              </w:rPr>
              <w:t>54</w:t>
            </w:r>
            <w:r w:rsidRPr="0091748E">
              <w:rPr>
                <w:sz w:val="24"/>
                <w:szCs w:val="24"/>
              </w:rPr>
              <w:t>.7</w:t>
            </w:r>
            <w:r w:rsidR="00426EB7" w:rsidRPr="0091748E">
              <w:rPr>
                <w:sz w:val="24"/>
                <w:szCs w:val="24"/>
              </w:rPr>
              <w:t>”</w:t>
            </w:r>
          </w:p>
        </w:tc>
      </w:tr>
      <w:tr w:rsidR="005650F6" w:rsidRPr="001B0721" w:rsidTr="00CD62CC">
        <w:trPr>
          <w:trHeight w:val="316"/>
        </w:trPr>
        <w:tc>
          <w:tcPr>
            <w:tcW w:w="2365" w:type="dxa"/>
            <w:tcBorders>
              <w:top w:val="nil"/>
              <w:left w:val="single" w:sz="4" w:space="0" w:color="auto"/>
              <w:bottom w:val="single" w:sz="4" w:space="0" w:color="auto"/>
              <w:right w:val="single" w:sz="4" w:space="0" w:color="auto"/>
            </w:tcBorders>
            <w:vAlign w:val="bottom"/>
          </w:tcPr>
          <w:p w:rsidR="005650F6" w:rsidRPr="0091748E" w:rsidRDefault="005650F6" w:rsidP="00CC617B">
            <w:pPr>
              <w:jc w:val="center"/>
              <w:rPr>
                <w:sz w:val="24"/>
                <w:szCs w:val="24"/>
              </w:rPr>
            </w:pPr>
            <w:r w:rsidRPr="0091748E">
              <w:rPr>
                <w:sz w:val="24"/>
                <w:szCs w:val="24"/>
              </w:rPr>
              <w:t>B</w:t>
            </w:r>
          </w:p>
        </w:tc>
        <w:tc>
          <w:tcPr>
            <w:tcW w:w="2180" w:type="dxa"/>
            <w:tcBorders>
              <w:top w:val="nil"/>
              <w:left w:val="nil"/>
              <w:bottom w:val="single" w:sz="4" w:space="0" w:color="auto"/>
              <w:right w:val="single" w:sz="4" w:space="0" w:color="auto"/>
            </w:tcBorders>
            <w:vAlign w:val="bottom"/>
          </w:tcPr>
          <w:p w:rsidR="005650F6" w:rsidRPr="0091748E" w:rsidRDefault="005650F6" w:rsidP="005650F6">
            <w:pPr>
              <w:rPr>
                <w:sz w:val="24"/>
                <w:szCs w:val="24"/>
              </w:rPr>
            </w:pPr>
            <w:r w:rsidRPr="0091748E">
              <w:rPr>
                <w:sz w:val="24"/>
                <w:szCs w:val="24"/>
              </w:rPr>
              <w:t>E83</w:t>
            </w:r>
            <w:r w:rsidRPr="0091748E">
              <w:rPr>
                <w:sz w:val="24"/>
                <w:szCs w:val="24"/>
                <w:vertAlign w:val="superscript"/>
              </w:rPr>
              <w:t>0</w:t>
            </w:r>
            <w:r w:rsidRPr="0091748E">
              <w:rPr>
                <w:sz w:val="24"/>
                <w:szCs w:val="24"/>
              </w:rPr>
              <w:t xml:space="preserve"> 29’ </w:t>
            </w:r>
            <w:r w:rsidR="001B0721" w:rsidRPr="0091748E">
              <w:rPr>
                <w:sz w:val="24"/>
                <w:szCs w:val="24"/>
              </w:rPr>
              <w:t>39</w:t>
            </w:r>
            <w:r w:rsidRPr="0091748E">
              <w:rPr>
                <w:sz w:val="24"/>
                <w:szCs w:val="24"/>
              </w:rPr>
              <w:t>.</w:t>
            </w:r>
            <w:r w:rsidR="001B0721" w:rsidRPr="0091748E">
              <w:rPr>
                <w:sz w:val="24"/>
                <w:szCs w:val="24"/>
              </w:rPr>
              <w:t>0</w:t>
            </w:r>
            <w:r w:rsidR="00426EB7" w:rsidRPr="0091748E">
              <w:rPr>
                <w:sz w:val="24"/>
                <w:szCs w:val="24"/>
              </w:rPr>
              <w:t>”</w:t>
            </w:r>
          </w:p>
        </w:tc>
        <w:tc>
          <w:tcPr>
            <w:tcW w:w="2053" w:type="dxa"/>
            <w:tcBorders>
              <w:top w:val="nil"/>
              <w:left w:val="nil"/>
              <w:bottom w:val="single" w:sz="4" w:space="0" w:color="auto"/>
              <w:right w:val="single" w:sz="4" w:space="0" w:color="auto"/>
            </w:tcBorders>
            <w:vAlign w:val="bottom"/>
          </w:tcPr>
          <w:p w:rsidR="005650F6" w:rsidRPr="0091748E" w:rsidRDefault="005650F6" w:rsidP="005650F6">
            <w:pPr>
              <w:rPr>
                <w:sz w:val="24"/>
                <w:szCs w:val="24"/>
              </w:rPr>
            </w:pPr>
            <w:r w:rsidRPr="0091748E">
              <w:rPr>
                <w:sz w:val="24"/>
                <w:szCs w:val="24"/>
              </w:rPr>
              <w:t>N19</w:t>
            </w:r>
            <w:r w:rsidRPr="0091748E">
              <w:rPr>
                <w:sz w:val="24"/>
                <w:szCs w:val="24"/>
                <w:vertAlign w:val="superscript"/>
              </w:rPr>
              <w:t>0</w:t>
            </w:r>
            <w:r w:rsidRPr="0091748E">
              <w:rPr>
                <w:sz w:val="24"/>
                <w:szCs w:val="24"/>
              </w:rPr>
              <w:t xml:space="preserve"> 4</w:t>
            </w:r>
            <w:r w:rsidR="001B0721" w:rsidRPr="0091748E">
              <w:rPr>
                <w:sz w:val="24"/>
                <w:szCs w:val="24"/>
              </w:rPr>
              <w:t>3</w:t>
            </w:r>
            <w:r w:rsidRPr="0091748E">
              <w:rPr>
                <w:sz w:val="24"/>
                <w:szCs w:val="24"/>
              </w:rPr>
              <w:t xml:space="preserve">’ </w:t>
            </w:r>
            <w:r w:rsidR="001B0721" w:rsidRPr="0091748E">
              <w:rPr>
                <w:sz w:val="24"/>
                <w:szCs w:val="24"/>
              </w:rPr>
              <w:t>03</w:t>
            </w:r>
            <w:r w:rsidRPr="0091748E">
              <w:rPr>
                <w:sz w:val="24"/>
                <w:szCs w:val="24"/>
              </w:rPr>
              <w:t>.</w:t>
            </w:r>
            <w:r w:rsidR="001B0721" w:rsidRPr="0091748E">
              <w:rPr>
                <w:sz w:val="24"/>
                <w:szCs w:val="24"/>
              </w:rPr>
              <w:t>9</w:t>
            </w:r>
            <w:r w:rsidR="00426EB7" w:rsidRPr="0091748E">
              <w:rPr>
                <w:sz w:val="24"/>
                <w:szCs w:val="24"/>
              </w:rPr>
              <w:t>”</w:t>
            </w:r>
          </w:p>
        </w:tc>
      </w:tr>
      <w:tr w:rsidR="005650F6" w:rsidRPr="001B0721" w:rsidTr="00CD62CC">
        <w:trPr>
          <w:trHeight w:val="318"/>
        </w:trPr>
        <w:tc>
          <w:tcPr>
            <w:tcW w:w="2365" w:type="dxa"/>
            <w:tcBorders>
              <w:top w:val="nil"/>
              <w:left w:val="single" w:sz="4" w:space="0" w:color="auto"/>
              <w:bottom w:val="single" w:sz="4" w:space="0" w:color="auto"/>
              <w:right w:val="single" w:sz="4" w:space="0" w:color="auto"/>
            </w:tcBorders>
            <w:vAlign w:val="bottom"/>
          </w:tcPr>
          <w:p w:rsidR="005650F6" w:rsidRPr="0091748E" w:rsidRDefault="005650F6" w:rsidP="00CC617B">
            <w:pPr>
              <w:jc w:val="center"/>
              <w:rPr>
                <w:sz w:val="24"/>
                <w:szCs w:val="24"/>
              </w:rPr>
            </w:pPr>
            <w:r w:rsidRPr="0091748E">
              <w:rPr>
                <w:sz w:val="24"/>
                <w:szCs w:val="24"/>
              </w:rPr>
              <w:t>C</w:t>
            </w:r>
          </w:p>
        </w:tc>
        <w:tc>
          <w:tcPr>
            <w:tcW w:w="2180" w:type="dxa"/>
            <w:tcBorders>
              <w:top w:val="nil"/>
              <w:left w:val="nil"/>
              <w:bottom w:val="single" w:sz="4" w:space="0" w:color="auto"/>
              <w:right w:val="single" w:sz="4" w:space="0" w:color="auto"/>
            </w:tcBorders>
            <w:vAlign w:val="bottom"/>
          </w:tcPr>
          <w:p w:rsidR="005650F6" w:rsidRPr="0091748E" w:rsidRDefault="005650F6" w:rsidP="005650F6">
            <w:pPr>
              <w:rPr>
                <w:sz w:val="24"/>
                <w:szCs w:val="24"/>
              </w:rPr>
            </w:pPr>
            <w:r w:rsidRPr="0091748E">
              <w:rPr>
                <w:sz w:val="24"/>
                <w:szCs w:val="24"/>
              </w:rPr>
              <w:t>E83</w:t>
            </w:r>
            <w:r w:rsidRPr="0091748E">
              <w:rPr>
                <w:sz w:val="24"/>
                <w:szCs w:val="24"/>
                <w:vertAlign w:val="superscript"/>
              </w:rPr>
              <w:t>0</w:t>
            </w:r>
            <w:r w:rsidRPr="0091748E">
              <w:rPr>
                <w:sz w:val="24"/>
                <w:szCs w:val="24"/>
              </w:rPr>
              <w:t xml:space="preserve"> 2</w:t>
            </w:r>
            <w:r w:rsidR="001B0721" w:rsidRPr="0091748E">
              <w:rPr>
                <w:sz w:val="24"/>
                <w:szCs w:val="24"/>
              </w:rPr>
              <w:t>8</w:t>
            </w:r>
            <w:r w:rsidRPr="0091748E">
              <w:rPr>
                <w:sz w:val="24"/>
                <w:szCs w:val="24"/>
              </w:rPr>
              <w:t xml:space="preserve">’ </w:t>
            </w:r>
            <w:r w:rsidR="001B0721" w:rsidRPr="0091748E">
              <w:rPr>
                <w:sz w:val="24"/>
                <w:szCs w:val="24"/>
              </w:rPr>
              <w:t>09</w:t>
            </w:r>
            <w:r w:rsidRPr="0091748E">
              <w:rPr>
                <w:sz w:val="24"/>
                <w:szCs w:val="24"/>
              </w:rPr>
              <w:t>.</w:t>
            </w:r>
            <w:r w:rsidR="001B0721" w:rsidRPr="0091748E">
              <w:rPr>
                <w:sz w:val="24"/>
                <w:szCs w:val="24"/>
              </w:rPr>
              <w:t>1</w:t>
            </w:r>
            <w:r w:rsidR="00426EB7" w:rsidRPr="0091748E">
              <w:rPr>
                <w:sz w:val="24"/>
                <w:szCs w:val="24"/>
              </w:rPr>
              <w:t>”</w:t>
            </w:r>
          </w:p>
        </w:tc>
        <w:tc>
          <w:tcPr>
            <w:tcW w:w="2053" w:type="dxa"/>
            <w:tcBorders>
              <w:top w:val="nil"/>
              <w:left w:val="nil"/>
              <w:bottom w:val="single" w:sz="4" w:space="0" w:color="auto"/>
              <w:right w:val="single" w:sz="4" w:space="0" w:color="auto"/>
            </w:tcBorders>
            <w:vAlign w:val="bottom"/>
          </w:tcPr>
          <w:p w:rsidR="005650F6" w:rsidRPr="0091748E" w:rsidRDefault="005650F6" w:rsidP="005650F6">
            <w:pPr>
              <w:rPr>
                <w:sz w:val="24"/>
                <w:szCs w:val="24"/>
              </w:rPr>
            </w:pPr>
            <w:r w:rsidRPr="0091748E">
              <w:rPr>
                <w:sz w:val="24"/>
                <w:szCs w:val="24"/>
              </w:rPr>
              <w:t>N19</w:t>
            </w:r>
            <w:r w:rsidRPr="0091748E">
              <w:rPr>
                <w:sz w:val="24"/>
                <w:szCs w:val="24"/>
                <w:vertAlign w:val="superscript"/>
              </w:rPr>
              <w:t>0</w:t>
            </w:r>
            <w:r w:rsidR="001B0721" w:rsidRPr="0091748E">
              <w:rPr>
                <w:sz w:val="24"/>
                <w:szCs w:val="24"/>
              </w:rPr>
              <w:t>41</w:t>
            </w:r>
            <w:r w:rsidRPr="0091748E">
              <w:rPr>
                <w:sz w:val="24"/>
                <w:szCs w:val="24"/>
              </w:rPr>
              <w:t xml:space="preserve">’ </w:t>
            </w:r>
            <w:r w:rsidR="001B0721" w:rsidRPr="0091748E">
              <w:rPr>
                <w:sz w:val="24"/>
                <w:szCs w:val="24"/>
              </w:rPr>
              <w:t>03</w:t>
            </w:r>
            <w:r w:rsidRPr="0091748E">
              <w:rPr>
                <w:sz w:val="24"/>
                <w:szCs w:val="24"/>
              </w:rPr>
              <w:t>.</w:t>
            </w:r>
            <w:r w:rsidR="001B0721" w:rsidRPr="0091748E">
              <w:rPr>
                <w:sz w:val="24"/>
                <w:szCs w:val="24"/>
              </w:rPr>
              <w:t>0</w:t>
            </w:r>
            <w:r w:rsidR="00426EB7" w:rsidRPr="0091748E">
              <w:rPr>
                <w:sz w:val="24"/>
                <w:szCs w:val="24"/>
              </w:rPr>
              <w:t>”</w:t>
            </w:r>
          </w:p>
        </w:tc>
      </w:tr>
      <w:tr w:rsidR="005650F6" w:rsidRPr="001B0721" w:rsidTr="00CD62CC">
        <w:trPr>
          <w:trHeight w:val="317"/>
        </w:trPr>
        <w:tc>
          <w:tcPr>
            <w:tcW w:w="2365" w:type="dxa"/>
            <w:tcBorders>
              <w:top w:val="nil"/>
              <w:left w:val="single" w:sz="4" w:space="0" w:color="auto"/>
              <w:bottom w:val="single" w:sz="4" w:space="0" w:color="auto"/>
              <w:right w:val="single" w:sz="4" w:space="0" w:color="auto"/>
            </w:tcBorders>
            <w:vAlign w:val="bottom"/>
          </w:tcPr>
          <w:p w:rsidR="005650F6" w:rsidRPr="0091748E" w:rsidRDefault="005650F6" w:rsidP="00CC617B">
            <w:pPr>
              <w:jc w:val="center"/>
              <w:rPr>
                <w:sz w:val="24"/>
                <w:szCs w:val="24"/>
              </w:rPr>
            </w:pPr>
            <w:r w:rsidRPr="0091748E">
              <w:rPr>
                <w:sz w:val="24"/>
                <w:szCs w:val="24"/>
              </w:rPr>
              <w:t>D</w:t>
            </w:r>
          </w:p>
        </w:tc>
        <w:tc>
          <w:tcPr>
            <w:tcW w:w="2180" w:type="dxa"/>
            <w:tcBorders>
              <w:top w:val="nil"/>
              <w:left w:val="nil"/>
              <w:bottom w:val="single" w:sz="4" w:space="0" w:color="auto"/>
              <w:right w:val="single" w:sz="4" w:space="0" w:color="auto"/>
            </w:tcBorders>
            <w:vAlign w:val="bottom"/>
          </w:tcPr>
          <w:p w:rsidR="005650F6" w:rsidRPr="0091748E" w:rsidRDefault="005650F6" w:rsidP="005650F6">
            <w:pPr>
              <w:rPr>
                <w:sz w:val="24"/>
                <w:szCs w:val="24"/>
              </w:rPr>
            </w:pPr>
            <w:r w:rsidRPr="0091748E">
              <w:rPr>
                <w:sz w:val="24"/>
                <w:szCs w:val="24"/>
              </w:rPr>
              <w:t>E83</w:t>
            </w:r>
            <w:r w:rsidRPr="0091748E">
              <w:rPr>
                <w:sz w:val="24"/>
                <w:szCs w:val="24"/>
                <w:vertAlign w:val="superscript"/>
              </w:rPr>
              <w:t>0</w:t>
            </w:r>
            <w:r w:rsidRPr="0091748E">
              <w:rPr>
                <w:sz w:val="24"/>
                <w:szCs w:val="24"/>
              </w:rPr>
              <w:t xml:space="preserve"> 2</w:t>
            </w:r>
            <w:r w:rsidR="001B0721" w:rsidRPr="0091748E">
              <w:rPr>
                <w:sz w:val="24"/>
                <w:szCs w:val="24"/>
              </w:rPr>
              <w:t>7</w:t>
            </w:r>
            <w:r w:rsidRPr="0091748E">
              <w:rPr>
                <w:sz w:val="24"/>
                <w:szCs w:val="24"/>
              </w:rPr>
              <w:t xml:space="preserve">’ </w:t>
            </w:r>
            <w:r w:rsidR="001B0721" w:rsidRPr="0091748E">
              <w:rPr>
                <w:sz w:val="24"/>
                <w:szCs w:val="24"/>
              </w:rPr>
              <w:t>32</w:t>
            </w:r>
            <w:r w:rsidRPr="0091748E">
              <w:rPr>
                <w:sz w:val="24"/>
                <w:szCs w:val="24"/>
              </w:rPr>
              <w:t>.</w:t>
            </w:r>
            <w:r w:rsidR="001B0721" w:rsidRPr="0091748E">
              <w:rPr>
                <w:sz w:val="24"/>
                <w:szCs w:val="24"/>
              </w:rPr>
              <w:t>1</w:t>
            </w:r>
            <w:r w:rsidR="00426EB7" w:rsidRPr="0091748E">
              <w:rPr>
                <w:sz w:val="24"/>
                <w:szCs w:val="24"/>
              </w:rPr>
              <w:t>”</w:t>
            </w:r>
          </w:p>
        </w:tc>
        <w:tc>
          <w:tcPr>
            <w:tcW w:w="2053" w:type="dxa"/>
            <w:tcBorders>
              <w:top w:val="nil"/>
              <w:left w:val="nil"/>
              <w:bottom w:val="single" w:sz="4" w:space="0" w:color="auto"/>
              <w:right w:val="single" w:sz="4" w:space="0" w:color="auto"/>
            </w:tcBorders>
            <w:vAlign w:val="bottom"/>
          </w:tcPr>
          <w:p w:rsidR="005650F6" w:rsidRPr="0091748E" w:rsidRDefault="005650F6" w:rsidP="005650F6">
            <w:pPr>
              <w:rPr>
                <w:sz w:val="24"/>
                <w:szCs w:val="24"/>
              </w:rPr>
            </w:pPr>
            <w:r w:rsidRPr="0091748E">
              <w:rPr>
                <w:sz w:val="24"/>
                <w:szCs w:val="24"/>
              </w:rPr>
              <w:t>N19</w:t>
            </w:r>
            <w:r w:rsidRPr="0091748E">
              <w:rPr>
                <w:sz w:val="24"/>
                <w:szCs w:val="24"/>
                <w:vertAlign w:val="superscript"/>
              </w:rPr>
              <w:t>0</w:t>
            </w:r>
            <w:r w:rsidRPr="0091748E">
              <w:rPr>
                <w:sz w:val="24"/>
                <w:szCs w:val="24"/>
              </w:rPr>
              <w:t xml:space="preserve"> 40’ </w:t>
            </w:r>
            <w:r w:rsidR="001B0721" w:rsidRPr="0091748E">
              <w:rPr>
                <w:sz w:val="24"/>
                <w:szCs w:val="24"/>
              </w:rPr>
              <w:t>56</w:t>
            </w:r>
            <w:r w:rsidRPr="0091748E">
              <w:rPr>
                <w:sz w:val="24"/>
                <w:szCs w:val="24"/>
              </w:rPr>
              <w:t>.</w:t>
            </w:r>
            <w:r w:rsidR="001B0721" w:rsidRPr="0091748E">
              <w:rPr>
                <w:sz w:val="24"/>
                <w:szCs w:val="24"/>
              </w:rPr>
              <w:t>8</w:t>
            </w:r>
            <w:r w:rsidR="00426EB7" w:rsidRPr="0091748E">
              <w:rPr>
                <w:sz w:val="24"/>
                <w:szCs w:val="24"/>
              </w:rPr>
              <w:t>”</w:t>
            </w:r>
          </w:p>
        </w:tc>
      </w:tr>
    </w:tbl>
    <w:p w:rsidR="00B42BFA" w:rsidRDefault="00B42BFA">
      <w:pPr>
        <w:pStyle w:val="BodyText"/>
        <w:spacing w:before="143"/>
        <w:rPr>
          <w:b/>
        </w:rPr>
      </w:pPr>
    </w:p>
    <w:p w:rsidR="00B42BFA" w:rsidRDefault="00406BC5">
      <w:pPr>
        <w:pStyle w:val="ListParagraph"/>
        <w:numPr>
          <w:ilvl w:val="0"/>
          <w:numId w:val="7"/>
        </w:numPr>
        <w:tabs>
          <w:tab w:val="left" w:pos="495"/>
        </w:tabs>
        <w:spacing w:before="1"/>
        <w:ind w:left="495" w:hanging="427"/>
        <w:rPr>
          <w:b/>
          <w:sz w:val="24"/>
        </w:rPr>
      </w:pPr>
      <w:r>
        <w:rPr>
          <w:b/>
          <w:sz w:val="24"/>
        </w:rPr>
        <w:t xml:space="preserve">Planned </w:t>
      </w:r>
      <w:r>
        <w:rPr>
          <w:b/>
          <w:spacing w:val="-2"/>
          <w:sz w:val="24"/>
        </w:rPr>
        <w:t>Methodology:</w:t>
      </w:r>
    </w:p>
    <w:p w:rsidR="00B42BFA" w:rsidRDefault="00406BC5">
      <w:pPr>
        <w:pStyle w:val="BodyText"/>
        <w:spacing w:before="136" w:line="360" w:lineRule="auto"/>
        <w:ind w:left="68" w:right="28" w:firstLine="720"/>
        <w:jc w:val="both"/>
      </w:pPr>
      <w:r>
        <w:t>In</w:t>
      </w:r>
      <w:r w:rsidR="00EE4212">
        <w:t xml:space="preserve"> </w:t>
      </w:r>
      <w:r>
        <w:t>order</w:t>
      </w:r>
      <w:r w:rsidR="00EE4212">
        <w:t xml:space="preserve"> </w:t>
      </w:r>
      <w:r>
        <w:t>to</w:t>
      </w:r>
      <w:r w:rsidR="00EE4212">
        <w:t xml:space="preserve"> </w:t>
      </w:r>
      <w:r>
        <w:t>achieve</w:t>
      </w:r>
      <w:r w:rsidR="00EE4212">
        <w:t xml:space="preserve"> </w:t>
      </w:r>
      <w:r>
        <w:t>the</w:t>
      </w:r>
      <w:r w:rsidR="00EE4212">
        <w:t xml:space="preserve"> </w:t>
      </w:r>
      <w:r>
        <w:t>objectives</w:t>
      </w:r>
      <w:r w:rsidR="00EE4212">
        <w:t xml:space="preserve"> </w:t>
      </w:r>
      <w:r>
        <w:t xml:space="preserve">set for Preliminary Exploration (G-3) </w:t>
      </w:r>
      <w:r w:rsidRPr="0091748E">
        <w:t xml:space="preserve">in </w:t>
      </w:r>
      <w:r w:rsidR="00781195" w:rsidRPr="0091748E">
        <w:t>Chadranga</w:t>
      </w:r>
      <w:r w:rsidR="00EE4212" w:rsidRPr="0091748E">
        <w:t xml:space="preserve"> </w:t>
      </w:r>
      <w:r w:rsidRPr="0091748E">
        <w:t>Block,Rayagada District, Odisha, Surveying, detailed geological mapping, geophysical survey</w:t>
      </w:r>
      <w:r w:rsidR="00EE4212" w:rsidRPr="0091748E">
        <w:t xml:space="preserve"> </w:t>
      </w:r>
      <w:r w:rsidRPr="0091748E">
        <w:t xml:space="preserve">and drilling programme along </w:t>
      </w:r>
      <w:r w:rsidR="00EE4212" w:rsidRPr="0091748E">
        <w:t xml:space="preserve">with </w:t>
      </w:r>
      <w:r w:rsidRPr="0091748E">
        <w:t>sampling and analytical work is proposed in the block.</w:t>
      </w:r>
      <w:r>
        <w:t xml:space="preserve"> The exploration shall be carried out as per Mineral (Evidence of Mineral Contents) Rule-2015 </w:t>
      </w:r>
      <w:r w:rsidR="00577469">
        <w:t>.</w:t>
      </w:r>
    </w:p>
    <w:p w:rsidR="00B42BFA" w:rsidRPr="0091748E" w:rsidRDefault="00406BC5">
      <w:pPr>
        <w:pStyle w:val="BodyText"/>
        <w:spacing w:line="360" w:lineRule="auto"/>
        <w:ind w:left="68" w:right="28" w:firstLine="720"/>
        <w:jc w:val="both"/>
        <w:rPr>
          <w:b/>
          <w:bCs/>
        </w:rPr>
      </w:pPr>
      <w:r>
        <w:t xml:space="preserve">Accordingly, the details of different activities to be carried out are presented in subsequent paragraphs. Initially it is proposed to drill </w:t>
      </w:r>
      <w:r w:rsidRPr="0091748E">
        <w:rPr>
          <w:b/>
          <w:bCs/>
        </w:rPr>
        <w:t xml:space="preserve">at least </w:t>
      </w:r>
      <w:r w:rsidR="0091748E" w:rsidRPr="0091748E">
        <w:rPr>
          <w:b/>
          <w:bCs/>
        </w:rPr>
        <w:t xml:space="preserve">10 </w:t>
      </w:r>
      <w:r w:rsidR="00BA3CBB" w:rsidRPr="0091748E">
        <w:rPr>
          <w:b/>
          <w:bCs/>
        </w:rPr>
        <w:t>nos BHs.</w:t>
      </w:r>
    </w:p>
    <w:p w:rsidR="00B42BFA" w:rsidRDefault="00406BC5">
      <w:pPr>
        <w:pStyle w:val="Heading2"/>
        <w:spacing w:before="176"/>
      </w:pPr>
      <w:r>
        <w:t xml:space="preserve">Topographic </w:t>
      </w:r>
      <w:r>
        <w:rPr>
          <w:spacing w:val="-2"/>
        </w:rPr>
        <w:t>Surveying:</w:t>
      </w:r>
    </w:p>
    <w:p w:rsidR="00B42BFA" w:rsidRDefault="00B42BFA">
      <w:pPr>
        <w:pStyle w:val="BodyText"/>
        <w:spacing w:before="9"/>
        <w:rPr>
          <w:b/>
          <w:sz w:val="26"/>
        </w:rPr>
      </w:pPr>
    </w:p>
    <w:p w:rsidR="00B42BFA" w:rsidRDefault="00406BC5">
      <w:pPr>
        <w:pStyle w:val="BodyText"/>
        <w:spacing w:line="360" w:lineRule="auto"/>
        <w:ind w:left="68" w:right="29" w:firstLine="720"/>
        <w:jc w:val="both"/>
      </w:pPr>
      <w:r>
        <w:t xml:space="preserve">Topographical survey will be carried out in the block area. All the surface features will be picked up and marked on a map on </w:t>
      </w:r>
      <w:r w:rsidRPr="0091748E">
        <w:t>1:</w:t>
      </w:r>
      <w:r w:rsidR="00EE4212" w:rsidRPr="0091748E">
        <w:t>4</w:t>
      </w:r>
      <w:r w:rsidRPr="0091748E">
        <w:t>000 scale. The</w:t>
      </w:r>
      <w:r>
        <w:t xml:space="preserve"> prospect area would be tied up with the triangulation network. The reduced levels and co-ordinates of boreholes would be determined. The locations of the trenches and pits will be surveyed. The block boundary will be surveyed by DGPS &amp; total station in WGS-84 Datum for demarcation of Block Boundary points.</w:t>
      </w:r>
    </w:p>
    <w:p w:rsidR="00B42BFA" w:rsidRDefault="00406BC5">
      <w:pPr>
        <w:pStyle w:val="Heading2"/>
        <w:spacing w:before="2"/>
      </w:pPr>
      <w:r>
        <w:rPr>
          <w:spacing w:val="-2"/>
        </w:rPr>
        <w:t>Geological Mapping:</w:t>
      </w:r>
    </w:p>
    <w:p w:rsidR="00B42BFA" w:rsidRDefault="00B42BFA">
      <w:pPr>
        <w:pStyle w:val="BodyText"/>
        <w:spacing w:before="8"/>
        <w:rPr>
          <w:b/>
          <w:sz w:val="26"/>
        </w:rPr>
      </w:pPr>
    </w:p>
    <w:p w:rsidR="00B42BFA" w:rsidRDefault="00406BC5">
      <w:pPr>
        <w:pStyle w:val="BodyText"/>
        <w:spacing w:before="1" w:line="360" w:lineRule="auto"/>
        <w:ind w:left="68" w:right="27" w:firstLine="720"/>
        <w:jc w:val="both"/>
      </w:pPr>
      <w:r w:rsidRPr="0091748E">
        <w:t xml:space="preserve">The detailed geological mappings on 1:4000 scale will be carried out </w:t>
      </w:r>
      <w:r w:rsidR="0081037E" w:rsidRPr="0091748E">
        <w:t>in the</w:t>
      </w:r>
      <w:r w:rsidRPr="0091748E">
        <w:t xml:space="preserve"> block around </w:t>
      </w:r>
      <w:r w:rsidR="001B0721" w:rsidRPr="0091748E">
        <w:t>4.40</w:t>
      </w:r>
      <w:r w:rsidRPr="0091748E">
        <w:t>Sq km by taking geological traverses in the block. The</w:t>
      </w:r>
      <w:r>
        <w:t xml:space="preserve"> contacts of different </w:t>
      </w:r>
      <w:r w:rsidR="0081037E">
        <w:rPr>
          <w:spacing w:val="-2"/>
        </w:rPr>
        <w:t>formations,</w:t>
      </w:r>
      <w:r w:rsidR="0081037E">
        <w:t xml:space="preserve"> identification</w:t>
      </w:r>
      <w:r>
        <w:t xml:space="preserve"> of different rock formation, structural features, etc., will be carried out in detail. The geological map on 1:4000 scale will be generated based on the detail geological mapping of the block along with contouring </w:t>
      </w:r>
      <w:r w:rsidRPr="0091748E">
        <w:t xml:space="preserve">at </w:t>
      </w:r>
      <w:r w:rsidR="00604490" w:rsidRPr="0091748E">
        <w:t>4</w:t>
      </w:r>
      <w:r w:rsidRPr="0091748E">
        <w:t xml:space="preserve"> m interval</w:t>
      </w:r>
      <w:r>
        <w:t xml:space="preserve"> through Topographic Survey.</w:t>
      </w:r>
    </w:p>
    <w:p w:rsidR="009D3BBB" w:rsidRDefault="009D3BBB">
      <w:pPr>
        <w:pStyle w:val="Heading2"/>
        <w:spacing w:before="2"/>
        <w:jc w:val="left"/>
        <w:rPr>
          <w:spacing w:val="-2"/>
        </w:rPr>
      </w:pPr>
    </w:p>
    <w:p w:rsidR="009D3BBB" w:rsidRDefault="009D3BBB">
      <w:pPr>
        <w:pStyle w:val="Heading2"/>
        <w:spacing w:before="2"/>
        <w:jc w:val="left"/>
        <w:rPr>
          <w:spacing w:val="-2"/>
        </w:rPr>
      </w:pPr>
    </w:p>
    <w:p w:rsidR="00604490" w:rsidRDefault="00604490">
      <w:pPr>
        <w:pStyle w:val="Heading2"/>
        <w:spacing w:before="2"/>
        <w:jc w:val="left"/>
        <w:rPr>
          <w:spacing w:val="-2"/>
        </w:rPr>
      </w:pPr>
    </w:p>
    <w:p w:rsidR="00B42BFA" w:rsidRDefault="00406BC5">
      <w:pPr>
        <w:pStyle w:val="Heading2"/>
        <w:spacing w:before="2"/>
        <w:jc w:val="left"/>
      </w:pPr>
      <w:r>
        <w:rPr>
          <w:spacing w:val="-2"/>
        </w:rPr>
        <w:lastRenderedPageBreak/>
        <w:t>Pitting</w:t>
      </w:r>
      <w:r w:rsidR="00A44965">
        <w:rPr>
          <w:spacing w:val="-2"/>
        </w:rPr>
        <w:t xml:space="preserve"> &amp; Trenching:</w:t>
      </w:r>
    </w:p>
    <w:p w:rsidR="00B42BFA" w:rsidRDefault="00A44965">
      <w:pPr>
        <w:pStyle w:val="BodyText"/>
        <w:spacing w:before="1" w:line="360" w:lineRule="auto"/>
        <w:ind w:left="68" w:right="27" w:firstLine="720"/>
        <w:jc w:val="both"/>
      </w:pPr>
      <w:r w:rsidRPr="00A44965">
        <w:t xml:space="preserve"> </w:t>
      </w:r>
      <w:r w:rsidR="00406BC5" w:rsidRPr="00A44965">
        <w:t xml:space="preserve"> pits of 1m x 1m x 2m are proposed</w:t>
      </w:r>
      <w:r w:rsidR="00406BC5">
        <w:t xml:space="preserve"> to expose the ore body </w:t>
      </w:r>
      <w:r w:rsidR="0044616B">
        <w:t>along the</w:t>
      </w:r>
      <w:r w:rsidR="00406BC5">
        <w:t xml:space="preserve"> strike &amp; dip of the ore zone involving </w:t>
      </w:r>
      <w:r w:rsidR="00CB7C33">
        <w:t>7</w:t>
      </w:r>
      <w:r w:rsidRPr="00A44965">
        <w:t xml:space="preserve">0 </w:t>
      </w:r>
      <w:r w:rsidR="00406BC5" w:rsidRPr="00A44965">
        <w:t>Cu.m</w:t>
      </w:r>
      <w:r w:rsidR="00406BC5">
        <w:t xml:space="preserve"> of excavation before putting BH points.</w:t>
      </w:r>
      <w:r>
        <w:t xml:space="preserve"> Similarly  Trenches of </w:t>
      </w:r>
      <w:r w:rsidRPr="00A44965">
        <w:t xml:space="preserve">x 1m x </w:t>
      </w:r>
      <w:r>
        <w:t xml:space="preserve">2 x 8m </w:t>
      </w:r>
      <w:r w:rsidRPr="00A44965">
        <w:t xml:space="preserve"> are proposed</w:t>
      </w:r>
      <w:r>
        <w:t xml:space="preserve"> to expose the ore body along the strike &amp; dip of the ore zone involving </w:t>
      </w:r>
      <w:r w:rsidR="00CB7C33">
        <w:t>20</w:t>
      </w:r>
      <w:r>
        <w:t>0</w:t>
      </w:r>
      <w:r w:rsidRPr="00A44965">
        <w:t xml:space="preserve"> Cu.m</w:t>
      </w:r>
      <w:r>
        <w:t xml:space="preserve"> of excavation before putting BH points</w:t>
      </w:r>
    </w:p>
    <w:p w:rsidR="00A44965" w:rsidRDefault="00A44965">
      <w:pPr>
        <w:pStyle w:val="BodyText"/>
        <w:spacing w:before="1" w:line="360" w:lineRule="auto"/>
        <w:ind w:left="68" w:right="27" w:firstLine="720"/>
        <w:jc w:val="both"/>
      </w:pPr>
    </w:p>
    <w:p w:rsidR="00B42BFA" w:rsidRDefault="00406BC5">
      <w:pPr>
        <w:pStyle w:val="Heading2"/>
        <w:spacing w:before="176"/>
        <w:jc w:val="left"/>
      </w:pPr>
      <w:r>
        <w:rPr>
          <w:spacing w:val="-2"/>
        </w:rPr>
        <w:t>Geophysical Survey:</w:t>
      </w:r>
    </w:p>
    <w:p w:rsidR="00B42BFA" w:rsidRDefault="00406BC5">
      <w:pPr>
        <w:pStyle w:val="BodyText"/>
        <w:spacing w:before="180" w:line="360" w:lineRule="auto"/>
        <w:ind w:left="68" w:right="27" w:firstLine="427"/>
        <w:jc w:val="both"/>
      </w:pPr>
      <w:r>
        <w:t xml:space="preserve">Geophysical survey i.e. self-potential survey will be carried out in the entire block along </w:t>
      </w:r>
      <w:r w:rsidR="00CB7C33">
        <w:t>40</w:t>
      </w:r>
      <w:r>
        <w:t xml:space="preserve"> </w:t>
      </w:r>
      <w:r w:rsidR="003A46E1">
        <w:t>line km(approx.) surrounding the ore zone which covers 30% of the total area(approx.)</w:t>
      </w:r>
      <w:r w:rsidR="00F60BE7" w:rsidRPr="000D70DC">
        <w:rPr>
          <w:color w:val="0000CC"/>
        </w:rPr>
        <w:t>.</w:t>
      </w:r>
      <w:r>
        <w:t xml:space="preserve"> The geophysical map will be generated based on the SP values recorded in the block. </w:t>
      </w:r>
      <w:r w:rsidR="00B949D4">
        <w:t xml:space="preserve">Geophysical </w:t>
      </w:r>
      <w:r>
        <w:t xml:space="preserve"> interpretation will be provided.</w:t>
      </w:r>
    </w:p>
    <w:p w:rsidR="000B108B" w:rsidRDefault="000B108B" w:rsidP="000B108B">
      <w:pPr>
        <w:pStyle w:val="Heading2"/>
        <w:spacing w:before="5"/>
        <w:ind w:left="0"/>
      </w:pPr>
      <w:r>
        <w:t xml:space="preserve">Exploratory </w:t>
      </w:r>
      <w:r>
        <w:rPr>
          <w:spacing w:val="-2"/>
        </w:rPr>
        <w:t>Drilling:</w:t>
      </w:r>
    </w:p>
    <w:p w:rsidR="000B108B" w:rsidRPr="00B949D4" w:rsidRDefault="000B108B" w:rsidP="000B108B">
      <w:pPr>
        <w:pStyle w:val="BodyText"/>
        <w:spacing w:before="145" w:line="360" w:lineRule="auto"/>
        <w:ind w:left="68" w:right="27" w:firstLine="720"/>
        <w:jc w:val="both"/>
      </w:pPr>
      <w:r>
        <w:t>Based on the known geology &amp;</w:t>
      </w:r>
      <w:r w:rsidR="00B949D4">
        <w:t xml:space="preserve"> </w:t>
      </w:r>
      <w:r>
        <w:t>previous work done geological mapping &amp; Geophysical survey, analytical results of surface, grab samples</w:t>
      </w:r>
      <w:r w:rsidR="00B949D4">
        <w:t>, channel samples</w:t>
      </w:r>
      <w:r>
        <w:t xml:space="preserve"> and delineation of Graphite ore body, drilling at grid interval of </w:t>
      </w:r>
      <w:r w:rsidR="00913FF6" w:rsidRPr="009D3BBB">
        <w:t>2</w:t>
      </w:r>
      <w:r w:rsidRPr="009D3BBB">
        <w:t>00 X</w:t>
      </w:r>
      <w:r w:rsidR="00913FF6" w:rsidRPr="009D3BBB">
        <w:t>2</w:t>
      </w:r>
      <w:r w:rsidRPr="009D3BBB">
        <w:t>00</w:t>
      </w:r>
      <w:r>
        <w:t xml:space="preserve"> m is proposed for the known mineralized area.  </w:t>
      </w:r>
      <w:r w:rsidRPr="00B949D4">
        <w:t xml:space="preserve">A total of </w:t>
      </w:r>
      <w:r w:rsidR="00CB7C33">
        <w:t>10</w:t>
      </w:r>
      <w:r w:rsidRPr="00B949D4">
        <w:t xml:space="preserve"> nos. of exploratory boreholes for intercepting graphite lode at </w:t>
      </w:r>
      <w:r w:rsidR="00B949D4" w:rsidRPr="00B949D4">
        <w:t>6</w:t>
      </w:r>
      <w:r w:rsidRPr="00B949D4">
        <w:t>0m</w:t>
      </w:r>
      <w:r w:rsidR="00913FF6" w:rsidRPr="00B949D4">
        <w:t xml:space="preserve"> </w:t>
      </w:r>
      <w:r w:rsidR="00B949D4" w:rsidRPr="00B949D4">
        <w:t xml:space="preserve">in </w:t>
      </w:r>
      <w:r w:rsidR="00CB7C33">
        <w:t>I</w:t>
      </w:r>
      <w:r w:rsidR="00B949D4" w:rsidRPr="00B949D4">
        <w:t xml:space="preserve">st phase </w:t>
      </w:r>
      <w:r w:rsidR="007F556D" w:rsidRPr="00B949D4">
        <w:t xml:space="preserve">&amp; </w:t>
      </w:r>
      <w:r w:rsidR="00B949D4" w:rsidRPr="00B949D4">
        <w:t>12</w:t>
      </w:r>
      <w:r w:rsidRPr="00B949D4">
        <w:t xml:space="preserve">0m </w:t>
      </w:r>
      <w:r w:rsidR="00B949D4" w:rsidRPr="00B949D4">
        <w:t xml:space="preserve">in second phase </w:t>
      </w:r>
      <w:r w:rsidRPr="00B949D4">
        <w:t xml:space="preserve">involving </w:t>
      </w:r>
      <w:r w:rsidR="00CB7C33">
        <w:t>1200</w:t>
      </w:r>
      <w:r w:rsidRPr="00B949D4">
        <w:t>m</w:t>
      </w:r>
      <w:r w:rsidR="00913FF6" w:rsidRPr="00B949D4">
        <w:t xml:space="preserve"> </w:t>
      </w:r>
      <w:r>
        <w:t>of</w:t>
      </w:r>
      <w:r w:rsidR="00913FF6">
        <w:t xml:space="preserve"> </w:t>
      </w:r>
      <w:r>
        <w:t>exploratory</w:t>
      </w:r>
      <w:r w:rsidR="00913FF6">
        <w:t xml:space="preserve"> </w:t>
      </w:r>
      <w:r>
        <w:t>drilling(Diamond</w:t>
      </w:r>
      <w:r w:rsidR="00913FF6">
        <w:t xml:space="preserve"> </w:t>
      </w:r>
      <w:r>
        <w:t>core</w:t>
      </w:r>
      <w:r w:rsidR="00913FF6">
        <w:t xml:space="preserve"> </w:t>
      </w:r>
      <w:r>
        <w:t>drilling)</w:t>
      </w:r>
      <w:r w:rsidR="00913FF6">
        <w:t xml:space="preserve"> </w:t>
      </w:r>
      <w:r>
        <w:t>have</w:t>
      </w:r>
      <w:r w:rsidR="00913FF6">
        <w:t xml:space="preserve"> </w:t>
      </w:r>
      <w:r>
        <w:t>been envisaged for</w:t>
      </w:r>
      <w:r w:rsidR="00913FF6">
        <w:t xml:space="preserve"> </w:t>
      </w:r>
      <w:r>
        <w:t xml:space="preserve">G-3 level of exploration. The boreholes have been planned in such a manner that it is presumed to intersect the Graphite ore at deeper levels. </w:t>
      </w:r>
      <w:r w:rsidR="007F556D" w:rsidRPr="007F556D">
        <w:t xml:space="preserve">In phase I, 1st level boreholes will be planned to investigate the depth persistence of graphite mineralization up to </w:t>
      </w:r>
      <w:r w:rsidR="00B949D4">
        <w:t>6</w:t>
      </w:r>
      <w:r w:rsidR="007F556D" w:rsidRPr="007F556D">
        <w:t xml:space="preserve">0 m vertical depths of intersection. The borehole spacing will be </w:t>
      </w:r>
      <w:r w:rsidR="00913FF6" w:rsidRPr="009D3BBB">
        <w:t>2</w:t>
      </w:r>
      <w:r w:rsidR="007F556D" w:rsidRPr="009D3BBB">
        <w:t xml:space="preserve">00 X </w:t>
      </w:r>
      <w:r w:rsidR="00913FF6" w:rsidRPr="009D3BBB">
        <w:t>2</w:t>
      </w:r>
      <w:r w:rsidR="007F556D" w:rsidRPr="009D3BBB">
        <w:t>00</w:t>
      </w:r>
      <w:r w:rsidR="007F556D" w:rsidRPr="007F556D">
        <w:t xml:space="preserve"> m. In phase II, 2nd level boreholes will be planned based on the reference of 1st level boreholes with positive outcome to investigate the depth persistence of the graphite mineralization at </w:t>
      </w:r>
      <w:r w:rsidR="00B949D4">
        <w:t>12</w:t>
      </w:r>
      <w:r w:rsidR="007F556D" w:rsidRPr="007F556D">
        <w:t>0 m vertical depth of intersection.</w:t>
      </w:r>
      <w:r w:rsidR="00913FF6">
        <w:t xml:space="preserve"> </w:t>
      </w:r>
      <w:r>
        <w:t>It</w:t>
      </w:r>
      <w:r w:rsidR="00913FF6">
        <w:t xml:space="preserve"> </w:t>
      </w:r>
      <w:r>
        <w:t>is expected</w:t>
      </w:r>
      <w:r w:rsidR="00913FF6">
        <w:t xml:space="preserve"> </w:t>
      </w:r>
      <w:r>
        <w:t>that</w:t>
      </w:r>
      <w:r w:rsidR="00913FF6">
        <w:t xml:space="preserve"> </w:t>
      </w:r>
      <w:r>
        <w:t>the Graphite ore</w:t>
      </w:r>
      <w:r w:rsidR="00913FF6">
        <w:t xml:space="preserve"> </w:t>
      </w:r>
      <w:r>
        <w:t>band</w:t>
      </w:r>
      <w:r w:rsidR="00913FF6">
        <w:t xml:space="preserve"> </w:t>
      </w:r>
      <w:r>
        <w:t xml:space="preserve">will extend both laterally &amp; vertically along dip </w:t>
      </w:r>
      <w:r w:rsidRPr="00B949D4">
        <w:t>direction &amp;</w:t>
      </w:r>
      <w:r w:rsidR="00913FF6" w:rsidRPr="00B949D4">
        <w:t xml:space="preserve"> </w:t>
      </w:r>
      <w:r w:rsidRPr="00B949D4">
        <w:t>subsequent BH planning will be done</w:t>
      </w:r>
      <w:r w:rsidRPr="007F556D">
        <w:rPr>
          <w:color w:val="0070C0"/>
        </w:rPr>
        <w:t xml:space="preserve"> </w:t>
      </w:r>
      <w:r w:rsidRPr="00B949D4">
        <w:t>after mapping.</w:t>
      </w:r>
      <w:r w:rsidR="00913FF6" w:rsidRPr="00B949D4">
        <w:t xml:space="preserve"> </w:t>
      </w:r>
      <w:r w:rsidRPr="00B949D4">
        <w:t>The borehole details are given in the table below and shown on the map (Plate-III).</w:t>
      </w:r>
    </w:p>
    <w:p w:rsidR="000B108B" w:rsidRDefault="000B108B" w:rsidP="000B108B">
      <w:pPr>
        <w:ind w:left="744" w:right="707"/>
        <w:jc w:val="center"/>
        <w:rPr>
          <w:b/>
          <w:sz w:val="24"/>
        </w:rPr>
      </w:pPr>
      <w:r>
        <w:rPr>
          <w:b/>
          <w:sz w:val="24"/>
        </w:rPr>
        <w:t>TableNo-</w:t>
      </w:r>
      <w:r>
        <w:rPr>
          <w:b/>
          <w:spacing w:val="-5"/>
          <w:sz w:val="24"/>
        </w:rPr>
        <w:t>4.1</w:t>
      </w:r>
    </w:p>
    <w:p w:rsidR="000B108B" w:rsidRDefault="000B108B" w:rsidP="000B108B">
      <w:pPr>
        <w:pStyle w:val="Heading2"/>
        <w:spacing w:before="49" w:after="40"/>
        <w:ind w:left="744" w:right="708"/>
        <w:jc w:val="center"/>
      </w:pPr>
      <w:r>
        <w:t xml:space="preserve">Details of Proposed </w:t>
      </w:r>
      <w:r>
        <w:rPr>
          <w:spacing w:val="-2"/>
        </w:rPr>
        <w:t>Boreholes</w:t>
      </w:r>
    </w:p>
    <w:tbl>
      <w:tblPr>
        <w:tblW w:w="10343" w:type="dxa"/>
        <w:tblInd w:w="93" w:type="dxa"/>
        <w:tblLook w:val="04A0"/>
      </w:tblPr>
      <w:tblGrid>
        <w:gridCol w:w="1354"/>
        <w:gridCol w:w="2959"/>
        <w:gridCol w:w="2173"/>
        <w:gridCol w:w="2269"/>
        <w:gridCol w:w="1588"/>
      </w:tblGrid>
      <w:tr w:rsidR="00605824" w:rsidRPr="00CB7C33" w:rsidTr="00605824">
        <w:trPr>
          <w:trHeight w:val="300"/>
        </w:trPr>
        <w:tc>
          <w:tcPr>
            <w:tcW w:w="1354" w:type="dxa"/>
            <w:tcBorders>
              <w:top w:val="single" w:sz="4" w:space="0" w:color="000000"/>
              <w:left w:val="single" w:sz="4" w:space="0" w:color="000000"/>
              <w:bottom w:val="single" w:sz="4" w:space="0" w:color="000000"/>
              <w:right w:val="single" w:sz="4" w:space="0" w:color="000000"/>
            </w:tcBorders>
            <w:noWrap/>
            <w:vAlign w:val="bottom"/>
          </w:tcPr>
          <w:p w:rsidR="00605824" w:rsidRPr="00CB7C33" w:rsidRDefault="00605824" w:rsidP="00EE4212">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SL NO.</w:t>
            </w:r>
          </w:p>
        </w:tc>
        <w:tc>
          <w:tcPr>
            <w:tcW w:w="2959" w:type="dxa"/>
            <w:tcBorders>
              <w:top w:val="single" w:sz="4" w:space="0" w:color="000000"/>
              <w:left w:val="single" w:sz="4" w:space="0" w:color="000000"/>
              <w:bottom w:val="single" w:sz="4" w:space="0" w:color="000000"/>
              <w:right w:val="single" w:sz="4" w:space="0" w:color="000000"/>
            </w:tcBorders>
            <w:noWrap/>
            <w:vAlign w:val="bottom"/>
          </w:tcPr>
          <w:p w:rsidR="00605824" w:rsidRPr="00CB7C33" w:rsidRDefault="00605824" w:rsidP="00EE4212">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PROPOSED BHs</w:t>
            </w:r>
          </w:p>
        </w:tc>
        <w:tc>
          <w:tcPr>
            <w:tcW w:w="2173" w:type="dxa"/>
            <w:tcBorders>
              <w:top w:val="single" w:sz="4" w:space="0" w:color="000000"/>
              <w:left w:val="single" w:sz="4" w:space="0" w:color="000000"/>
              <w:bottom w:val="single" w:sz="4" w:space="0" w:color="000000"/>
              <w:right w:val="single" w:sz="4" w:space="0" w:color="000000"/>
            </w:tcBorders>
            <w:noWrap/>
            <w:vAlign w:val="bottom"/>
          </w:tcPr>
          <w:p w:rsidR="00605824" w:rsidRPr="00CB7C33" w:rsidRDefault="00605824" w:rsidP="00EE4212">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LATITUDE</w:t>
            </w:r>
          </w:p>
        </w:tc>
        <w:tc>
          <w:tcPr>
            <w:tcW w:w="2269" w:type="dxa"/>
            <w:tcBorders>
              <w:top w:val="single" w:sz="4" w:space="0" w:color="000000"/>
              <w:left w:val="single" w:sz="4" w:space="0" w:color="000000"/>
              <w:bottom w:val="single" w:sz="4" w:space="0" w:color="000000"/>
              <w:right w:val="single" w:sz="4" w:space="0" w:color="000000"/>
            </w:tcBorders>
            <w:noWrap/>
            <w:vAlign w:val="bottom"/>
          </w:tcPr>
          <w:p w:rsidR="00605824" w:rsidRPr="00CB7C33" w:rsidRDefault="00605824" w:rsidP="00EE4212">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LONGITUDE</w:t>
            </w:r>
          </w:p>
        </w:tc>
        <w:tc>
          <w:tcPr>
            <w:tcW w:w="1588" w:type="dxa"/>
            <w:tcBorders>
              <w:top w:val="single" w:sz="4" w:space="0" w:color="000000"/>
              <w:left w:val="single" w:sz="4" w:space="0" w:color="000000"/>
              <w:bottom w:val="single" w:sz="4" w:space="0" w:color="000000"/>
              <w:right w:val="single" w:sz="4" w:space="0" w:color="000000"/>
            </w:tcBorders>
          </w:tcPr>
          <w:p w:rsidR="00605824" w:rsidRPr="00CB7C33" w:rsidRDefault="00605824" w:rsidP="00EE4212">
            <w:pPr>
              <w:widowControl/>
              <w:jc w:val="center"/>
              <w:textAlignment w:val="bottom"/>
              <w:rPr>
                <w:rFonts w:ascii="Calibri" w:eastAsia="SimSun" w:hAnsi="Calibri" w:cs="Calibri"/>
                <w:highlight w:val="yellow"/>
                <w:lang w:eastAsia="zh-CN"/>
              </w:rPr>
            </w:pPr>
            <w:r w:rsidRPr="00CB7C33">
              <w:rPr>
                <w:rFonts w:ascii="Calibri" w:eastAsia="SimSun" w:hAnsi="Calibri" w:cs="Calibri"/>
                <w:highlight w:val="yellow"/>
                <w:lang w:eastAsia="zh-CN"/>
              </w:rPr>
              <w:t>Depth</w:t>
            </w:r>
          </w:p>
        </w:tc>
      </w:tr>
      <w:tr w:rsidR="000D70DC" w:rsidRPr="00CB7C33" w:rsidTr="00EE4212">
        <w:trPr>
          <w:trHeight w:val="300"/>
        </w:trPr>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1</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BH-1</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N19⁰ 41' 46.4"</w:t>
            </w:r>
          </w:p>
        </w:tc>
        <w:tc>
          <w:tcPr>
            <w:tcW w:w="2269" w:type="dxa"/>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E83⁰ 27' 27.6"</w:t>
            </w:r>
          </w:p>
        </w:tc>
        <w:tc>
          <w:tcPr>
            <w:tcW w:w="1588" w:type="dxa"/>
            <w:tcBorders>
              <w:top w:val="single" w:sz="4" w:space="0" w:color="000000"/>
              <w:left w:val="single" w:sz="4" w:space="0" w:color="000000"/>
              <w:bottom w:val="single" w:sz="4" w:space="0" w:color="000000"/>
              <w:right w:val="single" w:sz="4" w:space="0" w:color="000000"/>
            </w:tcBorders>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hAnsi="Calibri" w:cs="Calibri"/>
                <w:color w:val="000000"/>
                <w:highlight w:val="yellow"/>
              </w:rPr>
              <w:t>79</w:t>
            </w:r>
          </w:p>
        </w:tc>
      </w:tr>
      <w:tr w:rsidR="000D70DC" w:rsidRPr="00CB7C33" w:rsidTr="00EE4212">
        <w:trPr>
          <w:trHeight w:val="300"/>
        </w:trPr>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2</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BH-2</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N19⁰ 41' 49.4"</w:t>
            </w:r>
          </w:p>
        </w:tc>
        <w:tc>
          <w:tcPr>
            <w:tcW w:w="2269" w:type="dxa"/>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E83⁰ 27' 26.5"</w:t>
            </w:r>
          </w:p>
        </w:tc>
        <w:tc>
          <w:tcPr>
            <w:tcW w:w="1588" w:type="dxa"/>
            <w:tcBorders>
              <w:top w:val="single" w:sz="4" w:space="0" w:color="000000"/>
              <w:left w:val="single" w:sz="4" w:space="0" w:color="000000"/>
              <w:bottom w:val="single" w:sz="4" w:space="0" w:color="000000"/>
              <w:right w:val="single" w:sz="4" w:space="0" w:color="000000"/>
            </w:tcBorders>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hAnsi="Calibri" w:cs="Calibri"/>
                <w:color w:val="000000"/>
                <w:highlight w:val="yellow"/>
              </w:rPr>
              <w:t>79</w:t>
            </w:r>
          </w:p>
        </w:tc>
      </w:tr>
      <w:tr w:rsidR="000D70DC" w:rsidRPr="00CB7C33" w:rsidTr="00EE4212">
        <w:trPr>
          <w:trHeight w:val="300"/>
        </w:trPr>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3</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BH-3</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N19⁰ 41' 52.5"</w:t>
            </w:r>
          </w:p>
        </w:tc>
        <w:tc>
          <w:tcPr>
            <w:tcW w:w="2269" w:type="dxa"/>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E83⁰ 27' 25.6"</w:t>
            </w:r>
          </w:p>
        </w:tc>
        <w:tc>
          <w:tcPr>
            <w:tcW w:w="1588" w:type="dxa"/>
            <w:tcBorders>
              <w:top w:val="single" w:sz="4" w:space="0" w:color="000000"/>
              <w:left w:val="single" w:sz="4" w:space="0" w:color="000000"/>
              <w:bottom w:val="single" w:sz="4" w:space="0" w:color="000000"/>
              <w:right w:val="single" w:sz="4" w:space="0" w:color="000000"/>
            </w:tcBorders>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hAnsi="Calibri" w:cs="Calibri"/>
                <w:color w:val="000000"/>
                <w:highlight w:val="yellow"/>
              </w:rPr>
              <w:t>79</w:t>
            </w:r>
          </w:p>
        </w:tc>
      </w:tr>
      <w:tr w:rsidR="000D70DC" w:rsidRPr="00CB7C33" w:rsidTr="00EE4212">
        <w:trPr>
          <w:trHeight w:val="300"/>
        </w:trPr>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4</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BH-4</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N19⁰ 41' 53.6"</w:t>
            </w:r>
          </w:p>
        </w:tc>
        <w:tc>
          <w:tcPr>
            <w:tcW w:w="2269" w:type="dxa"/>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E83⁰ 27' 29.6"</w:t>
            </w:r>
          </w:p>
        </w:tc>
        <w:tc>
          <w:tcPr>
            <w:tcW w:w="1588" w:type="dxa"/>
            <w:tcBorders>
              <w:top w:val="single" w:sz="4" w:space="0" w:color="000000"/>
              <w:left w:val="single" w:sz="4" w:space="0" w:color="000000"/>
              <w:bottom w:val="single" w:sz="4" w:space="0" w:color="000000"/>
              <w:right w:val="single" w:sz="4" w:space="0" w:color="000000"/>
            </w:tcBorders>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hAnsi="Calibri" w:cs="Calibri"/>
                <w:color w:val="000000"/>
                <w:highlight w:val="yellow"/>
              </w:rPr>
              <w:t>66</w:t>
            </w:r>
          </w:p>
        </w:tc>
      </w:tr>
      <w:tr w:rsidR="000D70DC" w:rsidRPr="00CB7C33" w:rsidTr="00EE4212">
        <w:trPr>
          <w:trHeight w:val="300"/>
        </w:trPr>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5</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BH-5</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N19⁰ 41' 51.5"</w:t>
            </w:r>
          </w:p>
        </w:tc>
        <w:tc>
          <w:tcPr>
            <w:tcW w:w="2269" w:type="dxa"/>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E83⁰ 27' 33.9"</w:t>
            </w:r>
          </w:p>
        </w:tc>
        <w:tc>
          <w:tcPr>
            <w:tcW w:w="1588" w:type="dxa"/>
            <w:tcBorders>
              <w:top w:val="single" w:sz="4" w:space="0" w:color="000000"/>
              <w:left w:val="single" w:sz="4" w:space="0" w:color="000000"/>
              <w:bottom w:val="single" w:sz="4" w:space="0" w:color="000000"/>
              <w:right w:val="single" w:sz="4" w:space="0" w:color="000000"/>
            </w:tcBorders>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hAnsi="Calibri" w:cs="Calibri"/>
                <w:color w:val="000000"/>
                <w:highlight w:val="yellow"/>
              </w:rPr>
              <w:t>66</w:t>
            </w:r>
          </w:p>
        </w:tc>
      </w:tr>
      <w:tr w:rsidR="000D70DC" w:rsidRPr="00CB7C33" w:rsidTr="00EE4212">
        <w:trPr>
          <w:trHeight w:val="300"/>
        </w:trPr>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6</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BH-6</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N19⁰ 41' 57.5"</w:t>
            </w:r>
          </w:p>
        </w:tc>
        <w:tc>
          <w:tcPr>
            <w:tcW w:w="2269" w:type="dxa"/>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E83⁰ 27' 31.3"</w:t>
            </w:r>
          </w:p>
        </w:tc>
        <w:tc>
          <w:tcPr>
            <w:tcW w:w="1588" w:type="dxa"/>
            <w:tcBorders>
              <w:top w:val="single" w:sz="4" w:space="0" w:color="000000"/>
              <w:left w:val="single" w:sz="4" w:space="0" w:color="000000"/>
              <w:bottom w:val="single" w:sz="4" w:space="0" w:color="000000"/>
              <w:right w:val="single" w:sz="4" w:space="0" w:color="000000"/>
            </w:tcBorders>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hAnsi="Calibri" w:cs="Calibri"/>
                <w:color w:val="000000"/>
                <w:highlight w:val="yellow"/>
              </w:rPr>
              <w:t>66</w:t>
            </w:r>
          </w:p>
        </w:tc>
      </w:tr>
      <w:tr w:rsidR="000D70DC" w:rsidRPr="00CB7C33" w:rsidTr="00EE4212">
        <w:trPr>
          <w:trHeight w:val="300"/>
        </w:trPr>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7</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BH-7</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N19⁰ 41' 57.1"</w:t>
            </w:r>
          </w:p>
        </w:tc>
        <w:tc>
          <w:tcPr>
            <w:tcW w:w="2269" w:type="dxa"/>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E83⁰ 27' 54.3"</w:t>
            </w:r>
          </w:p>
        </w:tc>
        <w:tc>
          <w:tcPr>
            <w:tcW w:w="1588" w:type="dxa"/>
            <w:tcBorders>
              <w:top w:val="single" w:sz="4" w:space="0" w:color="000000"/>
              <w:left w:val="single" w:sz="4" w:space="0" w:color="000000"/>
              <w:bottom w:val="single" w:sz="4" w:space="0" w:color="000000"/>
              <w:right w:val="single" w:sz="4" w:space="0" w:color="000000"/>
            </w:tcBorders>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hAnsi="Calibri" w:cs="Calibri"/>
                <w:color w:val="000000"/>
                <w:highlight w:val="yellow"/>
              </w:rPr>
              <w:t>79</w:t>
            </w:r>
          </w:p>
        </w:tc>
      </w:tr>
      <w:tr w:rsidR="000D70DC" w:rsidRPr="00CB7C33" w:rsidTr="00EE4212">
        <w:trPr>
          <w:trHeight w:val="300"/>
        </w:trPr>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8</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BH-8</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N19⁰ 42' 00.3"</w:t>
            </w:r>
          </w:p>
        </w:tc>
        <w:tc>
          <w:tcPr>
            <w:tcW w:w="2269" w:type="dxa"/>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E83⁰ 27' 53.3''</w:t>
            </w:r>
          </w:p>
        </w:tc>
        <w:tc>
          <w:tcPr>
            <w:tcW w:w="1588" w:type="dxa"/>
            <w:tcBorders>
              <w:top w:val="single" w:sz="4" w:space="0" w:color="000000"/>
              <w:left w:val="single" w:sz="4" w:space="0" w:color="000000"/>
              <w:bottom w:val="single" w:sz="4" w:space="0" w:color="000000"/>
              <w:right w:val="single" w:sz="4" w:space="0" w:color="000000"/>
            </w:tcBorders>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hAnsi="Calibri" w:cs="Calibri"/>
                <w:color w:val="000000"/>
                <w:highlight w:val="yellow"/>
              </w:rPr>
              <w:t>79</w:t>
            </w:r>
          </w:p>
        </w:tc>
      </w:tr>
      <w:tr w:rsidR="000D70DC" w:rsidRPr="00CB7C33" w:rsidTr="00EE4212">
        <w:trPr>
          <w:trHeight w:val="300"/>
        </w:trPr>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9</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BH-9</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N19⁰ 42' 03.3"</w:t>
            </w:r>
          </w:p>
        </w:tc>
        <w:tc>
          <w:tcPr>
            <w:tcW w:w="2269" w:type="dxa"/>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E83⁰ 27' 52.0"</w:t>
            </w:r>
          </w:p>
        </w:tc>
        <w:tc>
          <w:tcPr>
            <w:tcW w:w="1588" w:type="dxa"/>
            <w:tcBorders>
              <w:top w:val="single" w:sz="4" w:space="0" w:color="000000"/>
              <w:left w:val="single" w:sz="4" w:space="0" w:color="000000"/>
              <w:bottom w:val="single" w:sz="4" w:space="0" w:color="000000"/>
              <w:right w:val="single" w:sz="4" w:space="0" w:color="000000"/>
            </w:tcBorders>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hAnsi="Calibri" w:cs="Calibri"/>
                <w:color w:val="000000"/>
                <w:highlight w:val="yellow"/>
              </w:rPr>
              <w:t>79</w:t>
            </w:r>
          </w:p>
        </w:tc>
      </w:tr>
      <w:tr w:rsidR="000D70DC" w:rsidRPr="00CB7C33" w:rsidTr="00EE4212">
        <w:trPr>
          <w:trHeight w:val="300"/>
        </w:trPr>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lastRenderedPageBreak/>
              <w:t>10</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BH-10</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N19⁰ 42' 45.3"</w:t>
            </w:r>
          </w:p>
        </w:tc>
        <w:tc>
          <w:tcPr>
            <w:tcW w:w="2269" w:type="dxa"/>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E83⁰ 27' 05.2"</w:t>
            </w:r>
          </w:p>
        </w:tc>
        <w:tc>
          <w:tcPr>
            <w:tcW w:w="1588" w:type="dxa"/>
            <w:tcBorders>
              <w:top w:val="single" w:sz="4" w:space="0" w:color="000000"/>
              <w:left w:val="single" w:sz="4" w:space="0" w:color="000000"/>
              <w:bottom w:val="single" w:sz="4" w:space="0" w:color="000000"/>
              <w:right w:val="single" w:sz="4" w:space="0" w:color="000000"/>
            </w:tcBorders>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hAnsi="Calibri" w:cs="Calibri"/>
                <w:color w:val="000000"/>
                <w:highlight w:val="yellow"/>
              </w:rPr>
              <w:t>50</w:t>
            </w:r>
          </w:p>
        </w:tc>
      </w:tr>
      <w:tr w:rsidR="000D70DC" w:rsidRPr="00CB7C33" w:rsidTr="00EE4212">
        <w:trPr>
          <w:trHeight w:val="300"/>
        </w:trPr>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11</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BH-11</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N19⁰ 42' 42.4"</w:t>
            </w:r>
          </w:p>
        </w:tc>
        <w:tc>
          <w:tcPr>
            <w:tcW w:w="2269" w:type="dxa"/>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E83⁰ 27' 06.9''</w:t>
            </w:r>
          </w:p>
        </w:tc>
        <w:tc>
          <w:tcPr>
            <w:tcW w:w="1588" w:type="dxa"/>
            <w:tcBorders>
              <w:top w:val="single" w:sz="4" w:space="0" w:color="000000"/>
              <w:left w:val="single" w:sz="4" w:space="0" w:color="000000"/>
              <w:bottom w:val="single" w:sz="4" w:space="0" w:color="000000"/>
              <w:right w:val="single" w:sz="4" w:space="0" w:color="000000"/>
            </w:tcBorders>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hAnsi="Calibri" w:cs="Calibri"/>
                <w:color w:val="000000"/>
                <w:highlight w:val="yellow"/>
              </w:rPr>
              <w:t>50</w:t>
            </w:r>
          </w:p>
        </w:tc>
      </w:tr>
      <w:tr w:rsidR="000D70DC" w:rsidRPr="00CB7C33" w:rsidTr="00EE4212">
        <w:trPr>
          <w:trHeight w:val="300"/>
        </w:trPr>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12</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BH-12</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N19⁰ 42' 39.3"</w:t>
            </w:r>
          </w:p>
        </w:tc>
        <w:tc>
          <w:tcPr>
            <w:tcW w:w="2269" w:type="dxa"/>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E83⁰ 27' 08.1"</w:t>
            </w:r>
          </w:p>
        </w:tc>
        <w:tc>
          <w:tcPr>
            <w:tcW w:w="1588" w:type="dxa"/>
            <w:tcBorders>
              <w:top w:val="single" w:sz="4" w:space="0" w:color="000000"/>
              <w:left w:val="single" w:sz="4" w:space="0" w:color="000000"/>
              <w:bottom w:val="single" w:sz="4" w:space="0" w:color="000000"/>
              <w:right w:val="single" w:sz="4" w:space="0" w:color="000000"/>
            </w:tcBorders>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hAnsi="Calibri" w:cs="Calibri"/>
                <w:color w:val="000000"/>
                <w:highlight w:val="yellow"/>
              </w:rPr>
              <w:t>50</w:t>
            </w:r>
          </w:p>
        </w:tc>
      </w:tr>
      <w:tr w:rsidR="000D70DC" w:rsidRPr="00CB7C33" w:rsidTr="00EE4212">
        <w:trPr>
          <w:trHeight w:val="300"/>
        </w:trPr>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13</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BH-13</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N19⁰ 41' 09.1"</w:t>
            </w:r>
          </w:p>
        </w:tc>
        <w:tc>
          <w:tcPr>
            <w:tcW w:w="2269" w:type="dxa"/>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E83⁰ 27' 47.4"</w:t>
            </w:r>
          </w:p>
        </w:tc>
        <w:tc>
          <w:tcPr>
            <w:tcW w:w="1588" w:type="dxa"/>
            <w:tcBorders>
              <w:top w:val="single" w:sz="4" w:space="0" w:color="000000"/>
              <w:left w:val="single" w:sz="4" w:space="0" w:color="000000"/>
              <w:bottom w:val="single" w:sz="4" w:space="0" w:color="000000"/>
              <w:right w:val="single" w:sz="4" w:space="0" w:color="000000"/>
            </w:tcBorders>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hAnsi="Calibri" w:cs="Calibri"/>
                <w:color w:val="000000"/>
                <w:highlight w:val="yellow"/>
              </w:rPr>
              <w:t>66</w:t>
            </w:r>
          </w:p>
        </w:tc>
      </w:tr>
      <w:tr w:rsidR="000D70DC" w:rsidRPr="00CB7C33" w:rsidTr="00EE4212">
        <w:trPr>
          <w:trHeight w:val="300"/>
        </w:trPr>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14</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BH-14</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N19⁰ 41' 05.9"</w:t>
            </w:r>
          </w:p>
        </w:tc>
        <w:tc>
          <w:tcPr>
            <w:tcW w:w="2269" w:type="dxa"/>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E83⁰ 27' 47.5"</w:t>
            </w:r>
          </w:p>
        </w:tc>
        <w:tc>
          <w:tcPr>
            <w:tcW w:w="1588" w:type="dxa"/>
            <w:tcBorders>
              <w:top w:val="single" w:sz="4" w:space="0" w:color="000000"/>
              <w:left w:val="single" w:sz="4" w:space="0" w:color="000000"/>
              <w:bottom w:val="single" w:sz="4" w:space="0" w:color="000000"/>
              <w:right w:val="single" w:sz="4" w:space="0" w:color="000000"/>
            </w:tcBorders>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hAnsi="Calibri" w:cs="Calibri"/>
                <w:color w:val="000000"/>
                <w:highlight w:val="yellow"/>
              </w:rPr>
              <w:t>66</w:t>
            </w:r>
          </w:p>
        </w:tc>
      </w:tr>
      <w:tr w:rsidR="000D70DC" w:rsidRPr="00CB7C33" w:rsidTr="00EE4212">
        <w:trPr>
          <w:trHeight w:val="300"/>
        </w:trPr>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15</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BH-15</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N19⁰ 41' 02.6"</w:t>
            </w:r>
          </w:p>
        </w:tc>
        <w:tc>
          <w:tcPr>
            <w:tcW w:w="2269" w:type="dxa"/>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E83⁰ 27' 44.3"</w:t>
            </w:r>
          </w:p>
        </w:tc>
        <w:tc>
          <w:tcPr>
            <w:tcW w:w="1588" w:type="dxa"/>
            <w:tcBorders>
              <w:top w:val="single" w:sz="4" w:space="0" w:color="000000"/>
              <w:left w:val="single" w:sz="4" w:space="0" w:color="000000"/>
              <w:bottom w:val="single" w:sz="4" w:space="0" w:color="000000"/>
              <w:right w:val="single" w:sz="4" w:space="0" w:color="000000"/>
            </w:tcBorders>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hAnsi="Calibri" w:cs="Calibri"/>
                <w:color w:val="000000"/>
                <w:highlight w:val="yellow"/>
              </w:rPr>
              <w:t>66</w:t>
            </w:r>
          </w:p>
        </w:tc>
      </w:tr>
      <w:tr w:rsidR="000D70DC" w:rsidRPr="00CB7C33" w:rsidTr="00EE4212">
        <w:trPr>
          <w:trHeight w:val="300"/>
        </w:trPr>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16</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BH-16</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N19⁰ 41' 47.0"</w:t>
            </w:r>
          </w:p>
        </w:tc>
        <w:tc>
          <w:tcPr>
            <w:tcW w:w="2269" w:type="dxa"/>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E83⁰ 27' 29.4"</w:t>
            </w:r>
          </w:p>
        </w:tc>
        <w:tc>
          <w:tcPr>
            <w:tcW w:w="1588" w:type="dxa"/>
            <w:tcBorders>
              <w:top w:val="single" w:sz="4" w:space="0" w:color="000000"/>
              <w:left w:val="single" w:sz="4" w:space="0" w:color="000000"/>
              <w:bottom w:val="single" w:sz="4" w:space="0" w:color="000000"/>
              <w:right w:val="single" w:sz="4" w:space="0" w:color="000000"/>
            </w:tcBorders>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hAnsi="Calibri" w:cs="Calibri"/>
                <w:color w:val="000000"/>
                <w:highlight w:val="yellow"/>
              </w:rPr>
              <w:t>131</w:t>
            </w:r>
          </w:p>
        </w:tc>
      </w:tr>
      <w:tr w:rsidR="000D70DC" w:rsidRPr="00CB7C33" w:rsidTr="00EE4212">
        <w:trPr>
          <w:trHeight w:val="300"/>
        </w:trPr>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17</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BH-17</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N19⁰ 41' 50.0"</w:t>
            </w:r>
          </w:p>
        </w:tc>
        <w:tc>
          <w:tcPr>
            <w:tcW w:w="2269" w:type="dxa"/>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E83⁰ 27' 28.2"</w:t>
            </w:r>
          </w:p>
        </w:tc>
        <w:tc>
          <w:tcPr>
            <w:tcW w:w="1588" w:type="dxa"/>
            <w:tcBorders>
              <w:top w:val="single" w:sz="4" w:space="0" w:color="000000"/>
              <w:left w:val="single" w:sz="4" w:space="0" w:color="000000"/>
              <w:bottom w:val="single" w:sz="4" w:space="0" w:color="000000"/>
              <w:right w:val="single" w:sz="4" w:space="0" w:color="000000"/>
            </w:tcBorders>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hAnsi="Calibri" w:cs="Calibri"/>
                <w:color w:val="000000"/>
                <w:highlight w:val="yellow"/>
              </w:rPr>
              <w:t>131</w:t>
            </w:r>
          </w:p>
        </w:tc>
      </w:tr>
      <w:tr w:rsidR="000D70DC" w:rsidRPr="00CB7C33" w:rsidTr="00EE4212">
        <w:trPr>
          <w:trHeight w:val="300"/>
        </w:trPr>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18</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BH-18</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N19⁰ 41' 53.0"</w:t>
            </w:r>
          </w:p>
        </w:tc>
        <w:tc>
          <w:tcPr>
            <w:tcW w:w="2269" w:type="dxa"/>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E83⁰ 27' 27.1"</w:t>
            </w:r>
          </w:p>
        </w:tc>
        <w:tc>
          <w:tcPr>
            <w:tcW w:w="1588" w:type="dxa"/>
            <w:tcBorders>
              <w:top w:val="single" w:sz="4" w:space="0" w:color="000000"/>
              <w:left w:val="single" w:sz="4" w:space="0" w:color="000000"/>
              <w:bottom w:val="single" w:sz="4" w:space="0" w:color="000000"/>
              <w:right w:val="single" w:sz="4" w:space="0" w:color="000000"/>
            </w:tcBorders>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hAnsi="Calibri" w:cs="Calibri"/>
                <w:color w:val="000000"/>
                <w:highlight w:val="yellow"/>
              </w:rPr>
              <w:t>131</w:t>
            </w:r>
          </w:p>
        </w:tc>
      </w:tr>
      <w:tr w:rsidR="000D70DC" w:rsidRPr="00CB7C33" w:rsidTr="00EE4212">
        <w:trPr>
          <w:trHeight w:val="300"/>
        </w:trPr>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19</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BH-19</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N19⁰ 41' 57.9"</w:t>
            </w:r>
          </w:p>
        </w:tc>
        <w:tc>
          <w:tcPr>
            <w:tcW w:w="2269" w:type="dxa"/>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E83⁰ 27' 32.9"</w:t>
            </w:r>
          </w:p>
        </w:tc>
        <w:tc>
          <w:tcPr>
            <w:tcW w:w="1588" w:type="dxa"/>
            <w:tcBorders>
              <w:top w:val="single" w:sz="4" w:space="0" w:color="000000"/>
              <w:left w:val="single" w:sz="4" w:space="0" w:color="000000"/>
              <w:bottom w:val="single" w:sz="4" w:space="0" w:color="000000"/>
              <w:right w:val="single" w:sz="4" w:space="0" w:color="000000"/>
            </w:tcBorders>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hAnsi="Calibri" w:cs="Calibri"/>
                <w:color w:val="000000"/>
                <w:highlight w:val="yellow"/>
              </w:rPr>
              <w:t>127</w:t>
            </w:r>
          </w:p>
        </w:tc>
      </w:tr>
      <w:tr w:rsidR="000D70DC" w:rsidRPr="00CB7C33" w:rsidTr="00EE4212">
        <w:trPr>
          <w:trHeight w:val="300"/>
        </w:trPr>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20</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BH-20</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N19⁰ 41' 54.1"</w:t>
            </w:r>
          </w:p>
        </w:tc>
        <w:tc>
          <w:tcPr>
            <w:tcW w:w="2269" w:type="dxa"/>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E83⁰ 27' 31.1"</w:t>
            </w:r>
          </w:p>
        </w:tc>
        <w:tc>
          <w:tcPr>
            <w:tcW w:w="1588" w:type="dxa"/>
            <w:tcBorders>
              <w:top w:val="single" w:sz="4" w:space="0" w:color="000000"/>
              <w:left w:val="single" w:sz="4" w:space="0" w:color="000000"/>
              <w:bottom w:val="single" w:sz="4" w:space="0" w:color="000000"/>
              <w:right w:val="single" w:sz="4" w:space="0" w:color="000000"/>
            </w:tcBorders>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hAnsi="Calibri" w:cs="Calibri"/>
                <w:color w:val="000000"/>
                <w:highlight w:val="yellow"/>
              </w:rPr>
              <w:t>127</w:t>
            </w:r>
          </w:p>
        </w:tc>
      </w:tr>
      <w:tr w:rsidR="000D70DC" w:rsidRPr="00CB7C33" w:rsidTr="00EE4212">
        <w:trPr>
          <w:trHeight w:val="300"/>
        </w:trPr>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21</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BH-21</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N19⁰ 41' 52.0"</w:t>
            </w:r>
          </w:p>
        </w:tc>
        <w:tc>
          <w:tcPr>
            <w:tcW w:w="2269" w:type="dxa"/>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E83⁰ 27' 35.6"</w:t>
            </w:r>
          </w:p>
        </w:tc>
        <w:tc>
          <w:tcPr>
            <w:tcW w:w="1588" w:type="dxa"/>
            <w:tcBorders>
              <w:top w:val="single" w:sz="4" w:space="0" w:color="000000"/>
              <w:left w:val="single" w:sz="4" w:space="0" w:color="000000"/>
              <w:bottom w:val="single" w:sz="4" w:space="0" w:color="000000"/>
              <w:right w:val="single" w:sz="4" w:space="0" w:color="000000"/>
            </w:tcBorders>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hAnsi="Calibri" w:cs="Calibri"/>
                <w:color w:val="000000"/>
                <w:highlight w:val="yellow"/>
              </w:rPr>
              <w:t>127</w:t>
            </w:r>
          </w:p>
        </w:tc>
      </w:tr>
      <w:tr w:rsidR="000D70DC" w:rsidRPr="00CB7C33" w:rsidTr="00EE4212">
        <w:trPr>
          <w:trHeight w:val="300"/>
        </w:trPr>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22</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BH-22</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N19⁰ 42' 03.8"</w:t>
            </w:r>
          </w:p>
        </w:tc>
        <w:tc>
          <w:tcPr>
            <w:tcW w:w="2269" w:type="dxa"/>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E83⁰ 27' 53.5"</w:t>
            </w:r>
          </w:p>
        </w:tc>
        <w:tc>
          <w:tcPr>
            <w:tcW w:w="1588" w:type="dxa"/>
            <w:tcBorders>
              <w:top w:val="single" w:sz="4" w:space="0" w:color="000000"/>
              <w:left w:val="single" w:sz="4" w:space="0" w:color="000000"/>
              <w:bottom w:val="single" w:sz="4" w:space="0" w:color="000000"/>
              <w:right w:val="single" w:sz="4" w:space="0" w:color="000000"/>
            </w:tcBorders>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hAnsi="Calibri" w:cs="Calibri"/>
                <w:color w:val="000000"/>
                <w:highlight w:val="yellow"/>
              </w:rPr>
              <w:t>113</w:t>
            </w:r>
          </w:p>
        </w:tc>
      </w:tr>
      <w:tr w:rsidR="000D70DC" w:rsidRPr="00CB7C33" w:rsidTr="00EE4212">
        <w:trPr>
          <w:trHeight w:val="300"/>
        </w:trPr>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23</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BH-23</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N19⁰ 41' 02.6"</w:t>
            </w:r>
          </w:p>
        </w:tc>
        <w:tc>
          <w:tcPr>
            <w:tcW w:w="2269" w:type="dxa"/>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E83⁰ 27' 47.4"</w:t>
            </w:r>
          </w:p>
        </w:tc>
        <w:tc>
          <w:tcPr>
            <w:tcW w:w="1588" w:type="dxa"/>
            <w:tcBorders>
              <w:top w:val="single" w:sz="4" w:space="0" w:color="000000"/>
              <w:left w:val="single" w:sz="4" w:space="0" w:color="000000"/>
              <w:bottom w:val="single" w:sz="4" w:space="0" w:color="000000"/>
              <w:right w:val="single" w:sz="4" w:space="0" w:color="000000"/>
            </w:tcBorders>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hAnsi="Calibri" w:cs="Calibri"/>
                <w:color w:val="000000"/>
                <w:highlight w:val="yellow"/>
              </w:rPr>
              <w:t>124</w:t>
            </w:r>
          </w:p>
        </w:tc>
      </w:tr>
      <w:tr w:rsidR="000D70DC" w:rsidRPr="00CB7C33" w:rsidTr="00EE4212">
        <w:trPr>
          <w:trHeight w:val="300"/>
        </w:trPr>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24</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BH-24</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N19⁰ 41' 05.8"</w:t>
            </w:r>
          </w:p>
        </w:tc>
        <w:tc>
          <w:tcPr>
            <w:tcW w:w="2269" w:type="dxa"/>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E83⁰ 27' 49.7"</w:t>
            </w:r>
          </w:p>
        </w:tc>
        <w:tc>
          <w:tcPr>
            <w:tcW w:w="1588" w:type="dxa"/>
            <w:tcBorders>
              <w:top w:val="single" w:sz="4" w:space="0" w:color="000000"/>
              <w:left w:val="single" w:sz="4" w:space="0" w:color="000000"/>
              <w:bottom w:val="single" w:sz="4" w:space="0" w:color="000000"/>
              <w:right w:val="single" w:sz="4" w:space="0" w:color="000000"/>
            </w:tcBorders>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hAnsi="Calibri" w:cs="Calibri"/>
                <w:color w:val="000000"/>
                <w:highlight w:val="yellow"/>
              </w:rPr>
              <w:t>124</w:t>
            </w:r>
          </w:p>
        </w:tc>
      </w:tr>
      <w:tr w:rsidR="000D70DC" w:rsidRPr="00CB7C33" w:rsidTr="00EE4212">
        <w:trPr>
          <w:trHeight w:val="300"/>
        </w:trPr>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25</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BH-25</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N19⁰ 41' 09.1"</w:t>
            </w:r>
          </w:p>
        </w:tc>
        <w:tc>
          <w:tcPr>
            <w:tcW w:w="2269" w:type="dxa"/>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E83⁰ 27' 49.6"</w:t>
            </w:r>
          </w:p>
        </w:tc>
        <w:tc>
          <w:tcPr>
            <w:tcW w:w="1588" w:type="dxa"/>
            <w:tcBorders>
              <w:top w:val="single" w:sz="4" w:space="0" w:color="000000"/>
              <w:left w:val="single" w:sz="4" w:space="0" w:color="000000"/>
              <w:bottom w:val="single" w:sz="4" w:space="0" w:color="000000"/>
              <w:right w:val="single" w:sz="4" w:space="0" w:color="000000"/>
            </w:tcBorders>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hAnsi="Calibri" w:cs="Calibri"/>
                <w:color w:val="000000"/>
                <w:highlight w:val="yellow"/>
              </w:rPr>
              <w:t>124</w:t>
            </w:r>
          </w:p>
        </w:tc>
      </w:tr>
      <w:tr w:rsidR="000D70DC" w:rsidRPr="00CB7C33" w:rsidTr="00EE4212">
        <w:trPr>
          <w:trHeight w:val="300"/>
        </w:trPr>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26</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BH-26</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N19⁰ 42' 39.8"</w:t>
            </w:r>
          </w:p>
        </w:tc>
        <w:tc>
          <w:tcPr>
            <w:tcW w:w="2269" w:type="dxa"/>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E83⁰ 27' 09.9"</w:t>
            </w:r>
          </w:p>
        </w:tc>
        <w:tc>
          <w:tcPr>
            <w:tcW w:w="1588" w:type="dxa"/>
            <w:tcBorders>
              <w:top w:val="single" w:sz="4" w:space="0" w:color="000000"/>
              <w:left w:val="single" w:sz="4" w:space="0" w:color="000000"/>
              <w:bottom w:val="single" w:sz="4" w:space="0" w:color="000000"/>
              <w:right w:val="single" w:sz="4" w:space="0" w:color="000000"/>
            </w:tcBorders>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hAnsi="Calibri" w:cs="Calibri"/>
                <w:color w:val="000000"/>
                <w:highlight w:val="yellow"/>
              </w:rPr>
              <w:t>132</w:t>
            </w:r>
          </w:p>
        </w:tc>
      </w:tr>
      <w:tr w:rsidR="000D70DC" w:rsidRPr="00CB7C33" w:rsidTr="00EE4212">
        <w:trPr>
          <w:trHeight w:val="300"/>
        </w:trPr>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27</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BH-27</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N19⁰ 42' 42.8"</w:t>
            </w:r>
          </w:p>
        </w:tc>
        <w:tc>
          <w:tcPr>
            <w:tcW w:w="2269" w:type="dxa"/>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E83⁰ 27' 08.5"</w:t>
            </w:r>
          </w:p>
        </w:tc>
        <w:tc>
          <w:tcPr>
            <w:tcW w:w="1588" w:type="dxa"/>
            <w:tcBorders>
              <w:top w:val="single" w:sz="4" w:space="0" w:color="000000"/>
              <w:left w:val="single" w:sz="4" w:space="0" w:color="000000"/>
              <w:bottom w:val="single" w:sz="4" w:space="0" w:color="000000"/>
              <w:right w:val="single" w:sz="4" w:space="0" w:color="000000"/>
            </w:tcBorders>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hAnsi="Calibri" w:cs="Calibri"/>
                <w:color w:val="000000"/>
                <w:highlight w:val="yellow"/>
              </w:rPr>
              <w:t>132</w:t>
            </w:r>
          </w:p>
        </w:tc>
      </w:tr>
      <w:tr w:rsidR="000D70DC" w:rsidRPr="00BF0D6B" w:rsidTr="00EE4212">
        <w:trPr>
          <w:trHeight w:val="300"/>
        </w:trPr>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28</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jc w:val="center"/>
              <w:textAlignment w:val="bottom"/>
              <w:rPr>
                <w:rFonts w:ascii="Calibri" w:hAnsi="Calibri" w:cs="Calibri"/>
                <w:highlight w:val="yellow"/>
              </w:rPr>
            </w:pPr>
            <w:r w:rsidRPr="00CB7C33">
              <w:rPr>
                <w:rFonts w:ascii="Calibri" w:eastAsia="SimSun" w:hAnsi="Calibri" w:cs="Calibri"/>
                <w:highlight w:val="yellow"/>
                <w:lang w:eastAsia="zh-CN"/>
              </w:rPr>
              <w:t>BH-28</w:t>
            </w:r>
          </w:p>
        </w:tc>
        <w:tc>
          <w:tcPr>
            <w:tcW w:w="0" w:type="auto"/>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N19⁰ 42' 45.7"</w:t>
            </w:r>
          </w:p>
        </w:tc>
        <w:tc>
          <w:tcPr>
            <w:tcW w:w="2269" w:type="dxa"/>
            <w:tcBorders>
              <w:top w:val="single" w:sz="4" w:space="0" w:color="000000"/>
              <w:left w:val="single" w:sz="4" w:space="0" w:color="000000"/>
              <w:bottom w:val="single" w:sz="4" w:space="0" w:color="000000"/>
              <w:right w:val="single" w:sz="4" w:space="0" w:color="000000"/>
            </w:tcBorders>
            <w:noWrap/>
            <w:vAlign w:val="bottom"/>
          </w:tcPr>
          <w:p w:rsidR="000D70DC" w:rsidRPr="00CB7C33" w:rsidRDefault="000D70DC" w:rsidP="000D70DC">
            <w:pPr>
              <w:widowControl/>
              <w:textAlignment w:val="bottom"/>
              <w:rPr>
                <w:rFonts w:ascii="Calibri" w:hAnsi="Calibri" w:cs="Calibri"/>
                <w:highlight w:val="yellow"/>
              </w:rPr>
            </w:pPr>
            <w:r w:rsidRPr="00CB7C33">
              <w:rPr>
                <w:rFonts w:ascii="Calibri" w:hAnsi="Calibri" w:cs="Calibri"/>
                <w:color w:val="000000"/>
                <w:highlight w:val="yellow"/>
              </w:rPr>
              <w:t>E83⁰ 27' 06.8"</w:t>
            </w:r>
          </w:p>
        </w:tc>
        <w:tc>
          <w:tcPr>
            <w:tcW w:w="1588" w:type="dxa"/>
            <w:tcBorders>
              <w:top w:val="single" w:sz="4" w:space="0" w:color="000000"/>
              <w:left w:val="single" w:sz="4" w:space="0" w:color="000000"/>
              <w:bottom w:val="single" w:sz="4" w:space="0" w:color="000000"/>
              <w:right w:val="single" w:sz="4" w:space="0" w:color="000000"/>
            </w:tcBorders>
            <w:vAlign w:val="bottom"/>
          </w:tcPr>
          <w:p w:rsidR="000D70DC" w:rsidRPr="00D455C9" w:rsidRDefault="000D70DC" w:rsidP="000D70DC">
            <w:pPr>
              <w:widowControl/>
              <w:jc w:val="center"/>
              <w:textAlignment w:val="bottom"/>
              <w:rPr>
                <w:rFonts w:ascii="Calibri" w:hAnsi="Calibri" w:cs="Calibri"/>
              </w:rPr>
            </w:pPr>
            <w:r w:rsidRPr="00CB7C33">
              <w:rPr>
                <w:rFonts w:ascii="Calibri" w:hAnsi="Calibri" w:cs="Calibri"/>
                <w:color w:val="000000"/>
                <w:highlight w:val="yellow"/>
              </w:rPr>
              <w:t>132</w:t>
            </w:r>
          </w:p>
        </w:tc>
      </w:tr>
    </w:tbl>
    <w:p w:rsidR="000B108B" w:rsidRDefault="000B108B" w:rsidP="000B108B">
      <w:pPr>
        <w:pStyle w:val="TableParagraph"/>
        <w:spacing w:line="252" w:lineRule="exact"/>
        <w:jc w:val="center"/>
      </w:pPr>
    </w:p>
    <w:p w:rsidR="00F74BA0" w:rsidRDefault="00F74BA0" w:rsidP="00F74BA0">
      <w:pPr>
        <w:spacing w:before="76"/>
        <w:ind w:left="68"/>
        <w:jc w:val="both"/>
        <w:rPr>
          <w:b/>
          <w:spacing w:val="-2"/>
          <w:sz w:val="26"/>
        </w:rPr>
      </w:pPr>
      <w:r>
        <w:rPr>
          <w:b/>
          <w:sz w:val="26"/>
        </w:rPr>
        <w:t xml:space="preserve">Pit &amp; Grab </w:t>
      </w:r>
      <w:r>
        <w:rPr>
          <w:b/>
          <w:spacing w:val="-2"/>
          <w:sz w:val="26"/>
        </w:rPr>
        <w:t>sampling:</w:t>
      </w:r>
    </w:p>
    <w:p w:rsidR="00F74BA0" w:rsidRPr="00B949D4" w:rsidRDefault="00F74BA0" w:rsidP="00F74BA0">
      <w:pPr>
        <w:spacing w:before="76" w:line="360" w:lineRule="auto"/>
        <w:ind w:left="68"/>
        <w:jc w:val="both"/>
        <w:rPr>
          <w:spacing w:val="-2"/>
          <w:sz w:val="24"/>
          <w:szCs w:val="24"/>
        </w:rPr>
      </w:pPr>
      <w:r w:rsidRPr="00B949D4">
        <w:rPr>
          <w:spacing w:val="-2"/>
          <w:sz w:val="24"/>
          <w:szCs w:val="24"/>
        </w:rPr>
        <w:t>Random picked samples and channel samples w</w:t>
      </w:r>
      <w:r w:rsidR="00913FF6" w:rsidRPr="00B949D4">
        <w:rPr>
          <w:spacing w:val="-2"/>
          <w:sz w:val="24"/>
          <w:szCs w:val="24"/>
        </w:rPr>
        <w:t>ill be</w:t>
      </w:r>
      <w:r w:rsidRPr="00B949D4">
        <w:rPr>
          <w:spacing w:val="-2"/>
          <w:sz w:val="24"/>
          <w:szCs w:val="24"/>
        </w:rPr>
        <w:t xml:space="preserve"> collected from the graphite deposits. </w:t>
      </w:r>
    </w:p>
    <w:p w:rsidR="00F74BA0" w:rsidRPr="00B949D4" w:rsidRDefault="00F74BA0" w:rsidP="00F74BA0">
      <w:pPr>
        <w:pStyle w:val="ListParagraph"/>
        <w:numPr>
          <w:ilvl w:val="0"/>
          <w:numId w:val="8"/>
        </w:numPr>
        <w:spacing w:before="76" w:line="360" w:lineRule="auto"/>
        <w:rPr>
          <w:sz w:val="24"/>
          <w:szCs w:val="24"/>
        </w:rPr>
      </w:pPr>
      <w:r w:rsidRPr="00B949D4">
        <w:rPr>
          <w:sz w:val="24"/>
          <w:szCs w:val="24"/>
        </w:rPr>
        <w:t>Random samples w</w:t>
      </w:r>
      <w:r w:rsidR="00913FF6" w:rsidRPr="00B949D4">
        <w:rPr>
          <w:sz w:val="24"/>
          <w:szCs w:val="24"/>
        </w:rPr>
        <w:t>ill be</w:t>
      </w:r>
      <w:r w:rsidRPr="00B949D4">
        <w:rPr>
          <w:sz w:val="24"/>
          <w:szCs w:val="24"/>
        </w:rPr>
        <w:t xml:space="preserve"> collected from the unexplored graphite occurrences. </w:t>
      </w:r>
    </w:p>
    <w:p w:rsidR="00F74BA0" w:rsidRPr="00B949D4" w:rsidRDefault="00F74BA0" w:rsidP="00F74BA0">
      <w:pPr>
        <w:pStyle w:val="ListParagraph"/>
        <w:numPr>
          <w:ilvl w:val="0"/>
          <w:numId w:val="8"/>
        </w:numPr>
        <w:spacing w:before="76" w:line="360" w:lineRule="auto"/>
        <w:rPr>
          <w:sz w:val="24"/>
          <w:szCs w:val="24"/>
        </w:rPr>
      </w:pPr>
      <w:r w:rsidRPr="00B949D4">
        <w:rPr>
          <w:sz w:val="24"/>
          <w:szCs w:val="24"/>
        </w:rPr>
        <w:t>Channel samples representing maximum 1cm. Thickness w</w:t>
      </w:r>
      <w:r w:rsidR="00913FF6" w:rsidRPr="00B949D4">
        <w:rPr>
          <w:sz w:val="24"/>
          <w:szCs w:val="24"/>
        </w:rPr>
        <w:t>ill be</w:t>
      </w:r>
      <w:r w:rsidRPr="00B949D4">
        <w:rPr>
          <w:sz w:val="24"/>
          <w:szCs w:val="24"/>
        </w:rPr>
        <w:t xml:space="preserve"> drawn from the pits and trenches. </w:t>
      </w:r>
    </w:p>
    <w:p w:rsidR="00F74BA0" w:rsidRPr="00B949D4" w:rsidRDefault="00F74BA0" w:rsidP="00F74BA0">
      <w:pPr>
        <w:pStyle w:val="ListParagraph"/>
        <w:spacing w:before="76" w:line="360" w:lineRule="auto"/>
        <w:ind w:left="788" w:firstLine="0"/>
        <w:rPr>
          <w:sz w:val="24"/>
          <w:szCs w:val="24"/>
        </w:rPr>
      </w:pPr>
      <w:r w:rsidRPr="00B949D4">
        <w:rPr>
          <w:sz w:val="24"/>
          <w:szCs w:val="24"/>
        </w:rPr>
        <w:t>The Samples w</w:t>
      </w:r>
      <w:r w:rsidR="00913FF6" w:rsidRPr="00B949D4">
        <w:rPr>
          <w:sz w:val="24"/>
          <w:szCs w:val="24"/>
        </w:rPr>
        <w:t>ill be</w:t>
      </w:r>
      <w:r w:rsidRPr="00B949D4">
        <w:rPr>
          <w:sz w:val="24"/>
          <w:szCs w:val="24"/>
        </w:rPr>
        <w:t xml:space="preserve"> powdered to minus 100 mesh and reduced by coning and quartering for deposits to the analytical laboratory. </w:t>
      </w:r>
    </w:p>
    <w:p w:rsidR="00F74BA0" w:rsidRDefault="00F74BA0" w:rsidP="00F74BA0">
      <w:pPr>
        <w:pStyle w:val="Heading2"/>
        <w:spacing w:before="171"/>
      </w:pPr>
      <w:r>
        <w:t xml:space="preserve">Core </w:t>
      </w:r>
      <w:r>
        <w:rPr>
          <w:spacing w:val="-2"/>
        </w:rPr>
        <w:t>Logging:</w:t>
      </w:r>
    </w:p>
    <w:p w:rsidR="00F74BA0" w:rsidRDefault="00F74BA0" w:rsidP="00F74BA0">
      <w:pPr>
        <w:pStyle w:val="BodyText"/>
        <w:spacing w:before="147" w:line="360" w:lineRule="auto"/>
        <w:ind w:left="68" w:right="34" w:firstLine="720"/>
        <w:jc w:val="both"/>
      </w:pPr>
      <w:r>
        <w:t>The borehole cores would be logged systematically. Viz. details of the litho units, colour, structural feature, texture, mineralization, core recovery and Graphite ore type would be recorded.</w:t>
      </w:r>
    </w:p>
    <w:p w:rsidR="009D3BBB" w:rsidRDefault="009D3BBB" w:rsidP="00F74BA0">
      <w:pPr>
        <w:pStyle w:val="Heading2"/>
      </w:pPr>
    </w:p>
    <w:p w:rsidR="00F74BA0" w:rsidRDefault="00F74BA0" w:rsidP="00F74BA0">
      <w:pPr>
        <w:pStyle w:val="Heading2"/>
      </w:pPr>
      <w:r>
        <w:t xml:space="preserve">Core </w:t>
      </w:r>
      <w:r>
        <w:rPr>
          <w:spacing w:val="-2"/>
        </w:rPr>
        <w:t>Sampling:</w:t>
      </w:r>
    </w:p>
    <w:p w:rsidR="00F74BA0" w:rsidRDefault="00F74BA0" w:rsidP="008319BF">
      <w:pPr>
        <w:pStyle w:val="BodyText"/>
        <w:spacing w:before="147" w:line="360" w:lineRule="auto"/>
        <w:ind w:left="68" w:right="27" w:firstLine="720"/>
        <w:jc w:val="both"/>
        <w:rPr>
          <w:position w:val="2"/>
        </w:rPr>
      </w:pPr>
      <w:r>
        <w:t xml:space="preserve">The mineralized part of drill core will be sampled as primary sample. The individual sample will be split into two equal halves and one part will be preserved in the core box for future reference and will be stored in core library, after completion of the project. The whole samples shall be splitted through coning and quartering in field. One part will be analysed as primary samples and second part will be preserved in the camp as duplicate sample, third part will be utilized for preparing composite sample for individual ore band and the fourth part will be kept as either check sample or sample to be used for any other specific purpose. The length of each sample will be kept 1m within the ore zone depending upon </w:t>
      </w:r>
      <w:r>
        <w:lastRenderedPageBreak/>
        <w:t xml:space="preserve">the width of particular type of Graphite ore and its physical character. The primary core samples will be </w:t>
      </w:r>
      <w:r>
        <w:rPr>
          <w:position w:val="2"/>
        </w:rPr>
        <w:t xml:space="preserve">analysed for 4 radicals i.e( Ash, </w:t>
      </w:r>
      <w:r>
        <w:t>FC ,VM and Moisture</w:t>
      </w:r>
      <w:r>
        <w:rPr>
          <w:position w:val="2"/>
        </w:rPr>
        <w:t>).</w:t>
      </w:r>
    </w:p>
    <w:p w:rsidR="009D3BBB" w:rsidRDefault="009D3BBB" w:rsidP="00F74BA0">
      <w:pPr>
        <w:pStyle w:val="BodyText"/>
        <w:spacing w:line="362" w:lineRule="auto"/>
        <w:ind w:left="68" w:right="29" w:firstLine="1440"/>
        <w:jc w:val="both"/>
      </w:pPr>
    </w:p>
    <w:p w:rsidR="00F74BA0" w:rsidRPr="00A919BB" w:rsidRDefault="00F74BA0" w:rsidP="00F74BA0">
      <w:pPr>
        <w:pStyle w:val="BodyText"/>
        <w:spacing w:line="362" w:lineRule="auto"/>
        <w:ind w:left="68" w:right="29"/>
        <w:jc w:val="both"/>
      </w:pPr>
      <w:r w:rsidRPr="00A919BB">
        <w:t>The samples w</w:t>
      </w:r>
      <w:r w:rsidR="00913FF6" w:rsidRPr="00A919BB">
        <w:t>ill be</w:t>
      </w:r>
      <w:r w:rsidRPr="00A919BB">
        <w:t xml:space="preserve"> powdered to minus 100 mesh and reduced by coning and quartering for despatch to the analytical laboratory.</w:t>
      </w:r>
      <w:r w:rsidR="00913FF6" w:rsidRPr="00A919BB">
        <w:t xml:space="preserve"> </w:t>
      </w:r>
      <w:r w:rsidR="00A919BB" w:rsidRPr="00A919BB">
        <w:t>Total 445</w:t>
      </w:r>
      <w:r w:rsidRPr="00A919BB">
        <w:t xml:space="preserve"> samples</w:t>
      </w:r>
      <w:r w:rsidR="00A919BB" w:rsidRPr="00A919BB">
        <w:t xml:space="preserve"> including BRS, Channel, Pit, Trench, BH</w:t>
      </w:r>
      <w:r w:rsidR="009D3BBB" w:rsidRPr="00A919BB">
        <w:t xml:space="preserve"> will be</w:t>
      </w:r>
      <w:r w:rsidRPr="00A919BB">
        <w:t xml:space="preserve"> drawn from the area </w:t>
      </w:r>
      <w:r w:rsidR="00A919BB" w:rsidRPr="00A919BB">
        <w:t>and borehole core which will be</w:t>
      </w:r>
      <w:r w:rsidRPr="00A919BB">
        <w:t xml:space="preserve"> chemically analysed and 1</w:t>
      </w:r>
      <w:r w:rsidR="00A919BB" w:rsidRPr="00A919BB">
        <w:t>0</w:t>
      </w:r>
      <w:r w:rsidRPr="00A919BB">
        <w:t xml:space="preserve"> rock samples </w:t>
      </w:r>
      <w:r w:rsidR="009D3BBB" w:rsidRPr="00A919BB">
        <w:t xml:space="preserve">will be </w:t>
      </w:r>
      <w:r w:rsidRPr="00A919BB">
        <w:t xml:space="preserve"> petrographically studied.</w:t>
      </w:r>
      <w:r w:rsidR="009D3BBB" w:rsidRPr="00A919BB">
        <w:t xml:space="preserve"> </w:t>
      </w:r>
      <w:r w:rsidRPr="00A919BB">
        <w:t>Around</w:t>
      </w:r>
      <w:r w:rsidR="00913FF6" w:rsidRPr="00A919BB">
        <w:t xml:space="preserve"> </w:t>
      </w:r>
      <w:r w:rsidR="00616895" w:rsidRPr="00A919BB">
        <w:t>445</w:t>
      </w:r>
      <w:r w:rsidRPr="00A919BB">
        <w:t xml:space="preserve"> nos of core samples might be generated from the mineralized zone</w:t>
      </w:r>
      <w:r w:rsidR="00913FF6" w:rsidRPr="00A919BB">
        <w:t xml:space="preserve"> </w:t>
      </w:r>
      <w:r w:rsidRPr="00A919BB">
        <w:t>intersected in</w:t>
      </w:r>
      <w:r w:rsidR="00913FF6" w:rsidRPr="00A919BB">
        <w:t xml:space="preserve"> </w:t>
      </w:r>
      <w:r w:rsidRPr="00A919BB">
        <w:t>the</w:t>
      </w:r>
      <w:r w:rsidR="00913FF6" w:rsidRPr="00A919BB">
        <w:t xml:space="preserve"> </w:t>
      </w:r>
      <w:r w:rsidRPr="00A919BB">
        <w:t>boreholes.</w:t>
      </w:r>
      <w:r w:rsidR="00913FF6" w:rsidRPr="00A919BB">
        <w:t xml:space="preserve"> </w:t>
      </w:r>
      <w:r w:rsidRPr="00A919BB">
        <w:t>All</w:t>
      </w:r>
      <w:r w:rsidR="00913FF6" w:rsidRPr="00A919BB">
        <w:t xml:space="preserve"> </w:t>
      </w:r>
      <w:r w:rsidRPr="00A919BB">
        <w:t>the primary</w:t>
      </w:r>
      <w:r w:rsidR="00913FF6" w:rsidRPr="00A919BB">
        <w:t xml:space="preserve"> </w:t>
      </w:r>
      <w:r w:rsidRPr="00A919BB">
        <w:t>and</w:t>
      </w:r>
      <w:r w:rsidR="00913FF6" w:rsidRPr="00A919BB">
        <w:t xml:space="preserve"> </w:t>
      </w:r>
      <w:r w:rsidRPr="00A919BB">
        <w:t>internal</w:t>
      </w:r>
      <w:r w:rsidR="00913FF6" w:rsidRPr="00A919BB">
        <w:t xml:space="preserve"> </w:t>
      </w:r>
      <w:r w:rsidRPr="00A919BB">
        <w:t>check</w:t>
      </w:r>
      <w:r w:rsidR="00913FF6" w:rsidRPr="00A919BB">
        <w:t xml:space="preserve"> </w:t>
      </w:r>
      <w:r w:rsidRPr="00A919BB">
        <w:t>samples</w:t>
      </w:r>
      <w:r w:rsidR="00913FF6" w:rsidRPr="00A919BB">
        <w:t xml:space="preserve"> </w:t>
      </w:r>
      <w:r w:rsidRPr="00A919BB">
        <w:t>would</w:t>
      </w:r>
      <w:r w:rsidR="00913FF6" w:rsidRPr="00A919BB">
        <w:t xml:space="preserve"> </w:t>
      </w:r>
      <w:r w:rsidRPr="00A919BB">
        <w:t>be</w:t>
      </w:r>
      <w:r w:rsidR="00913FF6" w:rsidRPr="00A919BB">
        <w:t xml:space="preserve"> </w:t>
      </w:r>
      <w:r w:rsidRPr="00A919BB">
        <w:t>analysed</w:t>
      </w:r>
      <w:r w:rsidR="00913FF6" w:rsidRPr="00A919BB">
        <w:t xml:space="preserve"> </w:t>
      </w:r>
      <w:r w:rsidRPr="00A919BB">
        <w:t xml:space="preserve">for 5 </w:t>
      </w:r>
      <w:r w:rsidRPr="00A919BB">
        <w:rPr>
          <w:spacing w:val="-2"/>
        </w:rPr>
        <w:t>radicals</w:t>
      </w:r>
    </w:p>
    <w:p w:rsidR="00F74BA0" w:rsidRPr="00A919BB" w:rsidRDefault="00F74BA0" w:rsidP="00F74BA0">
      <w:pPr>
        <w:pStyle w:val="BodyText"/>
        <w:spacing w:line="360" w:lineRule="auto"/>
        <w:ind w:left="68" w:right="26"/>
        <w:jc w:val="both"/>
        <w:rPr>
          <w:highlight w:val="yellow"/>
        </w:rPr>
      </w:pPr>
      <w:r w:rsidRPr="00A919BB">
        <w:rPr>
          <w:position w:val="2"/>
        </w:rPr>
        <w:t xml:space="preserve">i.e (SiO2,Ash, </w:t>
      </w:r>
      <w:r w:rsidRPr="00A919BB">
        <w:t>FC ,VM and Moisture</w:t>
      </w:r>
      <w:r w:rsidRPr="00A919BB">
        <w:rPr>
          <w:position w:val="2"/>
        </w:rPr>
        <w:t xml:space="preserve">) by wet chemical analysis method. Composite samples </w:t>
      </w:r>
      <w:r w:rsidRPr="00A919BB">
        <w:t>would be prepared from the mineralized zones of primary drill core samples of each borehole as well as from the</w:t>
      </w:r>
      <w:r w:rsidR="00913FF6" w:rsidRPr="00A919BB">
        <w:t xml:space="preserve"> </w:t>
      </w:r>
      <w:r w:rsidRPr="00A919BB">
        <w:t>mineralized zones demarcated.</w:t>
      </w:r>
    </w:p>
    <w:p w:rsidR="00B42BFA" w:rsidRPr="00A919BB" w:rsidRDefault="00B42BFA">
      <w:pPr>
        <w:pStyle w:val="BodyText"/>
        <w:spacing w:line="360" w:lineRule="auto"/>
        <w:jc w:val="both"/>
      </w:pPr>
    </w:p>
    <w:p w:rsidR="000B108B" w:rsidRDefault="000B108B">
      <w:pPr>
        <w:pStyle w:val="BodyText"/>
        <w:spacing w:line="360" w:lineRule="auto"/>
        <w:jc w:val="both"/>
        <w:sectPr w:rsidR="000B108B">
          <w:pgSz w:w="11920" w:h="16850"/>
          <w:pgMar w:top="1340" w:right="708" w:bottom="1200" w:left="992" w:header="0" w:footer="1012" w:gutter="0"/>
          <w:cols w:space="720"/>
        </w:sectPr>
      </w:pPr>
    </w:p>
    <w:p w:rsidR="00B42BFA" w:rsidRDefault="00A919BB">
      <w:pPr>
        <w:pStyle w:val="Heading2"/>
        <w:spacing w:before="175"/>
      </w:pPr>
      <w:r>
        <w:lastRenderedPageBreak/>
        <w:t xml:space="preserve">Previous </w:t>
      </w:r>
      <w:r w:rsidR="00406BC5">
        <w:t>Petrological and Mineragraphic</w:t>
      </w:r>
      <w:r w:rsidR="005956FF">
        <w:t xml:space="preserve"> </w:t>
      </w:r>
      <w:r w:rsidR="00406BC5">
        <w:rPr>
          <w:spacing w:val="-2"/>
        </w:rPr>
        <w:t>Studies:</w:t>
      </w:r>
    </w:p>
    <w:p w:rsidR="00A919BB" w:rsidRDefault="004D245F" w:rsidP="00A919BB">
      <w:pPr>
        <w:pStyle w:val="Heading2"/>
        <w:spacing w:before="175"/>
        <w:ind w:firstLine="652"/>
        <w:rPr>
          <w:b w:val="0"/>
          <w:bCs w:val="0"/>
          <w:sz w:val="24"/>
          <w:szCs w:val="24"/>
        </w:rPr>
      </w:pPr>
      <w:r w:rsidRPr="00A919BB">
        <w:rPr>
          <w:b w:val="0"/>
          <w:bCs w:val="0"/>
          <w:sz w:val="24"/>
          <w:szCs w:val="24"/>
        </w:rPr>
        <w:t xml:space="preserve">During the course of investigation </w:t>
      </w:r>
      <w:r w:rsidR="005956FF" w:rsidRPr="00A919BB">
        <w:rPr>
          <w:b w:val="0"/>
          <w:bCs w:val="0"/>
          <w:sz w:val="24"/>
          <w:szCs w:val="24"/>
        </w:rPr>
        <w:t xml:space="preserve">by DGM, Odisha </w:t>
      </w:r>
      <w:r w:rsidRPr="00A919BB">
        <w:rPr>
          <w:b w:val="0"/>
          <w:bCs w:val="0"/>
          <w:sz w:val="24"/>
          <w:szCs w:val="24"/>
        </w:rPr>
        <w:t>15 graphite occurrences were located around Bijabandali, Chhadranga, Pajibali, Asuraparha, Kansari, Sarabali, Sunakhunti, Dhepagurha and Dembesi. Trial excavation was done in the graphite occurrences to ascertain their extension and quality. Accordingly 410 cubic meters of excavation was made. 96 samples drawn from the area have been chemically analysed and 14 rock samples have been petrographically studied.</w:t>
      </w:r>
    </w:p>
    <w:p w:rsidR="00B42BFA" w:rsidRPr="00A919BB" w:rsidRDefault="00406BC5" w:rsidP="00A919BB">
      <w:pPr>
        <w:pStyle w:val="Heading2"/>
        <w:spacing w:before="175"/>
        <w:ind w:firstLine="652"/>
        <w:rPr>
          <w:b w:val="0"/>
        </w:rPr>
      </w:pPr>
      <w:r w:rsidRPr="00A919BB">
        <w:rPr>
          <w:b w:val="0"/>
        </w:rPr>
        <w:t xml:space="preserve">A provision of </w:t>
      </w:r>
      <w:r w:rsidR="00A919BB" w:rsidRPr="00A919BB">
        <w:rPr>
          <w:b w:val="0"/>
          <w:color w:val="000099"/>
        </w:rPr>
        <w:t>5</w:t>
      </w:r>
      <w:r w:rsidR="00913FF6" w:rsidRPr="00A919BB">
        <w:rPr>
          <w:b w:val="0"/>
          <w:color w:val="000099"/>
        </w:rPr>
        <w:t xml:space="preserve"> </w:t>
      </w:r>
      <w:r w:rsidRPr="00A919BB">
        <w:rPr>
          <w:b w:val="0"/>
          <w:color w:val="000099"/>
        </w:rPr>
        <w:t>nos</w:t>
      </w:r>
      <w:r w:rsidRPr="00A919BB">
        <w:rPr>
          <w:b w:val="0"/>
        </w:rPr>
        <w:t xml:space="preserve"> of samples of variable Graphite grade is kept for assessment of bulk density of Graphite ore.</w:t>
      </w:r>
    </w:p>
    <w:p w:rsidR="00B42BFA" w:rsidRDefault="00406BC5">
      <w:pPr>
        <w:pStyle w:val="Heading3"/>
        <w:numPr>
          <w:ilvl w:val="0"/>
          <w:numId w:val="7"/>
        </w:numPr>
        <w:tabs>
          <w:tab w:val="left" w:pos="495"/>
        </w:tabs>
        <w:spacing w:before="173"/>
        <w:ind w:left="495" w:hanging="427"/>
      </w:pPr>
      <w:r>
        <w:t>Quantum and</w:t>
      </w:r>
      <w:r w:rsidR="00913FF6">
        <w:t xml:space="preserve"> </w:t>
      </w:r>
      <w:r>
        <w:rPr>
          <w:spacing w:val="-2"/>
        </w:rPr>
        <w:t>Target</w:t>
      </w:r>
    </w:p>
    <w:p w:rsidR="00B42BFA" w:rsidRDefault="00406BC5">
      <w:pPr>
        <w:pStyle w:val="BodyText"/>
        <w:spacing w:before="137" w:line="360" w:lineRule="auto"/>
        <w:ind w:left="68" w:right="29" w:firstLine="720"/>
        <w:jc w:val="both"/>
      </w:pPr>
      <w:r>
        <w:t xml:space="preserve">The quantum of work proposed by </w:t>
      </w:r>
      <w:r w:rsidR="00913FF6">
        <w:t>M/s Eartnenviro Lab Pvt,</w:t>
      </w:r>
      <w:r>
        <w:t xml:space="preserve"> Odisha </w:t>
      </w:r>
      <w:r w:rsidRPr="00A919BB">
        <w:t xml:space="preserve">in </w:t>
      </w:r>
      <w:r w:rsidR="00ED327E" w:rsidRPr="00A919BB">
        <w:t xml:space="preserve">Chadranga </w:t>
      </w:r>
      <w:r w:rsidRPr="00A919BB">
        <w:t>Block (G-3</w:t>
      </w:r>
      <w:r>
        <w:t xml:space="preserve"> Level of Exploration) is given in Table 5.1. which will be achieved within a time period of 12 months.</w:t>
      </w:r>
    </w:p>
    <w:p w:rsidR="00B42BFA" w:rsidRDefault="00406BC5">
      <w:pPr>
        <w:pStyle w:val="Heading2"/>
        <w:spacing w:before="4"/>
        <w:ind w:left="744" w:right="707"/>
        <w:jc w:val="center"/>
      </w:pPr>
      <w:r>
        <w:t>Table-</w:t>
      </w:r>
      <w:r>
        <w:rPr>
          <w:spacing w:val="-5"/>
        </w:rPr>
        <w:t xml:space="preserve"> 5.1</w:t>
      </w:r>
    </w:p>
    <w:p w:rsidR="00B42BFA" w:rsidRDefault="00B42BFA">
      <w:pPr>
        <w:pStyle w:val="BodyText"/>
        <w:spacing w:before="10"/>
        <w:rPr>
          <w:b/>
          <w:sz w:val="12"/>
        </w:rPr>
      </w:pPr>
    </w:p>
    <w:tbl>
      <w:tblPr>
        <w:tblW w:w="0" w:type="auto"/>
        <w:tblInd w:w="3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984"/>
        <w:gridCol w:w="6013"/>
        <w:gridCol w:w="1424"/>
        <w:gridCol w:w="1140"/>
      </w:tblGrid>
      <w:tr w:rsidR="00B42BFA">
        <w:trPr>
          <w:trHeight w:val="897"/>
        </w:trPr>
        <w:tc>
          <w:tcPr>
            <w:tcW w:w="9561" w:type="dxa"/>
            <w:gridSpan w:val="4"/>
            <w:tcBorders>
              <w:bottom w:val="single" w:sz="4" w:space="0" w:color="000000"/>
            </w:tcBorders>
          </w:tcPr>
          <w:p w:rsidR="00B42BFA" w:rsidRDefault="00406BC5" w:rsidP="00913FF6">
            <w:pPr>
              <w:pStyle w:val="TableParagraph"/>
              <w:spacing w:before="1"/>
              <w:ind w:left="11"/>
              <w:jc w:val="center"/>
              <w:rPr>
                <w:b/>
                <w:sz w:val="26"/>
              </w:rPr>
            </w:pPr>
            <w:r>
              <w:rPr>
                <w:b/>
                <w:sz w:val="26"/>
              </w:rPr>
              <w:t xml:space="preserve">Proposed Quantum of Work(G-3) </w:t>
            </w:r>
            <w:r w:rsidR="00EF760A">
              <w:rPr>
                <w:color w:val="0000CC"/>
              </w:rPr>
              <w:t>Chadranga</w:t>
            </w:r>
            <w:r w:rsidR="00913FF6">
              <w:rPr>
                <w:color w:val="0000CC"/>
              </w:rPr>
              <w:t xml:space="preserve"> </w:t>
            </w:r>
            <w:r>
              <w:rPr>
                <w:b/>
                <w:sz w:val="26"/>
              </w:rPr>
              <w:t>Block,</w:t>
            </w:r>
            <w:r w:rsidR="00913FF6">
              <w:rPr>
                <w:b/>
                <w:sz w:val="26"/>
              </w:rPr>
              <w:t xml:space="preserve"> </w:t>
            </w:r>
            <w:r>
              <w:rPr>
                <w:b/>
                <w:spacing w:val="-2"/>
                <w:sz w:val="26"/>
              </w:rPr>
              <w:t>Rayagada</w:t>
            </w:r>
            <w:r w:rsidR="00913FF6">
              <w:rPr>
                <w:b/>
                <w:spacing w:val="-2"/>
                <w:sz w:val="26"/>
              </w:rPr>
              <w:t xml:space="preserve"> </w:t>
            </w:r>
            <w:r>
              <w:rPr>
                <w:b/>
                <w:sz w:val="26"/>
              </w:rPr>
              <w:t>District,</w:t>
            </w:r>
            <w:r w:rsidR="00913FF6">
              <w:rPr>
                <w:b/>
                <w:sz w:val="26"/>
              </w:rPr>
              <w:t xml:space="preserve"> </w:t>
            </w:r>
            <w:r>
              <w:rPr>
                <w:b/>
                <w:spacing w:val="-2"/>
                <w:sz w:val="26"/>
              </w:rPr>
              <w:t>Odisha</w:t>
            </w:r>
          </w:p>
        </w:tc>
      </w:tr>
      <w:tr w:rsidR="00B42BFA">
        <w:trPr>
          <w:trHeight w:val="412"/>
        </w:trPr>
        <w:tc>
          <w:tcPr>
            <w:tcW w:w="984" w:type="dxa"/>
            <w:tcBorders>
              <w:top w:val="single" w:sz="4" w:space="0" w:color="000000"/>
              <w:bottom w:val="single" w:sz="4" w:space="0" w:color="000000"/>
              <w:right w:val="single" w:sz="4" w:space="0" w:color="000000"/>
            </w:tcBorders>
          </w:tcPr>
          <w:p w:rsidR="00B42BFA" w:rsidRDefault="00406BC5">
            <w:pPr>
              <w:pStyle w:val="TableParagraph"/>
              <w:spacing w:line="275" w:lineRule="exact"/>
              <w:ind w:left="105"/>
              <w:rPr>
                <w:b/>
                <w:sz w:val="24"/>
              </w:rPr>
            </w:pPr>
            <w:r>
              <w:rPr>
                <w:b/>
                <w:sz w:val="24"/>
              </w:rPr>
              <w:t xml:space="preserve">Sl. </w:t>
            </w:r>
            <w:r>
              <w:rPr>
                <w:b/>
                <w:spacing w:val="-5"/>
                <w:sz w:val="24"/>
              </w:rPr>
              <w:t>No.</w:t>
            </w:r>
          </w:p>
        </w:tc>
        <w:tc>
          <w:tcPr>
            <w:tcW w:w="6013" w:type="dxa"/>
            <w:tcBorders>
              <w:top w:val="single" w:sz="4" w:space="0" w:color="000000"/>
              <w:left w:val="single" w:sz="4" w:space="0" w:color="000000"/>
              <w:bottom w:val="single" w:sz="4" w:space="0" w:color="000000"/>
              <w:right w:val="single" w:sz="4" w:space="0" w:color="000000"/>
            </w:tcBorders>
          </w:tcPr>
          <w:p w:rsidR="00B42BFA" w:rsidRDefault="00406BC5">
            <w:pPr>
              <w:pStyle w:val="TableParagraph"/>
              <w:spacing w:line="275" w:lineRule="exact"/>
              <w:ind w:left="112"/>
              <w:rPr>
                <w:b/>
                <w:sz w:val="24"/>
              </w:rPr>
            </w:pPr>
            <w:r>
              <w:rPr>
                <w:b/>
                <w:sz w:val="24"/>
              </w:rPr>
              <w:t>Itemof</w:t>
            </w:r>
            <w:r>
              <w:rPr>
                <w:b/>
                <w:spacing w:val="-4"/>
                <w:sz w:val="24"/>
              </w:rPr>
              <w:t>Work</w:t>
            </w:r>
          </w:p>
        </w:tc>
        <w:tc>
          <w:tcPr>
            <w:tcW w:w="1424" w:type="dxa"/>
            <w:tcBorders>
              <w:top w:val="single" w:sz="4" w:space="0" w:color="000000"/>
              <w:left w:val="single" w:sz="4" w:space="0" w:color="000000"/>
              <w:bottom w:val="single" w:sz="4" w:space="0" w:color="000000"/>
              <w:right w:val="single" w:sz="4" w:space="0" w:color="000000"/>
            </w:tcBorders>
          </w:tcPr>
          <w:p w:rsidR="00B42BFA" w:rsidRDefault="00406BC5">
            <w:pPr>
              <w:pStyle w:val="TableParagraph"/>
              <w:spacing w:line="275" w:lineRule="exact"/>
              <w:ind w:left="112"/>
              <w:rPr>
                <w:b/>
                <w:sz w:val="24"/>
              </w:rPr>
            </w:pPr>
            <w:r>
              <w:rPr>
                <w:b/>
                <w:spacing w:val="-4"/>
                <w:sz w:val="24"/>
              </w:rPr>
              <w:t>Unit</w:t>
            </w:r>
          </w:p>
        </w:tc>
        <w:tc>
          <w:tcPr>
            <w:tcW w:w="1140" w:type="dxa"/>
            <w:tcBorders>
              <w:top w:val="single" w:sz="4" w:space="0" w:color="000000"/>
              <w:left w:val="single" w:sz="4" w:space="0" w:color="000000"/>
              <w:bottom w:val="single" w:sz="4" w:space="0" w:color="000000"/>
            </w:tcBorders>
          </w:tcPr>
          <w:p w:rsidR="00B42BFA" w:rsidRDefault="00406BC5">
            <w:pPr>
              <w:pStyle w:val="TableParagraph"/>
              <w:spacing w:line="275" w:lineRule="exact"/>
              <w:ind w:left="112"/>
              <w:rPr>
                <w:b/>
                <w:sz w:val="24"/>
              </w:rPr>
            </w:pPr>
            <w:r>
              <w:rPr>
                <w:b/>
                <w:spacing w:val="-5"/>
                <w:sz w:val="24"/>
              </w:rPr>
              <w:t>QTY</w:t>
            </w:r>
          </w:p>
        </w:tc>
      </w:tr>
      <w:tr w:rsidR="00B42BFA">
        <w:trPr>
          <w:trHeight w:val="828"/>
        </w:trPr>
        <w:tc>
          <w:tcPr>
            <w:tcW w:w="984" w:type="dxa"/>
            <w:tcBorders>
              <w:top w:val="single" w:sz="4" w:space="0" w:color="000000"/>
              <w:bottom w:val="single" w:sz="4" w:space="0" w:color="000000"/>
              <w:right w:val="single" w:sz="4" w:space="0" w:color="000000"/>
            </w:tcBorders>
          </w:tcPr>
          <w:p w:rsidR="00B42BFA" w:rsidRDefault="00406BC5">
            <w:pPr>
              <w:pStyle w:val="TableParagraph"/>
              <w:spacing w:before="208"/>
              <w:ind w:left="129"/>
              <w:jc w:val="center"/>
              <w:rPr>
                <w:sz w:val="24"/>
              </w:rPr>
            </w:pPr>
            <w:r>
              <w:rPr>
                <w:spacing w:val="-10"/>
                <w:sz w:val="24"/>
              </w:rPr>
              <w:t>1</w:t>
            </w:r>
          </w:p>
        </w:tc>
        <w:tc>
          <w:tcPr>
            <w:tcW w:w="6013" w:type="dxa"/>
            <w:tcBorders>
              <w:top w:val="single" w:sz="4" w:space="0" w:color="000000"/>
              <w:left w:val="single" w:sz="4" w:space="0" w:color="000000"/>
              <w:bottom w:val="single" w:sz="4" w:space="0" w:color="000000"/>
              <w:right w:val="single" w:sz="4" w:space="0" w:color="000000"/>
            </w:tcBorders>
          </w:tcPr>
          <w:p w:rsidR="00B42BFA" w:rsidRPr="00A919BB" w:rsidRDefault="00406BC5">
            <w:pPr>
              <w:pStyle w:val="TableParagraph"/>
              <w:spacing w:line="275" w:lineRule="exact"/>
              <w:ind w:left="112"/>
              <w:rPr>
                <w:sz w:val="24"/>
              </w:rPr>
            </w:pPr>
            <w:r w:rsidRPr="00A919BB">
              <w:rPr>
                <w:sz w:val="24"/>
              </w:rPr>
              <w:t>Detailed</w:t>
            </w:r>
            <w:r w:rsidR="00913FF6" w:rsidRPr="00A919BB">
              <w:rPr>
                <w:sz w:val="24"/>
              </w:rPr>
              <w:t xml:space="preserve"> </w:t>
            </w:r>
            <w:r w:rsidRPr="00A919BB">
              <w:rPr>
                <w:sz w:val="24"/>
              </w:rPr>
              <w:t>Geological</w:t>
            </w:r>
            <w:r w:rsidR="00913FF6" w:rsidRPr="00A919BB">
              <w:rPr>
                <w:sz w:val="24"/>
              </w:rPr>
              <w:t xml:space="preserve"> </w:t>
            </w:r>
            <w:r w:rsidRPr="00A919BB">
              <w:rPr>
                <w:sz w:val="24"/>
              </w:rPr>
              <w:t>Mapping(1:4000)</w:t>
            </w:r>
            <w:r w:rsidR="00913FF6" w:rsidRPr="00A919BB">
              <w:rPr>
                <w:sz w:val="24"/>
              </w:rPr>
              <w:t xml:space="preserve"> </w:t>
            </w:r>
            <w:r w:rsidRPr="00A919BB">
              <w:rPr>
                <w:sz w:val="24"/>
              </w:rPr>
              <w:t>&amp;</w:t>
            </w:r>
            <w:r w:rsidR="00913FF6" w:rsidRPr="00A919BB">
              <w:rPr>
                <w:sz w:val="24"/>
              </w:rPr>
              <w:t xml:space="preserve"> </w:t>
            </w:r>
            <w:r w:rsidRPr="00A919BB">
              <w:rPr>
                <w:sz w:val="24"/>
              </w:rPr>
              <w:t>Validation</w:t>
            </w:r>
            <w:r w:rsidR="00913FF6" w:rsidRPr="00A919BB">
              <w:rPr>
                <w:sz w:val="24"/>
              </w:rPr>
              <w:t xml:space="preserve"> </w:t>
            </w:r>
            <w:r w:rsidRPr="00A919BB">
              <w:rPr>
                <w:spacing w:val="-5"/>
                <w:sz w:val="24"/>
              </w:rPr>
              <w:t>of</w:t>
            </w:r>
          </w:p>
          <w:p w:rsidR="00B42BFA" w:rsidRDefault="00406BC5">
            <w:pPr>
              <w:pStyle w:val="TableParagraph"/>
              <w:spacing w:before="140"/>
              <w:ind w:left="112"/>
              <w:rPr>
                <w:sz w:val="24"/>
              </w:rPr>
            </w:pPr>
            <w:r w:rsidRPr="00A919BB">
              <w:rPr>
                <w:sz w:val="24"/>
              </w:rPr>
              <w:t>Geological</w:t>
            </w:r>
            <w:r w:rsidR="00913FF6" w:rsidRPr="00A919BB">
              <w:rPr>
                <w:sz w:val="24"/>
              </w:rPr>
              <w:t xml:space="preserve">  </w:t>
            </w:r>
            <w:r w:rsidRPr="00A919BB">
              <w:rPr>
                <w:sz w:val="24"/>
              </w:rPr>
              <w:t>Map</w:t>
            </w:r>
            <w:r w:rsidRPr="00A919BB">
              <w:rPr>
                <w:spacing w:val="-2"/>
                <w:sz w:val="24"/>
              </w:rPr>
              <w:t>(1:4000)</w:t>
            </w:r>
          </w:p>
        </w:tc>
        <w:tc>
          <w:tcPr>
            <w:tcW w:w="1424" w:type="dxa"/>
            <w:tcBorders>
              <w:top w:val="single" w:sz="4" w:space="0" w:color="000000"/>
              <w:left w:val="single" w:sz="4" w:space="0" w:color="000000"/>
              <w:bottom w:val="single" w:sz="4" w:space="0" w:color="000000"/>
              <w:right w:val="single" w:sz="4" w:space="0" w:color="000000"/>
            </w:tcBorders>
          </w:tcPr>
          <w:p w:rsidR="00B42BFA" w:rsidRPr="00A919BB" w:rsidRDefault="00406BC5">
            <w:pPr>
              <w:pStyle w:val="TableParagraph"/>
              <w:spacing w:before="208"/>
              <w:ind w:left="112"/>
              <w:rPr>
                <w:sz w:val="24"/>
              </w:rPr>
            </w:pPr>
            <w:r w:rsidRPr="00A919BB">
              <w:rPr>
                <w:spacing w:val="-5"/>
                <w:sz w:val="24"/>
              </w:rPr>
              <w:t>Ha</w:t>
            </w:r>
          </w:p>
        </w:tc>
        <w:tc>
          <w:tcPr>
            <w:tcW w:w="1140" w:type="dxa"/>
            <w:tcBorders>
              <w:top w:val="single" w:sz="4" w:space="0" w:color="000000"/>
              <w:left w:val="single" w:sz="4" w:space="0" w:color="000000"/>
              <w:bottom w:val="single" w:sz="4" w:space="0" w:color="000000"/>
            </w:tcBorders>
          </w:tcPr>
          <w:p w:rsidR="00B42BFA" w:rsidRPr="00A919BB" w:rsidRDefault="005956FF">
            <w:pPr>
              <w:pStyle w:val="TableParagraph"/>
              <w:spacing w:before="208"/>
              <w:ind w:left="112"/>
              <w:rPr>
                <w:sz w:val="24"/>
              </w:rPr>
            </w:pPr>
            <w:r w:rsidRPr="00A919BB">
              <w:rPr>
                <w:spacing w:val="-4"/>
                <w:sz w:val="24"/>
              </w:rPr>
              <w:t>440</w:t>
            </w:r>
          </w:p>
        </w:tc>
      </w:tr>
      <w:tr w:rsidR="00B42BFA" w:rsidRPr="00A919BB">
        <w:trPr>
          <w:trHeight w:val="414"/>
        </w:trPr>
        <w:tc>
          <w:tcPr>
            <w:tcW w:w="984" w:type="dxa"/>
            <w:tcBorders>
              <w:top w:val="single" w:sz="4" w:space="0" w:color="000000"/>
              <w:bottom w:val="single" w:sz="4" w:space="0" w:color="000000"/>
              <w:right w:val="single" w:sz="4" w:space="0" w:color="000000"/>
            </w:tcBorders>
          </w:tcPr>
          <w:p w:rsidR="00B42BFA" w:rsidRDefault="00406BC5">
            <w:pPr>
              <w:pStyle w:val="TableParagraph"/>
              <w:spacing w:before="1"/>
              <w:ind w:left="129"/>
              <w:jc w:val="center"/>
              <w:rPr>
                <w:sz w:val="24"/>
              </w:rPr>
            </w:pPr>
            <w:r>
              <w:rPr>
                <w:spacing w:val="-10"/>
                <w:sz w:val="24"/>
              </w:rPr>
              <w:t>2</w:t>
            </w:r>
          </w:p>
        </w:tc>
        <w:tc>
          <w:tcPr>
            <w:tcW w:w="6013" w:type="dxa"/>
            <w:tcBorders>
              <w:top w:val="single" w:sz="4" w:space="0" w:color="000000"/>
              <w:left w:val="single" w:sz="4" w:space="0" w:color="000000"/>
              <w:bottom w:val="single" w:sz="4" w:space="0" w:color="000000"/>
              <w:right w:val="single" w:sz="4" w:space="0" w:color="000000"/>
            </w:tcBorders>
          </w:tcPr>
          <w:p w:rsidR="00B42BFA" w:rsidRDefault="00406BC5">
            <w:pPr>
              <w:pStyle w:val="TableParagraph"/>
              <w:spacing w:before="1"/>
              <w:ind w:left="112"/>
              <w:rPr>
                <w:sz w:val="24"/>
              </w:rPr>
            </w:pPr>
            <w:r>
              <w:rPr>
                <w:sz w:val="24"/>
              </w:rPr>
              <w:t>Geophysical</w:t>
            </w:r>
            <w:r w:rsidR="00913FF6">
              <w:rPr>
                <w:sz w:val="24"/>
              </w:rPr>
              <w:t xml:space="preserve"> </w:t>
            </w:r>
            <w:r>
              <w:rPr>
                <w:sz w:val="24"/>
              </w:rPr>
              <w:t>Survey (Self</w:t>
            </w:r>
            <w:r w:rsidR="00913FF6">
              <w:rPr>
                <w:sz w:val="24"/>
              </w:rPr>
              <w:t xml:space="preserve"> </w:t>
            </w:r>
            <w:r>
              <w:rPr>
                <w:sz w:val="24"/>
              </w:rPr>
              <w:t>potential</w:t>
            </w:r>
            <w:r w:rsidR="00913FF6">
              <w:rPr>
                <w:sz w:val="24"/>
              </w:rPr>
              <w:t xml:space="preserve"> </w:t>
            </w:r>
            <w:r>
              <w:rPr>
                <w:sz w:val="24"/>
              </w:rPr>
              <w:t>Survey)</w:t>
            </w:r>
            <w:r w:rsidR="00913FF6">
              <w:rPr>
                <w:sz w:val="24"/>
              </w:rPr>
              <w:t xml:space="preserve"> </w:t>
            </w:r>
            <w:r>
              <w:rPr>
                <w:spacing w:val="-2"/>
                <w:sz w:val="24"/>
              </w:rPr>
              <w:t>(25x10m)</w:t>
            </w:r>
          </w:p>
        </w:tc>
        <w:tc>
          <w:tcPr>
            <w:tcW w:w="1424" w:type="dxa"/>
            <w:tcBorders>
              <w:top w:val="single" w:sz="4" w:space="0" w:color="000000"/>
              <w:left w:val="single" w:sz="4" w:space="0" w:color="000000"/>
              <w:bottom w:val="single" w:sz="4" w:space="0" w:color="000000"/>
              <w:right w:val="single" w:sz="4" w:space="0" w:color="000000"/>
            </w:tcBorders>
          </w:tcPr>
          <w:p w:rsidR="00B42BFA" w:rsidRPr="00A919BB" w:rsidRDefault="005956FF">
            <w:pPr>
              <w:pStyle w:val="TableParagraph"/>
              <w:spacing w:before="1"/>
              <w:ind w:left="112"/>
              <w:rPr>
                <w:sz w:val="24"/>
              </w:rPr>
            </w:pPr>
            <w:r w:rsidRPr="00A919BB">
              <w:rPr>
                <w:spacing w:val="-2"/>
                <w:sz w:val="24"/>
              </w:rPr>
              <w:t>Line Km</w:t>
            </w:r>
          </w:p>
        </w:tc>
        <w:tc>
          <w:tcPr>
            <w:tcW w:w="1140" w:type="dxa"/>
            <w:tcBorders>
              <w:top w:val="single" w:sz="4" w:space="0" w:color="000000"/>
              <w:left w:val="single" w:sz="4" w:space="0" w:color="000000"/>
              <w:bottom w:val="single" w:sz="4" w:space="0" w:color="000000"/>
            </w:tcBorders>
          </w:tcPr>
          <w:p w:rsidR="00B42BFA" w:rsidRPr="00A919BB" w:rsidRDefault="00A919BB">
            <w:pPr>
              <w:pStyle w:val="TableParagraph"/>
              <w:spacing w:before="1"/>
              <w:ind w:left="112"/>
              <w:rPr>
                <w:sz w:val="24"/>
              </w:rPr>
            </w:pPr>
            <w:r>
              <w:rPr>
                <w:spacing w:val="-5"/>
                <w:sz w:val="24"/>
              </w:rPr>
              <w:t>15</w:t>
            </w:r>
          </w:p>
        </w:tc>
      </w:tr>
      <w:tr w:rsidR="00B42BFA">
        <w:trPr>
          <w:trHeight w:val="414"/>
        </w:trPr>
        <w:tc>
          <w:tcPr>
            <w:tcW w:w="984" w:type="dxa"/>
            <w:tcBorders>
              <w:top w:val="single" w:sz="4" w:space="0" w:color="000000"/>
              <w:bottom w:val="single" w:sz="4" w:space="0" w:color="000000"/>
              <w:right w:val="single" w:sz="4" w:space="0" w:color="000000"/>
            </w:tcBorders>
          </w:tcPr>
          <w:p w:rsidR="00B42BFA" w:rsidRDefault="00406BC5">
            <w:pPr>
              <w:pStyle w:val="TableParagraph"/>
              <w:spacing w:line="275" w:lineRule="exact"/>
              <w:ind w:left="129"/>
              <w:jc w:val="center"/>
              <w:rPr>
                <w:sz w:val="24"/>
              </w:rPr>
            </w:pPr>
            <w:r>
              <w:rPr>
                <w:spacing w:val="-10"/>
                <w:sz w:val="24"/>
              </w:rPr>
              <w:t>3</w:t>
            </w:r>
          </w:p>
        </w:tc>
        <w:tc>
          <w:tcPr>
            <w:tcW w:w="6013" w:type="dxa"/>
            <w:tcBorders>
              <w:top w:val="single" w:sz="4" w:space="0" w:color="000000"/>
              <w:left w:val="single" w:sz="4" w:space="0" w:color="000000"/>
              <w:bottom w:val="single" w:sz="4" w:space="0" w:color="000000"/>
              <w:right w:val="single" w:sz="4" w:space="0" w:color="000000"/>
            </w:tcBorders>
          </w:tcPr>
          <w:p w:rsidR="00B42BFA" w:rsidRDefault="00406BC5">
            <w:pPr>
              <w:pStyle w:val="TableParagraph"/>
              <w:spacing w:line="275" w:lineRule="exact"/>
              <w:ind w:left="112"/>
              <w:rPr>
                <w:sz w:val="24"/>
              </w:rPr>
            </w:pPr>
            <w:r>
              <w:rPr>
                <w:sz w:val="24"/>
              </w:rPr>
              <w:t>Topographic</w:t>
            </w:r>
            <w:r>
              <w:rPr>
                <w:spacing w:val="-2"/>
                <w:sz w:val="24"/>
              </w:rPr>
              <w:t xml:space="preserve"> Survey</w:t>
            </w:r>
          </w:p>
        </w:tc>
        <w:tc>
          <w:tcPr>
            <w:tcW w:w="1424" w:type="dxa"/>
            <w:tcBorders>
              <w:top w:val="single" w:sz="4" w:space="0" w:color="000000"/>
              <w:left w:val="single" w:sz="4" w:space="0" w:color="000000"/>
              <w:bottom w:val="single" w:sz="4" w:space="0" w:color="000000"/>
              <w:right w:val="single" w:sz="4" w:space="0" w:color="000000"/>
            </w:tcBorders>
          </w:tcPr>
          <w:p w:rsidR="00B42BFA" w:rsidRDefault="00406BC5">
            <w:pPr>
              <w:pStyle w:val="TableParagraph"/>
              <w:spacing w:line="275" w:lineRule="exact"/>
              <w:ind w:left="112"/>
              <w:rPr>
                <w:sz w:val="24"/>
              </w:rPr>
            </w:pPr>
            <w:r>
              <w:rPr>
                <w:spacing w:val="-5"/>
                <w:sz w:val="24"/>
              </w:rPr>
              <w:t>Ha</w:t>
            </w:r>
          </w:p>
        </w:tc>
        <w:tc>
          <w:tcPr>
            <w:tcW w:w="1140" w:type="dxa"/>
            <w:tcBorders>
              <w:top w:val="single" w:sz="4" w:space="0" w:color="000000"/>
              <w:left w:val="single" w:sz="4" w:space="0" w:color="000000"/>
              <w:bottom w:val="single" w:sz="4" w:space="0" w:color="000000"/>
            </w:tcBorders>
          </w:tcPr>
          <w:p w:rsidR="00B42BFA" w:rsidRPr="00A919BB" w:rsidRDefault="005956FF">
            <w:pPr>
              <w:pStyle w:val="TableParagraph"/>
              <w:spacing w:line="275" w:lineRule="exact"/>
              <w:ind w:left="112"/>
              <w:rPr>
                <w:sz w:val="24"/>
              </w:rPr>
            </w:pPr>
            <w:r w:rsidRPr="00A919BB">
              <w:rPr>
                <w:spacing w:val="-2"/>
                <w:sz w:val="24"/>
              </w:rPr>
              <w:t>440</w:t>
            </w:r>
          </w:p>
        </w:tc>
      </w:tr>
      <w:tr w:rsidR="00B42BFA">
        <w:trPr>
          <w:trHeight w:val="412"/>
        </w:trPr>
        <w:tc>
          <w:tcPr>
            <w:tcW w:w="984" w:type="dxa"/>
            <w:tcBorders>
              <w:top w:val="single" w:sz="4" w:space="0" w:color="000000"/>
              <w:bottom w:val="single" w:sz="4" w:space="0" w:color="000000"/>
              <w:right w:val="single" w:sz="4" w:space="0" w:color="000000"/>
            </w:tcBorders>
          </w:tcPr>
          <w:p w:rsidR="00B42BFA" w:rsidRDefault="00406BC5">
            <w:pPr>
              <w:pStyle w:val="TableParagraph"/>
              <w:spacing w:line="275" w:lineRule="exact"/>
              <w:ind w:left="129"/>
              <w:jc w:val="center"/>
              <w:rPr>
                <w:sz w:val="24"/>
              </w:rPr>
            </w:pPr>
            <w:r>
              <w:rPr>
                <w:spacing w:val="-10"/>
                <w:sz w:val="24"/>
              </w:rPr>
              <w:t>4</w:t>
            </w:r>
          </w:p>
        </w:tc>
        <w:tc>
          <w:tcPr>
            <w:tcW w:w="6013" w:type="dxa"/>
            <w:tcBorders>
              <w:top w:val="single" w:sz="4" w:space="0" w:color="000000"/>
              <w:left w:val="single" w:sz="4" w:space="0" w:color="000000"/>
              <w:bottom w:val="single" w:sz="4" w:space="0" w:color="000000"/>
              <w:right w:val="single" w:sz="4" w:space="0" w:color="000000"/>
            </w:tcBorders>
          </w:tcPr>
          <w:p w:rsidR="00B42BFA" w:rsidRDefault="008B6A3D">
            <w:pPr>
              <w:pStyle w:val="TableParagraph"/>
              <w:spacing w:line="275" w:lineRule="exact"/>
              <w:ind w:left="112"/>
              <w:rPr>
                <w:sz w:val="24"/>
              </w:rPr>
            </w:pPr>
            <w:r>
              <w:rPr>
                <w:sz w:val="24"/>
              </w:rPr>
              <w:t>Drilling (</w:t>
            </w:r>
            <w:r w:rsidR="00616895">
              <w:rPr>
                <w:sz w:val="24"/>
              </w:rPr>
              <w:t>28</w:t>
            </w:r>
            <w:r w:rsidR="00406BC5">
              <w:rPr>
                <w:sz w:val="24"/>
              </w:rPr>
              <w:t>BHs)</w:t>
            </w:r>
          </w:p>
        </w:tc>
        <w:tc>
          <w:tcPr>
            <w:tcW w:w="1424" w:type="dxa"/>
            <w:tcBorders>
              <w:top w:val="single" w:sz="4" w:space="0" w:color="000000"/>
              <w:left w:val="single" w:sz="4" w:space="0" w:color="000000"/>
              <w:bottom w:val="single" w:sz="4" w:space="0" w:color="000000"/>
              <w:right w:val="single" w:sz="4" w:space="0" w:color="000000"/>
            </w:tcBorders>
          </w:tcPr>
          <w:p w:rsidR="00B42BFA" w:rsidRDefault="00406BC5">
            <w:pPr>
              <w:pStyle w:val="TableParagraph"/>
              <w:spacing w:line="275" w:lineRule="exact"/>
              <w:ind w:left="112"/>
              <w:rPr>
                <w:sz w:val="24"/>
              </w:rPr>
            </w:pPr>
            <w:r>
              <w:rPr>
                <w:spacing w:val="-10"/>
                <w:sz w:val="24"/>
              </w:rPr>
              <w:t>m</w:t>
            </w:r>
          </w:p>
        </w:tc>
        <w:tc>
          <w:tcPr>
            <w:tcW w:w="1140" w:type="dxa"/>
            <w:tcBorders>
              <w:top w:val="single" w:sz="4" w:space="0" w:color="000000"/>
              <w:left w:val="single" w:sz="4" w:space="0" w:color="000000"/>
              <w:bottom w:val="single" w:sz="4" w:space="0" w:color="000000"/>
            </w:tcBorders>
          </w:tcPr>
          <w:p w:rsidR="00B42BFA" w:rsidRPr="00A919BB" w:rsidRDefault="00406BC5">
            <w:pPr>
              <w:pStyle w:val="TableParagraph"/>
              <w:spacing w:line="275" w:lineRule="exact"/>
              <w:ind w:left="112"/>
              <w:rPr>
                <w:sz w:val="24"/>
              </w:rPr>
            </w:pPr>
            <w:r w:rsidRPr="00A919BB">
              <w:rPr>
                <w:spacing w:val="-5"/>
                <w:sz w:val="24"/>
              </w:rPr>
              <w:t>3640</w:t>
            </w:r>
          </w:p>
        </w:tc>
      </w:tr>
      <w:tr w:rsidR="00B42BFA">
        <w:trPr>
          <w:trHeight w:val="414"/>
        </w:trPr>
        <w:tc>
          <w:tcPr>
            <w:tcW w:w="984" w:type="dxa"/>
            <w:tcBorders>
              <w:top w:val="single" w:sz="4" w:space="0" w:color="000000"/>
              <w:bottom w:val="single" w:sz="4" w:space="0" w:color="000000"/>
              <w:right w:val="single" w:sz="4" w:space="0" w:color="000000"/>
            </w:tcBorders>
          </w:tcPr>
          <w:p w:rsidR="00B42BFA" w:rsidRDefault="00406BC5">
            <w:pPr>
              <w:pStyle w:val="TableParagraph"/>
              <w:spacing w:before="1"/>
              <w:ind w:left="129"/>
              <w:jc w:val="center"/>
              <w:rPr>
                <w:sz w:val="24"/>
              </w:rPr>
            </w:pPr>
            <w:r>
              <w:rPr>
                <w:spacing w:val="-10"/>
                <w:sz w:val="24"/>
              </w:rPr>
              <w:t>5</w:t>
            </w:r>
          </w:p>
        </w:tc>
        <w:tc>
          <w:tcPr>
            <w:tcW w:w="6013" w:type="dxa"/>
            <w:tcBorders>
              <w:top w:val="single" w:sz="4" w:space="0" w:color="000000"/>
              <w:left w:val="single" w:sz="4" w:space="0" w:color="000000"/>
              <w:bottom w:val="single" w:sz="4" w:space="0" w:color="000000"/>
              <w:right w:val="single" w:sz="4" w:space="0" w:color="000000"/>
            </w:tcBorders>
          </w:tcPr>
          <w:p w:rsidR="00B42BFA" w:rsidRDefault="00406BC5">
            <w:pPr>
              <w:pStyle w:val="TableParagraph"/>
              <w:spacing w:before="1"/>
              <w:ind w:left="112"/>
              <w:rPr>
                <w:sz w:val="24"/>
              </w:rPr>
            </w:pPr>
            <w:r>
              <w:rPr>
                <w:sz w:val="24"/>
              </w:rPr>
              <w:t>Chemical</w:t>
            </w:r>
            <w:r>
              <w:rPr>
                <w:spacing w:val="-2"/>
                <w:sz w:val="24"/>
              </w:rPr>
              <w:t xml:space="preserve"> Analysis</w:t>
            </w:r>
          </w:p>
        </w:tc>
        <w:tc>
          <w:tcPr>
            <w:tcW w:w="1424" w:type="dxa"/>
            <w:tcBorders>
              <w:top w:val="single" w:sz="4" w:space="0" w:color="000000"/>
              <w:left w:val="single" w:sz="4" w:space="0" w:color="000000"/>
              <w:bottom w:val="single" w:sz="4" w:space="0" w:color="000000"/>
              <w:right w:val="single" w:sz="4" w:space="0" w:color="000000"/>
            </w:tcBorders>
          </w:tcPr>
          <w:p w:rsidR="00B42BFA" w:rsidRDefault="00406BC5">
            <w:pPr>
              <w:pStyle w:val="TableParagraph"/>
              <w:spacing w:before="1"/>
              <w:ind w:left="112"/>
              <w:rPr>
                <w:sz w:val="24"/>
              </w:rPr>
            </w:pPr>
            <w:r>
              <w:rPr>
                <w:spacing w:val="-5"/>
                <w:sz w:val="24"/>
              </w:rPr>
              <w:t>Nos</w:t>
            </w:r>
          </w:p>
        </w:tc>
        <w:tc>
          <w:tcPr>
            <w:tcW w:w="1140" w:type="dxa"/>
            <w:tcBorders>
              <w:top w:val="single" w:sz="4" w:space="0" w:color="000000"/>
              <w:left w:val="single" w:sz="4" w:space="0" w:color="000000"/>
              <w:bottom w:val="single" w:sz="4" w:space="0" w:color="000000"/>
            </w:tcBorders>
          </w:tcPr>
          <w:p w:rsidR="00B42BFA" w:rsidRPr="00A919BB" w:rsidRDefault="00406BC5">
            <w:pPr>
              <w:pStyle w:val="TableParagraph"/>
              <w:spacing w:before="1"/>
              <w:ind w:left="112"/>
              <w:rPr>
                <w:sz w:val="24"/>
              </w:rPr>
            </w:pPr>
            <w:r w:rsidRPr="00A919BB">
              <w:rPr>
                <w:spacing w:val="-5"/>
                <w:sz w:val="24"/>
              </w:rPr>
              <w:t>1475</w:t>
            </w:r>
          </w:p>
        </w:tc>
      </w:tr>
      <w:tr w:rsidR="00B42BFA">
        <w:trPr>
          <w:trHeight w:val="414"/>
        </w:trPr>
        <w:tc>
          <w:tcPr>
            <w:tcW w:w="984" w:type="dxa"/>
            <w:tcBorders>
              <w:top w:val="single" w:sz="4" w:space="0" w:color="000000"/>
              <w:bottom w:val="single" w:sz="4" w:space="0" w:color="000000"/>
              <w:right w:val="single" w:sz="4" w:space="0" w:color="000000"/>
            </w:tcBorders>
          </w:tcPr>
          <w:p w:rsidR="00B42BFA" w:rsidRDefault="00406BC5">
            <w:pPr>
              <w:pStyle w:val="TableParagraph"/>
              <w:spacing w:line="275" w:lineRule="exact"/>
              <w:ind w:left="129"/>
              <w:jc w:val="center"/>
              <w:rPr>
                <w:sz w:val="24"/>
              </w:rPr>
            </w:pPr>
            <w:r>
              <w:rPr>
                <w:spacing w:val="-10"/>
                <w:sz w:val="24"/>
              </w:rPr>
              <w:t>6</w:t>
            </w:r>
          </w:p>
        </w:tc>
        <w:tc>
          <w:tcPr>
            <w:tcW w:w="6013" w:type="dxa"/>
            <w:tcBorders>
              <w:top w:val="single" w:sz="4" w:space="0" w:color="000000"/>
              <w:left w:val="single" w:sz="4" w:space="0" w:color="000000"/>
              <w:bottom w:val="single" w:sz="4" w:space="0" w:color="000000"/>
              <w:right w:val="single" w:sz="4" w:space="0" w:color="000000"/>
            </w:tcBorders>
          </w:tcPr>
          <w:p w:rsidR="00B42BFA" w:rsidRDefault="008B6A3D">
            <w:pPr>
              <w:pStyle w:val="TableParagraph"/>
              <w:spacing w:line="275" w:lineRule="exact"/>
              <w:ind w:left="112"/>
              <w:rPr>
                <w:sz w:val="24"/>
              </w:rPr>
            </w:pPr>
            <w:r>
              <w:rPr>
                <w:sz w:val="24"/>
              </w:rPr>
              <w:t>Check analysis</w:t>
            </w:r>
            <w:r w:rsidR="00406BC5">
              <w:rPr>
                <w:spacing w:val="-2"/>
                <w:sz w:val="24"/>
              </w:rPr>
              <w:t xml:space="preserve"> (Internal)</w:t>
            </w:r>
          </w:p>
        </w:tc>
        <w:tc>
          <w:tcPr>
            <w:tcW w:w="1424" w:type="dxa"/>
            <w:tcBorders>
              <w:top w:val="single" w:sz="4" w:space="0" w:color="000000"/>
              <w:left w:val="single" w:sz="4" w:space="0" w:color="000000"/>
              <w:bottom w:val="single" w:sz="4" w:space="0" w:color="000000"/>
              <w:right w:val="single" w:sz="4" w:space="0" w:color="000000"/>
            </w:tcBorders>
          </w:tcPr>
          <w:p w:rsidR="00B42BFA" w:rsidRDefault="00406BC5">
            <w:pPr>
              <w:pStyle w:val="TableParagraph"/>
              <w:spacing w:line="275" w:lineRule="exact"/>
              <w:ind w:left="112"/>
              <w:rPr>
                <w:sz w:val="24"/>
              </w:rPr>
            </w:pPr>
            <w:r>
              <w:rPr>
                <w:spacing w:val="-5"/>
                <w:sz w:val="24"/>
              </w:rPr>
              <w:t>Nos</w:t>
            </w:r>
          </w:p>
        </w:tc>
        <w:tc>
          <w:tcPr>
            <w:tcW w:w="1140" w:type="dxa"/>
            <w:tcBorders>
              <w:top w:val="single" w:sz="4" w:space="0" w:color="000000"/>
              <w:left w:val="single" w:sz="4" w:space="0" w:color="000000"/>
              <w:bottom w:val="single" w:sz="4" w:space="0" w:color="000000"/>
            </w:tcBorders>
          </w:tcPr>
          <w:p w:rsidR="00B42BFA" w:rsidRPr="00A919BB" w:rsidRDefault="00A919BB">
            <w:pPr>
              <w:pStyle w:val="TableParagraph"/>
              <w:spacing w:line="275" w:lineRule="exact"/>
              <w:ind w:left="112"/>
              <w:rPr>
                <w:sz w:val="24"/>
              </w:rPr>
            </w:pPr>
            <w:r w:rsidRPr="00A919BB">
              <w:rPr>
                <w:spacing w:val="-5"/>
                <w:sz w:val="24"/>
              </w:rPr>
              <w:t>147</w:t>
            </w:r>
          </w:p>
        </w:tc>
      </w:tr>
      <w:tr w:rsidR="00B42BFA">
        <w:trPr>
          <w:trHeight w:val="412"/>
        </w:trPr>
        <w:tc>
          <w:tcPr>
            <w:tcW w:w="984" w:type="dxa"/>
            <w:tcBorders>
              <w:top w:val="single" w:sz="4" w:space="0" w:color="000000"/>
              <w:bottom w:val="single" w:sz="4" w:space="0" w:color="000000"/>
              <w:right w:val="single" w:sz="4" w:space="0" w:color="000000"/>
            </w:tcBorders>
          </w:tcPr>
          <w:p w:rsidR="00B42BFA" w:rsidRDefault="00406BC5">
            <w:pPr>
              <w:pStyle w:val="TableParagraph"/>
              <w:spacing w:line="275" w:lineRule="exact"/>
              <w:ind w:left="129"/>
              <w:jc w:val="center"/>
              <w:rPr>
                <w:sz w:val="24"/>
              </w:rPr>
            </w:pPr>
            <w:r>
              <w:rPr>
                <w:spacing w:val="-10"/>
                <w:sz w:val="24"/>
              </w:rPr>
              <w:t>7</w:t>
            </w:r>
          </w:p>
        </w:tc>
        <w:tc>
          <w:tcPr>
            <w:tcW w:w="6013" w:type="dxa"/>
            <w:tcBorders>
              <w:top w:val="single" w:sz="4" w:space="0" w:color="000000"/>
              <w:left w:val="single" w:sz="4" w:space="0" w:color="000000"/>
              <w:bottom w:val="single" w:sz="4" w:space="0" w:color="000000"/>
              <w:right w:val="single" w:sz="4" w:space="0" w:color="000000"/>
            </w:tcBorders>
          </w:tcPr>
          <w:p w:rsidR="00B42BFA" w:rsidRDefault="008B6A3D">
            <w:pPr>
              <w:pStyle w:val="TableParagraph"/>
              <w:spacing w:line="275" w:lineRule="exact"/>
              <w:ind w:left="112"/>
              <w:rPr>
                <w:sz w:val="24"/>
              </w:rPr>
            </w:pPr>
            <w:r>
              <w:rPr>
                <w:sz w:val="24"/>
              </w:rPr>
              <w:t>Check analysis</w:t>
            </w:r>
            <w:r w:rsidR="00406BC5">
              <w:rPr>
                <w:spacing w:val="-2"/>
                <w:sz w:val="24"/>
              </w:rPr>
              <w:t xml:space="preserve"> (External)</w:t>
            </w:r>
          </w:p>
        </w:tc>
        <w:tc>
          <w:tcPr>
            <w:tcW w:w="1424" w:type="dxa"/>
            <w:tcBorders>
              <w:top w:val="single" w:sz="4" w:space="0" w:color="000000"/>
              <w:left w:val="single" w:sz="4" w:space="0" w:color="000000"/>
              <w:bottom w:val="single" w:sz="4" w:space="0" w:color="000000"/>
              <w:right w:val="single" w:sz="4" w:space="0" w:color="000000"/>
            </w:tcBorders>
          </w:tcPr>
          <w:p w:rsidR="00B42BFA" w:rsidRDefault="00406BC5">
            <w:pPr>
              <w:pStyle w:val="TableParagraph"/>
              <w:spacing w:line="275" w:lineRule="exact"/>
              <w:ind w:left="112"/>
              <w:rPr>
                <w:sz w:val="24"/>
              </w:rPr>
            </w:pPr>
            <w:r>
              <w:rPr>
                <w:spacing w:val="-5"/>
                <w:sz w:val="24"/>
              </w:rPr>
              <w:t>Nos</w:t>
            </w:r>
          </w:p>
        </w:tc>
        <w:tc>
          <w:tcPr>
            <w:tcW w:w="1140" w:type="dxa"/>
            <w:tcBorders>
              <w:top w:val="single" w:sz="4" w:space="0" w:color="000000"/>
              <w:left w:val="single" w:sz="4" w:space="0" w:color="000000"/>
              <w:bottom w:val="single" w:sz="4" w:space="0" w:color="000000"/>
            </w:tcBorders>
          </w:tcPr>
          <w:p w:rsidR="00B42BFA" w:rsidRPr="00A919BB" w:rsidRDefault="00406BC5">
            <w:pPr>
              <w:pStyle w:val="TableParagraph"/>
              <w:spacing w:line="275" w:lineRule="exact"/>
              <w:ind w:left="112"/>
              <w:rPr>
                <w:sz w:val="24"/>
              </w:rPr>
            </w:pPr>
            <w:r w:rsidRPr="00A919BB">
              <w:rPr>
                <w:spacing w:val="-5"/>
                <w:sz w:val="24"/>
              </w:rPr>
              <w:t>147</w:t>
            </w:r>
          </w:p>
        </w:tc>
      </w:tr>
      <w:tr w:rsidR="00B42BFA" w:rsidRPr="00A919BB">
        <w:trPr>
          <w:trHeight w:val="415"/>
        </w:trPr>
        <w:tc>
          <w:tcPr>
            <w:tcW w:w="984" w:type="dxa"/>
            <w:tcBorders>
              <w:top w:val="single" w:sz="4" w:space="0" w:color="000000"/>
              <w:bottom w:val="single" w:sz="4" w:space="0" w:color="000000"/>
              <w:right w:val="single" w:sz="4" w:space="0" w:color="000000"/>
            </w:tcBorders>
          </w:tcPr>
          <w:p w:rsidR="00B42BFA" w:rsidRPr="00A919BB" w:rsidRDefault="00406BC5">
            <w:pPr>
              <w:pStyle w:val="TableParagraph"/>
              <w:spacing w:before="1"/>
              <w:ind w:left="129"/>
              <w:jc w:val="center"/>
              <w:rPr>
                <w:sz w:val="24"/>
              </w:rPr>
            </w:pPr>
            <w:r w:rsidRPr="00A919BB">
              <w:rPr>
                <w:spacing w:val="-10"/>
                <w:sz w:val="24"/>
              </w:rPr>
              <w:t>8</w:t>
            </w:r>
          </w:p>
        </w:tc>
        <w:tc>
          <w:tcPr>
            <w:tcW w:w="6013" w:type="dxa"/>
            <w:tcBorders>
              <w:top w:val="single" w:sz="4" w:space="0" w:color="000000"/>
              <w:left w:val="single" w:sz="4" w:space="0" w:color="000000"/>
              <w:bottom w:val="single" w:sz="4" w:space="0" w:color="000000"/>
              <w:right w:val="single" w:sz="4" w:space="0" w:color="000000"/>
            </w:tcBorders>
          </w:tcPr>
          <w:p w:rsidR="00B42BFA" w:rsidRPr="00A919BB" w:rsidRDefault="00406BC5">
            <w:pPr>
              <w:pStyle w:val="TableParagraph"/>
              <w:spacing w:before="1"/>
              <w:ind w:left="112"/>
              <w:rPr>
                <w:sz w:val="24"/>
              </w:rPr>
            </w:pPr>
            <w:r w:rsidRPr="00A919BB">
              <w:rPr>
                <w:sz w:val="24"/>
              </w:rPr>
              <w:t>X-RDStudies</w:t>
            </w:r>
            <w:r w:rsidR="005956FF" w:rsidRPr="00A919BB">
              <w:rPr>
                <w:sz w:val="24"/>
              </w:rPr>
              <w:t xml:space="preserve"> </w:t>
            </w:r>
            <w:r w:rsidRPr="00A919BB">
              <w:rPr>
                <w:sz w:val="24"/>
              </w:rPr>
              <w:t>of</w:t>
            </w:r>
            <w:r w:rsidR="005956FF" w:rsidRPr="00A919BB">
              <w:rPr>
                <w:sz w:val="24"/>
              </w:rPr>
              <w:t xml:space="preserve"> </w:t>
            </w:r>
            <w:r w:rsidRPr="00A919BB">
              <w:rPr>
                <w:sz w:val="24"/>
              </w:rPr>
              <w:t>Mineral</w:t>
            </w:r>
            <w:r w:rsidR="005956FF" w:rsidRPr="00A919BB">
              <w:rPr>
                <w:sz w:val="24"/>
              </w:rPr>
              <w:t xml:space="preserve"> </w:t>
            </w:r>
            <w:r w:rsidRPr="00A919BB">
              <w:rPr>
                <w:spacing w:val="-2"/>
                <w:sz w:val="24"/>
              </w:rPr>
              <w:t>Phases</w:t>
            </w:r>
          </w:p>
        </w:tc>
        <w:tc>
          <w:tcPr>
            <w:tcW w:w="1424" w:type="dxa"/>
            <w:tcBorders>
              <w:top w:val="single" w:sz="4" w:space="0" w:color="000000"/>
              <w:left w:val="single" w:sz="4" w:space="0" w:color="000000"/>
              <w:bottom w:val="single" w:sz="4" w:space="0" w:color="000000"/>
              <w:right w:val="single" w:sz="4" w:space="0" w:color="000000"/>
            </w:tcBorders>
          </w:tcPr>
          <w:p w:rsidR="00B42BFA" w:rsidRPr="00A919BB" w:rsidRDefault="00406BC5">
            <w:pPr>
              <w:pStyle w:val="TableParagraph"/>
              <w:spacing w:before="1"/>
              <w:ind w:left="112"/>
              <w:rPr>
                <w:sz w:val="24"/>
              </w:rPr>
            </w:pPr>
            <w:r w:rsidRPr="00A919BB">
              <w:rPr>
                <w:spacing w:val="-5"/>
                <w:sz w:val="24"/>
              </w:rPr>
              <w:t>Nos</w:t>
            </w:r>
          </w:p>
        </w:tc>
        <w:tc>
          <w:tcPr>
            <w:tcW w:w="1140" w:type="dxa"/>
            <w:tcBorders>
              <w:top w:val="single" w:sz="4" w:space="0" w:color="000000"/>
              <w:left w:val="single" w:sz="4" w:space="0" w:color="000000"/>
              <w:bottom w:val="single" w:sz="4" w:space="0" w:color="000000"/>
            </w:tcBorders>
          </w:tcPr>
          <w:p w:rsidR="00B42BFA" w:rsidRPr="00A919BB" w:rsidRDefault="00A919BB">
            <w:pPr>
              <w:pStyle w:val="TableParagraph"/>
              <w:spacing w:before="1"/>
              <w:ind w:left="112"/>
              <w:rPr>
                <w:sz w:val="24"/>
              </w:rPr>
            </w:pPr>
            <w:r w:rsidRPr="00A919BB">
              <w:rPr>
                <w:spacing w:val="-5"/>
                <w:sz w:val="24"/>
              </w:rPr>
              <w:t>20</w:t>
            </w:r>
          </w:p>
        </w:tc>
      </w:tr>
      <w:tr w:rsidR="00B42BFA" w:rsidRPr="00A919BB">
        <w:trPr>
          <w:trHeight w:val="414"/>
        </w:trPr>
        <w:tc>
          <w:tcPr>
            <w:tcW w:w="984" w:type="dxa"/>
            <w:tcBorders>
              <w:top w:val="single" w:sz="4" w:space="0" w:color="000000"/>
              <w:bottom w:val="single" w:sz="4" w:space="0" w:color="000000"/>
              <w:right w:val="single" w:sz="4" w:space="0" w:color="000000"/>
            </w:tcBorders>
          </w:tcPr>
          <w:p w:rsidR="00B42BFA" w:rsidRPr="00A919BB" w:rsidRDefault="00406BC5">
            <w:pPr>
              <w:pStyle w:val="TableParagraph"/>
              <w:spacing w:line="275" w:lineRule="exact"/>
              <w:ind w:left="129"/>
              <w:jc w:val="center"/>
              <w:rPr>
                <w:sz w:val="24"/>
              </w:rPr>
            </w:pPr>
            <w:r w:rsidRPr="00A919BB">
              <w:rPr>
                <w:spacing w:val="-10"/>
                <w:sz w:val="24"/>
              </w:rPr>
              <w:t>9</w:t>
            </w:r>
          </w:p>
        </w:tc>
        <w:tc>
          <w:tcPr>
            <w:tcW w:w="6013" w:type="dxa"/>
            <w:tcBorders>
              <w:top w:val="single" w:sz="4" w:space="0" w:color="000000"/>
              <w:left w:val="single" w:sz="4" w:space="0" w:color="000000"/>
              <w:bottom w:val="single" w:sz="4" w:space="0" w:color="000000"/>
              <w:right w:val="single" w:sz="4" w:space="0" w:color="000000"/>
            </w:tcBorders>
          </w:tcPr>
          <w:p w:rsidR="00B42BFA" w:rsidRPr="00A919BB" w:rsidRDefault="00406BC5">
            <w:pPr>
              <w:pStyle w:val="TableParagraph"/>
              <w:spacing w:line="275" w:lineRule="exact"/>
              <w:ind w:left="112"/>
              <w:rPr>
                <w:sz w:val="24"/>
              </w:rPr>
            </w:pPr>
            <w:r w:rsidRPr="00A919BB">
              <w:rPr>
                <w:sz w:val="24"/>
              </w:rPr>
              <w:t>ICP-MS</w:t>
            </w:r>
            <w:r w:rsidR="005956FF" w:rsidRPr="00A919BB">
              <w:rPr>
                <w:sz w:val="24"/>
              </w:rPr>
              <w:t xml:space="preserve"> </w:t>
            </w:r>
            <w:r w:rsidRPr="00A919BB">
              <w:rPr>
                <w:sz w:val="24"/>
              </w:rPr>
              <w:t>studies(17REE</w:t>
            </w:r>
            <w:r w:rsidRPr="00A919BB">
              <w:rPr>
                <w:spacing w:val="-2"/>
                <w:sz w:val="24"/>
              </w:rPr>
              <w:t>)</w:t>
            </w:r>
          </w:p>
        </w:tc>
        <w:tc>
          <w:tcPr>
            <w:tcW w:w="1424" w:type="dxa"/>
            <w:tcBorders>
              <w:top w:val="single" w:sz="4" w:space="0" w:color="000000"/>
              <w:left w:val="single" w:sz="4" w:space="0" w:color="000000"/>
              <w:bottom w:val="single" w:sz="4" w:space="0" w:color="000000"/>
              <w:right w:val="single" w:sz="4" w:space="0" w:color="000000"/>
            </w:tcBorders>
          </w:tcPr>
          <w:p w:rsidR="00B42BFA" w:rsidRPr="00A919BB" w:rsidRDefault="00406BC5">
            <w:pPr>
              <w:pStyle w:val="TableParagraph"/>
              <w:spacing w:line="275" w:lineRule="exact"/>
              <w:ind w:left="112"/>
              <w:rPr>
                <w:sz w:val="24"/>
              </w:rPr>
            </w:pPr>
            <w:r w:rsidRPr="00A919BB">
              <w:rPr>
                <w:spacing w:val="-5"/>
                <w:sz w:val="24"/>
              </w:rPr>
              <w:t>Nos</w:t>
            </w:r>
          </w:p>
        </w:tc>
        <w:tc>
          <w:tcPr>
            <w:tcW w:w="1140" w:type="dxa"/>
            <w:tcBorders>
              <w:top w:val="single" w:sz="4" w:space="0" w:color="000000"/>
              <w:left w:val="single" w:sz="4" w:space="0" w:color="000000"/>
              <w:bottom w:val="single" w:sz="4" w:space="0" w:color="000000"/>
            </w:tcBorders>
          </w:tcPr>
          <w:p w:rsidR="00B42BFA" w:rsidRPr="00A919BB" w:rsidRDefault="00A919BB">
            <w:pPr>
              <w:pStyle w:val="TableParagraph"/>
              <w:spacing w:line="275" w:lineRule="exact"/>
              <w:ind w:left="112"/>
              <w:rPr>
                <w:sz w:val="24"/>
              </w:rPr>
            </w:pPr>
            <w:r w:rsidRPr="00A919BB">
              <w:rPr>
                <w:spacing w:val="-10"/>
                <w:sz w:val="24"/>
              </w:rPr>
              <w:t>20</w:t>
            </w:r>
          </w:p>
        </w:tc>
      </w:tr>
    </w:tbl>
    <w:p w:rsidR="00B42BFA" w:rsidRPr="00A919BB" w:rsidRDefault="00B42BFA">
      <w:pPr>
        <w:pStyle w:val="TableParagraph"/>
        <w:spacing w:line="275" w:lineRule="exact"/>
        <w:rPr>
          <w:sz w:val="24"/>
        </w:rPr>
        <w:sectPr w:rsidR="00B42BFA" w:rsidRPr="00A919BB">
          <w:pgSz w:w="11920" w:h="16850"/>
          <w:pgMar w:top="1340" w:right="708" w:bottom="1200" w:left="992" w:header="0" w:footer="1012" w:gutter="0"/>
          <w:cols w:space="720"/>
        </w:sectPr>
      </w:pPr>
    </w:p>
    <w:tbl>
      <w:tblPr>
        <w:tblW w:w="0" w:type="auto"/>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984"/>
        <w:gridCol w:w="6013"/>
        <w:gridCol w:w="1424"/>
        <w:gridCol w:w="1140"/>
      </w:tblGrid>
      <w:tr w:rsidR="00B42BFA" w:rsidRPr="00A919BB">
        <w:trPr>
          <w:trHeight w:val="412"/>
        </w:trPr>
        <w:tc>
          <w:tcPr>
            <w:tcW w:w="984" w:type="dxa"/>
          </w:tcPr>
          <w:p w:rsidR="00B42BFA" w:rsidRPr="00A919BB" w:rsidRDefault="00406BC5">
            <w:pPr>
              <w:pStyle w:val="TableParagraph"/>
              <w:spacing w:line="275" w:lineRule="exact"/>
              <w:ind w:right="237"/>
              <w:jc w:val="right"/>
              <w:rPr>
                <w:sz w:val="24"/>
              </w:rPr>
            </w:pPr>
            <w:r w:rsidRPr="00A919BB">
              <w:rPr>
                <w:spacing w:val="-5"/>
                <w:sz w:val="24"/>
              </w:rPr>
              <w:lastRenderedPageBreak/>
              <w:t>10</w:t>
            </w:r>
          </w:p>
        </w:tc>
        <w:tc>
          <w:tcPr>
            <w:tcW w:w="6013" w:type="dxa"/>
          </w:tcPr>
          <w:p w:rsidR="00B42BFA" w:rsidRPr="00A919BB" w:rsidRDefault="00406BC5">
            <w:pPr>
              <w:pStyle w:val="TableParagraph"/>
              <w:spacing w:line="275" w:lineRule="exact"/>
              <w:ind w:left="112"/>
              <w:rPr>
                <w:sz w:val="24"/>
              </w:rPr>
            </w:pPr>
            <w:r w:rsidRPr="00A919BB">
              <w:rPr>
                <w:sz w:val="24"/>
              </w:rPr>
              <w:t>Composite</w:t>
            </w:r>
            <w:r w:rsidR="004F566A" w:rsidRPr="00A919BB">
              <w:rPr>
                <w:sz w:val="24"/>
              </w:rPr>
              <w:t xml:space="preserve"> Sample Analysis</w:t>
            </w:r>
          </w:p>
        </w:tc>
        <w:tc>
          <w:tcPr>
            <w:tcW w:w="1424" w:type="dxa"/>
          </w:tcPr>
          <w:p w:rsidR="00B42BFA" w:rsidRPr="00A919BB" w:rsidRDefault="00406BC5">
            <w:pPr>
              <w:pStyle w:val="TableParagraph"/>
              <w:spacing w:line="275" w:lineRule="exact"/>
              <w:ind w:left="112"/>
              <w:rPr>
                <w:sz w:val="24"/>
              </w:rPr>
            </w:pPr>
            <w:r w:rsidRPr="00A919BB">
              <w:rPr>
                <w:spacing w:val="-5"/>
                <w:sz w:val="24"/>
              </w:rPr>
              <w:t>Nos</w:t>
            </w:r>
          </w:p>
        </w:tc>
        <w:tc>
          <w:tcPr>
            <w:tcW w:w="1140" w:type="dxa"/>
          </w:tcPr>
          <w:p w:rsidR="00B42BFA" w:rsidRPr="00A919BB" w:rsidRDefault="00A919BB">
            <w:pPr>
              <w:pStyle w:val="TableParagraph"/>
              <w:spacing w:line="275" w:lineRule="exact"/>
              <w:ind w:left="112"/>
              <w:rPr>
                <w:sz w:val="24"/>
              </w:rPr>
            </w:pPr>
            <w:r w:rsidRPr="00A919BB">
              <w:rPr>
                <w:spacing w:val="-5"/>
                <w:sz w:val="24"/>
              </w:rPr>
              <w:t>10</w:t>
            </w:r>
          </w:p>
        </w:tc>
      </w:tr>
      <w:tr w:rsidR="00B42BFA" w:rsidRPr="00A919BB">
        <w:trPr>
          <w:trHeight w:val="414"/>
        </w:trPr>
        <w:tc>
          <w:tcPr>
            <w:tcW w:w="984" w:type="dxa"/>
          </w:tcPr>
          <w:p w:rsidR="00B42BFA" w:rsidRPr="00A919BB" w:rsidRDefault="00406BC5">
            <w:pPr>
              <w:pStyle w:val="TableParagraph"/>
              <w:spacing w:line="275" w:lineRule="exact"/>
              <w:ind w:right="237"/>
              <w:jc w:val="right"/>
              <w:rPr>
                <w:sz w:val="24"/>
              </w:rPr>
            </w:pPr>
            <w:r w:rsidRPr="00A919BB">
              <w:rPr>
                <w:spacing w:val="-5"/>
                <w:sz w:val="24"/>
              </w:rPr>
              <w:t>11</w:t>
            </w:r>
          </w:p>
        </w:tc>
        <w:tc>
          <w:tcPr>
            <w:tcW w:w="6013" w:type="dxa"/>
          </w:tcPr>
          <w:p w:rsidR="00B42BFA" w:rsidRPr="00A919BB" w:rsidRDefault="00406BC5">
            <w:pPr>
              <w:pStyle w:val="TableParagraph"/>
              <w:spacing w:line="275" w:lineRule="exact"/>
              <w:ind w:left="112"/>
              <w:rPr>
                <w:sz w:val="24"/>
              </w:rPr>
            </w:pPr>
            <w:r w:rsidRPr="00A919BB">
              <w:rPr>
                <w:sz w:val="24"/>
              </w:rPr>
              <w:t>Preparation</w:t>
            </w:r>
            <w:r w:rsidR="005956FF" w:rsidRPr="00A919BB">
              <w:rPr>
                <w:sz w:val="24"/>
              </w:rPr>
              <w:t xml:space="preserve"> </w:t>
            </w:r>
            <w:r w:rsidRPr="00A919BB">
              <w:rPr>
                <w:sz w:val="24"/>
              </w:rPr>
              <w:t>of</w:t>
            </w:r>
            <w:r w:rsidR="005956FF" w:rsidRPr="00A919BB">
              <w:rPr>
                <w:sz w:val="24"/>
              </w:rPr>
              <w:t xml:space="preserve"> </w:t>
            </w:r>
            <w:r w:rsidRPr="00A919BB">
              <w:rPr>
                <w:sz w:val="24"/>
              </w:rPr>
              <w:t xml:space="preserve">thin </w:t>
            </w:r>
            <w:r w:rsidRPr="00A919BB">
              <w:rPr>
                <w:spacing w:val="-2"/>
                <w:sz w:val="24"/>
              </w:rPr>
              <w:t>section</w:t>
            </w:r>
          </w:p>
        </w:tc>
        <w:tc>
          <w:tcPr>
            <w:tcW w:w="1424" w:type="dxa"/>
          </w:tcPr>
          <w:p w:rsidR="00B42BFA" w:rsidRPr="00A919BB" w:rsidRDefault="00406BC5">
            <w:pPr>
              <w:pStyle w:val="TableParagraph"/>
              <w:spacing w:line="275" w:lineRule="exact"/>
              <w:ind w:left="112"/>
              <w:rPr>
                <w:sz w:val="24"/>
              </w:rPr>
            </w:pPr>
            <w:r w:rsidRPr="00A919BB">
              <w:rPr>
                <w:spacing w:val="-5"/>
                <w:sz w:val="24"/>
              </w:rPr>
              <w:t>Nos</w:t>
            </w:r>
          </w:p>
        </w:tc>
        <w:tc>
          <w:tcPr>
            <w:tcW w:w="1140" w:type="dxa"/>
          </w:tcPr>
          <w:p w:rsidR="00B42BFA" w:rsidRPr="00A919BB" w:rsidRDefault="00406BC5">
            <w:pPr>
              <w:pStyle w:val="TableParagraph"/>
              <w:spacing w:line="275" w:lineRule="exact"/>
              <w:ind w:left="112"/>
              <w:rPr>
                <w:sz w:val="24"/>
              </w:rPr>
            </w:pPr>
            <w:r w:rsidRPr="00A919BB">
              <w:rPr>
                <w:spacing w:val="-5"/>
                <w:sz w:val="24"/>
              </w:rPr>
              <w:t>10</w:t>
            </w:r>
          </w:p>
        </w:tc>
      </w:tr>
      <w:tr w:rsidR="00B42BFA" w:rsidRPr="00A919BB">
        <w:trPr>
          <w:trHeight w:val="414"/>
        </w:trPr>
        <w:tc>
          <w:tcPr>
            <w:tcW w:w="984" w:type="dxa"/>
            <w:tcBorders>
              <w:left w:val="single" w:sz="8" w:space="0" w:color="000000"/>
            </w:tcBorders>
          </w:tcPr>
          <w:p w:rsidR="00B42BFA" w:rsidRPr="00A919BB" w:rsidRDefault="00406BC5">
            <w:pPr>
              <w:pStyle w:val="TableParagraph"/>
              <w:spacing w:line="275" w:lineRule="exact"/>
              <w:ind w:right="237"/>
              <w:jc w:val="right"/>
              <w:rPr>
                <w:sz w:val="24"/>
              </w:rPr>
            </w:pPr>
            <w:r w:rsidRPr="00A919BB">
              <w:rPr>
                <w:spacing w:val="-5"/>
                <w:sz w:val="24"/>
              </w:rPr>
              <w:t>12</w:t>
            </w:r>
          </w:p>
        </w:tc>
        <w:tc>
          <w:tcPr>
            <w:tcW w:w="6013" w:type="dxa"/>
          </w:tcPr>
          <w:p w:rsidR="00B42BFA" w:rsidRPr="00A919BB" w:rsidRDefault="00406BC5">
            <w:pPr>
              <w:pStyle w:val="TableParagraph"/>
              <w:spacing w:line="275" w:lineRule="exact"/>
              <w:ind w:left="112"/>
              <w:rPr>
                <w:sz w:val="24"/>
              </w:rPr>
            </w:pPr>
            <w:r w:rsidRPr="00A919BB">
              <w:rPr>
                <w:sz w:val="24"/>
              </w:rPr>
              <w:t>Petrographic</w:t>
            </w:r>
            <w:r w:rsidR="005956FF" w:rsidRPr="00A919BB">
              <w:rPr>
                <w:sz w:val="24"/>
              </w:rPr>
              <w:t xml:space="preserve"> </w:t>
            </w:r>
            <w:r w:rsidRPr="00A919BB">
              <w:rPr>
                <w:spacing w:val="-2"/>
                <w:sz w:val="24"/>
              </w:rPr>
              <w:t>studies</w:t>
            </w:r>
          </w:p>
        </w:tc>
        <w:tc>
          <w:tcPr>
            <w:tcW w:w="1424" w:type="dxa"/>
          </w:tcPr>
          <w:p w:rsidR="00B42BFA" w:rsidRPr="00A919BB" w:rsidRDefault="00406BC5">
            <w:pPr>
              <w:pStyle w:val="TableParagraph"/>
              <w:spacing w:line="275" w:lineRule="exact"/>
              <w:ind w:left="112"/>
              <w:rPr>
                <w:sz w:val="24"/>
              </w:rPr>
            </w:pPr>
            <w:r w:rsidRPr="00A919BB">
              <w:rPr>
                <w:spacing w:val="-5"/>
                <w:sz w:val="24"/>
              </w:rPr>
              <w:t>Nos</w:t>
            </w:r>
          </w:p>
        </w:tc>
        <w:tc>
          <w:tcPr>
            <w:tcW w:w="1140" w:type="dxa"/>
            <w:tcBorders>
              <w:right w:val="single" w:sz="8" w:space="0" w:color="000000"/>
            </w:tcBorders>
          </w:tcPr>
          <w:p w:rsidR="00B42BFA" w:rsidRPr="00A919BB" w:rsidRDefault="00406BC5">
            <w:pPr>
              <w:pStyle w:val="TableParagraph"/>
              <w:spacing w:line="275" w:lineRule="exact"/>
              <w:ind w:left="112"/>
              <w:rPr>
                <w:sz w:val="24"/>
              </w:rPr>
            </w:pPr>
            <w:r w:rsidRPr="00A919BB">
              <w:rPr>
                <w:spacing w:val="-10"/>
                <w:sz w:val="24"/>
              </w:rPr>
              <w:t>10</w:t>
            </w:r>
          </w:p>
        </w:tc>
      </w:tr>
      <w:tr w:rsidR="00B42BFA" w:rsidRPr="00A919BB">
        <w:trPr>
          <w:trHeight w:val="412"/>
        </w:trPr>
        <w:tc>
          <w:tcPr>
            <w:tcW w:w="984" w:type="dxa"/>
            <w:tcBorders>
              <w:left w:val="single" w:sz="8" w:space="0" w:color="000000"/>
            </w:tcBorders>
          </w:tcPr>
          <w:p w:rsidR="00B42BFA" w:rsidRPr="00A919BB" w:rsidRDefault="00406BC5">
            <w:pPr>
              <w:pStyle w:val="TableParagraph"/>
              <w:spacing w:line="275" w:lineRule="exact"/>
              <w:ind w:right="237"/>
              <w:jc w:val="right"/>
              <w:rPr>
                <w:sz w:val="24"/>
              </w:rPr>
            </w:pPr>
            <w:r w:rsidRPr="00A919BB">
              <w:rPr>
                <w:spacing w:val="-5"/>
                <w:sz w:val="24"/>
              </w:rPr>
              <w:t>13</w:t>
            </w:r>
          </w:p>
        </w:tc>
        <w:tc>
          <w:tcPr>
            <w:tcW w:w="6013" w:type="dxa"/>
          </w:tcPr>
          <w:p w:rsidR="00B42BFA" w:rsidRPr="00A919BB" w:rsidRDefault="00406BC5">
            <w:pPr>
              <w:pStyle w:val="TableParagraph"/>
              <w:spacing w:line="275" w:lineRule="exact"/>
              <w:ind w:left="112"/>
              <w:rPr>
                <w:sz w:val="24"/>
              </w:rPr>
            </w:pPr>
            <w:r w:rsidRPr="00A919BB">
              <w:rPr>
                <w:sz w:val="24"/>
              </w:rPr>
              <w:t>Mineragraphic</w:t>
            </w:r>
            <w:r w:rsidR="005956FF" w:rsidRPr="00A919BB">
              <w:rPr>
                <w:sz w:val="24"/>
              </w:rPr>
              <w:t xml:space="preserve"> </w:t>
            </w:r>
            <w:r w:rsidRPr="00A919BB">
              <w:rPr>
                <w:spacing w:val="-2"/>
                <w:sz w:val="24"/>
              </w:rPr>
              <w:t>studies</w:t>
            </w:r>
          </w:p>
        </w:tc>
        <w:tc>
          <w:tcPr>
            <w:tcW w:w="1424" w:type="dxa"/>
          </w:tcPr>
          <w:p w:rsidR="00B42BFA" w:rsidRPr="00A919BB" w:rsidRDefault="00406BC5">
            <w:pPr>
              <w:pStyle w:val="TableParagraph"/>
              <w:spacing w:line="275" w:lineRule="exact"/>
              <w:ind w:left="112"/>
              <w:rPr>
                <w:sz w:val="24"/>
              </w:rPr>
            </w:pPr>
            <w:r w:rsidRPr="00A919BB">
              <w:rPr>
                <w:spacing w:val="-5"/>
                <w:sz w:val="24"/>
              </w:rPr>
              <w:t>Nos</w:t>
            </w:r>
          </w:p>
        </w:tc>
        <w:tc>
          <w:tcPr>
            <w:tcW w:w="1140" w:type="dxa"/>
            <w:tcBorders>
              <w:right w:val="single" w:sz="8" w:space="0" w:color="000000"/>
            </w:tcBorders>
          </w:tcPr>
          <w:p w:rsidR="00B42BFA" w:rsidRPr="00A919BB" w:rsidRDefault="00406BC5">
            <w:pPr>
              <w:pStyle w:val="TableParagraph"/>
              <w:spacing w:line="275" w:lineRule="exact"/>
              <w:ind w:left="112"/>
              <w:rPr>
                <w:sz w:val="24"/>
              </w:rPr>
            </w:pPr>
            <w:r w:rsidRPr="00A919BB">
              <w:rPr>
                <w:spacing w:val="-10"/>
                <w:sz w:val="24"/>
              </w:rPr>
              <w:t>10</w:t>
            </w:r>
          </w:p>
        </w:tc>
      </w:tr>
      <w:tr w:rsidR="00B42BFA" w:rsidRPr="00A919BB">
        <w:trPr>
          <w:trHeight w:val="414"/>
        </w:trPr>
        <w:tc>
          <w:tcPr>
            <w:tcW w:w="984" w:type="dxa"/>
            <w:tcBorders>
              <w:left w:val="single" w:sz="8" w:space="0" w:color="000000"/>
            </w:tcBorders>
          </w:tcPr>
          <w:p w:rsidR="00B42BFA" w:rsidRPr="00A919BB" w:rsidRDefault="00406BC5">
            <w:pPr>
              <w:pStyle w:val="TableParagraph"/>
              <w:spacing w:line="275" w:lineRule="exact"/>
              <w:ind w:right="237"/>
              <w:jc w:val="right"/>
              <w:rPr>
                <w:sz w:val="24"/>
              </w:rPr>
            </w:pPr>
            <w:r w:rsidRPr="00A919BB">
              <w:rPr>
                <w:spacing w:val="-5"/>
                <w:sz w:val="24"/>
              </w:rPr>
              <w:t>14</w:t>
            </w:r>
          </w:p>
        </w:tc>
        <w:tc>
          <w:tcPr>
            <w:tcW w:w="6013" w:type="dxa"/>
          </w:tcPr>
          <w:p w:rsidR="00B42BFA" w:rsidRPr="00A919BB" w:rsidRDefault="00406BC5">
            <w:pPr>
              <w:pStyle w:val="TableParagraph"/>
              <w:spacing w:line="275" w:lineRule="exact"/>
              <w:ind w:left="112"/>
              <w:rPr>
                <w:sz w:val="24"/>
              </w:rPr>
            </w:pPr>
            <w:r w:rsidRPr="00A919BB">
              <w:rPr>
                <w:sz w:val="24"/>
              </w:rPr>
              <w:t xml:space="preserve">Bulk density </w:t>
            </w:r>
            <w:r w:rsidRPr="00A919BB">
              <w:rPr>
                <w:spacing w:val="-2"/>
                <w:sz w:val="24"/>
              </w:rPr>
              <w:t>Determination</w:t>
            </w:r>
          </w:p>
        </w:tc>
        <w:tc>
          <w:tcPr>
            <w:tcW w:w="1424" w:type="dxa"/>
          </w:tcPr>
          <w:p w:rsidR="00B42BFA" w:rsidRPr="00A919BB" w:rsidRDefault="00406BC5">
            <w:pPr>
              <w:pStyle w:val="TableParagraph"/>
              <w:spacing w:line="275" w:lineRule="exact"/>
              <w:ind w:left="112"/>
              <w:rPr>
                <w:sz w:val="24"/>
              </w:rPr>
            </w:pPr>
            <w:r w:rsidRPr="00A919BB">
              <w:rPr>
                <w:spacing w:val="-5"/>
                <w:sz w:val="24"/>
              </w:rPr>
              <w:t>Nos</w:t>
            </w:r>
          </w:p>
        </w:tc>
        <w:tc>
          <w:tcPr>
            <w:tcW w:w="1140" w:type="dxa"/>
            <w:tcBorders>
              <w:right w:val="single" w:sz="8" w:space="0" w:color="000000"/>
            </w:tcBorders>
          </w:tcPr>
          <w:p w:rsidR="00B42BFA" w:rsidRPr="00A919BB" w:rsidRDefault="00A919BB">
            <w:pPr>
              <w:pStyle w:val="TableParagraph"/>
              <w:spacing w:line="275" w:lineRule="exact"/>
              <w:ind w:left="112"/>
              <w:rPr>
                <w:sz w:val="24"/>
              </w:rPr>
            </w:pPr>
            <w:r w:rsidRPr="00A919BB">
              <w:rPr>
                <w:spacing w:val="-5"/>
                <w:sz w:val="24"/>
              </w:rPr>
              <w:t>5</w:t>
            </w:r>
          </w:p>
        </w:tc>
      </w:tr>
      <w:tr w:rsidR="00B42BFA" w:rsidRPr="00A919BB">
        <w:trPr>
          <w:trHeight w:val="414"/>
        </w:trPr>
        <w:tc>
          <w:tcPr>
            <w:tcW w:w="984" w:type="dxa"/>
            <w:tcBorders>
              <w:left w:val="single" w:sz="8" w:space="0" w:color="000000"/>
            </w:tcBorders>
          </w:tcPr>
          <w:p w:rsidR="00B42BFA" w:rsidRPr="00A919BB" w:rsidRDefault="00406BC5">
            <w:pPr>
              <w:pStyle w:val="TableParagraph"/>
              <w:spacing w:line="275" w:lineRule="exact"/>
              <w:ind w:right="237"/>
              <w:jc w:val="right"/>
              <w:rPr>
                <w:sz w:val="24"/>
              </w:rPr>
            </w:pPr>
            <w:r w:rsidRPr="00A919BB">
              <w:rPr>
                <w:spacing w:val="-5"/>
                <w:sz w:val="24"/>
              </w:rPr>
              <w:t>15</w:t>
            </w:r>
          </w:p>
        </w:tc>
        <w:tc>
          <w:tcPr>
            <w:tcW w:w="6013" w:type="dxa"/>
            <w:tcBorders>
              <w:bottom w:val="single" w:sz="8" w:space="0" w:color="000000"/>
            </w:tcBorders>
          </w:tcPr>
          <w:p w:rsidR="00B42BFA" w:rsidRPr="00A919BB" w:rsidRDefault="00406BC5">
            <w:pPr>
              <w:pStyle w:val="TableParagraph"/>
              <w:spacing w:line="275" w:lineRule="exact"/>
              <w:ind w:left="112"/>
              <w:rPr>
                <w:sz w:val="24"/>
              </w:rPr>
            </w:pPr>
            <w:r w:rsidRPr="00A919BB">
              <w:rPr>
                <w:sz w:val="24"/>
              </w:rPr>
              <w:t>Exploration</w:t>
            </w:r>
            <w:r w:rsidRPr="00A919BB">
              <w:rPr>
                <w:spacing w:val="-2"/>
                <w:sz w:val="24"/>
              </w:rPr>
              <w:t xml:space="preserve"> Report</w:t>
            </w:r>
          </w:p>
        </w:tc>
        <w:tc>
          <w:tcPr>
            <w:tcW w:w="1424" w:type="dxa"/>
            <w:tcBorders>
              <w:bottom w:val="single" w:sz="8" w:space="0" w:color="000000"/>
            </w:tcBorders>
          </w:tcPr>
          <w:p w:rsidR="00B42BFA" w:rsidRPr="00A919BB" w:rsidRDefault="00406BC5">
            <w:pPr>
              <w:pStyle w:val="TableParagraph"/>
              <w:spacing w:line="275" w:lineRule="exact"/>
              <w:ind w:left="112"/>
              <w:rPr>
                <w:sz w:val="24"/>
              </w:rPr>
            </w:pPr>
            <w:r w:rsidRPr="00A919BB">
              <w:rPr>
                <w:spacing w:val="-5"/>
                <w:sz w:val="24"/>
              </w:rPr>
              <w:t>Nos</w:t>
            </w:r>
          </w:p>
        </w:tc>
        <w:tc>
          <w:tcPr>
            <w:tcW w:w="1140" w:type="dxa"/>
            <w:tcBorders>
              <w:bottom w:val="single" w:sz="8" w:space="0" w:color="000000"/>
              <w:right w:val="single" w:sz="8" w:space="0" w:color="000000"/>
            </w:tcBorders>
          </w:tcPr>
          <w:p w:rsidR="00B42BFA" w:rsidRPr="00A919BB" w:rsidRDefault="00406BC5">
            <w:pPr>
              <w:pStyle w:val="TableParagraph"/>
              <w:spacing w:line="275" w:lineRule="exact"/>
              <w:ind w:left="112"/>
              <w:rPr>
                <w:sz w:val="24"/>
              </w:rPr>
            </w:pPr>
            <w:r w:rsidRPr="00A919BB">
              <w:rPr>
                <w:spacing w:val="-10"/>
                <w:sz w:val="24"/>
              </w:rPr>
              <w:t>1</w:t>
            </w:r>
          </w:p>
        </w:tc>
      </w:tr>
    </w:tbl>
    <w:p w:rsidR="00F74BA0" w:rsidRDefault="00F74BA0" w:rsidP="00F74BA0">
      <w:pPr>
        <w:pStyle w:val="ListParagraph"/>
        <w:tabs>
          <w:tab w:val="left" w:pos="495"/>
        </w:tabs>
        <w:spacing w:before="198"/>
        <w:ind w:firstLine="0"/>
        <w:rPr>
          <w:b/>
          <w:sz w:val="26"/>
        </w:rPr>
      </w:pPr>
    </w:p>
    <w:p w:rsidR="00B42BFA" w:rsidRDefault="00406BC5">
      <w:pPr>
        <w:pStyle w:val="ListParagraph"/>
        <w:numPr>
          <w:ilvl w:val="0"/>
          <w:numId w:val="7"/>
        </w:numPr>
        <w:tabs>
          <w:tab w:val="left" w:pos="495"/>
        </w:tabs>
        <w:spacing w:before="198"/>
        <w:ind w:left="495" w:hanging="427"/>
        <w:rPr>
          <w:b/>
          <w:sz w:val="26"/>
        </w:rPr>
      </w:pPr>
      <w:r>
        <w:rPr>
          <w:b/>
          <w:sz w:val="26"/>
        </w:rPr>
        <w:t xml:space="preserve">Man power </w:t>
      </w:r>
      <w:r>
        <w:rPr>
          <w:b/>
          <w:spacing w:val="-2"/>
          <w:sz w:val="26"/>
        </w:rPr>
        <w:t>deployment:</w:t>
      </w:r>
    </w:p>
    <w:p w:rsidR="00B42BFA" w:rsidRDefault="00406BC5">
      <w:pPr>
        <w:pStyle w:val="BodyText"/>
        <w:spacing w:before="147" w:line="360" w:lineRule="auto"/>
        <w:ind w:left="68" w:right="26" w:firstLine="662"/>
        <w:jc w:val="both"/>
      </w:pPr>
      <w:r>
        <w:t>A</w:t>
      </w:r>
      <w:r w:rsidR="0019332A">
        <w:t xml:space="preserve"> </w:t>
      </w:r>
      <w:r>
        <w:t>total</w:t>
      </w:r>
      <w:r w:rsidR="0019332A">
        <w:t xml:space="preserve"> </w:t>
      </w:r>
      <w:r>
        <w:t>of</w:t>
      </w:r>
      <w:r w:rsidR="0019332A">
        <w:t xml:space="preserve"> </w:t>
      </w:r>
      <w:r>
        <w:t>2</w:t>
      </w:r>
      <w:r w:rsidR="0019332A">
        <w:t xml:space="preserve"> </w:t>
      </w:r>
      <w:r>
        <w:t>geologists</w:t>
      </w:r>
      <w:r w:rsidR="0019332A">
        <w:t xml:space="preserve"> </w:t>
      </w:r>
      <w:r>
        <w:t>and</w:t>
      </w:r>
      <w:r w:rsidR="0019332A">
        <w:t xml:space="preserve"> </w:t>
      </w:r>
      <w:r>
        <w:t>1</w:t>
      </w:r>
      <w:r w:rsidR="0019332A">
        <w:t xml:space="preserve"> </w:t>
      </w:r>
      <w:r>
        <w:t>Geophysicist</w:t>
      </w:r>
      <w:r w:rsidR="0019332A">
        <w:t xml:space="preserve"> </w:t>
      </w:r>
      <w:r>
        <w:t>are</w:t>
      </w:r>
      <w:r w:rsidR="0019332A">
        <w:t xml:space="preserve"> </w:t>
      </w:r>
      <w:r>
        <w:t>proposed</w:t>
      </w:r>
      <w:r w:rsidR="0019332A">
        <w:t xml:space="preserve"> </w:t>
      </w:r>
      <w:r>
        <w:t>to</w:t>
      </w:r>
      <w:r w:rsidR="0019332A">
        <w:t xml:space="preserve"> </w:t>
      </w:r>
      <w:r>
        <w:t>be</w:t>
      </w:r>
      <w:r w:rsidR="0019332A">
        <w:t xml:space="preserve"> </w:t>
      </w:r>
      <w:r>
        <w:t>engaged</w:t>
      </w:r>
      <w:r w:rsidR="0019332A">
        <w:t xml:space="preserve"> </w:t>
      </w:r>
      <w:r>
        <w:t>for</w:t>
      </w:r>
      <w:r w:rsidR="0019332A">
        <w:t xml:space="preserve"> </w:t>
      </w:r>
      <w:r>
        <w:t>the</w:t>
      </w:r>
      <w:r w:rsidR="0019332A">
        <w:t xml:space="preserve"> </w:t>
      </w:r>
      <w:r>
        <w:t>exploration</w:t>
      </w:r>
      <w:r w:rsidR="0019332A">
        <w:t xml:space="preserve"> </w:t>
      </w:r>
      <w:r>
        <w:t>works</w:t>
      </w:r>
      <w:r w:rsidR="0019332A">
        <w:t xml:space="preserve"> </w:t>
      </w:r>
      <w:r>
        <w:t xml:space="preserve">at </w:t>
      </w:r>
      <w:r w:rsidR="00EF760A" w:rsidRPr="00A919BB">
        <w:lastRenderedPageBreak/>
        <w:t>Chadranga</w:t>
      </w:r>
      <w:r w:rsidR="0019332A">
        <w:rPr>
          <w:color w:val="0000CC"/>
        </w:rPr>
        <w:t xml:space="preserve"> </w:t>
      </w:r>
      <w:r>
        <w:t xml:space="preserve">block. Supporting staff like 1 no of surveyor will also be posted for above work. </w:t>
      </w:r>
      <w:r w:rsidR="00E25F17">
        <w:t>Out</w:t>
      </w:r>
      <w:r w:rsidR="00F01DF4">
        <w:t xml:space="preserve"> </w:t>
      </w:r>
      <w:r w:rsidR="00E25F17">
        <w:t>source</w:t>
      </w:r>
      <w:r>
        <w:t xml:space="preserve"> core drilling team shall be engaged with the field team for drilling work.</w:t>
      </w:r>
    </w:p>
    <w:p w:rsidR="00B42BFA" w:rsidRDefault="00406BC5">
      <w:pPr>
        <w:pStyle w:val="Heading2"/>
        <w:numPr>
          <w:ilvl w:val="0"/>
          <w:numId w:val="7"/>
        </w:numPr>
        <w:tabs>
          <w:tab w:val="left" w:pos="495"/>
        </w:tabs>
        <w:spacing w:before="175"/>
        <w:ind w:left="495" w:hanging="427"/>
      </w:pPr>
      <w:r>
        <w:t xml:space="preserve">Break-up of </w:t>
      </w:r>
      <w:r>
        <w:rPr>
          <w:spacing w:val="-2"/>
        </w:rPr>
        <w:t>expenditure:</w:t>
      </w:r>
    </w:p>
    <w:p w:rsidR="00B42BFA" w:rsidRDefault="00406BC5">
      <w:pPr>
        <w:pStyle w:val="BodyText"/>
        <w:spacing w:before="289" w:line="360" w:lineRule="auto"/>
        <w:ind w:left="68" w:right="29" w:firstLine="720"/>
        <w:jc w:val="both"/>
      </w:pPr>
      <w:r>
        <w:t xml:space="preserve">The entire drilling activity shall be outsourced and the provisional project cost is estimated at </w:t>
      </w:r>
      <w:r w:rsidR="00A919BB">
        <w:rPr>
          <w:b/>
        </w:rPr>
        <w:t xml:space="preserve">347 </w:t>
      </w:r>
      <w:r w:rsidRPr="00A919BB">
        <w:rPr>
          <w:b/>
        </w:rPr>
        <w:t>lakhs</w:t>
      </w:r>
      <w:r w:rsidR="0019332A">
        <w:rPr>
          <w:b/>
          <w:color w:val="EE0000"/>
        </w:rPr>
        <w:t xml:space="preserve"> </w:t>
      </w:r>
      <w:r>
        <w:t>for the entire G-3 Level of Exploration. The details of item wise cost estimate as per the Schedule of Charges as on 01.04.2020 has been prepared and given in Table No. 7.1 and the summary is given below:</w:t>
      </w:r>
    </w:p>
    <w:p w:rsidR="00B42BFA" w:rsidRPr="00396782" w:rsidRDefault="00B73DFA">
      <w:pPr>
        <w:spacing w:before="3" w:line="441" w:lineRule="auto"/>
        <w:ind w:left="3626" w:right="3513" w:firstLine="974"/>
        <w:rPr>
          <w:b/>
          <w:color w:val="EE0000"/>
          <w:sz w:val="26"/>
        </w:rPr>
      </w:pPr>
      <w:bookmarkStart w:id="0" w:name="PROJECT_PROPOSAL_NARINGAPANGA_GRAPHITE_G"/>
      <w:bookmarkEnd w:id="0"/>
      <w:r w:rsidRPr="00B73DFA">
        <w:rPr>
          <w:b/>
          <w:sz w:val="26"/>
        </w:rPr>
        <w:pict>
          <v:shapetype id="_x0000_t202" coordsize="21600,21600" o:spt="202" path="m,l,21600r21600,l21600,xe">
            <v:stroke joinstyle="miter"/>
            <v:path gradientshapeok="t" o:connecttype="rect"/>
          </v:shapetype>
          <v:shape id="docshape2" o:spid="_x0000_s2446" type="#_x0000_t202" style="position:absolute;left:0;text-align:left;margin-left:93.4pt;margin-top:50pt;width:424.9pt;height:310.85pt;z-index:251659264;mso-position-horizontal-relative:page" filled="f" stroked="f">
            <v:textbox inset="0,0,0,0">
              <w:txbxContent>
                <w:tbl>
                  <w:tblPr>
                    <w:tblW w:w="0" w:type="auto"/>
                    <w:tblInd w:w="65" w:type="dxa"/>
                    <w:tblBorders>
                      <w:insideH w:val="single" w:sz="4" w:space="0" w:color="000000"/>
                      <w:insideV w:val="single" w:sz="4" w:space="0" w:color="000000"/>
                    </w:tblBorders>
                    <w:tblLayout w:type="fixed"/>
                    <w:tblCellMar>
                      <w:left w:w="0" w:type="dxa"/>
                      <w:right w:w="0" w:type="dxa"/>
                    </w:tblCellMar>
                    <w:tblLook w:val="04A0"/>
                  </w:tblPr>
                  <w:tblGrid>
                    <w:gridCol w:w="1250"/>
                    <w:gridCol w:w="3965"/>
                    <w:gridCol w:w="3151"/>
                  </w:tblGrid>
                  <w:tr w:rsidR="00287A18">
                    <w:trPr>
                      <w:trHeight w:val="690"/>
                    </w:trPr>
                    <w:tc>
                      <w:tcPr>
                        <w:tcW w:w="1250" w:type="dxa"/>
                        <w:shd w:val="clear" w:color="auto" w:fill="00AF50"/>
                      </w:tcPr>
                      <w:p w:rsidR="00287A18" w:rsidRDefault="00287A18">
                        <w:pPr>
                          <w:pStyle w:val="TableParagraph"/>
                          <w:spacing w:before="124"/>
                          <w:ind w:left="7" w:right="3"/>
                          <w:jc w:val="center"/>
                          <w:rPr>
                            <w:b/>
                            <w:sz w:val="26"/>
                          </w:rPr>
                        </w:pPr>
                        <w:r>
                          <w:rPr>
                            <w:b/>
                            <w:sz w:val="26"/>
                          </w:rPr>
                          <w:t>Sl.</w:t>
                        </w:r>
                        <w:r>
                          <w:rPr>
                            <w:b/>
                            <w:spacing w:val="-5"/>
                            <w:sz w:val="26"/>
                          </w:rPr>
                          <w:t>No.</w:t>
                        </w:r>
                      </w:p>
                    </w:tc>
                    <w:tc>
                      <w:tcPr>
                        <w:tcW w:w="3965" w:type="dxa"/>
                        <w:shd w:val="clear" w:color="auto" w:fill="00AF50"/>
                      </w:tcPr>
                      <w:p w:rsidR="00287A18" w:rsidRDefault="00287A18">
                        <w:pPr>
                          <w:pStyle w:val="TableParagraph"/>
                          <w:spacing w:before="124"/>
                          <w:ind w:left="6"/>
                          <w:jc w:val="center"/>
                          <w:rPr>
                            <w:b/>
                            <w:sz w:val="26"/>
                          </w:rPr>
                        </w:pPr>
                        <w:r>
                          <w:rPr>
                            <w:b/>
                            <w:spacing w:val="-4"/>
                            <w:sz w:val="26"/>
                          </w:rPr>
                          <w:t>Item</w:t>
                        </w:r>
                      </w:p>
                    </w:tc>
                    <w:tc>
                      <w:tcPr>
                        <w:tcW w:w="3151" w:type="dxa"/>
                        <w:shd w:val="clear" w:color="auto" w:fill="00AF50"/>
                      </w:tcPr>
                      <w:p w:rsidR="00287A18" w:rsidRDefault="00287A18">
                        <w:pPr>
                          <w:pStyle w:val="TableParagraph"/>
                          <w:spacing w:before="4"/>
                          <w:ind w:left="4"/>
                          <w:jc w:val="center"/>
                          <w:rPr>
                            <w:b/>
                            <w:sz w:val="26"/>
                          </w:rPr>
                        </w:pPr>
                        <w:r>
                          <w:rPr>
                            <w:b/>
                            <w:sz w:val="26"/>
                          </w:rPr>
                          <w:t xml:space="preserve">Total Estimated </w:t>
                        </w:r>
                        <w:r>
                          <w:rPr>
                            <w:b/>
                            <w:spacing w:val="-4"/>
                            <w:sz w:val="26"/>
                          </w:rPr>
                          <w:t>Cost</w:t>
                        </w:r>
                      </w:p>
                      <w:p w:rsidR="00287A18" w:rsidRDefault="00287A18">
                        <w:pPr>
                          <w:pStyle w:val="TableParagraph"/>
                          <w:spacing w:before="44"/>
                          <w:ind w:left="4" w:right="2"/>
                          <w:jc w:val="center"/>
                          <w:rPr>
                            <w:b/>
                            <w:sz w:val="26"/>
                          </w:rPr>
                        </w:pPr>
                        <w:r>
                          <w:rPr>
                            <w:b/>
                            <w:spacing w:val="-2"/>
                            <w:sz w:val="26"/>
                          </w:rPr>
                          <w:t>(Rs.)</w:t>
                        </w:r>
                      </w:p>
                    </w:tc>
                  </w:tr>
                  <w:tr w:rsidR="00287A18">
                    <w:trPr>
                      <w:trHeight w:val="448"/>
                    </w:trPr>
                    <w:tc>
                      <w:tcPr>
                        <w:tcW w:w="1250" w:type="dxa"/>
                      </w:tcPr>
                      <w:p w:rsidR="00287A18" w:rsidRDefault="00287A18">
                        <w:pPr>
                          <w:pStyle w:val="TableParagraph"/>
                          <w:spacing w:before="2"/>
                          <w:ind w:left="7"/>
                          <w:jc w:val="center"/>
                          <w:rPr>
                            <w:sz w:val="26"/>
                          </w:rPr>
                        </w:pPr>
                        <w:r>
                          <w:rPr>
                            <w:spacing w:val="-10"/>
                            <w:sz w:val="26"/>
                          </w:rPr>
                          <w:t>1</w:t>
                        </w:r>
                      </w:p>
                    </w:tc>
                    <w:tc>
                      <w:tcPr>
                        <w:tcW w:w="3965" w:type="dxa"/>
                      </w:tcPr>
                      <w:p w:rsidR="00287A18" w:rsidRDefault="00287A18">
                        <w:pPr>
                          <w:pStyle w:val="TableParagraph"/>
                          <w:spacing w:before="2"/>
                          <w:ind w:left="108"/>
                          <w:rPr>
                            <w:sz w:val="26"/>
                          </w:rPr>
                        </w:pPr>
                        <w:r>
                          <w:rPr>
                            <w:sz w:val="26"/>
                          </w:rPr>
                          <w:t>Geological mapping &amp;</w:t>
                        </w:r>
                        <w:r>
                          <w:rPr>
                            <w:spacing w:val="-2"/>
                            <w:sz w:val="26"/>
                          </w:rPr>
                          <w:t>Survey</w:t>
                        </w:r>
                      </w:p>
                    </w:tc>
                    <w:tc>
                      <w:tcPr>
                        <w:tcW w:w="3151" w:type="dxa"/>
                        <w:vAlign w:val="center"/>
                      </w:tcPr>
                      <w:p w:rsidR="00287A18" w:rsidRDefault="00287A18" w:rsidP="00A919BB">
                        <w:pPr>
                          <w:widowControl/>
                          <w:jc w:val="center"/>
                          <w:textAlignment w:val="center"/>
                          <w:rPr>
                            <w:rFonts w:ascii="Arial" w:hAnsi="Arial" w:cs="Arial"/>
                            <w:b/>
                            <w:bCs/>
                            <w:color w:val="000000"/>
                            <w:sz w:val="18"/>
                            <w:szCs w:val="18"/>
                          </w:rPr>
                        </w:pPr>
                        <w:r>
                          <w:rPr>
                            <w:rFonts w:ascii="Arial" w:eastAsia="SimSun" w:hAnsi="Arial" w:cs="Arial"/>
                            <w:b/>
                            <w:bCs/>
                            <w:color w:val="000000"/>
                            <w:sz w:val="18"/>
                            <w:szCs w:val="18"/>
                            <w:lang w:eastAsia="zh-CN"/>
                          </w:rPr>
                          <w:t>29,52,270</w:t>
                        </w:r>
                      </w:p>
                    </w:tc>
                  </w:tr>
                  <w:tr w:rsidR="00287A18">
                    <w:trPr>
                      <w:trHeight w:val="450"/>
                    </w:trPr>
                    <w:tc>
                      <w:tcPr>
                        <w:tcW w:w="1250" w:type="dxa"/>
                      </w:tcPr>
                      <w:p w:rsidR="00287A18" w:rsidRDefault="00287A18">
                        <w:pPr>
                          <w:pStyle w:val="TableParagraph"/>
                          <w:spacing w:before="2"/>
                          <w:ind w:left="7"/>
                          <w:jc w:val="center"/>
                          <w:rPr>
                            <w:sz w:val="26"/>
                          </w:rPr>
                        </w:pPr>
                        <w:r>
                          <w:rPr>
                            <w:spacing w:val="-10"/>
                            <w:sz w:val="26"/>
                          </w:rPr>
                          <w:t>2</w:t>
                        </w:r>
                      </w:p>
                    </w:tc>
                    <w:tc>
                      <w:tcPr>
                        <w:tcW w:w="3965" w:type="dxa"/>
                      </w:tcPr>
                      <w:p w:rsidR="00287A18" w:rsidRDefault="00287A18">
                        <w:pPr>
                          <w:pStyle w:val="TableParagraph"/>
                          <w:spacing w:before="2"/>
                          <w:ind w:left="108"/>
                          <w:rPr>
                            <w:sz w:val="26"/>
                          </w:rPr>
                        </w:pPr>
                        <w:r>
                          <w:rPr>
                            <w:sz w:val="26"/>
                          </w:rPr>
                          <w:t xml:space="preserve">Geophysical </w:t>
                        </w:r>
                        <w:r>
                          <w:rPr>
                            <w:spacing w:val="-2"/>
                            <w:sz w:val="26"/>
                          </w:rPr>
                          <w:t>Survey</w:t>
                        </w:r>
                      </w:p>
                    </w:tc>
                    <w:tc>
                      <w:tcPr>
                        <w:tcW w:w="3151" w:type="dxa"/>
                        <w:vAlign w:val="center"/>
                      </w:tcPr>
                      <w:p w:rsidR="00287A18" w:rsidRDefault="00287A18" w:rsidP="00A919BB">
                        <w:pPr>
                          <w:widowControl/>
                          <w:jc w:val="center"/>
                          <w:textAlignment w:val="center"/>
                          <w:rPr>
                            <w:rFonts w:ascii="Arial" w:hAnsi="Arial" w:cs="Arial"/>
                            <w:b/>
                            <w:bCs/>
                            <w:color w:val="000000"/>
                            <w:sz w:val="18"/>
                            <w:szCs w:val="18"/>
                          </w:rPr>
                        </w:pPr>
                        <w:r>
                          <w:rPr>
                            <w:rFonts w:ascii="Arial" w:eastAsia="SimSun" w:hAnsi="Arial" w:cs="Arial"/>
                            <w:b/>
                            <w:bCs/>
                            <w:color w:val="000000"/>
                            <w:sz w:val="18"/>
                            <w:szCs w:val="18"/>
                            <w:lang w:eastAsia="zh-CN"/>
                          </w:rPr>
                          <w:t>52,16,079</w:t>
                        </w:r>
                      </w:p>
                    </w:tc>
                  </w:tr>
                  <w:tr w:rsidR="00287A18">
                    <w:trPr>
                      <w:trHeight w:val="450"/>
                    </w:trPr>
                    <w:tc>
                      <w:tcPr>
                        <w:tcW w:w="1250" w:type="dxa"/>
                      </w:tcPr>
                      <w:p w:rsidR="00287A18" w:rsidRDefault="00287A18">
                        <w:pPr>
                          <w:pStyle w:val="TableParagraph"/>
                          <w:spacing w:before="2"/>
                          <w:ind w:left="7"/>
                          <w:jc w:val="center"/>
                          <w:rPr>
                            <w:spacing w:val="-10"/>
                            <w:sz w:val="26"/>
                          </w:rPr>
                        </w:pPr>
                        <w:r>
                          <w:rPr>
                            <w:spacing w:val="-10"/>
                            <w:sz w:val="26"/>
                          </w:rPr>
                          <w:t>3</w:t>
                        </w:r>
                      </w:p>
                    </w:tc>
                    <w:tc>
                      <w:tcPr>
                        <w:tcW w:w="3965" w:type="dxa"/>
                      </w:tcPr>
                      <w:p w:rsidR="00287A18" w:rsidRDefault="00287A18">
                        <w:pPr>
                          <w:pStyle w:val="TableParagraph"/>
                          <w:spacing w:before="2"/>
                          <w:ind w:left="108"/>
                          <w:rPr>
                            <w:sz w:val="26"/>
                          </w:rPr>
                        </w:pPr>
                        <w:r>
                          <w:rPr>
                            <w:sz w:val="26"/>
                          </w:rPr>
                          <w:t>Pitting &amp; Trnching</w:t>
                        </w:r>
                      </w:p>
                    </w:tc>
                    <w:tc>
                      <w:tcPr>
                        <w:tcW w:w="3151" w:type="dxa"/>
                        <w:vAlign w:val="center"/>
                      </w:tcPr>
                      <w:p w:rsidR="00287A18" w:rsidRDefault="00287A18" w:rsidP="00A919BB">
                        <w:pPr>
                          <w:widowControl/>
                          <w:jc w:val="center"/>
                          <w:textAlignment w:val="center"/>
                          <w:rPr>
                            <w:rFonts w:ascii="Arial" w:eastAsia="SimSun" w:hAnsi="Arial" w:cs="Arial"/>
                            <w:b/>
                            <w:bCs/>
                            <w:color w:val="000000"/>
                            <w:sz w:val="18"/>
                            <w:szCs w:val="18"/>
                            <w:lang w:eastAsia="zh-CN"/>
                          </w:rPr>
                        </w:pPr>
                        <w:r>
                          <w:rPr>
                            <w:rFonts w:ascii="Arial" w:eastAsia="SimSun" w:hAnsi="Arial" w:cs="Arial"/>
                            <w:b/>
                            <w:bCs/>
                            <w:color w:val="000000"/>
                            <w:sz w:val="18"/>
                            <w:szCs w:val="18"/>
                            <w:lang w:eastAsia="zh-CN"/>
                          </w:rPr>
                          <w:t>11,39,664</w:t>
                        </w:r>
                      </w:p>
                    </w:tc>
                  </w:tr>
                  <w:tr w:rsidR="00287A18">
                    <w:trPr>
                      <w:trHeight w:val="448"/>
                    </w:trPr>
                    <w:tc>
                      <w:tcPr>
                        <w:tcW w:w="1250" w:type="dxa"/>
                      </w:tcPr>
                      <w:p w:rsidR="00287A18" w:rsidRDefault="00287A18">
                        <w:pPr>
                          <w:pStyle w:val="TableParagraph"/>
                          <w:spacing w:before="2"/>
                          <w:ind w:left="7"/>
                          <w:jc w:val="center"/>
                          <w:rPr>
                            <w:sz w:val="26"/>
                          </w:rPr>
                        </w:pPr>
                        <w:r>
                          <w:rPr>
                            <w:spacing w:val="-10"/>
                            <w:sz w:val="26"/>
                          </w:rPr>
                          <w:t>4</w:t>
                        </w:r>
                      </w:p>
                    </w:tc>
                    <w:tc>
                      <w:tcPr>
                        <w:tcW w:w="3965" w:type="dxa"/>
                      </w:tcPr>
                      <w:p w:rsidR="00287A18" w:rsidRDefault="00287A18">
                        <w:pPr>
                          <w:pStyle w:val="TableParagraph"/>
                          <w:spacing w:before="2"/>
                          <w:ind w:left="108"/>
                          <w:rPr>
                            <w:sz w:val="26"/>
                          </w:rPr>
                        </w:pPr>
                        <w:r>
                          <w:rPr>
                            <w:sz w:val="26"/>
                          </w:rPr>
                          <w:t xml:space="preserve">Exploratory </w:t>
                        </w:r>
                        <w:r>
                          <w:rPr>
                            <w:spacing w:val="-2"/>
                            <w:sz w:val="26"/>
                          </w:rPr>
                          <w:t>Drilling</w:t>
                        </w:r>
                      </w:p>
                    </w:tc>
                    <w:tc>
                      <w:tcPr>
                        <w:tcW w:w="3151" w:type="dxa"/>
                        <w:vAlign w:val="center"/>
                      </w:tcPr>
                      <w:p w:rsidR="00287A18" w:rsidRDefault="00287A18">
                        <w:pPr>
                          <w:widowControl/>
                          <w:jc w:val="center"/>
                          <w:textAlignment w:val="center"/>
                          <w:rPr>
                            <w:rFonts w:ascii="Arial" w:hAnsi="Arial" w:cs="Arial"/>
                            <w:b/>
                            <w:bCs/>
                            <w:color w:val="000000"/>
                            <w:sz w:val="18"/>
                            <w:szCs w:val="18"/>
                          </w:rPr>
                        </w:pPr>
                        <w:r>
                          <w:rPr>
                            <w:rFonts w:ascii="Arial" w:eastAsia="SimSun" w:hAnsi="Arial" w:cs="Arial"/>
                            <w:b/>
                            <w:bCs/>
                            <w:color w:val="000000"/>
                            <w:sz w:val="18"/>
                            <w:szCs w:val="18"/>
                            <w:lang w:eastAsia="zh-CN"/>
                          </w:rPr>
                          <w:t>145,63,500</w:t>
                        </w:r>
                      </w:p>
                    </w:tc>
                  </w:tr>
                  <w:tr w:rsidR="00287A18">
                    <w:trPr>
                      <w:trHeight w:val="451"/>
                    </w:trPr>
                    <w:tc>
                      <w:tcPr>
                        <w:tcW w:w="1250" w:type="dxa"/>
                      </w:tcPr>
                      <w:p w:rsidR="00287A18" w:rsidRDefault="00287A18">
                        <w:pPr>
                          <w:pStyle w:val="TableParagraph"/>
                          <w:spacing w:before="2"/>
                          <w:ind w:left="7"/>
                          <w:jc w:val="center"/>
                          <w:rPr>
                            <w:sz w:val="26"/>
                          </w:rPr>
                        </w:pPr>
                        <w:r>
                          <w:rPr>
                            <w:spacing w:val="-10"/>
                            <w:sz w:val="26"/>
                          </w:rPr>
                          <w:t>5</w:t>
                        </w:r>
                      </w:p>
                    </w:tc>
                    <w:tc>
                      <w:tcPr>
                        <w:tcW w:w="3965" w:type="dxa"/>
                      </w:tcPr>
                      <w:p w:rsidR="00287A18" w:rsidRDefault="00287A18">
                        <w:pPr>
                          <w:pStyle w:val="TableParagraph"/>
                          <w:spacing w:before="2"/>
                          <w:ind w:left="108"/>
                          <w:rPr>
                            <w:sz w:val="26"/>
                          </w:rPr>
                        </w:pPr>
                        <w:r>
                          <w:rPr>
                            <w:sz w:val="26"/>
                          </w:rPr>
                          <w:t xml:space="preserve">Laboratory </w:t>
                        </w:r>
                        <w:r>
                          <w:rPr>
                            <w:spacing w:val="-2"/>
                            <w:sz w:val="26"/>
                          </w:rPr>
                          <w:t>Studies</w:t>
                        </w:r>
                      </w:p>
                    </w:tc>
                    <w:tc>
                      <w:tcPr>
                        <w:tcW w:w="3151" w:type="dxa"/>
                        <w:vAlign w:val="center"/>
                      </w:tcPr>
                      <w:p w:rsidR="00287A18" w:rsidRDefault="00287A18" w:rsidP="00A919BB">
                        <w:pPr>
                          <w:widowControl/>
                          <w:jc w:val="center"/>
                          <w:textAlignment w:val="center"/>
                          <w:rPr>
                            <w:rFonts w:ascii="Arial" w:hAnsi="Arial" w:cs="Arial"/>
                            <w:b/>
                            <w:bCs/>
                            <w:color w:val="000000"/>
                            <w:sz w:val="18"/>
                            <w:szCs w:val="18"/>
                          </w:rPr>
                        </w:pPr>
                        <w:r>
                          <w:rPr>
                            <w:rFonts w:ascii="Arial" w:eastAsia="SimSun" w:hAnsi="Arial" w:cs="Arial"/>
                            <w:b/>
                            <w:bCs/>
                            <w:color w:val="000000"/>
                            <w:sz w:val="18"/>
                            <w:szCs w:val="18"/>
                            <w:lang w:eastAsia="zh-CN"/>
                          </w:rPr>
                          <w:t>22,09,292</w:t>
                        </w:r>
                      </w:p>
                    </w:tc>
                  </w:tr>
                  <w:tr w:rsidR="00287A18">
                    <w:trPr>
                      <w:trHeight w:val="450"/>
                    </w:trPr>
                    <w:tc>
                      <w:tcPr>
                        <w:tcW w:w="1250" w:type="dxa"/>
                      </w:tcPr>
                      <w:p w:rsidR="00287A18" w:rsidRDefault="00287A18">
                        <w:pPr>
                          <w:pStyle w:val="TableParagraph"/>
                          <w:spacing w:before="2"/>
                          <w:ind w:left="7"/>
                          <w:jc w:val="center"/>
                          <w:rPr>
                            <w:sz w:val="26"/>
                          </w:rPr>
                        </w:pPr>
                        <w:r>
                          <w:rPr>
                            <w:spacing w:val="-10"/>
                            <w:sz w:val="26"/>
                          </w:rPr>
                          <w:t>6</w:t>
                        </w:r>
                      </w:p>
                    </w:tc>
                    <w:tc>
                      <w:tcPr>
                        <w:tcW w:w="3965" w:type="dxa"/>
                      </w:tcPr>
                      <w:p w:rsidR="00287A18" w:rsidRDefault="00287A18">
                        <w:pPr>
                          <w:pStyle w:val="TableParagraph"/>
                          <w:spacing w:before="2"/>
                          <w:ind w:left="108"/>
                          <w:rPr>
                            <w:sz w:val="26"/>
                          </w:rPr>
                        </w:pPr>
                        <w:r>
                          <w:rPr>
                            <w:sz w:val="26"/>
                          </w:rPr>
                          <w:t xml:space="preserve">Proposal </w:t>
                        </w:r>
                        <w:r>
                          <w:rPr>
                            <w:spacing w:val="-2"/>
                            <w:sz w:val="26"/>
                          </w:rPr>
                          <w:t>Preparation</w:t>
                        </w:r>
                      </w:p>
                    </w:tc>
                    <w:tc>
                      <w:tcPr>
                        <w:tcW w:w="3151" w:type="dxa"/>
                        <w:vAlign w:val="center"/>
                      </w:tcPr>
                      <w:p w:rsidR="00287A18" w:rsidRDefault="00287A18">
                        <w:pPr>
                          <w:widowControl/>
                          <w:jc w:val="center"/>
                          <w:textAlignment w:val="center"/>
                          <w:rPr>
                            <w:rFonts w:ascii="Arial" w:hAnsi="Arial" w:cs="Arial"/>
                            <w:color w:val="000000"/>
                            <w:sz w:val="18"/>
                            <w:szCs w:val="18"/>
                          </w:rPr>
                        </w:pPr>
                        <w:r>
                          <w:rPr>
                            <w:rFonts w:ascii="Arial" w:eastAsia="SimSun" w:hAnsi="Arial" w:cs="Arial"/>
                            <w:color w:val="000000"/>
                            <w:sz w:val="18"/>
                            <w:szCs w:val="18"/>
                            <w:lang w:eastAsia="zh-CN"/>
                          </w:rPr>
                          <w:t>5,00,000</w:t>
                        </w:r>
                      </w:p>
                    </w:tc>
                  </w:tr>
                  <w:tr w:rsidR="00287A18">
                    <w:trPr>
                      <w:trHeight w:val="448"/>
                    </w:trPr>
                    <w:tc>
                      <w:tcPr>
                        <w:tcW w:w="1250" w:type="dxa"/>
                      </w:tcPr>
                      <w:p w:rsidR="00287A18" w:rsidRDefault="00287A18">
                        <w:pPr>
                          <w:pStyle w:val="TableParagraph"/>
                          <w:spacing w:before="2"/>
                          <w:ind w:left="7"/>
                          <w:jc w:val="center"/>
                          <w:rPr>
                            <w:sz w:val="26"/>
                          </w:rPr>
                        </w:pPr>
                        <w:r>
                          <w:rPr>
                            <w:spacing w:val="-10"/>
                            <w:sz w:val="26"/>
                          </w:rPr>
                          <w:t>7</w:t>
                        </w:r>
                      </w:p>
                    </w:tc>
                    <w:tc>
                      <w:tcPr>
                        <w:tcW w:w="3965" w:type="dxa"/>
                      </w:tcPr>
                      <w:p w:rsidR="00287A18" w:rsidRDefault="00287A18">
                        <w:pPr>
                          <w:pStyle w:val="TableParagraph"/>
                          <w:spacing w:before="2"/>
                          <w:ind w:left="108"/>
                          <w:rPr>
                            <w:sz w:val="26"/>
                          </w:rPr>
                        </w:pPr>
                        <w:r>
                          <w:rPr>
                            <w:sz w:val="26"/>
                          </w:rPr>
                          <w:t xml:space="preserve">Geological </w:t>
                        </w:r>
                        <w:r>
                          <w:rPr>
                            <w:spacing w:val="-2"/>
                            <w:sz w:val="26"/>
                          </w:rPr>
                          <w:t>Report</w:t>
                        </w:r>
                      </w:p>
                    </w:tc>
                    <w:tc>
                      <w:tcPr>
                        <w:tcW w:w="3151" w:type="dxa"/>
                        <w:vAlign w:val="center"/>
                      </w:tcPr>
                      <w:p w:rsidR="00287A18" w:rsidRDefault="00287A18">
                        <w:pPr>
                          <w:widowControl/>
                          <w:jc w:val="center"/>
                          <w:textAlignment w:val="center"/>
                          <w:rPr>
                            <w:rFonts w:ascii="Arial" w:hAnsi="Arial" w:cs="Arial"/>
                            <w:color w:val="000000"/>
                            <w:sz w:val="18"/>
                            <w:szCs w:val="18"/>
                          </w:rPr>
                        </w:pPr>
                        <w:r>
                          <w:rPr>
                            <w:rFonts w:ascii="Arial" w:eastAsia="SimSun" w:hAnsi="Arial" w:cs="Arial"/>
                            <w:color w:val="000000"/>
                            <w:sz w:val="18"/>
                            <w:szCs w:val="18"/>
                            <w:lang w:eastAsia="zh-CN"/>
                          </w:rPr>
                          <w:t>750,000</w:t>
                        </w:r>
                      </w:p>
                    </w:tc>
                  </w:tr>
                  <w:tr w:rsidR="00287A18">
                    <w:trPr>
                      <w:trHeight w:val="453"/>
                    </w:trPr>
                    <w:tc>
                      <w:tcPr>
                        <w:tcW w:w="1250" w:type="dxa"/>
                      </w:tcPr>
                      <w:p w:rsidR="00287A18" w:rsidRDefault="00287A18">
                        <w:pPr>
                          <w:pStyle w:val="TableParagraph"/>
                          <w:spacing w:before="2"/>
                          <w:ind w:left="7"/>
                          <w:jc w:val="center"/>
                          <w:rPr>
                            <w:sz w:val="26"/>
                          </w:rPr>
                        </w:pPr>
                        <w:r>
                          <w:rPr>
                            <w:spacing w:val="-10"/>
                            <w:sz w:val="26"/>
                          </w:rPr>
                          <w:t>8</w:t>
                        </w:r>
                      </w:p>
                    </w:tc>
                    <w:tc>
                      <w:tcPr>
                        <w:tcW w:w="3965" w:type="dxa"/>
                      </w:tcPr>
                      <w:p w:rsidR="00287A18" w:rsidRDefault="00287A18" w:rsidP="00C37372">
                        <w:pPr>
                          <w:pStyle w:val="TableParagraph"/>
                          <w:spacing w:before="2"/>
                          <w:ind w:left="108"/>
                          <w:rPr>
                            <w:sz w:val="26"/>
                          </w:rPr>
                        </w:pPr>
                        <w:r>
                          <w:rPr>
                            <w:sz w:val="26"/>
                          </w:rPr>
                          <w:t xml:space="preserve">Peer </w:t>
                        </w:r>
                        <w:r>
                          <w:rPr>
                            <w:spacing w:val="-2"/>
                            <w:sz w:val="26"/>
                          </w:rPr>
                          <w:t>Review</w:t>
                        </w:r>
                      </w:p>
                    </w:tc>
                    <w:tc>
                      <w:tcPr>
                        <w:tcW w:w="3151" w:type="dxa"/>
                        <w:vAlign w:val="center"/>
                      </w:tcPr>
                      <w:p w:rsidR="00287A18" w:rsidRDefault="00287A18">
                        <w:pPr>
                          <w:widowControl/>
                          <w:jc w:val="center"/>
                          <w:textAlignment w:val="center"/>
                          <w:rPr>
                            <w:rFonts w:ascii="Arial" w:hAnsi="Arial" w:cs="Arial"/>
                            <w:color w:val="000000"/>
                            <w:sz w:val="18"/>
                            <w:szCs w:val="18"/>
                          </w:rPr>
                        </w:pPr>
                        <w:r>
                          <w:rPr>
                            <w:rFonts w:ascii="Arial" w:eastAsia="SimSun" w:hAnsi="Arial" w:cs="Arial"/>
                            <w:color w:val="000000"/>
                            <w:sz w:val="18"/>
                            <w:szCs w:val="18"/>
                            <w:lang w:eastAsia="zh-CN"/>
                          </w:rPr>
                          <w:t>30,000</w:t>
                        </w:r>
                      </w:p>
                    </w:tc>
                  </w:tr>
                  <w:tr w:rsidR="00287A18">
                    <w:trPr>
                      <w:trHeight w:val="453"/>
                    </w:trPr>
                    <w:tc>
                      <w:tcPr>
                        <w:tcW w:w="1250" w:type="dxa"/>
                      </w:tcPr>
                      <w:p w:rsidR="00287A18" w:rsidRDefault="00287A18">
                        <w:pPr>
                          <w:pStyle w:val="TableParagraph"/>
                          <w:spacing w:before="2"/>
                          <w:ind w:left="7"/>
                          <w:jc w:val="center"/>
                          <w:rPr>
                            <w:spacing w:val="-10"/>
                            <w:sz w:val="26"/>
                          </w:rPr>
                        </w:pPr>
                        <w:r>
                          <w:rPr>
                            <w:spacing w:val="-10"/>
                            <w:sz w:val="26"/>
                          </w:rPr>
                          <w:t>9</w:t>
                        </w:r>
                      </w:p>
                    </w:tc>
                    <w:tc>
                      <w:tcPr>
                        <w:tcW w:w="3965" w:type="dxa"/>
                      </w:tcPr>
                      <w:p w:rsidR="00287A18" w:rsidRDefault="00287A18">
                        <w:pPr>
                          <w:pStyle w:val="TableParagraph"/>
                          <w:spacing w:before="2"/>
                          <w:ind w:left="108"/>
                          <w:rPr>
                            <w:sz w:val="26"/>
                          </w:rPr>
                        </w:pPr>
                        <w:r>
                          <w:rPr>
                            <w:sz w:val="26"/>
                          </w:rPr>
                          <w:t>Misc charge</w:t>
                        </w:r>
                      </w:p>
                    </w:tc>
                    <w:tc>
                      <w:tcPr>
                        <w:tcW w:w="3151" w:type="dxa"/>
                        <w:vAlign w:val="center"/>
                      </w:tcPr>
                      <w:p w:rsidR="00287A18" w:rsidRDefault="00287A18" w:rsidP="00C37372">
                        <w:pPr>
                          <w:widowControl/>
                          <w:jc w:val="center"/>
                          <w:textAlignment w:val="center"/>
                          <w:rPr>
                            <w:rFonts w:ascii="Arial" w:hAnsi="Arial" w:cs="Arial"/>
                            <w:b/>
                            <w:bCs/>
                            <w:color w:val="000000"/>
                            <w:sz w:val="18"/>
                            <w:szCs w:val="18"/>
                            <w:lang w:eastAsia="zh-CN"/>
                          </w:rPr>
                        </w:pPr>
                        <w:r>
                          <w:rPr>
                            <w:rFonts w:ascii="Arial" w:eastAsia="SimSun" w:hAnsi="Arial" w:cs="Arial"/>
                            <w:b/>
                            <w:bCs/>
                            <w:color w:val="000000"/>
                            <w:sz w:val="18"/>
                            <w:szCs w:val="18"/>
                            <w:lang w:eastAsia="zh-CN"/>
                          </w:rPr>
                          <w:t>20,21,924</w:t>
                        </w:r>
                      </w:p>
                    </w:tc>
                  </w:tr>
                  <w:tr w:rsidR="00287A18">
                    <w:trPr>
                      <w:trHeight w:val="450"/>
                    </w:trPr>
                    <w:tc>
                      <w:tcPr>
                        <w:tcW w:w="1250" w:type="dxa"/>
                      </w:tcPr>
                      <w:p w:rsidR="00287A18" w:rsidRDefault="00287A18" w:rsidP="00D26633">
                        <w:pPr>
                          <w:pStyle w:val="TableParagraph"/>
                          <w:jc w:val="center"/>
                          <w:rPr>
                            <w:sz w:val="24"/>
                          </w:rPr>
                        </w:pPr>
                        <w:r>
                          <w:rPr>
                            <w:sz w:val="24"/>
                          </w:rPr>
                          <w:t>10</w:t>
                        </w:r>
                      </w:p>
                    </w:tc>
                    <w:tc>
                      <w:tcPr>
                        <w:tcW w:w="3965" w:type="dxa"/>
                      </w:tcPr>
                      <w:p w:rsidR="00287A18" w:rsidRDefault="00287A18">
                        <w:pPr>
                          <w:pStyle w:val="TableParagraph"/>
                          <w:spacing w:before="4"/>
                          <w:ind w:left="108"/>
                          <w:rPr>
                            <w:b/>
                            <w:sz w:val="26"/>
                          </w:rPr>
                        </w:pPr>
                        <w:r>
                          <w:rPr>
                            <w:b/>
                            <w:spacing w:val="-2"/>
                            <w:sz w:val="26"/>
                          </w:rPr>
                          <w:t>Total</w:t>
                        </w:r>
                      </w:p>
                    </w:tc>
                    <w:tc>
                      <w:tcPr>
                        <w:tcW w:w="3151" w:type="dxa"/>
                        <w:vAlign w:val="center"/>
                      </w:tcPr>
                      <w:p w:rsidR="00287A18" w:rsidRDefault="00287A18">
                        <w:pPr>
                          <w:widowControl/>
                          <w:jc w:val="center"/>
                          <w:textAlignment w:val="center"/>
                          <w:rPr>
                            <w:rFonts w:ascii="Arial" w:hAnsi="Arial" w:cs="Arial"/>
                            <w:b/>
                            <w:bCs/>
                            <w:color w:val="000000"/>
                            <w:sz w:val="20"/>
                            <w:szCs w:val="20"/>
                          </w:rPr>
                        </w:pPr>
                        <w:r>
                          <w:rPr>
                            <w:rFonts w:ascii="Arial" w:eastAsia="SimSun" w:hAnsi="Arial" w:cs="Arial"/>
                            <w:b/>
                            <w:bCs/>
                            <w:color w:val="000000"/>
                            <w:sz w:val="18"/>
                            <w:szCs w:val="18"/>
                            <w:lang w:eastAsia="zh-CN"/>
                          </w:rPr>
                          <w:t>3,47,54,221</w:t>
                        </w:r>
                      </w:p>
                    </w:tc>
                  </w:tr>
                  <w:tr w:rsidR="00287A18">
                    <w:trPr>
                      <w:trHeight w:val="448"/>
                    </w:trPr>
                    <w:tc>
                      <w:tcPr>
                        <w:tcW w:w="1250" w:type="dxa"/>
                      </w:tcPr>
                      <w:p w:rsidR="00287A18" w:rsidRDefault="00287A18">
                        <w:pPr>
                          <w:pStyle w:val="TableParagraph"/>
                          <w:spacing w:before="2"/>
                          <w:ind w:left="7"/>
                          <w:jc w:val="center"/>
                          <w:rPr>
                            <w:sz w:val="26"/>
                          </w:rPr>
                        </w:pPr>
                        <w:r>
                          <w:rPr>
                            <w:spacing w:val="-10"/>
                            <w:sz w:val="26"/>
                          </w:rPr>
                          <w:t>11</w:t>
                        </w:r>
                      </w:p>
                    </w:tc>
                    <w:tc>
                      <w:tcPr>
                        <w:tcW w:w="3965" w:type="dxa"/>
                      </w:tcPr>
                      <w:p w:rsidR="00287A18" w:rsidRDefault="00287A18">
                        <w:pPr>
                          <w:pStyle w:val="TableParagraph"/>
                          <w:spacing w:before="2"/>
                          <w:ind w:left="108"/>
                          <w:rPr>
                            <w:b/>
                            <w:sz w:val="26"/>
                          </w:rPr>
                        </w:pPr>
                        <w:r>
                          <w:rPr>
                            <w:b/>
                            <w:sz w:val="26"/>
                          </w:rPr>
                          <w:t>GST</w:t>
                        </w:r>
                        <w:r>
                          <w:rPr>
                            <w:b/>
                            <w:spacing w:val="-2"/>
                            <w:sz w:val="26"/>
                          </w:rPr>
                          <w:t>(18%)</w:t>
                        </w:r>
                      </w:p>
                    </w:tc>
                    <w:tc>
                      <w:tcPr>
                        <w:tcW w:w="3151" w:type="dxa"/>
                        <w:vAlign w:val="center"/>
                      </w:tcPr>
                      <w:p w:rsidR="00287A18" w:rsidRDefault="00287A18">
                        <w:pPr>
                          <w:widowControl/>
                          <w:jc w:val="center"/>
                          <w:textAlignment w:val="center"/>
                          <w:rPr>
                            <w:rFonts w:ascii="Calibri" w:hAnsi="Calibri" w:cs="Calibri"/>
                            <w:b/>
                            <w:bCs/>
                            <w:color w:val="000000"/>
                          </w:rPr>
                        </w:pPr>
                        <w:r>
                          <w:rPr>
                            <w:rFonts w:ascii="Calibri" w:eastAsia="SimSun" w:hAnsi="Calibri" w:cs="Calibri"/>
                            <w:b/>
                            <w:bCs/>
                            <w:color w:val="000000"/>
                            <w:lang w:eastAsia="zh-CN"/>
                          </w:rPr>
                          <w:t>5301491</w:t>
                        </w:r>
                      </w:p>
                    </w:tc>
                  </w:tr>
                  <w:tr w:rsidR="00287A18">
                    <w:trPr>
                      <w:trHeight w:val="450"/>
                    </w:trPr>
                    <w:tc>
                      <w:tcPr>
                        <w:tcW w:w="5215" w:type="dxa"/>
                        <w:gridSpan w:val="2"/>
                        <w:shd w:val="clear" w:color="auto" w:fill="F9BE8F"/>
                      </w:tcPr>
                      <w:p w:rsidR="00287A18" w:rsidRDefault="00287A18">
                        <w:pPr>
                          <w:pStyle w:val="TableParagraph"/>
                          <w:spacing w:before="2"/>
                          <w:ind w:left="1742"/>
                          <w:rPr>
                            <w:b/>
                            <w:sz w:val="26"/>
                          </w:rPr>
                        </w:pPr>
                        <w:r>
                          <w:rPr>
                            <w:b/>
                            <w:sz w:val="26"/>
                          </w:rPr>
                          <w:t>Totalcostincluding18%</w:t>
                        </w:r>
                        <w:r>
                          <w:rPr>
                            <w:b/>
                            <w:spacing w:val="-5"/>
                            <w:sz w:val="26"/>
                          </w:rPr>
                          <w:t>GST</w:t>
                        </w:r>
                      </w:p>
                    </w:tc>
                    <w:tc>
                      <w:tcPr>
                        <w:tcW w:w="3151" w:type="dxa"/>
                        <w:vAlign w:val="center"/>
                      </w:tcPr>
                      <w:p w:rsidR="00287A18" w:rsidRPr="00530189" w:rsidRDefault="00287A18">
                        <w:pPr>
                          <w:widowControl/>
                          <w:jc w:val="center"/>
                          <w:textAlignment w:val="center"/>
                          <w:rPr>
                            <w:rFonts w:ascii="Calibri" w:hAnsi="Calibri" w:cs="Calibri"/>
                            <w:b/>
                            <w:bCs/>
                            <w:color w:val="EE0000"/>
                          </w:rPr>
                        </w:pPr>
                        <w:r>
                          <w:rPr>
                            <w:rFonts w:ascii="Arial" w:eastAsia="SimSun" w:hAnsi="Arial" w:cs="Arial"/>
                            <w:b/>
                            <w:bCs/>
                            <w:color w:val="000000"/>
                            <w:sz w:val="18"/>
                            <w:szCs w:val="18"/>
                            <w:lang w:eastAsia="zh-CN"/>
                          </w:rPr>
                          <w:t>3,47,54,221</w:t>
                        </w:r>
                      </w:p>
                    </w:tc>
                  </w:tr>
                  <w:tr w:rsidR="00287A18">
                    <w:trPr>
                      <w:trHeight w:val="448"/>
                    </w:trPr>
                    <w:tc>
                      <w:tcPr>
                        <w:tcW w:w="5215" w:type="dxa"/>
                        <w:gridSpan w:val="2"/>
                        <w:shd w:val="clear" w:color="auto" w:fill="F9BE8F"/>
                      </w:tcPr>
                      <w:p w:rsidR="00287A18" w:rsidRDefault="00287A18">
                        <w:pPr>
                          <w:pStyle w:val="TableParagraph"/>
                          <w:spacing w:before="2"/>
                          <w:ind w:right="98"/>
                          <w:jc w:val="right"/>
                          <w:rPr>
                            <w:b/>
                            <w:sz w:val="26"/>
                          </w:rPr>
                        </w:pPr>
                        <w:r>
                          <w:rPr>
                            <w:b/>
                            <w:sz w:val="26"/>
                          </w:rPr>
                          <w:t xml:space="preserve">Say, in </w:t>
                        </w:r>
                        <w:r>
                          <w:rPr>
                            <w:b/>
                            <w:spacing w:val="-2"/>
                            <w:sz w:val="26"/>
                          </w:rPr>
                          <w:t>Lakhs</w:t>
                        </w:r>
                      </w:p>
                    </w:tc>
                    <w:tc>
                      <w:tcPr>
                        <w:tcW w:w="3151" w:type="dxa"/>
                        <w:shd w:val="clear" w:color="auto" w:fill="F9BE8F"/>
                      </w:tcPr>
                      <w:p w:rsidR="00287A18" w:rsidRDefault="00287A18">
                        <w:pPr>
                          <w:pStyle w:val="TableParagraph"/>
                          <w:spacing w:before="2"/>
                          <w:ind w:right="99"/>
                          <w:jc w:val="right"/>
                          <w:rPr>
                            <w:b/>
                            <w:sz w:val="26"/>
                          </w:rPr>
                        </w:pPr>
                        <w:r>
                          <w:rPr>
                            <w:b/>
                            <w:spacing w:val="-2"/>
                            <w:sz w:val="26"/>
                          </w:rPr>
                          <w:t>314.901</w:t>
                        </w:r>
                      </w:p>
                    </w:tc>
                  </w:tr>
                </w:tbl>
                <w:p w:rsidR="00287A18" w:rsidRDefault="00287A18">
                  <w:pPr>
                    <w:pStyle w:val="BodyText"/>
                  </w:pPr>
                </w:p>
              </w:txbxContent>
            </v:textbox>
            <w10:wrap anchorx="page"/>
          </v:shape>
        </w:pict>
      </w:r>
      <w:r w:rsidR="00406BC5">
        <w:rPr>
          <w:b/>
          <w:spacing w:val="-2"/>
          <w:sz w:val="26"/>
        </w:rPr>
        <w:t xml:space="preserve">Tabel-7.1 </w:t>
      </w:r>
      <w:r w:rsidR="00406BC5" w:rsidRPr="00396782">
        <w:rPr>
          <w:b/>
          <w:color w:val="EE0000"/>
          <w:sz w:val="26"/>
        </w:rPr>
        <w:t>Summary of Cost Estimate</w:t>
      </w:r>
    </w:p>
    <w:p w:rsidR="00B42BFA" w:rsidRDefault="00B42BFA">
      <w:pPr>
        <w:spacing w:line="441" w:lineRule="auto"/>
        <w:rPr>
          <w:b/>
          <w:sz w:val="26"/>
        </w:rPr>
        <w:sectPr w:rsidR="00B42BFA">
          <w:type w:val="continuous"/>
          <w:pgSz w:w="11920" w:h="16850"/>
          <w:pgMar w:top="1400" w:right="708" w:bottom="1200" w:left="992" w:header="0" w:footer="1012" w:gutter="0"/>
          <w:cols w:space="720"/>
        </w:sectPr>
      </w:pPr>
    </w:p>
    <w:p w:rsidR="00B42BFA" w:rsidRDefault="00406BC5">
      <w:pPr>
        <w:pStyle w:val="Heading1"/>
        <w:spacing w:before="63"/>
        <w:ind w:left="68"/>
      </w:pPr>
      <w:r>
        <w:rPr>
          <w:spacing w:val="-2"/>
        </w:rPr>
        <w:lastRenderedPageBreak/>
        <w:t>References</w:t>
      </w:r>
    </w:p>
    <w:p w:rsidR="00B42BFA" w:rsidRDefault="00B42BFA">
      <w:pPr>
        <w:pStyle w:val="BodyText"/>
        <w:spacing w:before="8"/>
        <w:rPr>
          <w:b/>
          <w:sz w:val="13"/>
        </w:rPr>
      </w:pPr>
    </w:p>
    <w:tbl>
      <w:tblPr>
        <w:tblW w:w="0" w:type="auto"/>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4081"/>
        <w:gridCol w:w="6049"/>
      </w:tblGrid>
      <w:tr w:rsidR="00B42BFA">
        <w:trPr>
          <w:trHeight w:val="1021"/>
        </w:trPr>
        <w:tc>
          <w:tcPr>
            <w:tcW w:w="4081" w:type="dxa"/>
          </w:tcPr>
          <w:p w:rsidR="00B42BFA" w:rsidRPr="00CB7C33" w:rsidRDefault="00406BC5">
            <w:pPr>
              <w:pStyle w:val="TableParagraph"/>
              <w:spacing w:before="1" w:line="276" w:lineRule="auto"/>
              <w:ind w:left="107"/>
              <w:rPr>
                <w:sz w:val="24"/>
              </w:rPr>
            </w:pPr>
            <w:r w:rsidRPr="00CB7C33">
              <w:rPr>
                <w:sz w:val="24"/>
              </w:rPr>
              <w:t>D. Sharma&amp;P. Tirkey (1988)</w:t>
            </w:r>
          </w:p>
        </w:tc>
        <w:tc>
          <w:tcPr>
            <w:tcW w:w="6049" w:type="dxa"/>
          </w:tcPr>
          <w:p w:rsidR="00B42BFA" w:rsidRPr="00CB7C33" w:rsidRDefault="00406BC5">
            <w:pPr>
              <w:pStyle w:val="TableParagraph"/>
              <w:spacing w:before="1" w:line="276" w:lineRule="auto"/>
              <w:ind w:leftChars="100" w:left="220" w:right="139"/>
              <w:rPr>
                <w:sz w:val="24"/>
              </w:rPr>
            </w:pPr>
            <w:r w:rsidRPr="00CB7C33">
              <w:rPr>
                <w:sz w:val="24"/>
              </w:rPr>
              <w:t>Report on mineral potential survey along Sikarpai-Serigumabelt  RayagadaDistrict , Directorate of Geology, Government of Odisha</w:t>
            </w:r>
          </w:p>
        </w:tc>
      </w:tr>
      <w:tr w:rsidR="00B42BFA">
        <w:trPr>
          <w:trHeight w:val="1021"/>
        </w:trPr>
        <w:tc>
          <w:tcPr>
            <w:tcW w:w="4081" w:type="dxa"/>
          </w:tcPr>
          <w:p w:rsidR="00B42BFA" w:rsidRPr="00CB7C33" w:rsidRDefault="00406BC5">
            <w:pPr>
              <w:pStyle w:val="TableParagraph"/>
              <w:spacing w:line="275" w:lineRule="exact"/>
              <w:ind w:left="107"/>
              <w:rPr>
                <w:sz w:val="24"/>
              </w:rPr>
            </w:pPr>
            <w:r w:rsidRPr="00CB7C33">
              <w:rPr>
                <w:sz w:val="24"/>
              </w:rPr>
              <w:t>C.Jena, P.K Panigrahi,&amp;P. Tirkey (1995-96</w:t>
            </w:r>
            <w:r w:rsidRPr="00CB7C33">
              <w:rPr>
                <w:spacing w:val="-5"/>
                <w:sz w:val="24"/>
              </w:rPr>
              <w:t>)</w:t>
            </w:r>
          </w:p>
        </w:tc>
        <w:tc>
          <w:tcPr>
            <w:tcW w:w="6049" w:type="dxa"/>
          </w:tcPr>
          <w:p w:rsidR="00B42BFA" w:rsidRPr="00CB7C33" w:rsidRDefault="00406BC5">
            <w:pPr>
              <w:pStyle w:val="TableParagraph"/>
              <w:spacing w:line="276" w:lineRule="auto"/>
              <w:ind w:leftChars="100" w:left="220" w:right="99"/>
              <w:jc w:val="both"/>
              <w:rPr>
                <w:sz w:val="24"/>
              </w:rPr>
            </w:pPr>
            <w:r w:rsidRPr="00CB7C33">
              <w:rPr>
                <w:sz w:val="24"/>
              </w:rPr>
              <w:t>Report on mineral potential survey along K.Singapur- singari tract Rayagada</w:t>
            </w:r>
            <w:r w:rsidR="00530189" w:rsidRPr="00CB7C33">
              <w:rPr>
                <w:sz w:val="24"/>
              </w:rPr>
              <w:t>District,</w:t>
            </w:r>
            <w:r w:rsidRPr="00CB7C33">
              <w:rPr>
                <w:sz w:val="24"/>
              </w:rPr>
              <w:t xml:space="preserve"> Directorate of Geology, Government of Odisha</w:t>
            </w:r>
          </w:p>
        </w:tc>
      </w:tr>
      <w:tr w:rsidR="00B42BFA">
        <w:trPr>
          <w:trHeight w:val="1019"/>
        </w:trPr>
        <w:tc>
          <w:tcPr>
            <w:tcW w:w="4081" w:type="dxa"/>
          </w:tcPr>
          <w:p w:rsidR="00B42BFA" w:rsidRPr="00CB7C33" w:rsidRDefault="00406BC5">
            <w:pPr>
              <w:pStyle w:val="TableParagraph"/>
              <w:spacing w:line="275" w:lineRule="exact"/>
              <w:ind w:left="107"/>
              <w:rPr>
                <w:sz w:val="24"/>
              </w:rPr>
            </w:pPr>
            <w:r w:rsidRPr="00CB7C33">
              <w:rPr>
                <w:sz w:val="24"/>
              </w:rPr>
              <w:t>P.K Panigrahi, D. Sharma&amp; B.R Sethi ;(2000-01</w:t>
            </w:r>
            <w:r w:rsidRPr="00CB7C33">
              <w:rPr>
                <w:spacing w:val="-5"/>
                <w:sz w:val="24"/>
              </w:rPr>
              <w:t>)</w:t>
            </w:r>
          </w:p>
        </w:tc>
        <w:tc>
          <w:tcPr>
            <w:tcW w:w="6049" w:type="dxa"/>
          </w:tcPr>
          <w:p w:rsidR="00B42BFA" w:rsidRPr="00CB7C33" w:rsidRDefault="00406BC5">
            <w:pPr>
              <w:pStyle w:val="TableParagraph"/>
              <w:spacing w:line="276" w:lineRule="auto"/>
              <w:ind w:leftChars="100" w:left="220" w:right="139"/>
              <w:rPr>
                <w:sz w:val="24"/>
              </w:rPr>
            </w:pPr>
            <w:r w:rsidRPr="00CB7C33">
              <w:rPr>
                <w:sz w:val="24"/>
              </w:rPr>
              <w:t>Report on mineral potential survey along budaguda-K. singpur-sikarpai tract RayagadaDistrict , Directorate of Geology, Government of Odisha</w:t>
            </w:r>
          </w:p>
        </w:tc>
      </w:tr>
    </w:tbl>
    <w:p w:rsidR="00B42BFA" w:rsidRDefault="00B42BFA">
      <w:pPr>
        <w:pStyle w:val="TableParagraph"/>
        <w:spacing w:line="276" w:lineRule="auto"/>
        <w:jc w:val="both"/>
        <w:rPr>
          <w:sz w:val="24"/>
        </w:rPr>
      </w:pPr>
    </w:p>
    <w:p w:rsidR="00B42BFA" w:rsidRDefault="00B42BFA">
      <w:pPr>
        <w:pStyle w:val="TableParagraph"/>
        <w:spacing w:line="276" w:lineRule="auto"/>
        <w:jc w:val="both"/>
        <w:rPr>
          <w:sz w:val="24"/>
        </w:rPr>
      </w:pPr>
    </w:p>
    <w:p w:rsidR="00B42BFA" w:rsidRDefault="00B42BFA">
      <w:pPr>
        <w:pStyle w:val="TableParagraph"/>
        <w:spacing w:line="276" w:lineRule="auto"/>
        <w:jc w:val="both"/>
        <w:rPr>
          <w:sz w:val="24"/>
        </w:rPr>
      </w:pPr>
    </w:p>
    <w:p w:rsidR="00B42BFA" w:rsidRDefault="00406BC5">
      <w:pPr>
        <w:spacing w:before="60"/>
        <w:ind w:left="782" w:right="648"/>
        <w:jc w:val="center"/>
        <w:rPr>
          <w:b/>
          <w:sz w:val="28"/>
        </w:rPr>
      </w:pPr>
      <w:r>
        <w:rPr>
          <w:b/>
          <w:sz w:val="28"/>
          <w:u w:val="single"/>
        </w:rPr>
        <w:t xml:space="preserve">List of </w:t>
      </w:r>
      <w:r>
        <w:rPr>
          <w:b/>
          <w:spacing w:val="-2"/>
          <w:sz w:val="28"/>
          <w:u w:val="single"/>
        </w:rPr>
        <w:t>Plates</w:t>
      </w:r>
    </w:p>
    <w:p w:rsidR="00B42BFA" w:rsidRDefault="00B42BFA">
      <w:pPr>
        <w:pStyle w:val="BodyText"/>
        <w:rPr>
          <w:b/>
          <w:sz w:val="20"/>
        </w:rPr>
      </w:pPr>
    </w:p>
    <w:p w:rsidR="00B42BFA" w:rsidRDefault="00B42BFA">
      <w:pPr>
        <w:pStyle w:val="BodyText"/>
        <w:spacing w:before="120" w:after="1"/>
        <w:rPr>
          <w:b/>
          <w:sz w:val="20"/>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1087"/>
        <w:gridCol w:w="6947"/>
        <w:gridCol w:w="1697"/>
      </w:tblGrid>
      <w:tr w:rsidR="00B42BFA">
        <w:trPr>
          <w:trHeight w:val="414"/>
        </w:trPr>
        <w:tc>
          <w:tcPr>
            <w:tcW w:w="1087" w:type="dxa"/>
          </w:tcPr>
          <w:p w:rsidR="00B42BFA" w:rsidRDefault="00406BC5">
            <w:pPr>
              <w:pStyle w:val="TableParagraph"/>
              <w:spacing w:line="275" w:lineRule="exact"/>
              <w:ind w:left="4"/>
              <w:jc w:val="center"/>
              <w:rPr>
                <w:b/>
                <w:sz w:val="24"/>
              </w:rPr>
            </w:pPr>
            <w:r>
              <w:rPr>
                <w:b/>
                <w:sz w:val="24"/>
              </w:rPr>
              <w:t xml:space="preserve">Sl. </w:t>
            </w:r>
            <w:r>
              <w:rPr>
                <w:b/>
                <w:spacing w:val="-5"/>
                <w:sz w:val="24"/>
              </w:rPr>
              <w:t>No.</w:t>
            </w:r>
          </w:p>
        </w:tc>
        <w:tc>
          <w:tcPr>
            <w:tcW w:w="6947" w:type="dxa"/>
          </w:tcPr>
          <w:p w:rsidR="00B42BFA" w:rsidRDefault="00406BC5">
            <w:pPr>
              <w:pStyle w:val="TableParagraph"/>
              <w:spacing w:line="275" w:lineRule="exact"/>
              <w:ind w:left="3"/>
              <w:jc w:val="center"/>
              <w:rPr>
                <w:b/>
                <w:sz w:val="24"/>
              </w:rPr>
            </w:pPr>
            <w:r>
              <w:rPr>
                <w:b/>
                <w:spacing w:val="-2"/>
                <w:sz w:val="24"/>
              </w:rPr>
              <w:t>Description</w:t>
            </w:r>
          </w:p>
        </w:tc>
        <w:tc>
          <w:tcPr>
            <w:tcW w:w="1697" w:type="dxa"/>
          </w:tcPr>
          <w:p w:rsidR="00B42BFA" w:rsidRDefault="00406BC5">
            <w:pPr>
              <w:pStyle w:val="TableParagraph"/>
              <w:spacing w:line="275" w:lineRule="exact"/>
              <w:ind w:left="108"/>
              <w:rPr>
                <w:b/>
                <w:sz w:val="24"/>
              </w:rPr>
            </w:pPr>
            <w:r>
              <w:rPr>
                <w:b/>
                <w:sz w:val="24"/>
              </w:rPr>
              <w:t>Ref.Plate</w:t>
            </w:r>
            <w:r>
              <w:rPr>
                <w:b/>
                <w:spacing w:val="-5"/>
                <w:sz w:val="24"/>
              </w:rPr>
              <w:t>No</w:t>
            </w:r>
          </w:p>
        </w:tc>
      </w:tr>
      <w:tr w:rsidR="00B42BFA">
        <w:trPr>
          <w:trHeight w:val="662"/>
        </w:trPr>
        <w:tc>
          <w:tcPr>
            <w:tcW w:w="1087" w:type="dxa"/>
          </w:tcPr>
          <w:p w:rsidR="00B42BFA" w:rsidRDefault="00406BC5">
            <w:pPr>
              <w:pStyle w:val="TableParagraph"/>
              <w:spacing w:line="275" w:lineRule="exact"/>
              <w:ind w:left="4" w:right="2"/>
              <w:jc w:val="center"/>
              <w:rPr>
                <w:sz w:val="24"/>
              </w:rPr>
            </w:pPr>
            <w:r>
              <w:rPr>
                <w:spacing w:val="-10"/>
                <w:sz w:val="24"/>
              </w:rPr>
              <w:t>1</w:t>
            </w:r>
          </w:p>
        </w:tc>
        <w:tc>
          <w:tcPr>
            <w:tcW w:w="6947" w:type="dxa"/>
          </w:tcPr>
          <w:p w:rsidR="00B42BFA" w:rsidRDefault="00406BC5">
            <w:pPr>
              <w:pStyle w:val="TableParagraph"/>
              <w:ind w:left="105"/>
              <w:rPr>
                <w:sz w:val="24"/>
              </w:rPr>
            </w:pPr>
            <w:r>
              <w:rPr>
                <w:sz w:val="24"/>
              </w:rPr>
              <w:t>Location Map of</w:t>
            </w:r>
            <w:r w:rsidR="00D83060">
              <w:rPr>
                <w:sz w:val="24"/>
              </w:rPr>
              <w:t xml:space="preserve"> </w:t>
            </w:r>
            <w:r>
              <w:rPr>
                <w:sz w:val="24"/>
              </w:rPr>
              <w:t xml:space="preserve"> </w:t>
            </w:r>
            <w:r w:rsidR="00002418">
              <w:rPr>
                <w:color w:val="0000CC"/>
              </w:rPr>
              <w:t>Maguni</w:t>
            </w:r>
            <w:r w:rsidR="00D83060">
              <w:rPr>
                <w:color w:val="0000CC"/>
              </w:rPr>
              <w:t xml:space="preserve"> </w:t>
            </w:r>
            <w:r>
              <w:rPr>
                <w:sz w:val="24"/>
              </w:rPr>
              <w:t>Block of Rayagada District, Odisha</w:t>
            </w:r>
          </w:p>
          <w:p w:rsidR="00B42BFA" w:rsidRDefault="00406BC5">
            <w:pPr>
              <w:pStyle w:val="TableParagraph"/>
              <w:ind w:left="105"/>
              <w:rPr>
                <w:sz w:val="24"/>
              </w:rPr>
            </w:pPr>
            <w:r>
              <w:rPr>
                <w:sz w:val="24"/>
              </w:rPr>
              <w:t xml:space="preserve"> (Scale 1:</w:t>
            </w:r>
            <w:r w:rsidR="00002418">
              <w:rPr>
                <w:sz w:val="24"/>
              </w:rPr>
              <w:t>25</w:t>
            </w:r>
            <w:r>
              <w:rPr>
                <w:sz w:val="24"/>
              </w:rPr>
              <w:t>,000)</w:t>
            </w:r>
          </w:p>
        </w:tc>
        <w:tc>
          <w:tcPr>
            <w:tcW w:w="1697" w:type="dxa"/>
          </w:tcPr>
          <w:p w:rsidR="00B42BFA" w:rsidRDefault="00406BC5">
            <w:pPr>
              <w:pStyle w:val="TableParagraph"/>
              <w:spacing w:line="275" w:lineRule="exact"/>
              <w:ind w:left="108"/>
              <w:rPr>
                <w:sz w:val="24"/>
              </w:rPr>
            </w:pPr>
            <w:r>
              <w:rPr>
                <w:sz w:val="24"/>
              </w:rPr>
              <w:t>Plate No–</w:t>
            </w:r>
            <w:r>
              <w:rPr>
                <w:spacing w:val="-10"/>
                <w:sz w:val="24"/>
              </w:rPr>
              <w:t>I</w:t>
            </w:r>
          </w:p>
        </w:tc>
      </w:tr>
      <w:tr w:rsidR="00B42BFA">
        <w:trPr>
          <w:trHeight w:val="681"/>
        </w:trPr>
        <w:tc>
          <w:tcPr>
            <w:tcW w:w="1087" w:type="dxa"/>
          </w:tcPr>
          <w:p w:rsidR="00B42BFA" w:rsidRDefault="00406BC5">
            <w:pPr>
              <w:pStyle w:val="TableParagraph"/>
              <w:spacing w:before="1"/>
              <w:ind w:left="4" w:right="2"/>
              <w:jc w:val="center"/>
              <w:rPr>
                <w:sz w:val="24"/>
              </w:rPr>
            </w:pPr>
            <w:r>
              <w:rPr>
                <w:spacing w:val="-10"/>
                <w:sz w:val="24"/>
              </w:rPr>
              <w:t>2</w:t>
            </w:r>
          </w:p>
        </w:tc>
        <w:tc>
          <w:tcPr>
            <w:tcW w:w="6947" w:type="dxa"/>
          </w:tcPr>
          <w:p w:rsidR="00B42BFA" w:rsidRDefault="00406BC5">
            <w:pPr>
              <w:pStyle w:val="TableParagraph"/>
              <w:spacing w:before="1"/>
              <w:ind w:left="105"/>
              <w:rPr>
                <w:sz w:val="24"/>
              </w:rPr>
            </w:pPr>
            <w:r>
              <w:rPr>
                <w:sz w:val="24"/>
              </w:rPr>
              <w:t xml:space="preserve">Geological Map with BH plan of </w:t>
            </w:r>
            <w:r w:rsidR="00002418">
              <w:rPr>
                <w:color w:val="0000CC"/>
              </w:rPr>
              <w:t>Maguni</w:t>
            </w:r>
            <w:r w:rsidR="00287A18">
              <w:rPr>
                <w:color w:val="0000CC"/>
              </w:rPr>
              <w:t xml:space="preserve"> </w:t>
            </w:r>
            <w:r>
              <w:rPr>
                <w:sz w:val="24"/>
              </w:rPr>
              <w:t>Block, Rayagada District, Odisha (Scale 1:2</w:t>
            </w:r>
            <w:r w:rsidR="00002418">
              <w:rPr>
                <w:sz w:val="24"/>
              </w:rPr>
              <w:t>5</w:t>
            </w:r>
            <w:r>
              <w:rPr>
                <w:sz w:val="24"/>
              </w:rPr>
              <w:t>,000)</w:t>
            </w:r>
          </w:p>
        </w:tc>
        <w:tc>
          <w:tcPr>
            <w:tcW w:w="1697" w:type="dxa"/>
          </w:tcPr>
          <w:p w:rsidR="00B42BFA" w:rsidRDefault="00406BC5">
            <w:pPr>
              <w:pStyle w:val="TableParagraph"/>
              <w:spacing w:before="1"/>
              <w:ind w:left="108"/>
              <w:rPr>
                <w:sz w:val="24"/>
              </w:rPr>
            </w:pPr>
            <w:r>
              <w:rPr>
                <w:sz w:val="24"/>
              </w:rPr>
              <w:t>Plate No–</w:t>
            </w:r>
            <w:r>
              <w:rPr>
                <w:spacing w:val="-5"/>
                <w:sz w:val="24"/>
              </w:rPr>
              <w:t>II</w:t>
            </w:r>
          </w:p>
        </w:tc>
      </w:tr>
      <w:tr w:rsidR="00B42BFA">
        <w:trPr>
          <w:trHeight w:val="551"/>
        </w:trPr>
        <w:tc>
          <w:tcPr>
            <w:tcW w:w="1087" w:type="dxa"/>
          </w:tcPr>
          <w:p w:rsidR="00B42BFA" w:rsidRDefault="00406BC5">
            <w:pPr>
              <w:pStyle w:val="TableParagraph"/>
              <w:spacing w:line="275" w:lineRule="exact"/>
              <w:ind w:left="4" w:right="2"/>
              <w:jc w:val="center"/>
              <w:rPr>
                <w:sz w:val="24"/>
              </w:rPr>
            </w:pPr>
            <w:r>
              <w:rPr>
                <w:spacing w:val="-10"/>
                <w:sz w:val="24"/>
              </w:rPr>
              <w:t>3</w:t>
            </w:r>
          </w:p>
        </w:tc>
        <w:tc>
          <w:tcPr>
            <w:tcW w:w="6947" w:type="dxa"/>
          </w:tcPr>
          <w:p w:rsidR="00B42BFA" w:rsidRDefault="00002418">
            <w:pPr>
              <w:pStyle w:val="TableParagraph"/>
              <w:spacing w:line="276" w:lineRule="exact"/>
              <w:ind w:left="105"/>
              <w:rPr>
                <w:sz w:val="24"/>
              </w:rPr>
            </w:pPr>
            <w:r>
              <w:rPr>
                <w:sz w:val="24"/>
              </w:rPr>
              <w:t xml:space="preserve">Geological Map with BH plan of </w:t>
            </w:r>
            <w:r>
              <w:rPr>
                <w:color w:val="0000CC"/>
              </w:rPr>
              <w:t>Chadranga</w:t>
            </w:r>
            <w:r>
              <w:rPr>
                <w:sz w:val="24"/>
              </w:rPr>
              <w:t xml:space="preserve"> Block, Rayagada District, Odisha (Scale 1:2,000)</w:t>
            </w:r>
          </w:p>
        </w:tc>
        <w:tc>
          <w:tcPr>
            <w:tcW w:w="1697" w:type="dxa"/>
          </w:tcPr>
          <w:p w:rsidR="00B42BFA" w:rsidRDefault="00406BC5">
            <w:pPr>
              <w:pStyle w:val="TableParagraph"/>
              <w:spacing w:line="275" w:lineRule="exact"/>
              <w:ind w:left="108"/>
              <w:rPr>
                <w:sz w:val="24"/>
              </w:rPr>
            </w:pPr>
            <w:r>
              <w:rPr>
                <w:sz w:val="24"/>
              </w:rPr>
              <w:t>Plate No</w:t>
            </w:r>
            <w:r>
              <w:rPr>
                <w:spacing w:val="-4"/>
                <w:sz w:val="24"/>
              </w:rPr>
              <w:t>–III</w:t>
            </w:r>
          </w:p>
        </w:tc>
      </w:tr>
      <w:tr w:rsidR="00002418">
        <w:trPr>
          <w:trHeight w:val="551"/>
        </w:trPr>
        <w:tc>
          <w:tcPr>
            <w:tcW w:w="1087" w:type="dxa"/>
          </w:tcPr>
          <w:p w:rsidR="00002418" w:rsidRDefault="00002418" w:rsidP="00002418">
            <w:pPr>
              <w:pStyle w:val="TableParagraph"/>
              <w:spacing w:line="275" w:lineRule="exact"/>
              <w:ind w:left="4" w:right="2"/>
              <w:jc w:val="center"/>
              <w:rPr>
                <w:spacing w:val="-10"/>
                <w:sz w:val="24"/>
              </w:rPr>
            </w:pPr>
            <w:r>
              <w:rPr>
                <w:spacing w:val="-10"/>
                <w:sz w:val="24"/>
              </w:rPr>
              <w:t>3</w:t>
            </w:r>
          </w:p>
        </w:tc>
        <w:tc>
          <w:tcPr>
            <w:tcW w:w="6947" w:type="dxa"/>
          </w:tcPr>
          <w:p w:rsidR="00002418" w:rsidRDefault="00002418" w:rsidP="00002418">
            <w:pPr>
              <w:pStyle w:val="TableParagraph"/>
              <w:spacing w:line="276" w:lineRule="exact"/>
              <w:ind w:left="105"/>
              <w:rPr>
                <w:sz w:val="24"/>
              </w:rPr>
            </w:pPr>
            <w:r>
              <w:rPr>
                <w:sz w:val="24"/>
              </w:rPr>
              <w:t xml:space="preserve">Cross-Section of </w:t>
            </w:r>
            <w:r>
              <w:rPr>
                <w:color w:val="0000CC"/>
              </w:rPr>
              <w:t>Chadranga</w:t>
            </w:r>
            <w:r>
              <w:rPr>
                <w:sz w:val="24"/>
              </w:rPr>
              <w:t>Block,RayagadaDistrict, Odisha (Scale 1:2000)</w:t>
            </w:r>
          </w:p>
        </w:tc>
        <w:tc>
          <w:tcPr>
            <w:tcW w:w="1697" w:type="dxa"/>
          </w:tcPr>
          <w:p w:rsidR="00002418" w:rsidRDefault="00002418" w:rsidP="00002418">
            <w:pPr>
              <w:pStyle w:val="TableParagraph"/>
              <w:spacing w:line="275" w:lineRule="exact"/>
              <w:ind w:left="108"/>
              <w:rPr>
                <w:sz w:val="24"/>
              </w:rPr>
            </w:pPr>
            <w:r>
              <w:rPr>
                <w:sz w:val="24"/>
              </w:rPr>
              <w:t>Plate No</w:t>
            </w:r>
            <w:r>
              <w:rPr>
                <w:spacing w:val="-4"/>
                <w:sz w:val="24"/>
              </w:rPr>
              <w:t>–IV</w:t>
            </w:r>
          </w:p>
        </w:tc>
      </w:tr>
    </w:tbl>
    <w:p w:rsidR="00B42BFA" w:rsidRDefault="00B42BFA">
      <w:pPr>
        <w:tabs>
          <w:tab w:val="left" w:pos="715"/>
        </w:tabs>
        <w:spacing w:before="93"/>
        <w:rPr>
          <w:rFonts w:ascii="Arial MT"/>
          <w:sz w:val="12"/>
        </w:rPr>
      </w:pPr>
      <w:bookmarkStart w:id="1" w:name="INDEX_MAP"/>
      <w:bookmarkEnd w:id="1"/>
    </w:p>
    <w:p w:rsidR="00B42BFA" w:rsidRDefault="00B42BFA">
      <w:pPr>
        <w:spacing w:line="234" w:lineRule="exact"/>
        <w:rPr>
          <w:rFonts w:ascii="Tahoma" w:hAnsi="Tahoma"/>
        </w:rPr>
      </w:pPr>
    </w:p>
    <w:p w:rsidR="00B42BFA" w:rsidRDefault="00B42BFA">
      <w:pPr>
        <w:pStyle w:val="BodyText"/>
        <w:spacing w:before="89"/>
        <w:rPr>
          <w:rFonts w:ascii="Tahoma"/>
          <w:sz w:val="20"/>
        </w:rPr>
      </w:pPr>
    </w:p>
    <w:p w:rsidR="00B42BFA" w:rsidRDefault="00B42BFA">
      <w:pPr>
        <w:pStyle w:val="TableParagraph"/>
        <w:spacing w:line="276" w:lineRule="auto"/>
        <w:jc w:val="both"/>
        <w:rPr>
          <w:sz w:val="24"/>
        </w:rPr>
      </w:pPr>
    </w:p>
    <w:p w:rsidR="00B42BFA" w:rsidRDefault="00B42BFA">
      <w:pPr>
        <w:pStyle w:val="TableParagraph"/>
        <w:spacing w:line="276" w:lineRule="auto"/>
        <w:jc w:val="both"/>
        <w:rPr>
          <w:sz w:val="24"/>
        </w:rPr>
      </w:pPr>
    </w:p>
    <w:p w:rsidR="00B42BFA" w:rsidRDefault="00B42BFA">
      <w:pPr>
        <w:pStyle w:val="TableParagraph"/>
        <w:spacing w:line="276" w:lineRule="auto"/>
        <w:jc w:val="both"/>
        <w:rPr>
          <w:sz w:val="24"/>
        </w:rPr>
      </w:pPr>
    </w:p>
    <w:p w:rsidR="00B42BFA" w:rsidRDefault="00B42BFA">
      <w:pPr>
        <w:pStyle w:val="TableParagraph"/>
        <w:spacing w:line="276" w:lineRule="auto"/>
        <w:jc w:val="both"/>
        <w:rPr>
          <w:sz w:val="24"/>
        </w:rPr>
      </w:pPr>
    </w:p>
    <w:p w:rsidR="00B42BFA" w:rsidRDefault="00B42BFA">
      <w:pPr>
        <w:pStyle w:val="TableParagraph"/>
        <w:spacing w:line="276" w:lineRule="auto"/>
        <w:jc w:val="both"/>
        <w:rPr>
          <w:sz w:val="24"/>
        </w:rPr>
      </w:pPr>
    </w:p>
    <w:p w:rsidR="00B42BFA" w:rsidRDefault="00B42BFA">
      <w:pPr>
        <w:pStyle w:val="TableParagraph"/>
        <w:spacing w:line="276" w:lineRule="auto"/>
        <w:jc w:val="both"/>
        <w:rPr>
          <w:sz w:val="24"/>
        </w:rPr>
      </w:pPr>
    </w:p>
    <w:p w:rsidR="00B42BFA" w:rsidRDefault="00B42BFA">
      <w:pPr>
        <w:pStyle w:val="TableParagraph"/>
        <w:spacing w:line="276" w:lineRule="auto"/>
        <w:jc w:val="both"/>
        <w:rPr>
          <w:sz w:val="24"/>
        </w:rPr>
      </w:pPr>
    </w:p>
    <w:p w:rsidR="00B42BFA" w:rsidRDefault="00B42BFA">
      <w:pPr>
        <w:pStyle w:val="TableParagraph"/>
        <w:spacing w:line="276" w:lineRule="auto"/>
        <w:jc w:val="both"/>
        <w:rPr>
          <w:sz w:val="24"/>
        </w:rPr>
      </w:pPr>
    </w:p>
    <w:p w:rsidR="00B42BFA" w:rsidRDefault="00B42BFA">
      <w:pPr>
        <w:pStyle w:val="TableParagraph"/>
        <w:spacing w:line="276" w:lineRule="auto"/>
        <w:jc w:val="both"/>
        <w:rPr>
          <w:sz w:val="24"/>
        </w:rPr>
      </w:pPr>
    </w:p>
    <w:p w:rsidR="00B42BFA" w:rsidRDefault="00B42BFA">
      <w:pPr>
        <w:pStyle w:val="TableParagraph"/>
        <w:spacing w:line="276" w:lineRule="auto"/>
        <w:jc w:val="both"/>
        <w:rPr>
          <w:sz w:val="24"/>
        </w:rPr>
      </w:pPr>
    </w:p>
    <w:p w:rsidR="00B42BFA" w:rsidRDefault="00B42BFA">
      <w:pPr>
        <w:pStyle w:val="TableParagraph"/>
        <w:spacing w:line="276" w:lineRule="auto"/>
        <w:jc w:val="both"/>
        <w:rPr>
          <w:sz w:val="24"/>
        </w:rPr>
      </w:pPr>
    </w:p>
    <w:p w:rsidR="00B42BFA" w:rsidRDefault="00B42BFA">
      <w:pPr>
        <w:pStyle w:val="TableParagraph"/>
        <w:spacing w:line="276" w:lineRule="auto"/>
        <w:jc w:val="both"/>
        <w:rPr>
          <w:sz w:val="24"/>
        </w:rPr>
      </w:pPr>
    </w:p>
    <w:p w:rsidR="00B42BFA" w:rsidRDefault="00B42BFA">
      <w:pPr>
        <w:pStyle w:val="TableParagraph"/>
        <w:spacing w:line="276" w:lineRule="auto"/>
        <w:jc w:val="both"/>
        <w:rPr>
          <w:sz w:val="24"/>
        </w:rPr>
      </w:pPr>
    </w:p>
    <w:p w:rsidR="00B42BFA" w:rsidRDefault="00B42BFA">
      <w:pPr>
        <w:pStyle w:val="TableParagraph"/>
        <w:spacing w:line="276" w:lineRule="auto"/>
        <w:jc w:val="both"/>
        <w:rPr>
          <w:sz w:val="24"/>
        </w:rPr>
      </w:pPr>
    </w:p>
    <w:p w:rsidR="00B42BFA" w:rsidRDefault="00B42BFA">
      <w:pPr>
        <w:pStyle w:val="TableParagraph"/>
        <w:spacing w:line="276" w:lineRule="auto"/>
        <w:jc w:val="both"/>
        <w:rPr>
          <w:sz w:val="24"/>
        </w:rPr>
      </w:pPr>
    </w:p>
    <w:p w:rsidR="00B42BFA" w:rsidRDefault="00B42BFA">
      <w:pPr>
        <w:pStyle w:val="TableParagraph"/>
        <w:spacing w:line="276" w:lineRule="auto"/>
        <w:jc w:val="both"/>
        <w:rPr>
          <w:sz w:val="24"/>
        </w:rPr>
      </w:pPr>
    </w:p>
    <w:p w:rsidR="00B42BFA" w:rsidRDefault="00B42BFA">
      <w:pPr>
        <w:pStyle w:val="TableParagraph"/>
        <w:spacing w:line="276" w:lineRule="auto"/>
        <w:jc w:val="both"/>
        <w:rPr>
          <w:sz w:val="24"/>
        </w:rPr>
      </w:pPr>
    </w:p>
    <w:p w:rsidR="00B42BFA" w:rsidRDefault="00B42BFA">
      <w:pPr>
        <w:pStyle w:val="TableParagraph"/>
        <w:spacing w:line="276" w:lineRule="auto"/>
        <w:jc w:val="both"/>
        <w:rPr>
          <w:sz w:val="24"/>
        </w:rPr>
      </w:pPr>
    </w:p>
    <w:p w:rsidR="00B42BFA" w:rsidRDefault="00B42BFA">
      <w:pPr>
        <w:pStyle w:val="TableParagraph"/>
        <w:spacing w:line="276" w:lineRule="auto"/>
        <w:jc w:val="both"/>
        <w:rPr>
          <w:sz w:val="24"/>
        </w:rPr>
      </w:pPr>
    </w:p>
    <w:p w:rsidR="00B42BFA" w:rsidRDefault="00B42BFA">
      <w:pPr>
        <w:pStyle w:val="TableParagraph"/>
        <w:spacing w:line="276" w:lineRule="auto"/>
        <w:jc w:val="both"/>
        <w:rPr>
          <w:sz w:val="24"/>
        </w:rPr>
      </w:pPr>
    </w:p>
    <w:p w:rsidR="00B42BFA" w:rsidRDefault="00B42BFA">
      <w:pPr>
        <w:pStyle w:val="TableParagraph"/>
        <w:spacing w:line="276" w:lineRule="auto"/>
        <w:jc w:val="both"/>
        <w:rPr>
          <w:sz w:val="24"/>
        </w:rPr>
      </w:pPr>
    </w:p>
    <w:p w:rsidR="00B42BFA" w:rsidRDefault="00B42BFA">
      <w:pPr>
        <w:pStyle w:val="TableParagraph"/>
        <w:spacing w:line="276" w:lineRule="auto"/>
        <w:jc w:val="both"/>
        <w:rPr>
          <w:sz w:val="24"/>
        </w:rPr>
      </w:pPr>
    </w:p>
    <w:p w:rsidR="00B42BFA" w:rsidRDefault="00B42BFA">
      <w:pPr>
        <w:pStyle w:val="TableParagraph"/>
        <w:spacing w:line="276" w:lineRule="auto"/>
        <w:jc w:val="both"/>
        <w:rPr>
          <w:sz w:val="24"/>
        </w:rPr>
      </w:pPr>
    </w:p>
    <w:p w:rsidR="00B42BFA" w:rsidRDefault="00B42BFA">
      <w:pPr>
        <w:pStyle w:val="TableParagraph"/>
        <w:spacing w:line="276" w:lineRule="auto"/>
        <w:jc w:val="both"/>
        <w:rPr>
          <w:sz w:val="24"/>
        </w:rPr>
      </w:pPr>
    </w:p>
    <w:p w:rsidR="00B42BFA" w:rsidRDefault="00B42BFA">
      <w:pPr>
        <w:pStyle w:val="TableParagraph"/>
        <w:spacing w:line="276" w:lineRule="auto"/>
        <w:jc w:val="both"/>
        <w:rPr>
          <w:sz w:val="24"/>
        </w:rPr>
      </w:pPr>
    </w:p>
    <w:p w:rsidR="00B42BFA" w:rsidRDefault="00B42BFA">
      <w:pPr>
        <w:pStyle w:val="TableParagraph"/>
        <w:spacing w:line="276" w:lineRule="auto"/>
        <w:jc w:val="both"/>
        <w:rPr>
          <w:sz w:val="24"/>
        </w:rPr>
      </w:pPr>
    </w:p>
    <w:p w:rsidR="00B42BFA" w:rsidRDefault="00B42BFA">
      <w:pPr>
        <w:pStyle w:val="TableParagraph"/>
        <w:spacing w:line="276" w:lineRule="auto"/>
        <w:jc w:val="both"/>
        <w:rPr>
          <w:sz w:val="24"/>
        </w:rPr>
      </w:pPr>
    </w:p>
    <w:p w:rsidR="00B42BFA" w:rsidRDefault="00B42BFA">
      <w:pPr>
        <w:pStyle w:val="TableParagraph"/>
        <w:spacing w:line="276" w:lineRule="auto"/>
        <w:jc w:val="both"/>
        <w:rPr>
          <w:sz w:val="24"/>
        </w:rPr>
      </w:pPr>
    </w:p>
    <w:p w:rsidR="00B42BFA" w:rsidRDefault="00B42BFA">
      <w:pPr>
        <w:pStyle w:val="TableParagraph"/>
        <w:spacing w:line="276" w:lineRule="auto"/>
        <w:jc w:val="both"/>
        <w:rPr>
          <w:sz w:val="24"/>
        </w:rPr>
      </w:pPr>
    </w:p>
    <w:p w:rsidR="00B42BFA" w:rsidRDefault="00B42BFA">
      <w:pPr>
        <w:pStyle w:val="TableParagraph"/>
        <w:spacing w:line="276" w:lineRule="auto"/>
        <w:jc w:val="both"/>
        <w:rPr>
          <w:sz w:val="24"/>
        </w:rPr>
      </w:pPr>
    </w:p>
    <w:p w:rsidR="00B42BFA" w:rsidRDefault="00B42BFA">
      <w:pPr>
        <w:pStyle w:val="TableParagraph"/>
        <w:spacing w:line="276" w:lineRule="auto"/>
        <w:jc w:val="both"/>
        <w:rPr>
          <w:sz w:val="24"/>
        </w:rPr>
      </w:pPr>
    </w:p>
    <w:p w:rsidR="00B42BFA" w:rsidRDefault="00B42BFA">
      <w:pPr>
        <w:pStyle w:val="TableParagraph"/>
        <w:spacing w:line="276" w:lineRule="auto"/>
        <w:jc w:val="both"/>
        <w:rPr>
          <w:sz w:val="24"/>
        </w:rPr>
      </w:pPr>
    </w:p>
    <w:p w:rsidR="00B42BFA" w:rsidRDefault="00406BC5">
      <w:pPr>
        <w:spacing w:before="60"/>
        <w:ind w:left="782" w:right="648"/>
        <w:jc w:val="both"/>
        <w:rPr>
          <w:b/>
          <w:sz w:val="28"/>
          <w:u w:val="single"/>
        </w:rPr>
      </w:pPr>
      <w:r>
        <w:rPr>
          <w:sz w:val="24"/>
        </w:rPr>
        <w:t>Plate No–</w:t>
      </w:r>
      <w:r>
        <w:rPr>
          <w:spacing w:val="-10"/>
          <w:sz w:val="24"/>
        </w:rPr>
        <w:t>I</w:t>
      </w:r>
    </w:p>
    <w:p w:rsidR="00B42BFA" w:rsidRDefault="00421797">
      <w:pPr>
        <w:pStyle w:val="TableParagraph"/>
        <w:spacing w:line="276" w:lineRule="auto"/>
        <w:jc w:val="both"/>
        <w:rPr>
          <w:sz w:val="24"/>
        </w:rPr>
      </w:pPr>
      <w:r>
        <w:rPr>
          <w:noProof/>
        </w:rPr>
        <w:drawing>
          <wp:inline distT="0" distB="0" distL="0" distR="0">
            <wp:extent cx="6310701" cy="6363194"/>
            <wp:effectExtent l="19050" t="0" r="13970" b="0"/>
            <wp:docPr id="1701977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5048" t="1531" r="10572" b="12142"/>
                    <a:stretch>
                      <a:fillRect/>
                    </a:stretch>
                  </pic:blipFill>
                  <pic:spPr bwMode="auto">
                    <a:xfrm rot="16200000">
                      <a:off x="0" y="0"/>
                      <a:ext cx="6360970" cy="641388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42BFA" w:rsidRDefault="00B42BFA">
      <w:pPr>
        <w:pStyle w:val="TableParagraph"/>
        <w:spacing w:line="276" w:lineRule="auto"/>
        <w:jc w:val="both"/>
        <w:rPr>
          <w:sz w:val="24"/>
        </w:rPr>
      </w:pPr>
    </w:p>
    <w:p w:rsidR="00CB7C33" w:rsidRDefault="00CB7C33">
      <w:pPr>
        <w:pStyle w:val="TableParagraph"/>
        <w:spacing w:line="276" w:lineRule="auto"/>
        <w:jc w:val="both"/>
        <w:rPr>
          <w:sz w:val="24"/>
        </w:rPr>
      </w:pPr>
    </w:p>
    <w:p w:rsidR="00B42BFA" w:rsidRDefault="00B42BFA" w:rsidP="00CB7C33">
      <w:pPr>
        <w:widowControl/>
        <w:autoSpaceDE/>
        <w:autoSpaceDN/>
        <w:rPr>
          <w:rFonts w:ascii="Tahoma"/>
          <w:sz w:val="12"/>
        </w:rPr>
      </w:pPr>
    </w:p>
    <w:p w:rsidR="00B42BFA" w:rsidRDefault="00B42BFA">
      <w:pPr>
        <w:ind w:right="38"/>
        <w:jc w:val="both"/>
        <w:rPr>
          <w:rFonts w:ascii="Tahoma"/>
          <w:sz w:val="12"/>
        </w:rPr>
      </w:pPr>
    </w:p>
    <w:p w:rsidR="00CB7C33" w:rsidRDefault="00CB7C33" w:rsidP="00002418">
      <w:pPr>
        <w:ind w:right="38"/>
        <w:jc w:val="right"/>
        <w:rPr>
          <w:sz w:val="24"/>
        </w:rPr>
      </w:pPr>
    </w:p>
    <w:p w:rsidR="00CB7C33" w:rsidRDefault="00CB7C33" w:rsidP="00002418">
      <w:pPr>
        <w:ind w:right="38"/>
        <w:jc w:val="right"/>
        <w:rPr>
          <w:sz w:val="24"/>
        </w:rPr>
      </w:pPr>
    </w:p>
    <w:p w:rsidR="00CB7C33" w:rsidRDefault="00CB7C33" w:rsidP="00002418">
      <w:pPr>
        <w:ind w:right="38"/>
        <w:jc w:val="right"/>
        <w:rPr>
          <w:sz w:val="24"/>
        </w:rPr>
      </w:pPr>
    </w:p>
    <w:p w:rsidR="00CB7C33" w:rsidRDefault="00CB7C33" w:rsidP="00002418">
      <w:pPr>
        <w:ind w:right="38"/>
        <w:jc w:val="right"/>
        <w:rPr>
          <w:sz w:val="24"/>
        </w:rPr>
      </w:pPr>
    </w:p>
    <w:p w:rsidR="00CB7C33" w:rsidRDefault="00CB7C33" w:rsidP="00002418">
      <w:pPr>
        <w:ind w:right="38"/>
        <w:jc w:val="right"/>
        <w:rPr>
          <w:sz w:val="24"/>
        </w:rPr>
      </w:pPr>
    </w:p>
    <w:p w:rsidR="00CB7C33" w:rsidRDefault="00CB7C33" w:rsidP="00002418">
      <w:pPr>
        <w:ind w:right="38"/>
        <w:jc w:val="right"/>
        <w:rPr>
          <w:sz w:val="24"/>
        </w:rPr>
      </w:pPr>
    </w:p>
    <w:p w:rsidR="00CB7C33" w:rsidRDefault="00CB7C33" w:rsidP="00002418">
      <w:pPr>
        <w:ind w:right="38"/>
        <w:jc w:val="right"/>
        <w:rPr>
          <w:sz w:val="24"/>
        </w:rPr>
      </w:pPr>
    </w:p>
    <w:p w:rsidR="00CB7C33" w:rsidRDefault="00CB7C33" w:rsidP="00002418">
      <w:pPr>
        <w:ind w:right="38"/>
        <w:jc w:val="right"/>
        <w:rPr>
          <w:sz w:val="24"/>
        </w:rPr>
      </w:pPr>
    </w:p>
    <w:p w:rsidR="00CB7C33" w:rsidRDefault="00CB7C33" w:rsidP="00002418">
      <w:pPr>
        <w:ind w:right="38"/>
        <w:jc w:val="right"/>
        <w:rPr>
          <w:sz w:val="24"/>
        </w:rPr>
      </w:pPr>
    </w:p>
    <w:p w:rsidR="00CB7C33" w:rsidRDefault="00CB7C33" w:rsidP="00002418">
      <w:pPr>
        <w:ind w:right="38"/>
        <w:jc w:val="right"/>
        <w:rPr>
          <w:sz w:val="24"/>
        </w:rPr>
      </w:pPr>
    </w:p>
    <w:p w:rsidR="00CB7C33" w:rsidRDefault="00CB7C33">
      <w:pPr>
        <w:widowControl/>
        <w:autoSpaceDE/>
        <w:autoSpaceDN/>
        <w:rPr>
          <w:sz w:val="24"/>
        </w:rPr>
      </w:pPr>
      <w:r>
        <w:rPr>
          <w:sz w:val="24"/>
        </w:rPr>
        <w:br w:type="page"/>
      </w:r>
    </w:p>
    <w:p w:rsidR="00CB7C33" w:rsidRDefault="00B73DFA">
      <w:pPr>
        <w:widowControl/>
        <w:autoSpaceDE/>
        <w:autoSpaceDN/>
        <w:rPr>
          <w:sz w:val="24"/>
        </w:rPr>
      </w:pPr>
      <w:r>
        <w:rPr>
          <w:noProof/>
          <w:sz w:val="24"/>
        </w:rPr>
        <w:lastRenderedPageBreak/>
        <w:pict>
          <v:shape id="_x0000_s2457" type="#_x0000_t202" style="position:absolute;margin-left:497.75pt;margin-top:845pt;width:118pt;height:48pt;z-index:251668480" strokecolor="white [3212]">
            <v:textbox>
              <w:txbxContent>
                <w:p w:rsidR="00CB7C33" w:rsidRDefault="00CB7C33">
                  <w:r>
                    <w:t>PLATE-II</w:t>
                  </w:r>
                </w:p>
              </w:txbxContent>
            </v:textbox>
          </v:shape>
        </w:pict>
      </w:r>
      <w:r>
        <w:rPr>
          <w:noProof/>
          <w:sz w:val="24"/>
        </w:rPr>
        <w:pict>
          <v:shape id="_x0000_s2456" type="#_x0000_t202" style="position:absolute;margin-left:51.75pt;margin-top:-9pt;width:578pt;height:834pt;z-index:251667456">
            <v:textbox>
              <w:txbxContent>
                <w:p w:rsidR="00CB7C33" w:rsidRDefault="00CB7C33">
                  <w:r>
                    <w:rPr>
                      <w:noProof/>
                    </w:rPr>
                    <w:drawing>
                      <wp:inline distT="0" distB="0" distL="0" distR="0">
                        <wp:extent cx="7797553" cy="6477000"/>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srcRect/>
                                <a:stretch>
                                  <a:fillRect/>
                                </a:stretch>
                              </pic:blipFill>
                              <pic:spPr bwMode="auto">
                                <a:xfrm>
                                  <a:off x="0" y="0"/>
                                  <a:ext cx="7797553" cy="6477000"/>
                                </a:xfrm>
                                <a:prstGeom prst="rect">
                                  <a:avLst/>
                                </a:prstGeom>
                                <a:noFill/>
                                <a:ln w="9525">
                                  <a:noFill/>
                                  <a:miter lim="800000"/>
                                  <a:headEnd/>
                                  <a:tailEnd/>
                                </a:ln>
                              </pic:spPr>
                            </pic:pic>
                          </a:graphicData>
                        </a:graphic>
                      </wp:inline>
                    </w:drawing>
                  </w:r>
                </w:p>
              </w:txbxContent>
            </v:textbox>
          </v:shape>
        </w:pict>
      </w:r>
      <w:r w:rsidR="00CB7C33">
        <w:rPr>
          <w:sz w:val="24"/>
        </w:rPr>
        <w:br w:type="page"/>
      </w:r>
    </w:p>
    <w:p w:rsidR="00CB7C33" w:rsidRDefault="00CB7C33">
      <w:pPr>
        <w:widowControl/>
        <w:autoSpaceDE/>
        <w:autoSpaceDN/>
        <w:rPr>
          <w:sz w:val="24"/>
        </w:rPr>
      </w:pPr>
    </w:p>
    <w:p w:rsidR="00CB7C33" w:rsidRDefault="00CB7C33" w:rsidP="00002418">
      <w:pPr>
        <w:ind w:right="38"/>
        <w:jc w:val="right"/>
        <w:rPr>
          <w:sz w:val="24"/>
        </w:rPr>
      </w:pPr>
    </w:p>
    <w:p w:rsidR="00CB7C33" w:rsidRDefault="00CB7C33" w:rsidP="00002418">
      <w:pPr>
        <w:ind w:right="38"/>
        <w:jc w:val="right"/>
        <w:rPr>
          <w:sz w:val="24"/>
        </w:rPr>
      </w:pPr>
    </w:p>
    <w:p w:rsidR="00CB7C33" w:rsidRDefault="00CB7C33" w:rsidP="00002418">
      <w:pPr>
        <w:ind w:right="38"/>
        <w:jc w:val="right"/>
        <w:rPr>
          <w:sz w:val="24"/>
        </w:rPr>
      </w:pPr>
    </w:p>
    <w:p w:rsidR="00CB7C33" w:rsidRDefault="00CB7C33" w:rsidP="00002418">
      <w:pPr>
        <w:ind w:right="38"/>
        <w:jc w:val="right"/>
        <w:rPr>
          <w:sz w:val="24"/>
        </w:rPr>
      </w:pPr>
    </w:p>
    <w:p w:rsidR="00CB7C33" w:rsidRDefault="00CB7C33" w:rsidP="00002418">
      <w:pPr>
        <w:ind w:right="38"/>
        <w:jc w:val="right"/>
        <w:rPr>
          <w:sz w:val="24"/>
        </w:rPr>
      </w:pPr>
    </w:p>
    <w:p w:rsidR="00CB7C33" w:rsidRDefault="00CB7C33" w:rsidP="00002418">
      <w:pPr>
        <w:ind w:right="38"/>
        <w:jc w:val="right"/>
        <w:rPr>
          <w:sz w:val="24"/>
        </w:rPr>
      </w:pPr>
    </w:p>
    <w:p w:rsidR="00CB7C33" w:rsidRDefault="00CB7C33" w:rsidP="00002418">
      <w:pPr>
        <w:ind w:right="38"/>
        <w:jc w:val="right"/>
        <w:rPr>
          <w:sz w:val="24"/>
        </w:rPr>
      </w:pPr>
    </w:p>
    <w:p w:rsidR="00CB7C33" w:rsidRDefault="00CB7C33" w:rsidP="00002418">
      <w:pPr>
        <w:ind w:right="38"/>
        <w:jc w:val="right"/>
        <w:rPr>
          <w:sz w:val="24"/>
        </w:rPr>
      </w:pPr>
    </w:p>
    <w:p w:rsidR="00B42BFA" w:rsidRDefault="00B42BFA">
      <w:pPr>
        <w:ind w:right="38"/>
        <w:jc w:val="both"/>
        <w:rPr>
          <w:rFonts w:ascii="Tahoma"/>
          <w:sz w:val="12"/>
        </w:rPr>
      </w:pPr>
    </w:p>
    <w:p w:rsidR="00B42BFA" w:rsidRDefault="00B42BFA">
      <w:pPr>
        <w:ind w:right="38"/>
        <w:jc w:val="both"/>
        <w:rPr>
          <w:rFonts w:ascii="Tahoma"/>
          <w:sz w:val="12"/>
        </w:rPr>
      </w:pPr>
    </w:p>
    <w:p w:rsidR="00B42BFA" w:rsidRDefault="00B42BFA">
      <w:pPr>
        <w:ind w:right="38"/>
        <w:jc w:val="both"/>
        <w:rPr>
          <w:rFonts w:ascii="Tahoma"/>
          <w:sz w:val="12"/>
        </w:rPr>
      </w:pPr>
    </w:p>
    <w:p w:rsidR="00B42BFA" w:rsidRDefault="00B42BFA">
      <w:pPr>
        <w:ind w:right="38"/>
        <w:jc w:val="both"/>
        <w:rPr>
          <w:rFonts w:ascii="Tahoma"/>
          <w:sz w:val="12"/>
        </w:rPr>
      </w:pPr>
    </w:p>
    <w:p w:rsidR="00002418" w:rsidRDefault="00002418">
      <w:pPr>
        <w:ind w:right="38"/>
        <w:jc w:val="both"/>
        <w:rPr>
          <w:rFonts w:ascii="Tahoma"/>
          <w:sz w:val="12"/>
        </w:rPr>
      </w:pPr>
    </w:p>
    <w:p w:rsidR="00002418" w:rsidRDefault="00002418">
      <w:pPr>
        <w:ind w:right="38"/>
        <w:jc w:val="both"/>
        <w:rPr>
          <w:rFonts w:ascii="Tahoma"/>
          <w:sz w:val="12"/>
        </w:rPr>
      </w:pPr>
    </w:p>
    <w:p w:rsidR="00002418" w:rsidRDefault="00002418">
      <w:pPr>
        <w:ind w:right="38"/>
        <w:jc w:val="both"/>
        <w:rPr>
          <w:rFonts w:ascii="Tahoma"/>
          <w:sz w:val="12"/>
        </w:rPr>
      </w:pPr>
    </w:p>
    <w:p w:rsidR="00002418" w:rsidRDefault="00002418">
      <w:pPr>
        <w:ind w:right="38"/>
        <w:jc w:val="both"/>
        <w:rPr>
          <w:rFonts w:ascii="Tahoma"/>
          <w:sz w:val="12"/>
        </w:rPr>
      </w:pPr>
    </w:p>
    <w:p w:rsidR="00002418" w:rsidRDefault="00002418">
      <w:pPr>
        <w:ind w:right="38"/>
        <w:jc w:val="both"/>
        <w:rPr>
          <w:rFonts w:ascii="Tahoma"/>
          <w:sz w:val="12"/>
        </w:rPr>
      </w:pPr>
    </w:p>
    <w:p w:rsidR="00002418" w:rsidRDefault="00002418">
      <w:pPr>
        <w:ind w:right="38"/>
        <w:jc w:val="both"/>
        <w:rPr>
          <w:rFonts w:ascii="Tahoma"/>
          <w:sz w:val="12"/>
        </w:rPr>
      </w:pPr>
    </w:p>
    <w:p w:rsidR="00002418" w:rsidRDefault="00002418">
      <w:pPr>
        <w:ind w:right="38"/>
        <w:jc w:val="both"/>
        <w:rPr>
          <w:rFonts w:ascii="Tahoma"/>
          <w:sz w:val="12"/>
        </w:rPr>
      </w:pPr>
    </w:p>
    <w:p w:rsidR="00002418" w:rsidRDefault="00002418">
      <w:pPr>
        <w:ind w:right="38"/>
        <w:jc w:val="both"/>
        <w:rPr>
          <w:rFonts w:ascii="Tahoma"/>
          <w:sz w:val="12"/>
        </w:rPr>
      </w:pPr>
    </w:p>
    <w:p w:rsidR="00B42BFA" w:rsidRDefault="00B42BFA">
      <w:pPr>
        <w:ind w:right="38"/>
        <w:jc w:val="both"/>
        <w:rPr>
          <w:rFonts w:ascii="Tahoma"/>
          <w:sz w:val="12"/>
        </w:rPr>
      </w:pPr>
    </w:p>
    <w:p w:rsidR="00B42BFA" w:rsidRDefault="00B73DFA">
      <w:pPr>
        <w:ind w:right="38"/>
        <w:jc w:val="both"/>
        <w:rPr>
          <w:rFonts w:ascii="Tahoma"/>
          <w:sz w:val="12"/>
        </w:rPr>
      </w:pPr>
      <w:r w:rsidRPr="00B73DFA">
        <w:rPr>
          <w:noProof/>
        </w:rPr>
        <w:pict>
          <v:rect id="_x0000_s2449" style="position:absolute;left:0;text-align:left;margin-left:590.1pt;margin-top:8.65pt;width:64.15pt;height:22.95pt;z-index:251661312">
            <v:textbox style="mso-next-textbox:#_x0000_s2449">
              <w:txbxContent>
                <w:p w:rsidR="00287A18" w:rsidRDefault="00287A18" w:rsidP="00002418">
                  <w:r>
                    <w:t>Plate-III</w:t>
                  </w:r>
                </w:p>
              </w:txbxContent>
            </v:textbox>
          </v:rect>
        </w:pict>
      </w:r>
      <w:r w:rsidR="00002418">
        <w:rPr>
          <w:noProof/>
        </w:rPr>
        <w:drawing>
          <wp:inline distT="0" distB="0" distL="0" distR="0">
            <wp:extent cx="8298842" cy="7785652"/>
            <wp:effectExtent l="0" t="0" r="0" b="0"/>
            <wp:docPr id="13900275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319039" cy="7804600"/>
                    </a:xfrm>
                    <a:prstGeom prst="rect">
                      <a:avLst/>
                    </a:prstGeom>
                    <a:noFill/>
                    <a:ln>
                      <a:noFill/>
                    </a:ln>
                  </pic:spPr>
                </pic:pic>
              </a:graphicData>
            </a:graphic>
          </wp:inline>
        </w:drawing>
      </w:r>
    </w:p>
    <w:p w:rsidR="00B42BFA" w:rsidRDefault="00B42BFA">
      <w:pPr>
        <w:ind w:right="38"/>
        <w:jc w:val="both"/>
        <w:rPr>
          <w:rFonts w:ascii="Tahoma"/>
          <w:sz w:val="12"/>
        </w:rPr>
      </w:pPr>
    </w:p>
    <w:p w:rsidR="00B42BFA" w:rsidRDefault="00B42BFA">
      <w:pPr>
        <w:ind w:right="38"/>
        <w:jc w:val="both"/>
        <w:rPr>
          <w:rFonts w:ascii="Tahoma"/>
          <w:sz w:val="12"/>
        </w:rPr>
      </w:pPr>
    </w:p>
    <w:p w:rsidR="00B42BFA" w:rsidRDefault="00B42BFA">
      <w:pPr>
        <w:ind w:right="38"/>
        <w:jc w:val="both"/>
        <w:rPr>
          <w:rFonts w:ascii="Tahoma"/>
          <w:sz w:val="12"/>
        </w:rPr>
      </w:pPr>
    </w:p>
    <w:p w:rsidR="00B42BFA" w:rsidRDefault="00B42BFA">
      <w:pPr>
        <w:ind w:right="38"/>
        <w:jc w:val="both"/>
        <w:rPr>
          <w:rFonts w:ascii="Tahoma"/>
          <w:sz w:val="12"/>
        </w:rPr>
      </w:pPr>
    </w:p>
    <w:p w:rsidR="00B42BFA" w:rsidRDefault="00B42BFA">
      <w:pPr>
        <w:ind w:right="38"/>
        <w:jc w:val="both"/>
        <w:rPr>
          <w:rFonts w:ascii="Tahoma"/>
          <w:sz w:val="12"/>
        </w:rPr>
      </w:pPr>
    </w:p>
    <w:p w:rsidR="00B42BFA" w:rsidRDefault="00B42BFA">
      <w:pPr>
        <w:ind w:right="38"/>
        <w:jc w:val="both"/>
        <w:rPr>
          <w:rFonts w:ascii="Tahoma"/>
          <w:sz w:val="12"/>
        </w:rPr>
      </w:pPr>
    </w:p>
    <w:p w:rsidR="00B42BFA" w:rsidRDefault="00B42BFA">
      <w:pPr>
        <w:ind w:right="38"/>
        <w:jc w:val="both"/>
        <w:rPr>
          <w:rFonts w:ascii="Tahoma"/>
          <w:sz w:val="12"/>
        </w:rPr>
      </w:pPr>
    </w:p>
    <w:p w:rsidR="00B42BFA" w:rsidRDefault="00B42BFA">
      <w:pPr>
        <w:ind w:right="38"/>
        <w:jc w:val="both"/>
        <w:rPr>
          <w:rFonts w:ascii="Tahoma"/>
          <w:sz w:val="12"/>
        </w:rPr>
      </w:pPr>
    </w:p>
    <w:p w:rsidR="00B42BFA" w:rsidRDefault="00B42BFA">
      <w:pPr>
        <w:ind w:right="38"/>
        <w:jc w:val="both"/>
        <w:rPr>
          <w:rFonts w:ascii="Tahoma"/>
          <w:sz w:val="12"/>
        </w:rPr>
      </w:pPr>
    </w:p>
    <w:p w:rsidR="00B42BFA" w:rsidRDefault="00B42BFA">
      <w:pPr>
        <w:ind w:right="38"/>
        <w:jc w:val="both"/>
        <w:rPr>
          <w:rFonts w:ascii="Tahoma"/>
          <w:sz w:val="12"/>
        </w:rPr>
      </w:pPr>
    </w:p>
    <w:p w:rsidR="00B42BFA" w:rsidRDefault="00B42BFA">
      <w:pPr>
        <w:ind w:right="38"/>
        <w:jc w:val="both"/>
        <w:rPr>
          <w:rFonts w:ascii="Tahoma"/>
          <w:sz w:val="12"/>
        </w:rPr>
      </w:pPr>
    </w:p>
    <w:p w:rsidR="00B42BFA" w:rsidRDefault="00B42BFA">
      <w:pPr>
        <w:ind w:right="38"/>
        <w:jc w:val="both"/>
        <w:rPr>
          <w:rFonts w:ascii="Tahoma"/>
          <w:sz w:val="12"/>
        </w:rPr>
      </w:pPr>
    </w:p>
    <w:p w:rsidR="00B42BFA" w:rsidRDefault="00B42BFA">
      <w:pPr>
        <w:ind w:right="38"/>
        <w:jc w:val="both"/>
        <w:rPr>
          <w:rFonts w:ascii="Tahoma"/>
          <w:sz w:val="12"/>
        </w:rPr>
      </w:pPr>
    </w:p>
    <w:p w:rsidR="00B42BFA" w:rsidRDefault="00B42BFA">
      <w:pPr>
        <w:ind w:right="38"/>
        <w:jc w:val="both"/>
        <w:rPr>
          <w:rFonts w:ascii="Tahoma"/>
          <w:sz w:val="12"/>
        </w:rPr>
      </w:pPr>
    </w:p>
    <w:p w:rsidR="00B42BFA" w:rsidRDefault="00B42BFA">
      <w:pPr>
        <w:ind w:right="38"/>
        <w:jc w:val="both"/>
        <w:rPr>
          <w:rFonts w:ascii="Tahoma"/>
          <w:sz w:val="12"/>
        </w:rPr>
      </w:pPr>
    </w:p>
    <w:p w:rsidR="00B42BFA" w:rsidRDefault="00B42BFA">
      <w:pPr>
        <w:ind w:right="38"/>
        <w:jc w:val="both"/>
        <w:rPr>
          <w:rFonts w:ascii="Tahoma"/>
          <w:sz w:val="12"/>
        </w:rPr>
      </w:pPr>
    </w:p>
    <w:p w:rsidR="00B42BFA" w:rsidRDefault="00B42BFA">
      <w:pPr>
        <w:ind w:right="38"/>
        <w:jc w:val="both"/>
        <w:rPr>
          <w:rFonts w:ascii="Tahoma"/>
          <w:sz w:val="12"/>
        </w:rPr>
      </w:pPr>
    </w:p>
    <w:p w:rsidR="00B42BFA" w:rsidRDefault="00B42BFA">
      <w:pPr>
        <w:ind w:right="38"/>
        <w:jc w:val="both"/>
        <w:rPr>
          <w:rFonts w:ascii="Tahoma"/>
          <w:sz w:val="12"/>
        </w:rPr>
      </w:pPr>
    </w:p>
    <w:p w:rsidR="00B42BFA" w:rsidRDefault="00B42BFA">
      <w:pPr>
        <w:ind w:right="38"/>
        <w:jc w:val="both"/>
        <w:rPr>
          <w:rFonts w:ascii="Tahoma"/>
          <w:sz w:val="12"/>
        </w:rPr>
      </w:pPr>
    </w:p>
    <w:p w:rsidR="00B42BFA" w:rsidRDefault="00B42BFA">
      <w:pPr>
        <w:ind w:right="38"/>
        <w:jc w:val="both"/>
        <w:rPr>
          <w:rFonts w:ascii="Tahoma"/>
          <w:sz w:val="12"/>
        </w:rPr>
      </w:pPr>
    </w:p>
    <w:p w:rsidR="00B42BFA" w:rsidRDefault="00B42BFA">
      <w:pPr>
        <w:ind w:right="38"/>
        <w:jc w:val="both"/>
        <w:rPr>
          <w:rFonts w:ascii="Tahoma"/>
          <w:sz w:val="12"/>
        </w:rPr>
      </w:pPr>
    </w:p>
    <w:p w:rsidR="00B42BFA" w:rsidRDefault="00B42BFA">
      <w:pPr>
        <w:ind w:right="38"/>
        <w:jc w:val="both"/>
        <w:rPr>
          <w:rFonts w:ascii="Tahoma"/>
          <w:sz w:val="12"/>
        </w:rPr>
      </w:pPr>
    </w:p>
    <w:p w:rsidR="00B42BFA" w:rsidRDefault="00B42BFA">
      <w:pPr>
        <w:ind w:right="38"/>
        <w:jc w:val="both"/>
        <w:rPr>
          <w:rFonts w:ascii="Tahoma"/>
          <w:sz w:val="12"/>
        </w:rPr>
      </w:pPr>
    </w:p>
    <w:p w:rsidR="00B42BFA" w:rsidRDefault="00B42BFA">
      <w:pPr>
        <w:ind w:right="38"/>
        <w:jc w:val="both"/>
        <w:rPr>
          <w:rFonts w:ascii="Tahoma"/>
          <w:sz w:val="12"/>
        </w:rPr>
      </w:pPr>
    </w:p>
    <w:p w:rsidR="00B42BFA" w:rsidRDefault="00B42BFA">
      <w:pPr>
        <w:ind w:right="38"/>
        <w:jc w:val="both"/>
        <w:rPr>
          <w:rFonts w:ascii="Tahoma"/>
          <w:sz w:val="12"/>
        </w:rPr>
      </w:pPr>
    </w:p>
    <w:p w:rsidR="00B42BFA" w:rsidRDefault="00B42BFA">
      <w:pPr>
        <w:ind w:right="38"/>
        <w:jc w:val="both"/>
        <w:rPr>
          <w:rFonts w:ascii="Tahoma"/>
          <w:sz w:val="12"/>
        </w:rPr>
      </w:pPr>
    </w:p>
    <w:p w:rsidR="00B42BFA" w:rsidRDefault="00B42BFA">
      <w:pPr>
        <w:ind w:right="38"/>
        <w:jc w:val="both"/>
        <w:rPr>
          <w:rFonts w:ascii="Tahoma"/>
          <w:sz w:val="12"/>
        </w:rPr>
      </w:pPr>
    </w:p>
    <w:p w:rsidR="00B42BFA" w:rsidRDefault="00B42BFA">
      <w:pPr>
        <w:ind w:right="38"/>
        <w:jc w:val="both"/>
        <w:rPr>
          <w:rFonts w:ascii="Tahoma"/>
          <w:sz w:val="12"/>
        </w:rPr>
      </w:pPr>
    </w:p>
    <w:p w:rsidR="00002418" w:rsidRDefault="00002418">
      <w:pPr>
        <w:ind w:right="38"/>
        <w:jc w:val="both"/>
        <w:rPr>
          <w:rFonts w:ascii="Tahoma"/>
          <w:sz w:val="12"/>
        </w:rPr>
      </w:pPr>
    </w:p>
    <w:p w:rsidR="00002418" w:rsidRDefault="00002418">
      <w:pPr>
        <w:ind w:right="38"/>
        <w:jc w:val="both"/>
        <w:rPr>
          <w:rFonts w:ascii="Tahoma"/>
          <w:sz w:val="12"/>
        </w:rPr>
      </w:pPr>
    </w:p>
    <w:p w:rsidR="00002418" w:rsidRDefault="00002418">
      <w:pPr>
        <w:ind w:right="38"/>
        <w:jc w:val="both"/>
        <w:rPr>
          <w:rFonts w:ascii="Tahoma"/>
          <w:sz w:val="12"/>
        </w:rPr>
      </w:pPr>
    </w:p>
    <w:p w:rsidR="00002418" w:rsidRDefault="00002418">
      <w:pPr>
        <w:ind w:right="38"/>
        <w:jc w:val="both"/>
        <w:rPr>
          <w:rFonts w:ascii="Tahoma"/>
          <w:sz w:val="12"/>
        </w:rPr>
      </w:pPr>
    </w:p>
    <w:p w:rsidR="00002418" w:rsidRDefault="00002418">
      <w:pPr>
        <w:ind w:right="38"/>
        <w:jc w:val="both"/>
        <w:rPr>
          <w:rFonts w:ascii="Tahoma"/>
          <w:sz w:val="12"/>
        </w:rPr>
      </w:pPr>
    </w:p>
    <w:p w:rsidR="00002418" w:rsidRDefault="00002418">
      <w:pPr>
        <w:ind w:right="38"/>
        <w:jc w:val="both"/>
        <w:rPr>
          <w:rFonts w:ascii="Tahoma"/>
          <w:sz w:val="12"/>
        </w:rPr>
      </w:pPr>
    </w:p>
    <w:p w:rsidR="00B42BFA" w:rsidRDefault="00B42BFA">
      <w:pPr>
        <w:ind w:right="38"/>
        <w:jc w:val="both"/>
        <w:rPr>
          <w:rFonts w:ascii="Tahoma"/>
          <w:sz w:val="12"/>
        </w:rPr>
      </w:pPr>
    </w:p>
    <w:p w:rsidR="00B42BFA" w:rsidRDefault="00B42BFA">
      <w:pPr>
        <w:ind w:right="38"/>
        <w:jc w:val="both"/>
        <w:rPr>
          <w:rFonts w:ascii="Tahoma"/>
          <w:sz w:val="12"/>
        </w:rPr>
      </w:pPr>
    </w:p>
    <w:p w:rsidR="00002418" w:rsidRDefault="00002418">
      <w:pPr>
        <w:ind w:right="38"/>
        <w:jc w:val="both"/>
        <w:rPr>
          <w:rFonts w:ascii="Tahoma"/>
          <w:sz w:val="12"/>
        </w:rPr>
      </w:pPr>
    </w:p>
    <w:p w:rsidR="00002418" w:rsidRDefault="00002418">
      <w:pPr>
        <w:ind w:right="38"/>
        <w:jc w:val="both"/>
        <w:rPr>
          <w:rFonts w:ascii="Tahoma"/>
          <w:sz w:val="12"/>
        </w:rPr>
      </w:pPr>
    </w:p>
    <w:p w:rsidR="00002418" w:rsidRDefault="00002418">
      <w:pPr>
        <w:ind w:right="38"/>
        <w:jc w:val="both"/>
        <w:rPr>
          <w:rFonts w:ascii="Tahoma"/>
          <w:sz w:val="12"/>
        </w:rPr>
      </w:pPr>
    </w:p>
    <w:p w:rsidR="00B42BFA" w:rsidRDefault="00B42BFA">
      <w:pPr>
        <w:ind w:right="38"/>
        <w:jc w:val="both"/>
        <w:rPr>
          <w:rFonts w:ascii="Tahoma"/>
          <w:sz w:val="12"/>
        </w:rPr>
      </w:pPr>
    </w:p>
    <w:p w:rsidR="00B42BFA" w:rsidRDefault="00B42BFA">
      <w:pPr>
        <w:ind w:right="38"/>
        <w:jc w:val="both"/>
        <w:rPr>
          <w:rFonts w:ascii="Tahoma"/>
          <w:sz w:val="12"/>
        </w:rPr>
      </w:pPr>
    </w:p>
    <w:p w:rsidR="00B42BFA" w:rsidRPr="00002418" w:rsidRDefault="00B73DFA" w:rsidP="00002418">
      <w:pPr>
        <w:ind w:right="38"/>
        <w:jc w:val="right"/>
        <w:rPr>
          <w:rFonts w:ascii="Tahoma"/>
          <w:sz w:val="12"/>
        </w:rPr>
      </w:pPr>
      <w:r w:rsidRPr="00B73DFA">
        <w:rPr>
          <w:noProof/>
          <w:sz w:val="24"/>
        </w:rPr>
        <w:pict>
          <v:rect id="_x0000_s2448" style="position:absolute;left:0;text-align:left;margin-left:578.1pt;margin-top:-3.35pt;width:64.15pt;height:22.95pt;z-index:251660288">
            <v:textbox style="mso-next-textbox:#_x0000_s2448">
              <w:txbxContent>
                <w:p w:rsidR="00287A18" w:rsidRDefault="00287A18">
                  <w:r>
                    <w:t>Plate-IV</w:t>
                  </w:r>
                </w:p>
              </w:txbxContent>
            </v:textbox>
          </v:rect>
        </w:pict>
      </w:r>
      <w:r w:rsidR="00406BC5" w:rsidRPr="00002418">
        <w:rPr>
          <w:sz w:val="24"/>
        </w:rPr>
        <w:t>Plate No</w:t>
      </w:r>
      <w:r w:rsidR="00406BC5" w:rsidRPr="00002418">
        <w:rPr>
          <w:spacing w:val="-4"/>
          <w:sz w:val="24"/>
        </w:rPr>
        <w:t>–III</w:t>
      </w:r>
    </w:p>
    <w:p w:rsidR="00B42BFA" w:rsidRDefault="00953E6D">
      <w:pPr>
        <w:ind w:right="38"/>
        <w:jc w:val="both"/>
        <w:rPr>
          <w:rFonts w:ascii="Tahoma"/>
          <w:sz w:val="12"/>
        </w:rPr>
      </w:pPr>
      <w:r>
        <w:rPr>
          <w:noProof/>
        </w:rPr>
        <w:drawing>
          <wp:inline distT="0" distB="0" distL="0" distR="0">
            <wp:extent cx="8163560" cy="5598795"/>
            <wp:effectExtent l="0" t="0" r="0" b="0"/>
            <wp:docPr id="1235411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163560" cy="5598795"/>
                    </a:xfrm>
                    <a:prstGeom prst="rect">
                      <a:avLst/>
                    </a:prstGeom>
                    <a:noFill/>
                    <a:ln>
                      <a:noFill/>
                    </a:ln>
                  </pic:spPr>
                </pic:pic>
              </a:graphicData>
            </a:graphic>
          </wp:inline>
        </w:drawing>
      </w:r>
    </w:p>
    <w:p w:rsidR="00B42BFA" w:rsidRDefault="00B42BFA">
      <w:pPr>
        <w:pStyle w:val="BodyText"/>
        <w:rPr>
          <w:rFonts w:ascii="Tahoma"/>
          <w:sz w:val="12"/>
        </w:rPr>
      </w:pPr>
    </w:p>
    <w:p w:rsidR="00B42BFA" w:rsidRDefault="00B42BFA">
      <w:pPr>
        <w:pStyle w:val="BodyText"/>
        <w:rPr>
          <w:rFonts w:ascii="Tahoma"/>
          <w:sz w:val="12"/>
        </w:rPr>
      </w:pPr>
    </w:p>
    <w:p w:rsidR="00B42BFA" w:rsidRDefault="00B42BFA">
      <w:pPr>
        <w:pStyle w:val="BodyText"/>
        <w:rPr>
          <w:rFonts w:ascii="Tahoma"/>
          <w:sz w:val="12"/>
        </w:rPr>
      </w:pPr>
    </w:p>
    <w:p w:rsidR="00B42BFA" w:rsidRDefault="00B42BFA">
      <w:pPr>
        <w:pStyle w:val="BodyText"/>
        <w:rPr>
          <w:rFonts w:ascii="Tahoma"/>
          <w:sz w:val="12"/>
        </w:rPr>
      </w:pPr>
    </w:p>
    <w:p w:rsidR="00B42BFA" w:rsidRDefault="00B42BFA">
      <w:pPr>
        <w:pStyle w:val="BodyText"/>
        <w:ind w:leftChars="600" w:left="1320"/>
        <w:rPr>
          <w:rFonts w:ascii="Tahoma"/>
          <w:sz w:val="12"/>
        </w:rPr>
      </w:pPr>
    </w:p>
    <w:p w:rsidR="00B42BFA" w:rsidRDefault="00B42BFA">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FF3798" w:rsidRDefault="00FF3798">
      <w:pPr>
        <w:pStyle w:val="BodyText"/>
        <w:rPr>
          <w:rFonts w:ascii="Tahoma"/>
          <w:sz w:val="12"/>
        </w:rPr>
      </w:pPr>
    </w:p>
    <w:p w:rsidR="00B42BFA" w:rsidRDefault="00B42BFA">
      <w:pPr>
        <w:pStyle w:val="BodyText"/>
        <w:rPr>
          <w:rFonts w:ascii="Tahoma"/>
          <w:sz w:val="12"/>
        </w:rPr>
      </w:pPr>
    </w:p>
    <w:p w:rsidR="00B42BFA" w:rsidRDefault="00B42BFA">
      <w:pPr>
        <w:pStyle w:val="BodyText"/>
        <w:rPr>
          <w:rFonts w:ascii="Tahoma"/>
          <w:sz w:val="12"/>
        </w:rPr>
      </w:pPr>
    </w:p>
    <w:p w:rsidR="00B42BFA" w:rsidRDefault="00B42BFA">
      <w:pPr>
        <w:pStyle w:val="BodyText"/>
        <w:rPr>
          <w:rFonts w:ascii="Tahoma"/>
          <w:sz w:val="12"/>
        </w:rPr>
      </w:pPr>
    </w:p>
    <w:p w:rsidR="00B42BFA" w:rsidRDefault="00B42BFA">
      <w:pPr>
        <w:pStyle w:val="TableParagraph"/>
        <w:spacing w:line="197" w:lineRule="exact"/>
        <w:jc w:val="center"/>
        <w:rPr>
          <w:rFonts w:ascii="Arial"/>
          <w:b/>
          <w:sz w:val="20"/>
        </w:rPr>
        <w:sectPr w:rsidR="00B42BFA">
          <w:footerReference w:type="default" r:id="rId15"/>
          <w:pgSz w:w="15500" w:h="20060"/>
          <w:pgMar w:top="1340" w:right="1559" w:bottom="280" w:left="1085" w:header="0" w:footer="0" w:gutter="0"/>
          <w:cols w:space="720"/>
        </w:sectPr>
      </w:pPr>
      <w:bookmarkStart w:id="2" w:name="Cost_Estimate_Narigapanga_Final"/>
      <w:bookmarkEnd w:id="2"/>
    </w:p>
    <w:p w:rsidR="00B42BFA" w:rsidRDefault="00B07F5C">
      <w:pPr>
        <w:pStyle w:val="BodyText"/>
        <w:spacing w:before="6"/>
        <w:rPr>
          <w:rFonts w:ascii="Arial MT"/>
          <w:sz w:val="2"/>
        </w:rPr>
      </w:pPr>
      <w:r>
        <w:rPr>
          <w:rFonts w:ascii="Arial MT"/>
          <w:noProof/>
          <w:sz w:val="2"/>
        </w:rPr>
        <w:lastRenderedPageBreak/>
        <w:drawing>
          <wp:inline distT="0" distB="0" distL="0" distR="0">
            <wp:extent cx="9363075" cy="4438650"/>
            <wp:effectExtent l="19050" t="0" r="9525"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9363075" cy="4438650"/>
                    </a:xfrm>
                    <a:prstGeom prst="rect">
                      <a:avLst/>
                    </a:prstGeom>
                    <a:noFill/>
                    <a:ln w="9525">
                      <a:noFill/>
                      <a:miter lim="800000"/>
                      <a:headEnd/>
                      <a:tailEnd/>
                    </a:ln>
                  </pic:spPr>
                </pic:pic>
              </a:graphicData>
            </a:graphic>
          </wp:inline>
        </w:drawing>
      </w: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B07F5C">
      <w:pPr>
        <w:pStyle w:val="BodyText"/>
        <w:spacing w:before="6"/>
        <w:rPr>
          <w:rFonts w:ascii="Arial MT"/>
          <w:sz w:val="2"/>
        </w:rPr>
      </w:pPr>
      <w:r>
        <w:rPr>
          <w:rFonts w:ascii="Arial MT"/>
          <w:noProof/>
          <w:sz w:val="2"/>
        </w:rPr>
        <w:drawing>
          <wp:inline distT="0" distB="0" distL="0" distR="0">
            <wp:extent cx="9372600" cy="3810000"/>
            <wp:effectExtent l="19050" t="0" r="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a:stretch>
                      <a:fillRect/>
                    </a:stretch>
                  </pic:blipFill>
                  <pic:spPr bwMode="auto">
                    <a:xfrm>
                      <a:off x="0" y="0"/>
                      <a:ext cx="9372600" cy="3810000"/>
                    </a:xfrm>
                    <a:prstGeom prst="rect">
                      <a:avLst/>
                    </a:prstGeom>
                    <a:noFill/>
                    <a:ln w="9525">
                      <a:noFill/>
                      <a:miter lim="800000"/>
                      <a:headEnd/>
                      <a:tailEnd/>
                    </a:ln>
                  </pic:spPr>
                </pic:pic>
              </a:graphicData>
            </a:graphic>
          </wp:inline>
        </w:drawing>
      </w: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B07F5C" w:rsidRDefault="00B07F5C">
      <w:pPr>
        <w:pStyle w:val="BodyText"/>
        <w:spacing w:before="6"/>
        <w:rPr>
          <w:rFonts w:ascii="Arial MT"/>
          <w:sz w:val="2"/>
        </w:rPr>
      </w:pPr>
    </w:p>
    <w:p w:rsidR="00B07F5C" w:rsidRDefault="00B07F5C">
      <w:pPr>
        <w:widowControl/>
        <w:autoSpaceDE/>
        <w:autoSpaceDN/>
        <w:rPr>
          <w:rFonts w:ascii="Arial MT"/>
          <w:sz w:val="2"/>
          <w:szCs w:val="24"/>
        </w:rPr>
      </w:pPr>
      <w:r>
        <w:rPr>
          <w:rFonts w:ascii="Arial MT"/>
          <w:sz w:val="2"/>
        </w:rPr>
        <w:br w:type="page"/>
      </w: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B07F5C">
      <w:pPr>
        <w:pStyle w:val="BodyText"/>
        <w:spacing w:before="6"/>
        <w:rPr>
          <w:rFonts w:ascii="Arial MT"/>
          <w:sz w:val="2"/>
        </w:rPr>
      </w:pPr>
      <w:r>
        <w:rPr>
          <w:rFonts w:ascii="Arial MT"/>
          <w:noProof/>
          <w:sz w:val="2"/>
        </w:rPr>
        <w:drawing>
          <wp:inline distT="0" distB="0" distL="0" distR="0">
            <wp:extent cx="9372600" cy="4724400"/>
            <wp:effectExtent l="19050" t="0" r="0" b="0"/>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srcRect/>
                    <a:stretch>
                      <a:fillRect/>
                    </a:stretch>
                  </pic:blipFill>
                  <pic:spPr bwMode="auto">
                    <a:xfrm>
                      <a:off x="0" y="0"/>
                      <a:ext cx="9372600" cy="4724400"/>
                    </a:xfrm>
                    <a:prstGeom prst="rect">
                      <a:avLst/>
                    </a:prstGeom>
                    <a:noFill/>
                    <a:ln w="9525">
                      <a:noFill/>
                      <a:miter lim="800000"/>
                      <a:headEnd/>
                      <a:tailEnd/>
                    </a:ln>
                  </pic:spPr>
                </pic:pic>
              </a:graphicData>
            </a:graphic>
          </wp:inline>
        </w:drawing>
      </w: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B07F5C">
      <w:pPr>
        <w:pStyle w:val="BodyText"/>
        <w:spacing w:before="6"/>
        <w:rPr>
          <w:rFonts w:ascii="Arial MT"/>
          <w:sz w:val="2"/>
        </w:rPr>
      </w:pPr>
      <w:r>
        <w:rPr>
          <w:rFonts w:ascii="Arial MT"/>
          <w:noProof/>
          <w:sz w:val="2"/>
        </w:rPr>
        <w:lastRenderedPageBreak/>
        <w:drawing>
          <wp:inline distT="0" distB="0" distL="0" distR="0">
            <wp:extent cx="9363075" cy="2562225"/>
            <wp:effectExtent l="1905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srcRect/>
                    <a:stretch>
                      <a:fillRect/>
                    </a:stretch>
                  </pic:blipFill>
                  <pic:spPr bwMode="auto">
                    <a:xfrm>
                      <a:off x="0" y="0"/>
                      <a:ext cx="9363075" cy="2562225"/>
                    </a:xfrm>
                    <a:prstGeom prst="rect">
                      <a:avLst/>
                    </a:prstGeom>
                    <a:noFill/>
                    <a:ln w="9525">
                      <a:noFill/>
                      <a:miter lim="800000"/>
                      <a:headEnd/>
                      <a:tailEnd/>
                    </a:ln>
                  </pic:spPr>
                </pic:pic>
              </a:graphicData>
            </a:graphic>
          </wp:inline>
        </w:drawing>
      </w: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B07F5C">
      <w:pPr>
        <w:pStyle w:val="BodyText"/>
        <w:spacing w:before="6"/>
        <w:rPr>
          <w:rFonts w:ascii="Arial MT"/>
          <w:sz w:val="2"/>
        </w:rPr>
      </w:pPr>
      <w:r>
        <w:rPr>
          <w:rFonts w:ascii="Arial MT"/>
          <w:noProof/>
          <w:sz w:val="2"/>
        </w:rPr>
        <w:drawing>
          <wp:inline distT="0" distB="0" distL="0" distR="0">
            <wp:extent cx="9585325" cy="2981574"/>
            <wp:effectExtent l="1905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srcRect/>
                    <a:stretch>
                      <a:fillRect/>
                    </a:stretch>
                  </pic:blipFill>
                  <pic:spPr bwMode="auto">
                    <a:xfrm>
                      <a:off x="0" y="0"/>
                      <a:ext cx="9585325" cy="2981574"/>
                    </a:xfrm>
                    <a:prstGeom prst="rect">
                      <a:avLst/>
                    </a:prstGeom>
                    <a:noFill/>
                    <a:ln w="9525">
                      <a:noFill/>
                      <a:miter lim="800000"/>
                      <a:headEnd/>
                      <a:tailEnd/>
                    </a:ln>
                  </pic:spPr>
                </pic:pic>
              </a:graphicData>
            </a:graphic>
          </wp:inline>
        </w:drawing>
      </w: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287A18" w:rsidRDefault="00287A18">
      <w:pPr>
        <w:pStyle w:val="BodyText"/>
        <w:spacing w:before="6"/>
        <w:rPr>
          <w:rFonts w:ascii="Arial MT"/>
          <w:sz w:val="2"/>
        </w:rPr>
      </w:pPr>
    </w:p>
    <w:p w:rsidR="00C35A49" w:rsidRDefault="00C35A49">
      <w:pPr>
        <w:widowControl/>
        <w:autoSpaceDE/>
        <w:autoSpaceDN/>
        <w:rPr>
          <w:rFonts w:ascii="Arial MT"/>
          <w:sz w:val="2"/>
        </w:rPr>
        <w:sectPr w:rsidR="00C35A49" w:rsidSect="00B42BFA">
          <w:footerReference w:type="default" r:id="rId21"/>
          <w:pgSz w:w="17220" w:h="13310" w:orient="landscape"/>
          <w:pgMar w:top="1140" w:right="1133" w:bottom="280" w:left="992" w:header="0" w:footer="0" w:gutter="0"/>
          <w:cols w:space="720"/>
        </w:sectPr>
      </w:pPr>
      <w:r>
        <w:rPr>
          <w:rFonts w:ascii="Arial MT"/>
          <w:sz w:val="2"/>
        </w:rPr>
        <w:lastRenderedPageBreak/>
        <w:br w:type="page"/>
      </w:r>
    </w:p>
    <w:p w:rsidR="00D83060" w:rsidRDefault="00D83060"/>
    <w:p w:rsidR="003566FF" w:rsidRDefault="003566FF">
      <w:pPr>
        <w:sectPr w:rsidR="003566FF" w:rsidSect="00C35A49">
          <w:pgSz w:w="13310" w:h="17220"/>
          <w:pgMar w:top="1133" w:right="280" w:bottom="992" w:left="1140" w:header="0" w:footer="0" w:gutter="0"/>
          <w:cols w:space="720"/>
          <w:docGrid w:linePitch="299"/>
        </w:sectPr>
      </w:pPr>
    </w:p>
    <w:p w:rsidR="005D721A" w:rsidRPr="00F5085F" w:rsidRDefault="00F5085F" w:rsidP="00F5085F">
      <w:pPr>
        <w:spacing w:before="1"/>
        <w:ind w:left="650"/>
        <w:rPr>
          <w:rFonts w:ascii="Arial" w:hAnsi="Arial" w:cs="Arial"/>
          <w:b/>
        </w:rPr>
      </w:pPr>
      <w:r>
        <w:rPr>
          <w:rFonts w:ascii="Arial" w:hAnsi="Arial" w:cs="Arial"/>
          <w:b/>
        </w:rPr>
        <w:lastRenderedPageBreak/>
        <w:t xml:space="preserve">                                                                   </w:t>
      </w:r>
      <w:r w:rsidR="005D721A" w:rsidRPr="00F5085F">
        <w:rPr>
          <w:rFonts w:ascii="Arial" w:hAnsi="Arial" w:cs="Arial"/>
          <w:b/>
        </w:rPr>
        <w:t>CHECK    LIST</w:t>
      </w:r>
    </w:p>
    <w:p w:rsidR="005D721A" w:rsidRDefault="005D721A" w:rsidP="003566FF">
      <w:pPr>
        <w:spacing w:before="1"/>
        <w:ind w:left="650"/>
        <w:jc w:val="center"/>
        <w:rPr>
          <w:rFonts w:ascii="Arial" w:hAnsi="Arial" w:cs="Arial"/>
        </w:rPr>
      </w:pPr>
    </w:p>
    <w:p w:rsidR="003566FF" w:rsidRPr="00E53205" w:rsidRDefault="003566FF" w:rsidP="003566FF">
      <w:pPr>
        <w:spacing w:before="1"/>
        <w:ind w:left="650"/>
        <w:jc w:val="center"/>
        <w:rPr>
          <w:rFonts w:ascii="Arial"/>
          <w:b/>
          <w:sz w:val="20"/>
          <w:szCs w:val="20"/>
        </w:rPr>
      </w:pPr>
      <w:r w:rsidRPr="00125A2F">
        <w:rPr>
          <w:rFonts w:ascii="Arial" w:hAnsi="Arial" w:cs="Arial"/>
        </w:rPr>
        <w:t>Name of Project/Block</w:t>
      </w:r>
      <w:r w:rsidRPr="00E53205">
        <w:rPr>
          <w:rFonts w:ascii="Arial" w:hAnsi="Arial" w:cs="Arial"/>
          <w:sz w:val="20"/>
          <w:szCs w:val="20"/>
        </w:rPr>
        <w:t xml:space="preserve">: </w:t>
      </w:r>
      <w:r w:rsidRPr="00E53205">
        <w:rPr>
          <w:rFonts w:ascii="Arial"/>
          <w:b/>
          <w:sz w:val="20"/>
          <w:szCs w:val="20"/>
        </w:rPr>
        <w:t xml:space="preserve"> PROPOSAL FOR   UNDERTAKING  PRELIMINARY EXPLORATION</w:t>
      </w:r>
    </w:p>
    <w:p w:rsidR="003566FF" w:rsidRDefault="003566FF" w:rsidP="003566FF">
      <w:pPr>
        <w:spacing w:before="1"/>
        <w:ind w:left="650"/>
        <w:jc w:val="center"/>
        <w:rPr>
          <w:rFonts w:ascii="Arial"/>
          <w:b/>
          <w:spacing w:val="-2"/>
          <w:sz w:val="20"/>
          <w:szCs w:val="20"/>
        </w:rPr>
      </w:pPr>
      <w:r w:rsidRPr="00E53205">
        <w:rPr>
          <w:rFonts w:ascii="Arial"/>
          <w:b/>
          <w:sz w:val="20"/>
          <w:szCs w:val="20"/>
        </w:rPr>
        <w:t xml:space="preserve"> (G3 STAGE)  OF GRAPHITE  AND ASSOCIATED  MINERALS </w:t>
      </w:r>
      <w:r w:rsidRPr="00E53205">
        <w:rPr>
          <w:rFonts w:ascii="Arial"/>
          <w:b/>
          <w:spacing w:val="-2"/>
          <w:sz w:val="20"/>
          <w:szCs w:val="20"/>
        </w:rPr>
        <w:t xml:space="preserve"> IN  CHADRANGA BLOCK, RAYAGADA DISTRICT,   ODISHA</w:t>
      </w:r>
    </w:p>
    <w:p w:rsidR="003566FF" w:rsidRPr="00E53205" w:rsidRDefault="003566FF" w:rsidP="003566FF">
      <w:pPr>
        <w:spacing w:before="1"/>
        <w:ind w:left="650"/>
        <w:jc w:val="center"/>
        <w:rPr>
          <w:rFonts w:ascii="Arial" w:hAnsi="Arial" w:cs="Arial"/>
          <w:sz w:val="20"/>
          <w:szCs w:val="20"/>
        </w:rPr>
      </w:pPr>
    </w:p>
    <w:p w:rsidR="003566FF" w:rsidRDefault="003566FF" w:rsidP="003566FF">
      <w:pPr>
        <w:rPr>
          <w:rFonts w:ascii="Arial"/>
          <w:b/>
          <w:spacing w:val="-2"/>
          <w:sz w:val="20"/>
          <w:szCs w:val="24"/>
        </w:rPr>
      </w:pPr>
      <w:r w:rsidRPr="00125A2F">
        <w:rPr>
          <w:rFonts w:ascii="Arial" w:hAnsi="Arial" w:cs="Arial"/>
        </w:rPr>
        <w:t>Agency</w:t>
      </w:r>
      <w:r w:rsidRPr="001D4F70">
        <w:rPr>
          <w:rFonts w:ascii="Arial" w:hAnsi="Arial" w:cs="Arial"/>
          <w:sz w:val="24"/>
          <w:szCs w:val="24"/>
        </w:rPr>
        <w:t>:</w:t>
      </w:r>
      <w:r w:rsidRPr="00F616EC">
        <w:rPr>
          <w:rFonts w:ascii="Arial" w:hAnsi="Arial" w:cs="Arial"/>
          <w:sz w:val="24"/>
          <w:szCs w:val="24"/>
        </w:rPr>
        <w:t xml:space="preserve"> </w:t>
      </w:r>
      <w:r w:rsidRPr="00F616EC">
        <w:rPr>
          <w:rFonts w:ascii="Arial"/>
          <w:b/>
          <w:spacing w:val="-2"/>
          <w:sz w:val="20"/>
          <w:szCs w:val="24"/>
        </w:rPr>
        <w:t>M/s Eartnenviro Lab Pvt.  Ltd.</w:t>
      </w:r>
    </w:p>
    <w:p w:rsidR="003566FF" w:rsidRPr="00125A2F" w:rsidRDefault="003566FF" w:rsidP="003566FF">
      <w:pPr>
        <w:rPr>
          <w:rFonts w:ascii="Arial" w:hAnsi="Arial" w:cs="Arial"/>
        </w:rPr>
      </w:pPr>
      <w:r w:rsidRPr="00125A2F">
        <w:rPr>
          <w:rFonts w:ascii="Arial" w:hAnsi="Arial" w:cs="Arial"/>
        </w:rPr>
        <w:t>Nodal Personnel (Agency):</w:t>
      </w:r>
      <w:r>
        <w:rPr>
          <w:rFonts w:ascii="Arial" w:hAnsi="Arial" w:cs="Arial"/>
        </w:rPr>
        <w:t>Shri Prava Ranjan Mishra</w:t>
      </w:r>
    </w:p>
    <w:p w:rsidR="003566FF" w:rsidRPr="00125A2F" w:rsidRDefault="003566FF" w:rsidP="003566FF">
      <w:pPr>
        <w:rPr>
          <w:rFonts w:ascii="Arial" w:hAnsi="Arial" w:cs="Arial"/>
        </w:rPr>
      </w:pPr>
      <w:r w:rsidRPr="00125A2F">
        <w:rPr>
          <w:rFonts w:ascii="Arial" w:hAnsi="Arial" w:cs="Arial"/>
        </w:rPr>
        <w:t xml:space="preserve">Date: </w:t>
      </w:r>
      <w:r>
        <w:rPr>
          <w:rFonts w:ascii="Arial" w:hAnsi="Arial" w:cs="Arial"/>
        </w:rPr>
        <w:t>05.05.2026</w:t>
      </w:r>
    </w:p>
    <w:tbl>
      <w:tblPr>
        <w:tblW w:w="102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3"/>
        <w:gridCol w:w="5893"/>
        <w:gridCol w:w="1890"/>
        <w:gridCol w:w="1635"/>
      </w:tblGrid>
      <w:tr w:rsidR="003566FF" w:rsidRPr="008B3026" w:rsidTr="002A455A">
        <w:trPr>
          <w:trHeight w:val="479"/>
        </w:trPr>
        <w:tc>
          <w:tcPr>
            <w:tcW w:w="823" w:type="dxa"/>
          </w:tcPr>
          <w:p w:rsidR="003566FF" w:rsidRPr="008B3026" w:rsidRDefault="003566FF" w:rsidP="002A455A">
            <w:pPr>
              <w:jc w:val="center"/>
              <w:rPr>
                <w:rFonts w:ascii="Arial" w:hAnsi="Arial" w:cs="Arial"/>
                <w:b/>
              </w:rPr>
            </w:pPr>
            <w:r w:rsidRPr="008B3026">
              <w:rPr>
                <w:rFonts w:ascii="Arial" w:hAnsi="Arial" w:cs="Arial"/>
                <w:b/>
              </w:rPr>
              <w:t>Sl. No.</w:t>
            </w:r>
          </w:p>
        </w:tc>
        <w:tc>
          <w:tcPr>
            <w:tcW w:w="5893" w:type="dxa"/>
          </w:tcPr>
          <w:p w:rsidR="003566FF" w:rsidRPr="008B3026" w:rsidRDefault="003566FF" w:rsidP="002A455A">
            <w:pPr>
              <w:jc w:val="center"/>
              <w:rPr>
                <w:rFonts w:ascii="Arial" w:hAnsi="Arial" w:cs="Arial"/>
                <w:b/>
              </w:rPr>
            </w:pPr>
            <w:r w:rsidRPr="008B3026">
              <w:rPr>
                <w:rFonts w:ascii="Arial" w:hAnsi="Arial" w:cs="Arial"/>
                <w:b/>
              </w:rPr>
              <w:t>Items to be Verified by Agency</w:t>
            </w:r>
          </w:p>
        </w:tc>
        <w:tc>
          <w:tcPr>
            <w:tcW w:w="1890" w:type="dxa"/>
          </w:tcPr>
          <w:p w:rsidR="003566FF" w:rsidRPr="008B3026" w:rsidRDefault="003566FF" w:rsidP="002A455A">
            <w:pPr>
              <w:jc w:val="center"/>
              <w:rPr>
                <w:rFonts w:ascii="Arial" w:hAnsi="Arial" w:cs="Arial"/>
                <w:b/>
              </w:rPr>
            </w:pPr>
            <w:r w:rsidRPr="008B3026">
              <w:rPr>
                <w:rFonts w:ascii="Arial" w:hAnsi="Arial" w:cs="Arial"/>
                <w:b/>
              </w:rPr>
              <w:t>Yes/No</w:t>
            </w:r>
          </w:p>
        </w:tc>
        <w:tc>
          <w:tcPr>
            <w:tcW w:w="1635" w:type="dxa"/>
          </w:tcPr>
          <w:p w:rsidR="003566FF" w:rsidRPr="008B3026" w:rsidRDefault="003566FF" w:rsidP="002A455A">
            <w:pPr>
              <w:jc w:val="center"/>
              <w:rPr>
                <w:rFonts w:ascii="Arial" w:hAnsi="Arial" w:cs="Arial"/>
                <w:b/>
              </w:rPr>
            </w:pPr>
            <w:r w:rsidRPr="008B3026">
              <w:rPr>
                <w:rFonts w:ascii="Arial" w:hAnsi="Arial" w:cs="Arial"/>
                <w:b/>
              </w:rPr>
              <w:t xml:space="preserve">Page Number in submitted Document </w:t>
            </w:r>
          </w:p>
        </w:tc>
      </w:tr>
      <w:tr w:rsidR="003566FF" w:rsidRPr="008B3026" w:rsidTr="002A455A">
        <w:trPr>
          <w:trHeight w:val="1046"/>
        </w:trPr>
        <w:tc>
          <w:tcPr>
            <w:tcW w:w="823" w:type="dxa"/>
          </w:tcPr>
          <w:p w:rsidR="003566FF" w:rsidRPr="008B3026" w:rsidRDefault="003566FF" w:rsidP="002A455A">
            <w:pPr>
              <w:jc w:val="center"/>
              <w:rPr>
                <w:rFonts w:ascii="Arial" w:hAnsi="Arial" w:cs="Arial"/>
              </w:rPr>
            </w:pPr>
            <w:r w:rsidRPr="008B3026">
              <w:rPr>
                <w:rFonts w:ascii="Arial" w:hAnsi="Arial" w:cs="Arial"/>
              </w:rPr>
              <w:t>1</w:t>
            </w:r>
          </w:p>
        </w:tc>
        <w:tc>
          <w:tcPr>
            <w:tcW w:w="5893" w:type="dxa"/>
          </w:tcPr>
          <w:p w:rsidR="003566FF" w:rsidRPr="008B3026" w:rsidRDefault="003566FF" w:rsidP="002A455A">
            <w:pPr>
              <w:jc w:val="both"/>
              <w:rPr>
                <w:rFonts w:ascii="Arial" w:hAnsi="Arial" w:cs="Arial"/>
              </w:rPr>
            </w:pPr>
            <w:r w:rsidRPr="008B3026">
              <w:rPr>
                <w:rFonts w:ascii="Arial" w:hAnsi="Arial" w:cs="Arial"/>
              </w:rPr>
              <w:t>Geospatial scrutiny completed using KML/coordinate dataset and AOI assessed (including exploration activities, mining areas, eco zones, dependencies).</w:t>
            </w:r>
          </w:p>
        </w:tc>
        <w:tc>
          <w:tcPr>
            <w:tcW w:w="1890" w:type="dxa"/>
          </w:tcPr>
          <w:p w:rsidR="003566FF" w:rsidRPr="008B3026" w:rsidRDefault="003566FF" w:rsidP="00336705">
            <w:pPr>
              <w:jc w:val="center"/>
              <w:rPr>
                <w:rFonts w:ascii="Arial" w:hAnsi="Arial" w:cs="Arial"/>
              </w:rPr>
            </w:pPr>
            <w:r w:rsidRPr="008B3026">
              <w:rPr>
                <w:rFonts w:ascii="Arial" w:hAnsi="Arial" w:cs="Arial"/>
              </w:rPr>
              <w:t xml:space="preserve">Yes </w:t>
            </w:r>
          </w:p>
        </w:tc>
        <w:tc>
          <w:tcPr>
            <w:tcW w:w="1635" w:type="dxa"/>
          </w:tcPr>
          <w:p w:rsidR="003566FF" w:rsidRPr="008B3026" w:rsidRDefault="00336705" w:rsidP="002A455A">
            <w:pPr>
              <w:rPr>
                <w:rFonts w:ascii="Arial" w:hAnsi="Arial" w:cs="Arial"/>
              </w:rPr>
            </w:pPr>
            <w:r>
              <w:rPr>
                <w:rFonts w:ascii="Arial" w:hAnsi="Arial" w:cs="Arial"/>
              </w:rPr>
              <w:t>29</w:t>
            </w:r>
          </w:p>
        </w:tc>
      </w:tr>
      <w:tr w:rsidR="003566FF" w:rsidRPr="008B3026" w:rsidTr="002A455A">
        <w:trPr>
          <w:trHeight w:val="1540"/>
        </w:trPr>
        <w:tc>
          <w:tcPr>
            <w:tcW w:w="823" w:type="dxa"/>
          </w:tcPr>
          <w:p w:rsidR="003566FF" w:rsidRPr="008B3026" w:rsidRDefault="003566FF" w:rsidP="002A455A">
            <w:pPr>
              <w:jc w:val="center"/>
              <w:rPr>
                <w:rFonts w:ascii="Arial" w:hAnsi="Arial" w:cs="Arial"/>
              </w:rPr>
            </w:pPr>
            <w:r w:rsidRPr="008B3026">
              <w:rPr>
                <w:rFonts w:ascii="Arial" w:hAnsi="Arial" w:cs="Arial"/>
              </w:rPr>
              <w:t>2</w:t>
            </w:r>
          </w:p>
        </w:tc>
        <w:tc>
          <w:tcPr>
            <w:tcW w:w="5893" w:type="dxa"/>
          </w:tcPr>
          <w:p w:rsidR="003566FF" w:rsidRPr="008B3026" w:rsidRDefault="003566FF" w:rsidP="002A455A">
            <w:pPr>
              <w:jc w:val="both"/>
              <w:rPr>
                <w:rFonts w:ascii="Arial" w:hAnsi="Arial" w:cs="Arial"/>
              </w:rPr>
            </w:pPr>
            <w:r w:rsidRPr="008B3026">
              <w:rPr>
                <w:rFonts w:ascii="Arial" w:hAnsi="Arial" w:cs="Arial"/>
              </w:rPr>
              <w:t>Total Forest area in proposed block - with pic from PM Gatishakti portal.</w:t>
            </w:r>
          </w:p>
          <w:p w:rsidR="003566FF" w:rsidRPr="008B3026" w:rsidRDefault="003566FF" w:rsidP="002A455A">
            <w:pPr>
              <w:jc w:val="both"/>
              <w:rPr>
                <w:rFonts w:ascii="Arial" w:hAnsi="Arial" w:cs="Arial"/>
              </w:rPr>
            </w:pPr>
            <w:r w:rsidRPr="008B3026">
              <w:rPr>
                <w:rFonts w:ascii="Arial" w:hAnsi="Arial" w:cs="Arial"/>
              </w:rPr>
              <w:t xml:space="preserve">Type of forest (RF/PF/Sanctuary/National Reserve forest) to be mentioned. </w:t>
            </w:r>
          </w:p>
        </w:tc>
        <w:tc>
          <w:tcPr>
            <w:tcW w:w="1890" w:type="dxa"/>
          </w:tcPr>
          <w:p w:rsidR="003566FF" w:rsidRPr="008B3026" w:rsidRDefault="003566FF" w:rsidP="002A455A">
            <w:pPr>
              <w:jc w:val="center"/>
              <w:rPr>
                <w:rFonts w:ascii="Arial" w:hAnsi="Arial" w:cs="Arial"/>
              </w:rPr>
            </w:pPr>
            <w:r w:rsidRPr="008B3026">
              <w:rPr>
                <w:rFonts w:ascii="Arial" w:hAnsi="Arial" w:cs="Arial"/>
              </w:rPr>
              <w:t>Yes / No</w:t>
            </w:r>
          </w:p>
        </w:tc>
        <w:tc>
          <w:tcPr>
            <w:tcW w:w="1635" w:type="dxa"/>
          </w:tcPr>
          <w:p w:rsidR="003566FF" w:rsidRPr="008B3026" w:rsidRDefault="00336705" w:rsidP="002A455A">
            <w:pPr>
              <w:rPr>
                <w:rFonts w:ascii="Arial" w:hAnsi="Arial" w:cs="Arial"/>
              </w:rPr>
            </w:pPr>
            <w:r>
              <w:rPr>
                <w:rFonts w:ascii="Arial" w:hAnsi="Arial" w:cs="Arial"/>
              </w:rPr>
              <w:t>30</w:t>
            </w:r>
          </w:p>
        </w:tc>
      </w:tr>
      <w:tr w:rsidR="003566FF" w:rsidRPr="008B3026" w:rsidTr="002A455A">
        <w:trPr>
          <w:trHeight w:val="1075"/>
        </w:trPr>
        <w:tc>
          <w:tcPr>
            <w:tcW w:w="823" w:type="dxa"/>
          </w:tcPr>
          <w:p w:rsidR="003566FF" w:rsidRPr="008B3026" w:rsidRDefault="003566FF" w:rsidP="002A455A">
            <w:pPr>
              <w:jc w:val="center"/>
              <w:rPr>
                <w:rFonts w:ascii="Arial" w:hAnsi="Arial" w:cs="Arial"/>
              </w:rPr>
            </w:pPr>
            <w:r w:rsidRPr="008B3026">
              <w:rPr>
                <w:rFonts w:ascii="Arial" w:hAnsi="Arial" w:cs="Arial"/>
              </w:rPr>
              <w:t>3</w:t>
            </w:r>
          </w:p>
        </w:tc>
        <w:tc>
          <w:tcPr>
            <w:tcW w:w="5893" w:type="dxa"/>
          </w:tcPr>
          <w:p w:rsidR="003566FF" w:rsidRPr="008B3026" w:rsidRDefault="003566FF" w:rsidP="002A455A">
            <w:pPr>
              <w:jc w:val="both"/>
              <w:rPr>
                <w:rFonts w:ascii="Arial" w:hAnsi="Arial" w:cs="Arial"/>
              </w:rPr>
            </w:pPr>
            <w:r w:rsidRPr="008B3026">
              <w:rPr>
                <w:rFonts w:ascii="Arial" w:hAnsi="Arial" w:cs="Arial"/>
              </w:rPr>
              <w:t>Overlap study of previous exploration work carried out in any exploration agencies/departments, or ongoing/proposed exploration work by any agencies/departments  done</w:t>
            </w:r>
          </w:p>
        </w:tc>
        <w:tc>
          <w:tcPr>
            <w:tcW w:w="1890" w:type="dxa"/>
          </w:tcPr>
          <w:p w:rsidR="003566FF" w:rsidRPr="008B3026" w:rsidRDefault="003566FF" w:rsidP="002A455A">
            <w:pPr>
              <w:jc w:val="center"/>
              <w:rPr>
                <w:rFonts w:ascii="Arial" w:hAnsi="Arial" w:cs="Arial"/>
              </w:rPr>
            </w:pPr>
            <w:r w:rsidRPr="008B3026">
              <w:rPr>
                <w:rFonts w:ascii="Arial" w:hAnsi="Arial" w:cs="Arial"/>
              </w:rPr>
              <w:t>Yes/No</w:t>
            </w:r>
          </w:p>
        </w:tc>
        <w:tc>
          <w:tcPr>
            <w:tcW w:w="1635" w:type="dxa"/>
          </w:tcPr>
          <w:p w:rsidR="003566FF" w:rsidRPr="008B3026" w:rsidRDefault="00336705" w:rsidP="002A455A">
            <w:pPr>
              <w:rPr>
                <w:rFonts w:ascii="Arial" w:hAnsi="Arial" w:cs="Arial"/>
              </w:rPr>
            </w:pPr>
            <w:r>
              <w:rPr>
                <w:rFonts w:ascii="Arial" w:hAnsi="Arial" w:cs="Arial"/>
              </w:rPr>
              <w:t>30</w:t>
            </w:r>
          </w:p>
        </w:tc>
      </w:tr>
      <w:tr w:rsidR="003566FF" w:rsidRPr="008B3026" w:rsidTr="002A455A">
        <w:trPr>
          <w:trHeight w:val="755"/>
        </w:trPr>
        <w:tc>
          <w:tcPr>
            <w:tcW w:w="823" w:type="dxa"/>
          </w:tcPr>
          <w:p w:rsidR="003566FF" w:rsidRPr="008B3026" w:rsidRDefault="003566FF" w:rsidP="002A455A">
            <w:pPr>
              <w:jc w:val="center"/>
              <w:rPr>
                <w:rFonts w:ascii="Arial" w:hAnsi="Arial" w:cs="Arial"/>
              </w:rPr>
            </w:pPr>
            <w:r>
              <w:rPr>
                <w:rFonts w:ascii="Arial" w:hAnsi="Arial" w:cs="Arial"/>
              </w:rPr>
              <w:t>4</w:t>
            </w:r>
          </w:p>
        </w:tc>
        <w:tc>
          <w:tcPr>
            <w:tcW w:w="5893" w:type="dxa"/>
          </w:tcPr>
          <w:p w:rsidR="003566FF" w:rsidRPr="008B3026" w:rsidRDefault="003566FF" w:rsidP="002A455A">
            <w:pPr>
              <w:jc w:val="both"/>
              <w:rPr>
                <w:rFonts w:ascii="Arial" w:hAnsi="Arial" w:cs="Arial"/>
                <w:i/>
              </w:rPr>
            </w:pPr>
            <w:r w:rsidRPr="008B3026">
              <w:rPr>
                <w:rFonts w:ascii="Arial" w:hAnsi="Arial" w:cs="Arial"/>
              </w:rPr>
              <w:t>Baseline data availability (NGCM, NGPM, Geological Maps, Airborne geophysical data etc) on NGDR confirmed and reflected in comments.</w:t>
            </w:r>
          </w:p>
        </w:tc>
        <w:tc>
          <w:tcPr>
            <w:tcW w:w="1890" w:type="dxa"/>
          </w:tcPr>
          <w:p w:rsidR="003566FF" w:rsidRPr="008B3026" w:rsidRDefault="003566FF" w:rsidP="002A455A">
            <w:pPr>
              <w:jc w:val="center"/>
              <w:rPr>
                <w:rFonts w:ascii="Arial" w:hAnsi="Arial" w:cs="Arial"/>
              </w:rPr>
            </w:pPr>
            <w:r w:rsidRPr="008B3026">
              <w:rPr>
                <w:rFonts w:ascii="Arial" w:hAnsi="Arial" w:cs="Arial"/>
              </w:rPr>
              <w:t>Yes / No</w:t>
            </w:r>
          </w:p>
        </w:tc>
        <w:tc>
          <w:tcPr>
            <w:tcW w:w="1635" w:type="dxa"/>
          </w:tcPr>
          <w:p w:rsidR="003566FF" w:rsidRPr="008B3026" w:rsidRDefault="00336705" w:rsidP="002A455A">
            <w:pPr>
              <w:rPr>
                <w:rFonts w:ascii="Arial" w:hAnsi="Arial" w:cs="Arial"/>
              </w:rPr>
            </w:pPr>
            <w:r>
              <w:rPr>
                <w:rFonts w:ascii="Arial" w:hAnsi="Arial" w:cs="Arial"/>
              </w:rPr>
              <w:t>30</w:t>
            </w:r>
          </w:p>
        </w:tc>
      </w:tr>
      <w:tr w:rsidR="003566FF" w:rsidRPr="008B3026" w:rsidTr="002A455A">
        <w:trPr>
          <w:trHeight w:val="479"/>
        </w:trPr>
        <w:tc>
          <w:tcPr>
            <w:tcW w:w="823" w:type="dxa"/>
          </w:tcPr>
          <w:p w:rsidR="003566FF" w:rsidRPr="008B3026" w:rsidRDefault="003566FF" w:rsidP="002A455A">
            <w:pPr>
              <w:jc w:val="center"/>
              <w:rPr>
                <w:rFonts w:ascii="Arial" w:hAnsi="Arial" w:cs="Arial"/>
              </w:rPr>
            </w:pPr>
            <w:r>
              <w:rPr>
                <w:rFonts w:ascii="Arial" w:hAnsi="Arial" w:cs="Arial"/>
              </w:rPr>
              <w:t>5</w:t>
            </w:r>
          </w:p>
        </w:tc>
        <w:tc>
          <w:tcPr>
            <w:tcW w:w="5893" w:type="dxa"/>
          </w:tcPr>
          <w:p w:rsidR="003566FF" w:rsidRPr="008B3026" w:rsidRDefault="003566FF" w:rsidP="002A455A">
            <w:pPr>
              <w:jc w:val="both"/>
              <w:rPr>
                <w:rFonts w:ascii="Arial" w:hAnsi="Arial" w:cs="Arial"/>
              </w:rPr>
            </w:pPr>
            <w:r w:rsidRPr="008B3026">
              <w:rPr>
                <w:rFonts w:ascii="Arial" w:hAnsi="Arial" w:cs="Arial"/>
              </w:rPr>
              <w:t>Processing of Baseline Geoscience data (NGCM, NGPM, Geological Maps, Airborne geophysical data etc), legacy exploration data of proposed area, integration, analysis and interpretation presented in the project proposal/DPR</w:t>
            </w:r>
          </w:p>
        </w:tc>
        <w:tc>
          <w:tcPr>
            <w:tcW w:w="1890" w:type="dxa"/>
          </w:tcPr>
          <w:p w:rsidR="003566FF" w:rsidRPr="008B3026" w:rsidRDefault="003566FF" w:rsidP="002A455A">
            <w:pPr>
              <w:jc w:val="center"/>
              <w:rPr>
                <w:rFonts w:ascii="Arial" w:hAnsi="Arial" w:cs="Arial"/>
              </w:rPr>
            </w:pPr>
            <w:r w:rsidRPr="008B3026">
              <w:rPr>
                <w:rFonts w:ascii="Arial" w:hAnsi="Arial" w:cs="Arial"/>
              </w:rPr>
              <w:t>Yes / No</w:t>
            </w:r>
          </w:p>
        </w:tc>
        <w:tc>
          <w:tcPr>
            <w:tcW w:w="1635" w:type="dxa"/>
          </w:tcPr>
          <w:p w:rsidR="003566FF" w:rsidRPr="008B3026" w:rsidRDefault="00336705" w:rsidP="002A455A">
            <w:pPr>
              <w:rPr>
                <w:rFonts w:ascii="Arial" w:hAnsi="Arial" w:cs="Arial"/>
              </w:rPr>
            </w:pPr>
            <w:r>
              <w:rPr>
                <w:rFonts w:ascii="Arial" w:hAnsi="Arial" w:cs="Arial"/>
              </w:rPr>
              <w:t>30</w:t>
            </w:r>
          </w:p>
        </w:tc>
      </w:tr>
      <w:tr w:rsidR="003566FF" w:rsidRPr="008B3026" w:rsidTr="002A455A">
        <w:trPr>
          <w:trHeight w:val="755"/>
        </w:trPr>
        <w:tc>
          <w:tcPr>
            <w:tcW w:w="823" w:type="dxa"/>
          </w:tcPr>
          <w:p w:rsidR="003566FF" w:rsidRPr="008B3026" w:rsidRDefault="003566FF" w:rsidP="002A455A">
            <w:pPr>
              <w:jc w:val="center"/>
              <w:rPr>
                <w:rFonts w:ascii="Arial" w:hAnsi="Arial" w:cs="Arial"/>
              </w:rPr>
            </w:pPr>
            <w:r>
              <w:rPr>
                <w:rFonts w:ascii="Arial" w:hAnsi="Arial" w:cs="Arial"/>
              </w:rPr>
              <w:t>6</w:t>
            </w:r>
          </w:p>
        </w:tc>
        <w:tc>
          <w:tcPr>
            <w:tcW w:w="5893" w:type="dxa"/>
          </w:tcPr>
          <w:p w:rsidR="003566FF" w:rsidRPr="008B3026" w:rsidRDefault="003566FF" w:rsidP="002A455A">
            <w:pPr>
              <w:jc w:val="both"/>
              <w:rPr>
                <w:rFonts w:ascii="Arial" w:hAnsi="Arial" w:cs="Arial"/>
              </w:rPr>
            </w:pPr>
            <w:r w:rsidRPr="008B3026">
              <w:rPr>
                <w:rFonts w:ascii="Arial" w:hAnsi="Arial" w:cs="Arial"/>
              </w:rPr>
              <w:t>Existing leases (ML/CL/EL etc.) in and around project area verified through NGDR/State DGM/Ministry of Mines</w:t>
            </w:r>
          </w:p>
        </w:tc>
        <w:tc>
          <w:tcPr>
            <w:tcW w:w="1890" w:type="dxa"/>
          </w:tcPr>
          <w:p w:rsidR="003566FF" w:rsidRPr="008B3026" w:rsidRDefault="003566FF" w:rsidP="002A455A">
            <w:pPr>
              <w:jc w:val="center"/>
              <w:rPr>
                <w:rFonts w:ascii="Arial" w:hAnsi="Arial" w:cs="Arial"/>
              </w:rPr>
            </w:pPr>
            <w:r w:rsidRPr="008B3026">
              <w:rPr>
                <w:rFonts w:ascii="Arial" w:hAnsi="Arial" w:cs="Arial"/>
              </w:rPr>
              <w:t>Yes / No</w:t>
            </w:r>
          </w:p>
        </w:tc>
        <w:tc>
          <w:tcPr>
            <w:tcW w:w="1635" w:type="dxa"/>
          </w:tcPr>
          <w:p w:rsidR="003566FF" w:rsidRPr="008B3026" w:rsidRDefault="00336705" w:rsidP="002A455A">
            <w:pPr>
              <w:rPr>
                <w:rFonts w:ascii="Arial" w:hAnsi="Arial" w:cs="Arial"/>
              </w:rPr>
            </w:pPr>
            <w:r>
              <w:rPr>
                <w:rFonts w:ascii="Arial" w:hAnsi="Arial" w:cs="Arial"/>
              </w:rPr>
              <w:t>30</w:t>
            </w:r>
          </w:p>
        </w:tc>
      </w:tr>
      <w:tr w:rsidR="003566FF" w:rsidRPr="008B3026" w:rsidTr="003566FF">
        <w:trPr>
          <w:trHeight w:val="893"/>
        </w:trPr>
        <w:tc>
          <w:tcPr>
            <w:tcW w:w="823" w:type="dxa"/>
          </w:tcPr>
          <w:p w:rsidR="003566FF" w:rsidRPr="008B3026" w:rsidRDefault="003566FF" w:rsidP="002A455A">
            <w:pPr>
              <w:jc w:val="center"/>
              <w:rPr>
                <w:rFonts w:ascii="Arial" w:hAnsi="Arial" w:cs="Arial"/>
              </w:rPr>
            </w:pPr>
            <w:r>
              <w:rPr>
                <w:rFonts w:ascii="Arial" w:hAnsi="Arial" w:cs="Arial"/>
              </w:rPr>
              <w:t>7</w:t>
            </w:r>
          </w:p>
        </w:tc>
        <w:tc>
          <w:tcPr>
            <w:tcW w:w="5893" w:type="dxa"/>
          </w:tcPr>
          <w:p w:rsidR="003566FF" w:rsidRPr="008B3026" w:rsidRDefault="003566FF" w:rsidP="002A455A">
            <w:pPr>
              <w:jc w:val="both"/>
              <w:rPr>
                <w:rFonts w:ascii="Arial" w:hAnsi="Arial" w:cs="Arial"/>
              </w:rPr>
            </w:pPr>
            <w:r w:rsidRPr="008B3026">
              <w:rPr>
                <w:rFonts w:ascii="Arial" w:hAnsi="Arial" w:cs="Arial"/>
              </w:rPr>
              <w:t xml:space="preserve">Whether the area falling within the buffer zone of International Boundary, Wildlife sanctuary, no-go zone, Biodiversity Park etc. </w:t>
            </w:r>
          </w:p>
        </w:tc>
        <w:tc>
          <w:tcPr>
            <w:tcW w:w="1890" w:type="dxa"/>
          </w:tcPr>
          <w:p w:rsidR="003566FF" w:rsidRPr="008B3026" w:rsidRDefault="003566FF" w:rsidP="002A455A">
            <w:pPr>
              <w:jc w:val="center"/>
              <w:rPr>
                <w:rFonts w:ascii="Arial" w:hAnsi="Arial" w:cs="Arial"/>
              </w:rPr>
            </w:pPr>
            <w:r w:rsidRPr="008B3026">
              <w:rPr>
                <w:rFonts w:ascii="Arial" w:hAnsi="Arial" w:cs="Arial"/>
              </w:rPr>
              <w:t>Yes / No</w:t>
            </w:r>
          </w:p>
        </w:tc>
        <w:tc>
          <w:tcPr>
            <w:tcW w:w="1635" w:type="dxa"/>
          </w:tcPr>
          <w:p w:rsidR="003566FF" w:rsidRPr="008B3026" w:rsidRDefault="00336705" w:rsidP="002A455A">
            <w:pPr>
              <w:rPr>
                <w:rFonts w:ascii="Arial" w:hAnsi="Arial" w:cs="Arial"/>
              </w:rPr>
            </w:pPr>
            <w:r>
              <w:rPr>
                <w:rFonts w:ascii="Arial" w:hAnsi="Arial" w:cs="Arial"/>
              </w:rPr>
              <w:t>31</w:t>
            </w:r>
          </w:p>
        </w:tc>
      </w:tr>
      <w:tr w:rsidR="003566FF" w:rsidRPr="008B3026" w:rsidTr="002A455A">
        <w:trPr>
          <w:trHeight w:val="770"/>
        </w:trPr>
        <w:tc>
          <w:tcPr>
            <w:tcW w:w="823" w:type="dxa"/>
          </w:tcPr>
          <w:p w:rsidR="003566FF" w:rsidRPr="008B3026" w:rsidRDefault="003566FF" w:rsidP="002A455A">
            <w:pPr>
              <w:jc w:val="center"/>
              <w:rPr>
                <w:rFonts w:ascii="Arial" w:hAnsi="Arial" w:cs="Arial"/>
              </w:rPr>
            </w:pPr>
            <w:r>
              <w:rPr>
                <w:rFonts w:ascii="Arial" w:hAnsi="Arial" w:cs="Arial"/>
              </w:rPr>
              <w:t>8</w:t>
            </w:r>
          </w:p>
        </w:tc>
        <w:tc>
          <w:tcPr>
            <w:tcW w:w="5893" w:type="dxa"/>
          </w:tcPr>
          <w:p w:rsidR="003566FF" w:rsidRPr="008B3026" w:rsidRDefault="003566FF" w:rsidP="002A455A">
            <w:pPr>
              <w:jc w:val="both"/>
              <w:rPr>
                <w:rFonts w:ascii="Arial" w:hAnsi="Arial" w:cs="Arial"/>
              </w:rPr>
            </w:pPr>
            <w:r w:rsidRPr="008B3026">
              <w:rPr>
                <w:rFonts w:ascii="Arial" w:hAnsi="Arial" w:cs="Arial"/>
              </w:rPr>
              <w:t>Literature review and previous findings submitted by agency verified and reflected in DPR/In-principle</w:t>
            </w:r>
          </w:p>
          <w:p w:rsidR="003566FF" w:rsidRPr="008B3026" w:rsidRDefault="003566FF" w:rsidP="002A455A">
            <w:pPr>
              <w:jc w:val="both"/>
              <w:rPr>
                <w:rFonts w:ascii="Arial" w:hAnsi="Arial" w:cs="Arial"/>
              </w:rPr>
            </w:pPr>
            <w:r w:rsidRPr="008B3026">
              <w:rPr>
                <w:rFonts w:ascii="Arial" w:hAnsi="Arial" w:cs="Arial"/>
                <w:i/>
              </w:rPr>
              <w:t>(Page  number  of  the  particular  to  be  mentioned  in Reference / Bibliography)</w:t>
            </w:r>
          </w:p>
        </w:tc>
        <w:tc>
          <w:tcPr>
            <w:tcW w:w="1890" w:type="dxa"/>
          </w:tcPr>
          <w:p w:rsidR="003566FF" w:rsidRPr="008B3026" w:rsidRDefault="003566FF" w:rsidP="002A455A">
            <w:pPr>
              <w:jc w:val="center"/>
              <w:rPr>
                <w:rFonts w:ascii="Arial" w:hAnsi="Arial" w:cs="Arial"/>
              </w:rPr>
            </w:pPr>
            <w:r w:rsidRPr="008B3026">
              <w:rPr>
                <w:rFonts w:ascii="Arial" w:hAnsi="Arial" w:cs="Arial"/>
              </w:rPr>
              <w:t>Yes / No</w:t>
            </w:r>
          </w:p>
        </w:tc>
        <w:tc>
          <w:tcPr>
            <w:tcW w:w="1635" w:type="dxa"/>
          </w:tcPr>
          <w:p w:rsidR="003566FF" w:rsidRPr="008B3026" w:rsidRDefault="00CB7C33" w:rsidP="002A455A">
            <w:pPr>
              <w:rPr>
                <w:rFonts w:ascii="Arial" w:hAnsi="Arial" w:cs="Arial"/>
              </w:rPr>
            </w:pPr>
            <w:r>
              <w:rPr>
                <w:rFonts w:ascii="Arial" w:hAnsi="Arial" w:cs="Arial"/>
              </w:rPr>
              <w:t>13</w:t>
            </w:r>
          </w:p>
        </w:tc>
      </w:tr>
      <w:tr w:rsidR="003566FF" w:rsidRPr="008B3026" w:rsidTr="002A455A">
        <w:trPr>
          <w:trHeight w:val="983"/>
        </w:trPr>
        <w:tc>
          <w:tcPr>
            <w:tcW w:w="823" w:type="dxa"/>
          </w:tcPr>
          <w:p w:rsidR="003566FF" w:rsidRPr="008B3026" w:rsidRDefault="003566FF" w:rsidP="002A455A">
            <w:pPr>
              <w:jc w:val="center"/>
              <w:rPr>
                <w:rFonts w:ascii="Arial" w:hAnsi="Arial" w:cs="Arial"/>
              </w:rPr>
            </w:pPr>
            <w:r>
              <w:rPr>
                <w:rFonts w:ascii="Arial" w:hAnsi="Arial" w:cs="Arial"/>
              </w:rPr>
              <w:t>9</w:t>
            </w:r>
          </w:p>
        </w:tc>
        <w:tc>
          <w:tcPr>
            <w:tcW w:w="5893" w:type="dxa"/>
          </w:tcPr>
          <w:p w:rsidR="003566FF" w:rsidRPr="008B3026" w:rsidRDefault="003566FF" w:rsidP="002A455A">
            <w:pPr>
              <w:jc w:val="both"/>
              <w:rPr>
                <w:rFonts w:ascii="Arial" w:hAnsi="Arial" w:cs="Arial"/>
              </w:rPr>
            </w:pPr>
            <w:r w:rsidRPr="008B3026">
              <w:rPr>
                <w:rFonts w:ascii="Arial" w:hAnsi="Arial" w:cs="Arial"/>
              </w:rPr>
              <w:t>Whether the agency has carried out field work in the proposed area, collected samples and presented their findings with analytical data in project proposal/DPR</w:t>
            </w:r>
          </w:p>
        </w:tc>
        <w:tc>
          <w:tcPr>
            <w:tcW w:w="1890" w:type="dxa"/>
          </w:tcPr>
          <w:p w:rsidR="003566FF" w:rsidRPr="008B3026" w:rsidRDefault="003566FF" w:rsidP="002A455A">
            <w:pPr>
              <w:jc w:val="center"/>
              <w:rPr>
                <w:rFonts w:ascii="Arial" w:hAnsi="Arial" w:cs="Arial"/>
              </w:rPr>
            </w:pPr>
            <w:r w:rsidRPr="008B3026">
              <w:rPr>
                <w:rFonts w:ascii="Arial" w:hAnsi="Arial" w:cs="Arial"/>
              </w:rPr>
              <w:t>Yes / No</w:t>
            </w:r>
          </w:p>
        </w:tc>
        <w:tc>
          <w:tcPr>
            <w:tcW w:w="1635" w:type="dxa"/>
          </w:tcPr>
          <w:p w:rsidR="003566FF" w:rsidRPr="008B3026" w:rsidRDefault="00336705" w:rsidP="002A455A">
            <w:pPr>
              <w:rPr>
                <w:rFonts w:ascii="Arial" w:hAnsi="Arial" w:cs="Arial"/>
              </w:rPr>
            </w:pPr>
            <w:r>
              <w:rPr>
                <w:rFonts w:ascii="Arial" w:hAnsi="Arial" w:cs="Arial"/>
              </w:rPr>
              <w:t>31-32</w:t>
            </w:r>
          </w:p>
        </w:tc>
      </w:tr>
      <w:tr w:rsidR="003566FF" w:rsidRPr="008B3026" w:rsidTr="002A455A">
        <w:trPr>
          <w:trHeight w:val="770"/>
        </w:trPr>
        <w:tc>
          <w:tcPr>
            <w:tcW w:w="823" w:type="dxa"/>
          </w:tcPr>
          <w:p w:rsidR="003566FF" w:rsidRPr="008B3026" w:rsidRDefault="003566FF" w:rsidP="002A455A">
            <w:pPr>
              <w:jc w:val="center"/>
              <w:rPr>
                <w:rFonts w:ascii="Arial" w:hAnsi="Arial" w:cs="Arial"/>
              </w:rPr>
            </w:pPr>
            <w:r>
              <w:rPr>
                <w:rFonts w:ascii="Arial" w:hAnsi="Arial" w:cs="Arial"/>
              </w:rPr>
              <w:t>10</w:t>
            </w:r>
          </w:p>
        </w:tc>
        <w:tc>
          <w:tcPr>
            <w:tcW w:w="5893" w:type="dxa"/>
          </w:tcPr>
          <w:p w:rsidR="003566FF" w:rsidRPr="008B3026" w:rsidRDefault="003566FF" w:rsidP="002A455A">
            <w:pPr>
              <w:jc w:val="both"/>
              <w:rPr>
                <w:rFonts w:ascii="Arial" w:hAnsi="Arial" w:cs="Arial"/>
              </w:rPr>
            </w:pPr>
            <w:r w:rsidRPr="008B3026">
              <w:rPr>
                <w:rFonts w:ascii="Arial" w:hAnsi="Arial" w:cs="Arial"/>
              </w:rPr>
              <w:t>Justification for proposed commodities and details of previous work included in DPR/In-principle.</w:t>
            </w:r>
          </w:p>
          <w:p w:rsidR="003566FF" w:rsidRPr="008B3026" w:rsidRDefault="003566FF" w:rsidP="002A455A">
            <w:pPr>
              <w:jc w:val="both"/>
              <w:rPr>
                <w:rFonts w:ascii="Arial" w:hAnsi="Arial" w:cs="Arial"/>
              </w:rPr>
            </w:pPr>
            <w:r w:rsidRPr="008B3026">
              <w:rPr>
                <w:rFonts w:ascii="Arial" w:hAnsi="Arial" w:cs="Arial"/>
              </w:rPr>
              <w:t>Reference to NMEDT’s ongoing/completed projects verified and included in comments.</w:t>
            </w:r>
          </w:p>
        </w:tc>
        <w:tc>
          <w:tcPr>
            <w:tcW w:w="1890" w:type="dxa"/>
          </w:tcPr>
          <w:p w:rsidR="003566FF" w:rsidRPr="008B3026" w:rsidRDefault="003566FF" w:rsidP="002A455A">
            <w:pPr>
              <w:jc w:val="center"/>
              <w:rPr>
                <w:rFonts w:ascii="Arial" w:hAnsi="Arial" w:cs="Arial"/>
              </w:rPr>
            </w:pPr>
            <w:r w:rsidRPr="008B3026">
              <w:rPr>
                <w:rFonts w:ascii="Arial" w:hAnsi="Arial" w:cs="Arial"/>
              </w:rPr>
              <w:t>Yes / No</w:t>
            </w:r>
          </w:p>
        </w:tc>
        <w:tc>
          <w:tcPr>
            <w:tcW w:w="1635" w:type="dxa"/>
          </w:tcPr>
          <w:p w:rsidR="003566FF" w:rsidRPr="008B3026" w:rsidRDefault="00336705" w:rsidP="002A455A">
            <w:pPr>
              <w:rPr>
                <w:rFonts w:ascii="Arial" w:hAnsi="Arial" w:cs="Arial"/>
              </w:rPr>
            </w:pPr>
            <w:r>
              <w:rPr>
                <w:rFonts w:ascii="Arial" w:hAnsi="Arial" w:cs="Arial"/>
              </w:rPr>
              <w:t>32-33</w:t>
            </w:r>
          </w:p>
        </w:tc>
      </w:tr>
    </w:tbl>
    <w:p w:rsidR="003566FF" w:rsidRPr="00125A2F" w:rsidRDefault="003566FF" w:rsidP="003566FF">
      <w:pPr>
        <w:spacing w:line="288" w:lineRule="auto"/>
        <w:jc w:val="both"/>
        <w:rPr>
          <w:rFonts w:ascii="Arial" w:hAnsi="Arial" w:cs="Arial"/>
          <w:b/>
          <w:i/>
        </w:rPr>
      </w:pPr>
    </w:p>
    <w:p w:rsidR="003566FF" w:rsidRPr="008B3026" w:rsidRDefault="003566FF" w:rsidP="003566FF">
      <w:pPr>
        <w:rPr>
          <w:rFonts w:ascii="Arial" w:hAnsi="Arial" w:cs="Arial"/>
          <w:b/>
        </w:rPr>
      </w:pPr>
      <w:r w:rsidRPr="008B3026">
        <w:rPr>
          <w:rFonts w:ascii="Arial" w:hAnsi="Arial" w:cs="Arial"/>
          <w:b/>
        </w:rPr>
        <w:t>Other Information</w:t>
      </w:r>
    </w:p>
    <w:p w:rsidR="003566FF" w:rsidRPr="008B3026" w:rsidRDefault="003566FF" w:rsidP="003566FF">
      <w:pPr>
        <w:ind w:firstLine="426"/>
        <w:jc w:val="both"/>
        <w:rPr>
          <w:rFonts w:ascii="Arial" w:hAnsi="Arial" w:cs="Arial"/>
        </w:rPr>
      </w:pPr>
      <w:r w:rsidRPr="008B3026">
        <w:rPr>
          <w:rFonts w:ascii="Arial" w:hAnsi="Arial" w:cs="Arial"/>
        </w:rPr>
        <w:tab/>
        <w:t>Accreditation of Agency:</w:t>
      </w:r>
      <w:r w:rsidRPr="008B3026">
        <w:rPr>
          <w:rFonts w:ascii="Arial" w:hAnsi="Arial" w:cs="Arial"/>
        </w:rPr>
        <w:tab/>
      </w:r>
      <w:r w:rsidRPr="008B3026">
        <w:rPr>
          <w:rFonts w:ascii="Arial" w:hAnsi="Arial" w:cs="Arial"/>
        </w:rPr>
        <w:tab/>
      </w:r>
      <w:r w:rsidRPr="008B3026">
        <w:rPr>
          <w:rFonts w:ascii="Arial" w:hAnsi="Arial" w:cs="Arial"/>
        </w:rPr>
        <w:tab/>
      </w:r>
      <w:r w:rsidRPr="008B3026">
        <w:rPr>
          <w:rFonts w:ascii="Arial" w:hAnsi="Arial" w:cs="Arial"/>
        </w:rPr>
        <w:tab/>
      </w:r>
    </w:p>
    <w:p w:rsidR="003566FF" w:rsidRPr="008B3026" w:rsidRDefault="003566FF" w:rsidP="003566FF">
      <w:pPr>
        <w:ind w:left="2160" w:firstLine="720"/>
        <w:jc w:val="both"/>
        <w:rPr>
          <w:rFonts w:ascii="Arial" w:hAnsi="Arial" w:cs="Arial"/>
        </w:rPr>
      </w:pPr>
      <w:r w:rsidRPr="008B3026">
        <w:rPr>
          <w:rFonts w:ascii="Arial" w:hAnsi="Arial" w:cs="Arial"/>
        </w:rPr>
        <w:t>Date:</w:t>
      </w:r>
      <w:r>
        <w:rPr>
          <w:rFonts w:ascii="Arial" w:hAnsi="Arial" w:cs="Arial"/>
        </w:rPr>
        <w:t>24.01.2025</w:t>
      </w:r>
      <w:r w:rsidRPr="008B3026">
        <w:rPr>
          <w:rFonts w:ascii="Arial" w:hAnsi="Arial" w:cs="Arial"/>
        </w:rPr>
        <w:t xml:space="preserve"> </w:t>
      </w:r>
      <w:r w:rsidRPr="008B3026">
        <w:rPr>
          <w:rFonts w:ascii="Arial" w:hAnsi="Arial" w:cs="Arial"/>
        </w:rPr>
        <w:tab/>
      </w:r>
      <w:r w:rsidRPr="008B3026">
        <w:rPr>
          <w:rFonts w:ascii="Arial" w:hAnsi="Arial" w:cs="Arial"/>
        </w:rPr>
        <w:tab/>
      </w:r>
      <w:r w:rsidRPr="008B3026">
        <w:rPr>
          <w:rFonts w:ascii="Arial" w:hAnsi="Arial" w:cs="Arial"/>
        </w:rPr>
        <w:tab/>
        <w:t xml:space="preserve">Valid Upto: </w:t>
      </w:r>
      <w:r>
        <w:rPr>
          <w:rFonts w:ascii="Arial" w:hAnsi="Arial" w:cs="Arial"/>
        </w:rPr>
        <w:t>23.01.2028</w:t>
      </w:r>
    </w:p>
    <w:p w:rsidR="003566FF" w:rsidRPr="008B3026" w:rsidRDefault="003566FF" w:rsidP="003566FF">
      <w:pPr>
        <w:ind w:firstLine="426"/>
        <w:jc w:val="both"/>
        <w:rPr>
          <w:rFonts w:ascii="Arial" w:hAnsi="Arial" w:cs="Arial"/>
        </w:rPr>
      </w:pPr>
      <w:r w:rsidRPr="008B3026">
        <w:rPr>
          <w:rFonts w:ascii="Arial" w:hAnsi="Arial" w:cs="Arial"/>
        </w:rPr>
        <w:tab/>
        <w:t xml:space="preserve"> Notification of Agency:</w:t>
      </w:r>
      <w:r w:rsidRPr="008B3026">
        <w:rPr>
          <w:rFonts w:ascii="Arial" w:hAnsi="Arial" w:cs="Arial"/>
        </w:rPr>
        <w:tab/>
      </w:r>
    </w:p>
    <w:p w:rsidR="003566FF" w:rsidRPr="008B3026" w:rsidRDefault="003566FF" w:rsidP="003566FF">
      <w:pPr>
        <w:ind w:firstLine="720"/>
        <w:jc w:val="both"/>
        <w:rPr>
          <w:rFonts w:ascii="Arial" w:hAnsi="Arial" w:cs="Arial"/>
        </w:rPr>
      </w:pPr>
      <w:r w:rsidRPr="008B3026">
        <w:rPr>
          <w:rFonts w:ascii="Arial" w:hAnsi="Arial" w:cs="Arial"/>
        </w:rPr>
        <w:tab/>
      </w:r>
      <w:r w:rsidRPr="008B3026">
        <w:rPr>
          <w:rFonts w:ascii="Arial" w:hAnsi="Arial" w:cs="Arial"/>
        </w:rPr>
        <w:tab/>
      </w:r>
      <w:r w:rsidRPr="008B3026">
        <w:rPr>
          <w:rFonts w:ascii="Arial" w:hAnsi="Arial" w:cs="Arial"/>
        </w:rPr>
        <w:tab/>
        <w:t xml:space="preserve"> Date:</w:t>
      </w:r>
      <w:r>
        <w:rPr>
          <w:rFonts w:ascii="Arial" w:hAnsi="Arial" w:cs="Arial"/>
        </w:rPr>
        <w:t>24.02.2025</w:t>
      </w:r>
      <w:r w:rsidRPr="008B3026">
        <w:rPr>
          <w:rFonts w:ascii="Arial" w:hAnsi="Arial" w:cs="Arial"/>
        </w:rPr>
        <w:tab/>
      </w:r>
      <w:r w:rsidRPr="008B3026">
        <w:rPr>
          <w:rFonts w:ascii="Arial" w:hAnsi="Arial" w:cs="Arial"/>
        </w:rPr>
        <w:tab/>
      </w:r>
      <w:r w:rsidRPr="008B3026">
        <w:rPr>
          <w:rFonts w:ascii="Arial" w:hAnsi="Arial" w:cs="Arial"/>
        </w:rPr>
        <w:tab/>
        <w:t>Valid Upto:</w:t>
      </w:r>
      <w:r>
        <w:rPr>
          <w:rFonts w:ascii="Arial" w:hAnsi="Arial" w:cs="Arial"/>
        </w:rPr>
        <w:t>23.01.2028</w:t>
      </w:r>
    </w:p>
    <w:p w:rsidR="003566FF" w:rsidRPr="008B3026" w:rsidRDefault="003566FF" w:rsidP="003566FF">
      <w:pPr>
        <w:ind w:firstLine="426"/>
        <w:jc w:val="both"/>
        <w:rPr>
          <w:rFonts w:ascii="Arial" w:hAnsi="Arial" w:cs="Arial"/>
        </w:rPr>
      </w:pPr>
      <w:r w:rsidRPr="008B3026">
        <w:rPr>
          <w:rFonts w:ascii="Arial" w:hAnsi="Arial" w:cs="Arial"/>
        </w:rPr>
        <w:t xml:space="preserve">  Personnel Deployed</w:t>
      </w:r>
    </w:p>
    <w:p w:rsidR="003566FF" w:rsidRPr="008B3026" w:rsidRDefault="003566FF" w:rsidP="003566FF">
      <w:pPr>
        <w:ind w:left="2160" w:firstLine="720"/>
        <w:jc w:val="both"/>
        <w:rPr>
          <w:rFonts w:ascii="Arial" w:hAnsi="Arial" w:cs="Arial"/>
        </w:rPr>
      </w:pPr>
      <w:r w:rsidRPr="008B3026">
        <w:rPr>
          <w:rFonts w:ascii="Arial" w:hAnsi="Arial" w:cs="Arial"/>
        </w:rPr>
        <w:lastRenderedPageBreak/>
        <w:t xml:space="preserve"> As per QCI NABET -</w:t>
      </w:r>
      <w:r>
        <w:rPr>
          <w:rFonts w:ascii="Arial" w:hAnsi="Arial" w:cs="Arial"/>
        </w:rPr>
        <w:t>5</w:t>
      </w:r>
    </w:p>
    <w:p w:rsidR="003566FF" w:rsidRPr="008B3026" w:rsidRDefault="003566FF" w:rsidP="003566FF">
      <w:pPr>
        <w:jc w:val="both"/>
        <w:rPr>
          <w:rFonts w:ascii="Arial" w:hAnsi="Arial" w:cs="Arial"/>
        </w:rPr>
      </w:pPr>
      <w:r w:rsidRPr="008B3026">
        <w:rPr>
          <w:rFonts w:ascii="Arial" w:hAnsi="Arial" w:cs="Arial"/>
        </w:rPr>
        <w:tab/>
      </w:r>
      <w:r w:rsidRPr="008B3026">
        <w:rPr>
          <w:rFonts w:ascii="Arial" w:hAnsi="Arial" w:cs="Arial"/>
        </w:rPr>
        <w:tab/>
      </w:r>
      <w:r w:rsidRPr="008B3026">
        <w:rPr>
          <w:rFonts w:ascii="Arial" w:hAnsi="Arial" w:cs="Arial"/>
        </w:rPr>
        <w:tab/>
      </w:r>
      <w:r w:rsidRPr="008B3026">
        <w:rPr>
          <w:rFonts w:ascii="Arial" w:hAnsi="Arial" w:cs="Arial"/>
        </w:rPr>
        <w:tab/>
        <w:t>Current strength    -</w:t>
      </w:r>
      <w:r>
        <w:rPr>
          <w:rFonts w:ascii="Arial" w:hAnsi="Arial" w:cs="Arial"/>
        </w:rPr>
        <w:t>40</w:t>
      </w:r>
    </w:p>
    <w:p w:rsidR="003566FF" w:rsidRPr="008B3026" w:rsidRDefault="003566FF" w:rsidP="003566FF">
      <w:pPr>
        <w:ind w:left="720" w:firstLine="720"/>
        <w:jc w:val="both"/>
        <w:rPr>
          <w:rFonts w:ascii="Arial" w:hAnsi="Arial" w:cs="Arial"/>
        </w:rPr>
      </w:pPr>
      <w:r w:rsidRPr="008B3026">
        <w:rPr>
          <w:rFonts w:ascii="Arial" w:hAnsi="Arial" w:cs="Arial"/>
        </w:rPr>
        <w:t>Total no. of Projects funded by NMEDT:</w:t>
      </w:r>
    </w:p>
    <w:p w:rsidR="003566FF" w:rsidRPr="008B3026" w:rsidRDefault="003566FF" w:rsidP="003566FF">
      <w:pPr>
        <w:jc w:val="both"/>
        <w:rPr>
          <w:rFonts w:ascii="Arial" w:hAnsi="Arial" w:cs="Arial"/>
        </w:rPr>
      </w:pPr>
      <w:r w:rsidRPr="008B3026">
        <w:rPr>
          <w:rFonts w:ascii="Arial" w:hAnsi="Arial" w:cs="Arial"/>
        </w:rPr>
        <w:tab/>
      </w:r>
      <w:r w:rsidRPr="008B3026">
        <w:rPr>
          <w:rFonts w:ascii="Arial" w:hAnsi="Arial" w:cs="Arial"/>
        </w:rPr>
        <w:tab/>
      </w:r>
      <w:r w:rsidRPr="008B3026">
        <w:rPr>
          <w:rFonts w:ascii="Arial" w:hAnsi="Arial" w:cs="Arial"/>
        </w:rPr>
        <w:tab/>
      </w:r>
      <w:r w:rsidRPr="008B3026">
        <w:rPr>
          <w:rFonts w:ascii="Arial" w:hAnsi="Arial" w:cs="Arial"/>
        </w:rPr>
        <w:tab/>
      </w:r>
      <w:r w:rsidRPr="008B3026">
        <w:rPr>
          <w:rFonts w:ascii="Arial" w:hAnsi="Arial" w:cs="Arial"/>
        </w:rPr>
        <w:tab/>
        <w:t>Approved   -</w:t>
      </w:r>
      <w:r>
        <w:rPr>
          <w:rFonts w:ascii="Arial" w:hAnsi="Arial" w:cs="Arial"/>
        </w:rPr>
        <w:t>3</w:t>
      </w:r>
    </w:p>
    <w:p w:rsidR="003566FF" w:rsidRPr="008B3026" w:rsidRDefault="003566FF" w:rsidP="003566FF">
      <w:pPr>
        <w:jc w:val="both"/>
        <w:rPr>
          <w:rFonts w:ascii="Arial" w:hAnsi="Arial" w:cs="Arial"/>
        </w:rPr>
      </w:pPr>
      <w:r w:rsidRPr="008B3026">
        <w:rPr>
          <w:rFonts w:ascii="Arial" w:hAnsi="Arial" w:cs="Arial"/>
        </w:rPr>
        <w:tab/>
      </w:r>
      <w:r w:rsidRPr="008B3026">
        <w:rPr>
          <w:rFonts w:ascii="Arial" w:hAnsi="Arial" w:cs="Arial"/>
        </w:rPr>
        <w:tab/>
      </w:r>
      <w:r w:rsidRPr="008B3026">
        <w:rPr>
          <w:rFonts w:ascii="Arial" w:hAnsi="Arial" w:cs="Arial"/>
        </w:rPr>
        <w:tab/>
      </w:r>
      <w:r w:rsidRPr="008B3026">
        <w:rPr>
          <w:rFonts w:ascii="Arial" w:hAnsi="Arial" w:cs="Arial"/>
        </w:rPr>
        <w:tab/>
      </w:r>
      <w:r w:rsidRPr="008B3026">
        <w:rPr>
          <w:rFonts w:ascii="Arial" w:hAnsi="Arial" w:cs="Arial"/>
        </w:rPr>
        <w:tab/>
        <w:t>Completed -</w:t>
      </w:r>
      <w:r>
        <w:rPr>
          <w:rFonts w:ascii="Arial" w:hAnsi="Arial" w:cs="Arial"/>
        </w:rPr>
        <w:t>Nil</w:t>
      </w:r>
    </w:p>
    <w:p w:rsidR="003566FF" w:rsidRPr="008B3026" w:rsidRDefault="003566FF" w:rsidP="003566FF">
      <w:pPr>
        <w:jc w:val="both"/>
        <w:rPr>
          <w:rFonts w:ascii="Arial" w:hAnsi="Arial" w:cs="Arial"/>
        </w:rPr>
      </w:pPr>
      <w:r w:rsidRPr="008B3026">
        <w:rPr>
          <w:rFonts w:ascii="Arial" w:hAnsi="Arial" w:cs="Arial"/>
        </w:rPr>
        <w:tab/>
      </w:r>
      <w:r w:rsidRPr="008B3026">
        <w:rPr>
          <w:rFonts w:ascii="Arial" w:hAnsi="Arial" w:cs="Arial"/>
        </w:rPr>
        <w:tab/>
      </w:r>
      <w:r w:rsidRPr="008B3026">
        <w:rPr>
          <w:rFonts w:ascii="Arial" w:hAnsi="Arial" w:cs="Arial"/>
        </w:rPr>
        <w:tab/>
      </w:r>
      <w:r w:rsidRPr="008B3026">
        <w:rPr>
          <w:rFonts w:ascii="Arial" w:hAnsi="Arial" w:cs="Arial"/>
        </w:rPr>
        <w:tab/>
      </w:r>
      <w:r w:rsidRPr="008B3026">
        <w:rPr>
          <w:rFonts w:ascii="Arial" w:hAnsi="Arial" w:cs="Arial"/>
        </w:rPr>
        <w:tab/>
        <w:t>Ongoing -</w:t>
      </w:r>
      <w:r>
        <w:rPr>
          <w:rFonts w:ascii="Arial" w:hAnsi="Arial" w:cs="Arial"/>
        </w:rPr>
        <w:t xml:space="preserve"> 3</w:t>
      </w:r>
    </w:p>
    <w:p w:rsidR="003566FF" w:rsidRPr="008B3026" w:rsidRDefault="003566FF" w:rsidP="003566FF">
      <w:pPr>
        <w:pStyle w:val="Heading2"/>
        <w:rPr>
          <w:rFonts w:ascii="Arial" w:hAnsi="Arial" w:cs="Arial"/>
          <w:sz w:val="22"/>
          <w:szCs w:val="22"/>
        </w:rPr>
      </w:pPr>
      <w:r w:rsidRPr="008B3026">
        <w:rPr>
          <w:rFonts w:ascii="Arial" w:hAnsi="Arial" w:cs="Arial"/>
          <w:sz w:val="22"/>
          <w:szCs w:val="22"/>
        </w:rPr>
        <w:t>Comments of Nodal Personnel (Agency), if any:</w:t>
      </w:r>
      <w:r>
        <w:rPr>
          <w:rFonts w:ascii="Arial" w:hAnsi="Arial" w:cs="Arial"/>
          <w:sz w:val="22"/>
          <w:szCs w:val="22"/>
        </w:rPr>
        <w:t xml:space="preserve"> Nil</w:t>
      </w:r>
    </w:p>
    <w:p w:rsidR="003566FF" w:rsidRPr="008B3026" w:rsidRDefault="003566FF" w:rsidP="003566FF">
      <w:pPr>
        <w:rPr>
          <w:rFonts w:ascii="Arial" w:hAnsi="Arial" w:cs="Arial"/>
          <w:b/>
        </w:rPr>
      </w:pPr>
      <w:r w:rsidRPr="008B3026">
        <w:rPr>
          <w:rFonts w:ascii="Arial" w:hAnsi="Arial" w:cs="Arial"/>
        </w:rPr>
        <w:br/>
      </w:r>
      <w:r w:rsidRPr="008B3026">
        <w:rPr>
          <w:rFonts w:ascii="Arial" w:hAnsi="Arial" w:cs="Arial"/>
        </w:rPr>
        <w:br/>
      </w:r>
      <w:r w:rsidRPr="008B3026">
        <w:rPr>
          <w:rFonts w:ascii="Arial" w:hAnsi="Arial" w:cs="Arial"/>
          <w:b/>
        </w:rPr>
        <w:t>Certification</w:t>
      </w:r>
    </w:p>
    <w:p w:rsidR="003566FF" w:rsidRDefault="003566FF" w:rsidP="003566FF">
      <w:pPr>
        <w:rPr>
          <w:rFonts w:ascii="Arial" w:hAnsi="Arial" w:cs="Arial"/>
          <w:noProof/>
        </w:rPr>
      </w:pPr>
      <w:r w:rsidRPr="008B3026">
        <w:rPr>
          <w:rFonts w:ascii="Arial" w:hAnsi="Arial" w:cs="Arial"/>
        </w:rPr>
        <w:t>I hereby certify that the above checklist has been duly completed and all verifications have been carried out as per the guidelines.</w:t>
      </w:r>
      <w:r w:rsidRPr="00887AE0">
        <w:rPr>
          <w:rFonts w:ascii="Arial" w:hAnsi="Arial" w:cs="Arial"/>
          <w:noProof/>
        </w:rPr>
        <w:t xml:space="preserve"> </w:t>
      </w:r>
    </w:p>
    <w:p w:rsidR="003566FF" w:rsidRPr="008B3026" w:rsidRDefault="003566FF" w:rsidP="003566FF">
      <w:pPr>
        <w:rPr>
          <w:rFonts w:ascii="Arial" w:hAnsi="Arial" w:cs="Arial"/>
        </w:rPr>
      </w:pPr>
      <w:r>
        <w:rPr>
          <w:rFonts w:ascii="Arial" w:hAnsi="Arial" w:cs="Arial"/>
          <w:noProof/>
        </w:rPr>
        <w:drawing>
          <wp:inline distT="0" distB="0" distL="0" distR="0">
            <wp:extent cx="914400" cy="365760"/>
            <wp:effectExtent l="19050" t="0" r="0" b="0"/>
            <wp:docPr id="9" name="Picture 1" descr="D:\Nabet\SA\PRM 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abet\SA\PRM Sign.png"/>
                    <pic:cNvPicPr>
                      <a:picLocks noChangeAspect="1" noChangeArrowheads="1"/>
                    </pic:cNvPicPr>
                  </pic:nvPicPr>
                  <pic:blipFill>
                    <a:blip r:embed="rId22"/>
                    <a:srcRect/>
                    <a:stretch>
                      <a:fillRect/>
                    </a:stretch>
                  </pic:blipFill>
                  <pic:spPr bwMode="auto">
                    <a:xfrm>
                      <a:off x="0" y="0"/>
                      <a:ext cx="914400" cy="365760"/>
                    </a:xfrm>
                    <a:prstGeom prst="rect">
                      <a:avLst/>
                    </a:prstGeom>
                    <a:noFill/>
                    <a:ln w="9525">
                      <a:noFill/>
                      <a:miter lim="800000"/>
                      <a:headEnd/>
                      <a:tailEnd/>
                    </a:ln>
                  </pic:spPr>
                </pic:pic>
              </a:graphicData>
            </a:graphic>
          </wp:inline>
        </w:drawing>
      </w:r>
    </w:p>
    <w:p w:rsidR="003566FF" w:rsidRPr="008B3026" w:rsidRDefault="003566FF" w:rsidP="003566FF">
      <w:pPr>
        <w:rPr>
          <w:rFonts w:ascii="Arial" w:hAnsi="Arial" w:cs="Arial"/>
        </w:rPr>
      </w:pPr>
      <w:r w:rsidRPr="008B3026">
        <w:rPr>
          <w:rFonts w:ascii="Arial" w:hAnsi="Arial" w:cs="Arial"/>
        </w:rPr>
        <w:t xml:space="preserve">Signature of Nodal Personnel (Agency): </w:t>
      </w:r>
      <w:r w:rsidRPr="00F227D0">
        <w:rPr>
          <w:snapToGrid w:val="0"/>
          <w:color w:val="000000"/>
          <w:w w:val="0"/>
          <w:sz w:val="0"/>
          <w:szCs w:val="0"/>
          <w:u w:color="000000"/>
          <w:bdr w:val="none" w:sz="0" w:space="0" w:color="000000"/>
          <w:shd w:val="clear" w:color="000000" w:fill="000000"/>
        </w:rPr>
        <w:t xml:space="preserve"> </w:t>
      </w:r>
    </w:p>
    <w:p w:rsidR="003566FF" w:rsidRDefault="003566FF" w:rsidP="003566FF">
      <w:pPr>
        <w:rPr>
          <w:rFonts w:ascii="Arial" w:hAnsi="Arial" w:cs="Arial"/>
        </w:rPr>
      </w:pPr>
      <w:r w:rsidRPr="008B3026">
        <w:rPr>
          <w:rFonts w:ascii="Arial" w:hAnsi="Arial" w:cs="Arial"/>
        </w:rPr>
        <w:t xml:space="preserve">Name: </w:t>
      </w:r>
      <w:r>
        <w:rPr>
          <w:rFonts w:ascii="Arial" w:hAnsi="Arial" w:cs="Arial"/>
        </w:rPr>
        <w:t>Shri Prava Ranjan Mishra</w:t>
      </w:r>
    </w:p>
    <w:p w:rsidR="003566FF" w:rsidRPr="008B3026" w:rsidRDefault="003566FF" w:rsidP="003566FF">
      <w:pPr>
        <w:rPr>
          <w:rFonts w:ascii="Arial" w:hAnsi="Arial" w:cs="Arial"/>
        </w:rPr>
      </w:pPr>
      <w:r w:rsidRPr="008B3026">
        <w:rPr>
          <w:rFonts w:ascii="Arial" w:hAnsi="Arial" w:cs="Arial"/>
        </w:rPr>
        <w:t xml:space="preserve">Designation: </w:t>
      </w:r>
      <w:r>
        <w:rPr>
          <w:rFonts w:ascii="Arial" w:hAnsi="Arial" w:cs="Arial"/>
        </w:rPr>
        <w:t>Director</w:t>
      </w:r>
    </w:p>
    <w:p w:rsidR="003566FF" w:rsidRDefault="003566FF" w:rsidP="003566FF">
      <w:pPr>
        <w:rPr>
          <w:rFonts w:ascii="Arial" w:hAnsi="Arial" w:cs="Arial"/>
        </w:rPr>
      </w:pPr>
      <w:r>
        <w:rPr>
          <w:rFonts w:ascii="Arial" w:hAnsi="Arial" w:cs="Arial"/>
        </w:rPr>
        <w:t>Date: 27.03.2026</w:t>
      </w:r>
    </w:p>
    <w:p w:rsidR="003566FF" w:rsidRDefault="003566FF" w:rsidP="003566FF">
      <w:pPr>
        <w:rPr>
          <w:rFonts w:ascii="Arial" w:hAnsi="Arial" w:cs="Arial"/>
        </w:rPr>
      </w:pPr>
    </w:p>
    <w:p w:rsidR="003566FF" w:rsidRDefault="003566FF" w:rsidP="003566FF">
      <w:pPr>
        <w:rPr>
          <w:rFonts w:ascii="Arial" w:hAnsi="Arial" w:cs="Arial"/>
        </w:rPr>
      </w:pPr>
    </w:p>
    <w:p w:rsidR="003566FF" w:rsidRPr="00657854" w:rsidRDefault="003566FF" w:rsidP="003566FF">
      <w:pPr>
        <w:pStyle w:val="ListParagraph"/>
        <w:numPr>
          <w:ilvl w:val="0"/>
          <w:numId w:val="9"/>
        </w:numPr>
        <w:rPr>
          <w:rFonts w:ascii="Arial" w:hAnsi="Arial" w:cs="Arial"/>
        </w:rPr>
      </w:pPr>
      <w:r w:rsidRPr="00657854">
        <w:rPr>
          <w:rFonts w:ascii="Arial" w:hAnsi="Arial" w:cs="Arial"/>
        </w:rPr>
        <w:t>Geospatial scrutiny completed using KML/coordinate dataset and AOI assessed (including exploration activities, mining areas, eco zones, dependencies).</w:t>
      </w:r>
    </w:p>
    <w:p w:rsidR="003566FF" w:rsidRDefault="003566FF" w:rsidP="003566FF">
      <w:pPr>
        <w:pStyle w:val="ListParagraph"/>
        <w:ind w:left="720" w:firstLine="0"/>
      </w:pPr>
    </w:p>
    <w:p w:rsidR="003566FF" w:rsidRDefault="003566FF" w:rsidP="003566FF">
      <w:pPr>
        <w:pStyle w:val="ListParagraph"/>
        <w:ind w:left="720" w:firstLine="0"/>
      </w:pPr>
    </w:p>
    <w:p w:rsidR="003566FF" w:rsidRPr="00657854" w:rsidRDefault="003566FF" w:rsidP="003566FF">
      <w:pPr>
        <w:pStyle w:val="ListParagraph"/>
        <w:ind w:left="720" w:firstLine="0"/>
        <w:rPr>
          <w:rFonts w:ascii="Arial" w:hAnsi="Arial" w:cs="Arial"/>
        </w:rPr>
      </w:pPr>
      <w:r>
        <w:rPr>
          <w:rFonts w:ascii="Arial" w:hAnsi="Arial" w:cs="Arial"/>
        </w:rPr>
        <w:t xml:space="preserve">Compliance: </w:t>
      </w:r>
      <w:r w:rsidRPr="00657854">
        <w:rPr>
          <w:rFonts w:ascii="Arial" w:hAnsi="Arial" w:cs="Arial"/>
        </w:rPr>
        <w:t xml:space="preserve">Geospatial scrutiny </w:t>
      </w:r>
      <w:r>
        <w:rPr>
          <w:rFonts w:ascii="Arial" w:hAnsi="Arial" w:cs="Arial"/>
        </w:rPr>
        <w:t xml:space="preserve">has been </w:t>
      </w:r>
      <w:r w:rsidRPr="00657854">
        <w:rPr>
          <w:rFonts w:ascii="Arial" w:hAnsi="Arial" w:cs="Arial"/>
        </w:rPr>
        <w:t xml:space="preserve">completed using KML/coordinate dataset </w:t>
      </w:r>
      <w:r>
        <w:rPr>
          <w:rFonts w:ascii="Arial" w:hAnsi="Arial" w:cs="Arial"/>
        </w:rPr>
        <w:t xml:space="preserve">using Google Earth, Previous Legacy Geological  Report  of  GSI, MECL, State DGM  using  NGDR, NMET portal </w:t>
      </w:r>
      <w:r w:rsidRPr="00657854">
        <w:rPr>
          <w:rFonts w:ascii="Arial" w:hAnsi="Arial" w:cs="Arial"/>
        </w:rPr>
        <w:t>and AOI assessed (including exploration activities, mining areas, eco zones, dependencies).</w:t>
      </w:r>
    </w:p>
    <w:p w:rsidR="003566FF" w:rsidRDefault="003566FF" w:rsidP="003566FF"/>
    <w:p w:rsidR="003566FF" w:rsidRDefault="003566FF" w:rsidP="003566FF">
      <w:r>
        <w:t>Fig-1  BLOCK  BOUNDARY  ON GOOGLE  EARTH</w:t>
      </w:r>
    </w:p>
    <w:p w:rsidR="003566FF" w:rsidRDefault="003566FF" w:rsidP="003566FF"/>
    <w:p w:rsidR="003566FF" w:rsidRDefault="003566FF" w:rsidP="003566FF"/>
    <w:p w:rsidR="003566FF" w:rsidRDefault="00B73DFA" w:rsidP="003566FF">
      <w:r>
        <w:rPr>
          <w:noProof/>
        </w:rPr>
        <w:pict>
          <v:shape id="_x0000_s2451" type="#_x0000_t202" style="position:absolute;margin-left:66pt;margin-top:9.25pt;width:149.25pt;height:178.7pt;z-index:251663360">
            <v:textbox style="mso-next-textbox:#_x0000_s2451">
              <w:txbxContent>
                <w:p w:rsidR="00287A18" w:rsidRDefault="00287A18" w:rsidP="003566FF">
                  <w:pPr>
                    <w:tabs>
                      <w:tab w:val="left" w:pos="0"/>
                    </w:tabs>
                  </w:pPr>
                </w:p>
                <w:p w:rsidR="00287A18" w:rsidRDefault="00287A18" w:rsidP="003566FF">
                  <w:pPr>
                    <w:tabs>
                      <w:tab w:val="left" w:pos="0"/>
                    </w:tabs>
                  </w:pPr>
                </w:p>
                <w:p w:rsidR="00287A18" w:rsidRDefault="00287A18" w:rsidP="003566FF">
                  <w:pPr>
                    <w:tabs>
                      <w:tab w:val="left" w:pos="0"/>
                    </w:tabs>
                  </w:pPr>
                  <w:r w:rsidRPr="006C45C2">
                    <w:rPr>
                      <w:noProof/>
                    </w:rPr>
                    <w:drawing>
                      <wp:inline distT="0" distB="0" distL="0" distR="0">
                        <wp:extent cx="1695450" cy="1838325"/>
                        <wp:effectExtent l="19050" t="0" r="0" b="0"/>
                        <wp:docPr id="5" name="Picture 2"/>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3"/>
                                <a:srcRect/>
                                <a:stretch>
                                  <a:fillRect/>
                                </a:stretch>
                              </pic:blipFill>
                              <pic:spPr bwMode="auto">
                                <a:xfrm>
                                  <a:off x="0" y="0"/>
                                  <a:ext cx="1695450" cy="1838325"/>
                                </a:xfrm>
                                <a:prstGeom prst="rect">
                                  <a:avLst/>
                                </a:prstGeom>
                                <a:noFill/>
                                <a:ln w="9525">
                                  <a:noFill/>
                                  <a:miter lim="800000"/>
                                  <a:headEnd/>
                                  <a:tailEnd/>
                                </a:ln>
                                <a:effectLst/>
                              </pic:spPr>
                            </pic:pic>
                          </a:graphicData>
                        </a:graphic>
                      </wp:inline>
                    </w:drawing>
                  </w:r>
                </w:p>
                <w:p w:rsidR="00287A18" w:rsidRDefault="00287A18" w:rsidP="003566FF">
                  <w:pPr>
                    <w:tabs>
                      <w:tab w:val="left" w:pos="0"/>
                    </w:tabs>
                  </w:pPr>
                </w:p>
                <w:p w:rsidR="00287A18" w:rsidRDefault="00287A18" w:rsidP="003566FF">
                  <w:pPr>
                    <w:tabs>
                      <w:tab w:val="left" w:pos="0"/>
                    </w:tabs>
                  </w:pPr>
                </w:p>
                <w:p w:rsidR="00287A18" w:rsidRDefault="00287A18" w:rsidP="003566FF">
                  <w:pPr>
                    <w:tabs>
                      <w:tab w:val="left" w:pos="0"/>
                    </w:tabs>
                  </w:pPr>
                </w:p>
                <w:p w:rsidR="00287A18" w:rsidRDefault="00287A18" w:rsidP="003566FF">
                  <w:pPr>
                    <w:tabs>
                      <w:tab w:val="left" w:pos="0"/>
                    </w:tabs>
                  </w:pPr>
                </w:p>
                <w:p w:rsidR="00287A18" w:rsidRDefault="00287A18" w:rsidP="003566FF">
                  <w:pPr>
                    <w:tabs>
                      <w:tab w:val="left" w:pos="0"/>
                    </w:tabs>
                  </w:pPr>
                </w:p>
                <w:p w:rsidR="00287A18" w:rsidRDefault="00287A18" w:rsidP="003566FF">
                  <w:pPr>
                    <w:tabs>
                      <w:tab w:val="left" w:pos="0"/>
                    </w:tabs>
                  </w:pPr>
                </w:p>
                <w:p w:rsidR="00287A18" w:rsidRDefault="00287A18" w:rsidP="003566FF">
                  <w:pPr>
                    <w:tabs>
                      <w:tab w:val="left" w:pos="0"/>
                    </w:tabs>
                  </w:pPr>
                </w:p>
                <w:p w:rsidR="00287A18" w:rsidRDefault="00287A18" w:rsidP="003566FF">
                  <w:pPr>
                    <w:tabs>
                      <w:tab w:val="left" w:pos="0"/>
                    </w:tabs>
                  </w:pPr>
                </w:p>
              </w:txbxContent>
            </v:textbox>
          </v:shape>
        </w:pict>
      </w:r>
    </w:p>
    <w:p w:rsidR="003566FF" w:rsidRDefault="003566FF" w:rsidP="003566FF"/>
    <w:p w:rsidR="003566FF" w:rsidRDefault="003566FF" w:rsidP="003566FF"/>
    <w:p w:rsidR="003566FF" w:rsidRDefault="003566FF" w:rsidP="003566FF"/>
    <w:p w:rsidR="003566FF" w:rsidRDefault="003566FF" w:rsidP="003566FF"/>
    <w:p w:rsidR="003566FF" w:rsidRDefault="003566FF" w:rsidP="003566FF"/>
    <w:p w:rsidR="003566FF" w:rsidRDefault="003566FF" w:rsidP="003566FF"/>
    <w:p w:rsidR="003566FF" w:rsidRDefault="003566FF" w:rsidP="003566FF"/>
    <w:p w:rsidR="003566FF" w:rsidRDefault="003566FF" w:rsidP="003566FF"/>
    <w:p w:rsidR="003566FF" w:rsidRDefault="00B73DFA" w:rsidP="003566FF">
      <w:r>
        <w:rPr>
          <w:noProof/>
        </w:rPr>
        <w:pict>
          <v:shapetype id="_x0000_t32" coordsize="21600,21600" o:spt="32" o:oned="t" path="m,l21600,21600e" filled="f">
            <v:path arrowok="t" fillok="f" o:connecttype="none"/>
            <o:lock v:ext="edit" shapetype="t"/>
          </v:shapetype>
          <v:shape id="_x0000_s2453" type="#_x0000_t32" style="position:absolute;margin-left:131.25pt;margin-top:8.2pt;width:29.25pt;height:104.25pt;flip:x y;z-index:251665408" o:connectortype="straight">
            <v:stroke endarrow="block"/>
          </v:shape>
        </w:pict>
      </w:r>
    </w:p>
    <w:p w:rsidR="003566FF" w:rsidRDefault="003566FF" w:rsidP="003566FF"/>
    <w:p w:rsidR="003566FF" w:rsidRDefault="003566FF" w:rsidP="003566FF"/>
    <w:p w:rsidR="003566FF" w:rsidRDefault="003566FF" w:rsidP="003566FF"/>
    <w:p w:rsidR="003566FF" w:rsidRDefault="003566FF" w:rsidP="003566FF"/>
    <w:p w:rsidR="003566FF" w:rsidRDefault="003566FF" w:rsidP="003566FF"/>
    <w:p w:rsidR="003566FF" w:rsidRDefault="003566FF" w:rsidP="003566FF"/>
    <w:p w:rsidR="003566FF" w:rsidRDefault="003566FF" w:rsidP="003566FF"/>
    <w:p w:rsidR="003566FF" w:rsidRDefault="00B73DFA" w:rsidP="003566FF">
      <w:r>
        <w:rPr>
          <w:noProof/>
        </w:rPr>
        <w:pict>
          <v:shape id="_x0000_s2452" type="#_x0000_t202" style="position:absolute;margin-left:103.5pt;margin-top:11.3pt;width:102.75pt;height:29.25pt;z-index:251664384">
            <v:textbox style="mso-next-textbox:#_x0000_s2452">
              <w:txbxContent>
                <w:p w:rsidR="00287A18" w:rsidRDefault="00287A18" w:rsidP="003566FF">
                  <w:r>
                    <w:t>Proposed   Block</w:t>
                  </w:r>
                </w:p>
              </w:txbxContent>
            </v:textbox>
          </v:shape>
        </w:pict>
      </w:r>
    </w:p>
    <w:p w:rsidR="003566FF" w:rsidRDefault="003566FF" w:rsidP="003566FF"/>
    <w:p w:rsidR="003566FF" w:rsidRDefault="003566FF" w:rsidP="003566FF"/>
    <w:p w:rsidR="003566FF" w:rsidRDefault="003566FF" w:rsidP="003566FF"/>
    <w:p w:rsidR="003566FF" w:rsidRDefault="003566FF" w:rsidP="003566FF"/>
    <w:p w:rsidR="003566FF" w:rsidRDefault="003566FF" w:rsidP="003566FF"/>
    <w:p w:rsidR="003566FF" w:rsidRDefault="003566FF" w:rsidP="003566FF"/>
    <w:p w:rsidR="003566FF" w:rsidRDefault="003566FF" w:rsidP="003566FF"/>
    <w:p w:rsidR="003566FF" w:rsidRDefault="003566FF" w:rsidP="003566FF"/>
    <w:p w:rsidR="003566FF" w:rsidRDefault="003566FF" w:rsidP="003566FF"/>
    <w:p w:rsidR="003566FF" w:rsidRDefault="003566FF" w:rsidP="003566FF"/>
    <w:p w:rsidR="003566FF" w:rsidRDefault="003566FF" w:rsidP="003566FF"/>
    <w:p w:rsidR="003566FF" w:rsidRDefault="003566FF" w:rsidP="003566FF">
      <w:pPr>
        <w:ind w:left="360"/>
        <w:jc w:val="both"/>
      </w:pPr>
    </w:p>
    <w:p w:rsidR="003566FF" w:rsidRPr="00141FB3" w:rsidRDefault="003566FF" w:rsidP="003566FF">
      <w:pPr>
        <w:ind w:left="360"/>
        <w:jc w:val="both"/>
        <w:rPr>
          <w:rFonts w:ascii="Arial" w:hAnsi="Arial" w:cs="Arial"/>
        </w:rPr>
      </w:pPr>
      <w:r>
        <w:t>2.</w:t>
      </w:r>
      <w:r w:rsidRPr="00141FB3">
        <w:rPr>
          <w:rFonts w:ascii="Arial" w:hAnsi="Arial" w:cs="Arial"/>
        </w:rPr>
        <w:t xml:space="preserve"> </w:t>
      </w:r>
      <w:r w:rsidRPr="00141FB3">
        <w:rPr>
          <w:rFonts w:ascii="Arial" w:hAnsi="Arial" w:cs="Arial"/>
        </w:rPr>
        <w:tab/>
        <w:t>Total Forest area in proposed block - with pic from PM Gatishakti portal.</w:t>
      </w:r>
    </w:p>
    <w:p w:rsidR="003566FF" w:rsidRPr="00141FB3" w:rsidRDefault="003566FF" w:rsidP="003566FF">
      <w:pPr>
        <w:pStyle w:val="ListParagraph"/>
        <w:ind w:left="720" w:firstLine="0"/>
        <w:rPr>
          <w:rFonts w:ascii="Arial" w:hAnsi="Arial" w:cs="Arial"/>
        </w:rPr>
      </w:pPr>
      <w:r w:rsidRPr="008B3026">
        <w:rPr>
          <w:rFonts w:ascii="Arial" w:hAnsi="Arial" w:cs="Arial"/>
        </w:rPr>
        <w:t>Type of forest (RF/PF/Sanctuary/National Reserve forest) to be mentioned.</w:t>
      </w:r>
    </w:p>
    <w:p w:rsidR="003566FF" w:rsidRDefault="003566FF" w:rsidP="003566FF"/>
    <w:p w:rsidR="003566FF" w:rsidRDefault="003566FF" w:rsidP="003566FF"/>
    <w:p w:rsidR="003566FF" w:rsidRDefault="003566FF" w:rsidP="003566FF">
      <w:pPr>
        <w:ind w:left="709"/>
        <w:jc w:val="both"/>
        <w:rPr>
          <w:rFonts w:ascii="Arial" w:hAnsi="Arial" w:cs="Arial"/>
        </w:rPr>
      </w:pPr>
      <w:r>
        <w:rPr>
          <w:rFonts w:ascii="Arial" w:hAnsi="Arial" w:cs="Arial"/>
        </w:rPr>
        <w:t>it is found that 1.0 sq. km (Approx.25%) is Forest Land and Rest is non forest with Revenue villages, Roads belonging to Govt. and private land.</w:t>
      </w:r>
    </w:p>
    <w:p w:rsidR="003566FF" w:rsidRDefault="003566FF" w:rsidP="003566FF">
      <w:pPr>
        <w:ind w:left="851"/>
        <w:jc w:val="both"/>
        <w:rPr>
          <w:rFonts w:ascii="Arial" w:hAnsi="Arial" w:cs="Arial"/>
        </w:rPr>
      </w:pPr>
    </w:p>
    <w:p w:rsidR="003566FF" w:rsidRDefault="003566FF" w:rsidP="003566FF">
      <w:pPr>
        <w:ind w:left="851"/>
      </w:pPr>
      <w:r>
        <w:t>Fig-2     BLOCK  BOUNDARY  ON TOPOSHEET</w:t>
      </w:r>
    </w:p>
    <w:p w:rsidR="003566FF" w:rsidRDefault="00B73DFA" w:rsidP="003566FF">
      <w:r>
        <w:rPr>
          <w:noProof/>
        </w:rPr>
        <w:pict>
          <v:shape id="_x0000_s2454" type="#_x0000_t202" style="position:absolute;margin-left:66pt;margin-top:4.55pt;width:267pt;height:269.85pt;z-index:251666432">
            <v:textbox>
              <w:txbxContent>
                <w:p w:rsidR="00287A18" w:rsidRDefault="00287A18" w:rsidP="003566FF">
                  <w:r w:rsidRPr="006C45C2">
                    <w:rPr>
                      <w:noProof/>
                    </w:rPr>
                    <w:drawing>
                      <wp:inline distT="0" distB="0" distL="0" distR="0">
                        <wp:extent cx="3198495" cy="3305112"/>
                        <wp:effectExtent l="19050" t="0" r="1905" b="0"/>
                        <wp:docPr id="7" name="Picture 3"/>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4" cstate="print"/>
                                <a:srcRect/>
                                <a:stretch>
                                  <a:fillRect/>
                                </a:stretch>
                              </pic:blipFill>
                              <pic:spPr bwMode="auto">
                                <a:xfrm>
                                  <a:off x="0" y="0"/>
                                  <a:ext cx="3198495" cy="3305112"/>
                                </a:xfrm>
                                <a:prstGeom prst="rect">
                                  <a:avLst/>
                                </a:prstGeom>
                                <a:noFill/>
                                <a:ln w="9525">
                                  <a:noFill/>
                                  <a:miter lim="800000"/>
                                  <a:headEnd/>
                                  <a:tailEnd/>
                                </a:ln>
                                <a:effectLst/>
                              </pic:spPr>
                            </pic:pic>
                          </a:graphicData>
                        </a:graphic>
                      </wp:inline>
                    </w:drawing>
                  </w:r>
                </w:p>
              </w:txbxContent>
            </v:textbox>
          </v:shape>
        </w:pict>
      </w:r>
    </w:p>
    <w:p w:rsidR="003566FF" w:rsidRDefault="003566FF" w:rsidP="003566FF"/>
    <w:p w:rsidR="003566FF" w:rsidRDefault="003566FF" w:rsidP="003566FF"/>
    <w:p w:rsidR="003566FF" w:rsidRDefault="003566FF" w:rsidP="003566FF"/>
    <w:p w:rsidR="003566FF" w:rsidRDefault="003566FF" w:rsidP="003566FF"/>
    <w:p w:rsidR="003566FF" w:rsidRDefault="003566FF" w:rsidP="003566FF"/>
    <w:p w:rsidR="003566FF" w:rsidRDefault="003566FF" w:rsidP="003566FF"/>
    <w:p w:rsidR="003566FF" w:rsidRDefault="003566FF" w:rsidP="003566FF"/>
    <w:p w:rsidR="003566FF" w:rsidRDefault="003566FF" w:rsidP="003566FF"/>
    <w:p w:rsidR="003566FF" w:rsidRDefault="003566FF" w:rsidP="003566FF"/>
    <w:p w:rsidR="003566FF" w:rsidRDefault="003566FF" w:rsidP="003566FF"/>
    <w:p w:rsidR="003566FF" w:rsidRDefault="003566FF" w:rsidP="003566FF"/>
    <w:p w:rsidR="003566FF" w:rsidRDefault="003566FF" w:rsidP="003566FF"/>
    <w:p w:rsidR="003566FF" w:rsidRDefault="003566FF" w:rsidP="003566FF"/>
    <w:p w:rsidR="003566FF" w:rsidRDefault="003566FF" w:rsidP="003566FF"/>
    <w:p w:rsidR="003566FF" w:rsidRDefault="003566FF" w:rsidP="003566FF"/>
    <w:p w:rsidR="003566FF" w:rsidRDefault="003566FF" w:rsidP="003566FF"/>
    <w:p w:rsidR="003566FF" w:rsidRDefault="003566FF" w:rsidP="003566FF"/>
    <w:p w:rsidR="003566FF" w:rsidRDefault="003566FF" w:rsidP="003566FF"/>
    <w:p w:rsidR="003566FF" w:rsidRDefault="003566FF" w:rsidP="003566FF"/>
    <w:p w:rsidR="003566FF" w:rsidRDefault="003566FF" w:rsidP="003566FF"/>
    <w:p w:rsidR="003566FF" w:rsidRDefault="003566FF" w:rsidP="003566FF"/>
    <w:p w:rsidR="003566FF" w:rsidRDefault="003566FF" w:rsidP="003566FF"/>
    <w:p w:rsidR="003566FF" w:rsidRDefault="003566FF" w:rsidP="003566FF"/>
    <w:p w:rsidR="003566FF" w:rsidRDefault="003566FF" w:rsidP="003566FF">
      <w:pPr>
        <w:jc w:val="both"/>
        <w:rPr>
          <w:rFonts w:ascii="Arial" w:hAnsi="Arial" w:cs="Arial"/>
        </w:rPr>
      </w:pPr>
    </w:p>
    <w:p w:rsidR="003566FF" w:rsidRDefault="003566FF" w:rsidP="00C35A49">
      <w:pPr>
        <w:ind w:right="1542"/>
        <w:jc w:val="both"/>
        <w:rPr>
          <w:rFonts w:ascii="Arial" w:hAnsi="Arial" w:cs="Arial"/>
        </w:rPr>
      </w:pPr>
      <w:r>
        <w:rPr>
          <w:rFonts w:ascii="Arial" w:hAnsi="Arial" w:cs="Arial"/>
        </w:rPr>
        <w:t>3.</w:t>
      </w:r>
      <w:r w:rsidRPr="008B3026">
        <w:rPr>
          <w:rFonts w:ascii="Arial" w:hAnsi="Arial" w:cs="Arial"/>
        </w:rPr>
        <w:t>Overlap study of previous exploration work carried out in any exploration agencies/departments, or ongoing/proposed exploration work by any agencies/departments  done</w:t>
      </w:r>
      <w:r>
        <w:rPr>
          <w:rFonts w:ascii="Arial" w:hAnsi="Arial" w:cs="Arial"/>
        </w:rPr>
        <w:t>.</w:t>
      </w:r>
    </w:p>
    <w:p w:rsidR="003566FF" w:rsidRDefault="003566FF" w:rsidP="00C35A49">
      <w:pPr>
        <w:ind w:right="1542"/>
        <w:rPr>
          <w:rFonts w:ascii="Arial" w:hAnsi="Arial" w:cs="Arial"/>
        </w:rPr>
      </w:pPr>
    </w:p>
    <w:p w:rsidR="003566FF" w:rsidRDefault="003566FF" w:rsidP="00C35A49">
      <w:pPr>
        <w:ind w:right="1542"/>
        <w:jc w:val="both"/>
        <w:rPr>
          <w:rFonts w:ascii="Arial" w:hAnsi="Arial" w:cs="Arial"/>
        </w:rPr>
      </w:pPr>
      <w:r>
        <w:rPr>
          <w:rFonts w:ascii="Arial" w:hAnsi="Arial" w:cs="Arial"/>
        </w:rPr>
        <w:t xml:space="preserve">Compliance: </w:t>
      </w:r>
      <w:r w:rsidRPr="008B3026">
        <w:rPr>
          <w:rFonts w:ascii="Arial" w:hAnsi="Arial" w:cs="Arial"/>
        </w:rPr>
        <w:t xml:space="preserve">Overlap study of previous exploration work </w:t>
      </w:r>
      <w:r>
        <w:rPr>
          <w:rFonts w:ascii="Arial" w:hAnsi="Arial" w:cs="Arial"/>
        </w:rPr>
        <w:t xml:space="preserve">by </w:t>
      </w:r>
      <w:r w:rsidRPr="008B3026">
        <w:rPr>
          <w:rFonts w:ascii="Arial" w:hAnsi="Arial" w:cs="Arial"/>
        </w:rPr>
        <w:t xml:space="preserve"> exploration agencies/departments</w:t>
      </w:r>
      <w:r>
        <w:rPr>
          <w:rFonts w:ascii="Arial" w:hAnsi="Arial" w:cs="Arial"/>
        </w:rPr>
        <w:t xml:space="preserve"> like GSI, MECL, State DGM has been </w:t>
      </w:r>
      <w:r w:rsidRPr="008B3026">
        <w:rPr>
          <w:rFonts w:ascii="Arial" w:hAnsi="Arial" w:cs="Arial"/>
        </w:rPr>
        <w:t xml:space="preserve">carried out in </w:t>
      </w:r>
      <w:r>
        <w:rPr>
          <w:rFonts w:ascii="Arial" w:hAnsi="Arial" w:cs="Arial"/>
        </w:rPr>
        <w:t>the Block. It is found that  no</w:t>
      </w:r>
      <w:r w:rsidRPr="008B3026">
        <w:rPr>
          <w:rFonts w:ascii="Arial" w:hAnsi="Arial" w:cs="Arial"/>
        </w:rPr>
        <w:t xml:space="preserve"> ongoing/proposed exploration work by any agencies/departments </w:t>
      </w:r>
      <w:r>
        <w:rPr>
          <w:rFonts w:ascii="Arial" w:hAnsi="Arial" w:cs="Arial"/>
        </w:rPr>
        <w:t xml:space="preserve">has been </w:t>
      </w:r>
      <w:r w:rsidRPr="008B3026">
        <w:rPr>
          <w:rFonts w:ascii="Arial" w:hAnsi="Arial" w:cs="Arial"/>
        </w:rPr>
        <w:t xml:space="preserve"> done</w:t>
      </w:r>
      <w:r>
        <w:rPr>
          <w:rFonts w:ascii="Arial" w:hAnsi="Arial" w:cs="Arial"/>
        </w:rPr>
        <w:t xml:space="preserve"> (as per  available record).</w:t>
      </w:r>
    </w:p>
    <w:p w:rsidR="003566FF" w:rsidRDefault="003566FF" w:rsidP="00C35A49">
      <w:pPr>
        <w:ind w:right="1542"/>
        <w:jc w:val="both"/>
        <w:rPr>
          <w:rFonts w:ascii="Arial" w:hAnsi="Arial" w:cs="Arial"/>
        </w:rPr>
      </w:pPr>
    </w:p>
    <w:p w:rsidR="003566FF" w:rsidRDefault="003566FF" w:rsidP="00C35A49">
      <w:pPr>
        <w:ind w:right="1542"/>
        <w:jc w:val="both"/>
        <w:rPr>
          <w:rFonts w:ascii="Arial" w:hAnsi="Arial" w:cs="Arial"/>
        </w:rPr>
      </w:pPr>
    </w:p>
    <w:p w:rsidR="003566FF" w:rsidRDefault="003566FF" w:rsidP="00C35A49">
      <w:pPr>
        <w:ind w:right="1542"/>
        <w:jc w:val="both"/>
        <w:rPr>
          <w:rFonts w:ascii="Arial" w:hAnsi="Arial" w:cs="Arial"/>
        </w:rPr>
      </w:pPr>
    </w:p>
    <w:p w:rsidR="003566FF" w:rsidRDefault="003566FF" w:rsidP="00C35A49">
      <w:pPr>
        <w:ind w:right="1542"/>
        <w:jc w:val="both"/>
        <w:rPr>
          <w:rFonts w:ascii="Arial" w:hAnsi="Arial" w:cs="Arial"/>
        </w:rPr>
      </w:pPr>
    </w:p>
    <w:p w:rsidR="003566FF" w:rsidRDefault="003566FF" w:rsidP="00C35A49">
      <w:pPr>
        <w:ind w:right="1542"/>
        <w:jc w:val="both"/>
        <w:rPr>
          <w:rFonts w:ascii="Arial" w:hAnsi="Arial" w:cs="Arial"/>
        </w:rPr>
      </w:pPr>
      <w:r>
        <w:rPr>
          <w:rFonts w:ascii="Arial" w:hAnsi="Arial" w:cs="Arial"/>
        </w:rPr>
        <w:t>4.</w:t>
      </w:r>
      <w:r w:rsidRPr="008B3026">
        <w:rPr>
          <w:rFonts w:ascii="Arial" w:hAnsi="Arial" w:cs="Arial"/>
        </w:rPr>
        <w:t>Processing of Baseline Geoscience data (NGCM, NGPM, Geological Maps, Airborne geophysical data etc), legacy exploration data of proposed area, integration, analysis and interpretation presented in the project proposal/DPR</w:t>
      </w:r>
    </w:p>
    <w:p w:rsidR="003566FF" w:rsidRDefault="003566FF" w:rsidP="00C35A49">
      <w:pPr>
        <w:ind w:right="1542"/>
        <w:jc w:val="both"/>
        <w:rPr>
          <w:rFonts w:ascii="Arial" w:hAnsi="Arial" w:cs="Arial"/>
        </w:rPr>
      </w:pPr>
    </w:p>
    <w:p w:rsidR="003566FF" w:rsidRDefault="003566FF" w:rsidP="00C35A49">
      <w:pPr>
        <w:ind w:right="1542"/>
        <w:rPr>
          <w:rFonts w:ascii="Arial" w:hAnsi="Arial" w:cs="Arial"/>
        </w:rPr>
      </w:pPr>
    </w:p>
    <w:p w:rsidR="003566FF" w:rsidRDefault="003566FF" w:rsidP="00C35A49">
      <w:pPr>
        <w:ind w:right="1542"/>
        <w:jc w:val="both"/>
        <w:rPr>
          <w:rFonts w:ascii="Arial" w:hAnsi="Arial" w:cs="Arial"/>
        </w:rPr>
      </w:pPr>
      <w:r>
        <w:rPr>
          <w:rFonts w:ascii="Arial" w:hAnsi="Arial" w:cs="Arial"/>
        </w:rPr>
        <w:t>Compliance:</w:t>
      </w:r>
      <w:r w:rsidR="00F5085F">
        <w:rPr>
          <w:rFonts w:ascii="Arial" w:hAnsi="Arial" w:cs="Arial"/>
        </w:rPr>
        <w:t>No NGCM, NGPM,</w:t>
      </w:r>
      <w:r w:rsidR="00F5085F" w:rsidRPr="00F5085F">
        <w:rPr>
          <w:rFonts w:ascii="Arial" w:hAnsi="Arial" w:cs="Arial"/>
        </w:rPr>
        <w:t xml:space="preserve"> </w:t>
      </w:r>
      <w:r w:rsidR="00F5085F">
        <w:rPr>
          <w:rFonts w:ascii="Arial" w:hAnsi="Arial" w:cs="Arial"/>
        </w:rPr>
        <w:t xml:space="preserve">, Airborne geophysical data   available for the Block. Legacy Exploration data is </w:t>
      </w:r>
    </w:p>
    <w:p w:rsidR="003566FF" w:rsidRDefault="003566FF" w:rsidP="00C35A49">
      <w:pPr>
        <w:ind w:right="1542"/>
        <w:jc w:val="both"/>
        <w:rPr>
          <w:rFonts w:ascii="Arial" w:hAnsi="Arial" w:cs="Arial"/>
        </w:rPr>
      </w:pPr>
    </w:p>
    <w:p w:rsidR="003566FF" w:rsidRDefault="003566FF" w:rsidP="00C35A49">
      <w:pPr>
        <w:ind w:right="1542"/>
        <w:jc w:val="both"/>
        <w:rPr>
          <w:rFonts w:ascii="Arial" w:hAnsi="Arial" w:cs="Arial"/>
        </w:rPr>
      </w:pPr>
      <w:r>
        <w:rPr>
          <w:rFonts w:ascii="Arial" w:hAnsi="Arial" w:cs="Arial"/>
        </w:rPr>
        <w:t xml:space="preserve">available, </w:t>
      </w:r>
      <w:r w:rsidR="00336705">
        <w:rPr>
          <w:rFonts w:ascii="Arial" w:hAnsi="Arial" w:cs="Arial"/>
        </w:rPr>
        <w:t xml:space="preserve">Only Geological map is available </w:t>
      </w:r>
      <w:r>
        <w:rPr>
          <w:rFonts w:ascii="Arial" w:hAnsi="Arial" w:cs="Arial"/>
        </w:rPr>
        <w:t>from which this Block has been framed.</w:t>
      </w:r>
    </w:p>
    <w:p w:rsidR="003566FF" w:rsidRDefault="003566FF" w:rsidP="00C35A49">
      <w:pPr>
        <w:ind w:right="1542"/>
        <w:jc w:val="both"/>
        <w:rPr>
          <w:rFonts w:ascii="Arial" w:hAnsi="Arial" w:cs="Arial"/>
        </w:rPr>
      </w:pPr>
      <w:r>
        <w:rPr>
          <w:rFonts w:ascii="Arial" w:hAnsi="Arial" w:cs="Arial"/>
        </w:rPr>
        <w:t xml:space="preserve"> </w:t>
      </w:r>
    </w:p>
    <w:p w:rsidR="003566FF" w:rsidRDefault="003566FF" w:rsidP="003566FF">
      <w:pPr>
        <w:rPr>
          <w:rFonts w:ascii="Arial" w:hAnsi="Arial" w:cs="Arial"/>
        </w:rPr>
      </w:pPr>
    </w:p>
    <w:p w:rsidR="003566FF" w:rsidRDefault="003566FF" w:rsidP="003566FF">
      <w:pPr>
        <w:jc w:val="both"/>
        <w:rPr>
          <w:rFonts w:ascii="Arial" w:hAnsi="Arial" w:cs="Arial"/>
        </w:rPr>
      </w:pPr>
    </w:p>
    <w:p w:rsidR="003566FF" w:rsidRDefault="003566FF" w:rsidP="003566FF">
      <w:pPr>
        <w:jc w:val="both"/>
        <w:rPr>
          <w:rFonts w:ascii="Arial" w:hAnsi="Arial" w:cs="Arial"/>
        </w:rPr>
      </w:pPr>
    </w:p>
    <w:p w:rsidR="003566FF" w:rsidRDefault="003566FF" w:rsidP="003566FF">
      <w:pPr>
        <w:jc w:val="both"/>
        <w:rPr>
          <w:rFonts w:ascii="Arial" w:hAnsi="Arial" w:cs="Arial"/>
        </w:rPr>
      </w:pPr>
      <w:r>
        <w:rPr>
          <w:rFonts w:ascii="Arial" w:hAnsi="Arial" w:cs="Arial"/>
        </w:rPr>
        <w:t>6.</w:t>
      </w:r>
      <w:r w:rsidRPr="00141FB3">
        <w:rPr>
          <w:rFonts w:ascii="Arial" w:hAnsi="Arial" w:cs="Arial"/>
        </w:rPr>
        <w:t xml:space="preserve"> </w:t>
      </w:r>
      <w:r w:rsidRPr="008B3026">
        <w:rPr>
          <w:rFonts w:ascii="Arial" w:hAnsi="Arial" w:cs="Arial"/>
        </w:rPr>
        <w:t>Existing leases (ML/CL/EL etc.) in and around project area verified through NGDR/State DGM/Ministry of Mines</w:t>
      </w:r>
    </w:p>
    <w:p w:rsidR="003566FF" w:rsidRDefault="003566FF" w:rsidP="003566FF">
      <w:pPr>
        <w:jc w:val="both"/>
      </w:pPr>
    </w:p>
    <w:p w:rsidR="003566FF" w:rsidRDefault="00F5085F" w:rsidP="003566FF">
      <w:pPr>
        <w:rPr>
          <w:rFonts w:ascii="Arial" w:hAnsi="Arial" w:cs="Arial"/>
        </w:rPr>
      </w:pPr>
      <w:r>
        <w:rPr>
          <w:rFonts w:ascii="Arial" w:hAnsi="Arial" w:cs="Arial"/>
        </w:rPr>
        <w:t xml:space="preserve">No </w:t>
      </w:r>
      <w:r w:rsidRPr="008B3026">
        <w:rPr>
          <w:rFonts w:ascii="Arial" w:hAnsi="Arial" w:cs="Arial"/>
        </w:rPr>
        <w:t xml:space="preserve">Existing leases (ML/CL/EL etc.) in and around project area </w:t>
      </w:r>
      <w:r>
        <w:rPr>
          <w:rFonts w:ascii="Arial" w:hAnsi="Arial" w:cs="Arial"/>
        </w:rPr>
        <w:t xml:space="preserve">found after being </w:t>
      </w:r>
      <w:r w:rsidRPr="008B3026">
        <w:rPr>
          <w:rFonts w:ascii="Arial" w:hAnsi="Arial" w:cs="Arial"/>
        </w:rPr>
        <w:t>verified through NGDR/State DGM/Ministry of Mines</w:t>
      </w:r>
    </w:p>
    <w:p w:rsidR="00F5085F" w:rsidRDefault="00F5085F" w:rsidP="003566FF">
      <w:pPr>
        <w:rPr>
          <w:rFonts w:ascii="Arial" w:hAnsi="Arial" w:cs="Arial"/>
        </w:rPr>
      </w:pPr>
    </w:p>
    <w:p w:rsidR="00F5085F" w:rsidRDefault="00F5085F" w:rsidP="003566FF"/>
    <w:p w:rsidR="003566FF" w:rsidRDefault="003566FF" w:rsidP="003566FF">
      <w:pPr>
        <w:pStyle w:val="ListParagraph"/>
        <w:ind w:left="0" w:firstLine="0"/>
        <w:rPr>
          <w:rFonts w:ascii="Arial" w:hAnsi="Arial" w:cs="Arial"/>
        </w:rPr>
      </w:pPr>
      <w:r>
        <w:t>7.</w:t>
      </w:r>
      <w:r w:rsidRPr="005803FB">
        <w:rPr>
          <w:rFonts w:ascii="Arial" w:hAnsi="Arial" w:cs="Arial"/>
        </w:rPr>
        <w:t xml:space="preserve"> </w:t>
      </w:r>
      <w:r w:rsidRPr="008B3026">
        <w:rPr>
          <w:rFonts w:ascii="Arial" w:hAnsi="Arial" w:cs="Arial"/>
        </w:rPr>
        <w:t>Whether the area falling within the buffer zone of International Boundary, Wildlife sanctuary, no-go zone, Biodiversity Park etc.</w:t>
      </w:r>
    </w:p>
    <w:p w:rsidR="003566FF" w:rsidRDefault="003566FF" w:rsidP="003566FF">
      <w:pPr>
        <w:pStyle w:val="ListParagraph"/>
        <w:ind w:left="0" w:firstLine="0"/>
        <w:rPr>
          <w:rFonts w:ascii="Arial" w:hAnsi="Arial" w:cs="Arial"/>
        </w:rPr>
      </w:pPr>
    </w:p>
    <w:p w:rsidR="003566FF" w:rsidRDefault="003566FF" w:rsidP="003566FF">
      <w:pPr>
        <w:pStyle w:val="ListParagraph"/>
        <w:ind w:left="0" w:firstLine="0"/>
        <w:rPr>
          <w:rFonts w:ascii="Arial" w:hAnsi="Arial" w:cs="Arial"/>
        </w:rPr>
      </w:pPr>
    </w:p>
    <w:p w:rsidR="003566FF" w:rsidRDefault="003566FF" w:rsidP="003566FF">
      <w:pPr>
        <w:pStyle w:val="ListParagraph"/>
        <w:ind w:left="0" w:firstLine="0"/>
      </w:pPr>
      <w:r>
        <w:t>Compliance:</w:t>
      </w:r>
      <w:r>
        <w:rPr>
          <w:rFonts w:ascii="Arial" w:hAnsi="Arial" w:cs="Arial"/>
        </w:rPr>
        <w:t>A</w:t>
      </w:r>
      <w:r w:rsidRPr="008B3026">
        <w:rPr>
          <w:rFonts w:ascii="Arial" w:hAnsi="Arial" w:cs="Arial"/>
        </w:rPr>
        <w:t xml:space="preserve">rea </w:t>
      </w:r>
      <w:r>
        <w:rPr>
          <w:rFonts w:ascii="Arial" w:hAnsi="Arial" w:cs="Arial"/>
        </w:rPr>
        <w:t xml:space="preserve">is not </w:t>
      </w:r>
      <w:r w:rsidRPr="008B3026">
        <w:rPr>
          <w:rFonts w:ascii="Arial" w:hAnsi="Arial" w:cs="Arial"/>
        </w:rPr>
        <w:t>falling within the buffer zone of International Boundary, Wildlife sanctuary, no-go zone, Biodiversity Park etc.</w:t>
      </w:r>
      <w:r>
        <w:rPr>
          <w:rFonts w:ascii="Arial" w:hAnsi="Arial" w:cs="Arial"/>
        </w:rPr>
        <w:t>(as per available record)</w:t>
      </w:r>
    </w:p>
    <w:p w:rsidR="003566FF" w:rsidRDefault="003566FF" w:rsidP="003566FF"/>
    <w:p w:rsidR="003566FF" w:rsidRDefault="003566FF" w:rsidP="003566FF"/>
    <w:p w:rsidR="003566FF" w:rsidRDefault="003566FF" w:rsidP="003566FF">
      <w:pPr>
        <w:jc w:val="both"/>
      </w:pPr>
    </w:p>
    <w:p w:rsidR="003566FF" w:rsidRPr="008B3026" w:rsidRDefault="003566FF" w:rsidP="003566FF">
      <w:pPr>
        <w:jc w:val="both"/>
        <w:rPr>
          <w:rFonts w:ascii="Arial" w:hAnsi="Arial" w:cs="Arial"/>
        </w:rPr>
      </w:pPr>
      <w:r>
        <w:t>8.</w:t>
      </w:r>
      <w:r w:rsidRPr="005803FB">
        <w:rPr>
          <w:rFonts w:ascii="Arial" w:hAnsi="Arial" w:cs="Arial"/>
        </w:rPr>
        <w:t xml:space="preserve"> </w:t>
      </w:r>
      <w:r w:rsidRPr="008B3026">
        <w:rPr>
          <w:rFonts w:ascii="Arial" w:hAnsi="Arial" w:cs="Arial"/>
        </w:rPr>
        <w:t>Literature review and previous findings submitted by agency verified and reflected in DPR/In-principle</w:t>
      </w:r>
    </w:p>
    <w:p w:rsidR="003566FF" w:rsidRDefault="003566FF" w:rsidP="003566FF">
      <w:r w:rsidRPr="008B3026">
        <w:rPr>
          <w:rFonts w:ascii="Arial" w:hAnsi="Arial" w:cs="Arial"/>
          <w:i/>
        </w:rPr>
        <w:t>(Page  number  of  the  particular  to  be  mentioned  in Reference / Bibliography)</w:t>
      </w:r>
    </w:p>
    <w:p w:rsidR="003566FF" w:rsidRDefault="003566FF" w:rsidP="003566FF"/>
    <w:p w:rsidR="003566FF" w:rsidRDefault="003566FF" w:rsidP="003566FF"/>
    <w:p w:rsidR="003566FF" w:rsidRDefault="003566FF" w:rsidP="003566FF">
      <w:pPr>
        <w:rPr>
          <w:rFonts w:ascii="Arial" w:hAnsi="Arial" w:cs="Arial"/>
        </w:rPr>
      </w:pPr>
      <w:r>
        <w:t>.</w:t>
      </w:r>
      <w:r w:rsidRPr="000A340B">
        <w:t xml:space="preserve"> </w:t>
      </w:r>
      <w:r>
        <w:t>Compliance:</w:t>
      </w:r>
      <w:r w:rsidRPr="005803FB">
        <w:rPr>
          <w:rFonts w:ascii="Arial" w:hAnsi="Arial" w:cs="Arial"/>
        </w:rPr>
        <w:t xml:space="preserve"> </w:t>
      </w:r>
      <w:r w:rsidRPr="008B3026">
        <w:rPr>
          <w:rFonts w:ascii="Arial" w:hAnsi="Arial" w:cs="Arial"/>
        </w:rPr>
        <w:t>Literature review</w:t>
      </w:r>
      <w:r>
        <w:rPr>
          <w:rFonts w:ascii="Arial" w:hAnsi="Arial" w:cs="Arial"/>
        </w:rPr>
        <w:t xml:space="preserve"> has been done</w:t>
      </w:r>
      <w:r w:rsidR="00F5085F">
        <w:rPr>
          <w:rFonts w:ascii="Arial" w:hAnsi="Arial" w:cs="Arial"/>
        </w:rPr>
        <w:t xml:space="preserve"> from Legacy Report of  DGM, Odisha during 1990-91</w:t>
      </w:r>
    </w:p>
    <w:p w:rsidR="00336705" w:rsidRDefault="00336705" w:rsidP="00336705">
      <w:pPr>
        <w:pStyle w:val="Heading1"/>
        <w:spacing w:before="63"/>
        <w:ind w:left="68"/>
      </w:pPr>
      <w:r>
        <w:rPr>
          <w:spacing w:val="-2"/>
        </w:rPr>
        <w:t>References</w:t>
      </w:r>
    </w:p>
    <w:p w:rsidR="00336705" w:rsidRDefault="00336705" w:rsidP="00336705">
      <w:pPr>
        <w:pStyle w:val="BodyText"/>
        <w:spacing w:before="8"/>
        <w:rPr>
          <w:b/>
          <w:sz w:val="13"/>
        </w:rPr>
      </w:pPr>
    </w:p>
    <w:tbl>
      <w:tblPr>
        <w:tblW w:w="0" w:type="auto"/>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4081"/>
        <w:gridCol w:w="6049"/>
      </w:tblGrid>
      <w:tr w:rsidR="00336705" w:rsidTr="001718C7">
        <w:trPr>
          <w:trHeight w:val="1021"/>
        </w:trPr>
        <w:tc>
          <w:tcPr>
            <w:tcW w:w="4081" w:type="dxa"/>
          </w:tcPr>
          <w:p w:rsidR="00336705" w:rsidRPr="00336705" w:rsidRDefault="00336705" w:rsidP="001718C7">
            <w:pPr>
              <w:pStyle w:val="TableParagraph"/>
              <w:spacing w:before="1" w:line="276" w:lineRule="auto"/>
              <w:ind w:left="107"/>
              <w:rPr>
                <w:sz w:val="24"/>
              </w:rPr>
            </w:pPr>
            <w:r w:rsidRPr="00336705">
              <w:rPr>
                <w:sz w:val="24"/>
              </w:rPr>
              <w:t>D. Sharma&amp;P. Tirkey (1988)</w:t>
            </w:r>
          </w:p>
        </w:tc>
        <w:tc>
          <w:tcPr>
            <w:tcW w:w="6049" w:type="dxa"/>
          </w:tcPr>
          <w:p w:rsidR="00336705" w:rsidRPr="00336705" w:rsidRDefault="00336705" w:rsidP="001718C7">
            <w:pPr>
              <w:pStyle w:val="TableParagraph"/>
              <w:spacing w:before="1" w:line="276" w:lineRule="auto"/>
              <w:ind w:leftChars="100" w:left="220" w:right="139"/>
              <w:rPr>
                <w:sz w:val="24"/>
              </w:rPr>
            </w:pPr>
            <w:r w:rsidRPr="00336705">
              <w:rPr>
                <w:sz w:val="24"/>
              </w:rPr>
              <w:t>Report on mineral potential survey along Sikarpai-Serigumabelt  RayagadaDistrict , Directorate of Geology, Government of Odisha</w:t>
            </w:r>
          </w:p>
        </w:tc>
      </w:tr>
      <w:tr w:rsidR="00336705" w:rsidTr="001718C7">
        <w:trPr>
          <w:trHeight w:val="1021"/>
        </w:trPr>
        <w:tc>
          <w:tcPr>
            <w:tcW w:w="4081" w:type="dxa"/>
          </w:tcPr>
          <w:p w:rsidR="00336705" w:rsidRPr="00336705" w:rsidRDefault="00336705" w:rsidP="001718C7">
            <w:pPr>
              <w:pStyle w:val="TableParagraph"/>
              <w:spacing w:line="275" w:lineRule="exact"/>
              <w:ind w:left="107"/>
              <w:rPr>
                <w:sz w:val="24"/>
              </w:rPr>
            </w:pPr>
            <w:r w:rsidRPr="00336705">
              <w:rPr>
                <w:sz w:val="24"/>
              </w:rPr>
              <w:t>C.Jena, P.K Panigrahi,&amp;P. Tirkey (1995-96</w:t>
            </w:r>
            <w:r w:rsidRPr="00336705">
              <w:rPr>
                <w:spacing w:val="-5"/>
                <w:sz w:val="24"/>
              </w:rPr>
              <w:t>)</w:t>
            </w:r>
          </w:p>
        </w:tc>
        <w:tc>
          <w:tcPr>
            <w:tcW w:w="6049" w:type="dxa"/>
          </w:tcPr>
          <w:p w:rsidR="00336705" w:rsidRPr="00336705" w:rsidRDefault="00336705" w:rsidP="001718C7">
            <w:pPr>
              <w:pStyle w:val="TableParagraph"/>
              <w:spacing w:line="276" w:lineRule="auto"/>
              <w:ind w:leftChars="100" w:left="220" w:right="99"/>
              <w:jc w:val="both"/>
              <w:rPr>
                <w:sz w:val="24"/>
              </w:rPr>
            </w:pPr>
            <w:r w:rsidRPr="00336705">
              <w:rPr>
                <w:sz w:val="24"/>
              </w:rPr>
              <w:t>Report on mineral potential survey along K.Singapur- singari tract RayagadaDistrict, Directorate of Geology, Government of Odisha</w:t>
            </w:r>
          </w:p>
        </w:tc>
      </w:tr>
      <w:tr w:rsidR="00336705" w:rsidTr="001718C7">
        <w:trPr>
          <w:trHeight w:val="1019"/>
        </w:trPr>
        <w:tc>
          <w:tcPr>
            <w:tcW w:w="4081" w:type="dxa"/>
          </w:tcPr>
          <w:p w:rsidR="00336705" w:rsidRPr="00336705" w:rsidRDefault="00336705" w:rsidP="001718C7">
            <w:pPr>
              <w:pStyle w:val="TableParagraph"/>
              <w:spacing w:line="275" w:lineRule="exact"/>
              <w:ind w:left="107"/>
              <w:rPr>
                <w:sz w:val="24"/>
              </w:rPr>
            </w:pPr>
            <w:r w:rsidRPr="00336705">
              <w:rPr>
                <w:sz w:val="24"/>
              </w:rPr>
              <w:t>P.K Panigrahi, D. Sharma&amp; B.R Sethi ;(2000-01</w:t>
            </w:r>
            <w:r w:rsidRPr="00336705">
              <w:rPr>
                <w:spacing w:val="-5"/>
                <w:sz w:val="24"/>
              </w:rPr>
              <w:t>)</w:t>
            </w:r>
          </w:p>
        </w:tc>
        <w:tc>
          <w:tcPr>
            <w:tcW w:w="6049" w:type="dxa"/>
          </w:tcPr>
          <w:p w:rsidR="00336705" w:rsidRPr="00336705" w:rsidRDefault="00336705" w:rsidP="001718C7">
            <w:pPr>
              <w:pStyle w:val="TableParagraph"/>
              <w:spacing w:line="276" w:lineRule="auto"/>
              <w:ind w:leftChars="100" w:left="220" w:right="139"/>
              <w:rPr>
                <w:sz w:val="24"/>
              </w:rPr>
            </w:pPr>
            <w:r w:rsidRPr="00336705">
              <w:rPr>
                <w:sz w:val="24"/>
              </w:rPr>
              <w:t>Report on mineral potential survey along budaguda-K. singpur-sikarpai tract RayagadaDistrict , Directorate of Geology, Government of Odisha</w:t>
            </w:r>
          </w:p>
        </w:tc>
      </w:tr>
    </w:tbl>
    <w:p w:rsidR="00336705" w:rsidRDefault="00336705" w:rsidP="00336705">
      <w:pPr>
        <w:pStyle w:val="TableParagraph"/>
        <w:spacing w:line="276" w:lineRule="auto"/>
        <w:jc w:val="both"/>
        <w:rPr>
          <w:sz w:val="24"/>
        </w:rPr>
      </w:pPr>
    </w:p>
    <w:p w:rsidR="00336705" w:rsidRDefault="00336705" w:rsidP="003566FF"/>
    <w:p w:rsidR="003566FF" w:rsidRDefault="003566FF" w:rsidP="003566FF"/>
    <w:p w:rsidR="003566FF" w:rsidRDefault="003566FF" w:rsidP="003566FF"/>
    <w:p w:rsidR="003566FF" w:rsidRDefault="003566FF" w:rsidP="003566FF">
      <w:pPr>
        <w:rPr>
          <w:rFonts w:ascii="Arial" w:hAnsi="Arial" w:cs="Arial"/>
        </w:rPr>
      </w:pPr>
      <w:r>
        <w:t>9.</w:t>
      </w:r>
      <w:r w:rsidRPr="005803FB">
        <w:rPr>
          <w:rFonts w:ascii="Arial" w:hAnsi="Arial" w:cs="Arial"/>
        </w:rPr>
        <w:t xml:space="preserve"> </w:t>
      </w:r>
      <w:r w:rsidRPr="008B3026">
        <w:rPr>
          <w:rFonts w:ascii="Arial" w:hAnsi="Arial" w:cs="Arial"/>
        </w:rPr>
        <w:t>Whether the agency has carried out field work in the proposed area, collected samples and presented their findings with analytical data in project proposal/DPR</w:t>
      </w:r>
    </w:p>
    <w:p w:rsidR="003566FF" w:rsidRDefault="003566FF" w:rsidP="003566FF">
      <w:pPr>
        <w:rPr>
          <w:rFonts w:ascii="Arial" w:hAnsi="Arial" w:cs="Arial"/>
        </w:rPr>
      </w:pPr>
    </w:p>
    <w:p w:rsidR="003566FF" w:rsidRDefault="003566FF" w:rsidP="003566FF">
      <w:pPr>
        <w:rPr>
          <w:rFonts w:ascii="Arial" w:hAnsi="Arial" w:cs="Arial"/>
        </w:rPr>
      </w:pPr>
    </w:p>
    <w:p w:rsidR="003566FF" w:rsidRDefault="003566FF" w:rsidP="003566FF">
      <w:pPr>
        <w:rPr>
          <w:rFonts w:ascii="Arial" w:hAnsi="Arial" w:cs="Arial"/>
        </w:rPr>
      </w:pPr>
      <w:r>
        <w:t xml:space="preserve">Compliance: </w:t>
      </w:r>
      <w:r>
        <w:rPr>
          <w:rFonts w:ascii="Arial" w:hAnsi="Arial" w:cs="Arial"/>
        </w:rPr>
        <w:t>Field visit has been done on 5</w:t>
      </w:r>
      <w:r w:rsidRPr="005803FB">
        <w:rPr>
          <w:rFonts w:ascii="Arial" w:hAnsi="Arial" w:cs="Arial"/>
          <w:vertAlign w:val="superscript"/>
        </w:rPr>
        <w:t>th</w:t>
      </w:r>
      <w:r>
        <w:rPr>
          <w:rFonts w:ascii="Arial" w:hAnsi="Arial" w:cs="Arial"/>
        </w:rPr>
        <w:t xml:space="preserve"> May  to 7th May. Samples  have been collected  and sent for Analysis. Field photographs are attached here.</w:t>
      </w:r>
    </w:p>
    <w:p w:rsidR="003566FF" w:rsidRDefault="003566FF" w:rsidP="003566FF">
      <w:pPr>
        <w:rPr>
          <w:rFonts w:ascii="Arial" w:hAnsi="Arial" w:cs="Arial"/>
        </w:rPr>
      </w:pPr>
    </w:p>
    <w:p w:rsidR="003566FF" w:rsidRDefault="003566FF" w:rsidP="003566FF">
      <w:pPr>
        <w:rPr>
          <w:rFonts w:ascii="Arial" w:hAnsi="Arial" w:cs="Arial"/>
        </w:rPr>
      </w:pPr>
      <w:r w:rsidRPr="003566FF">
        <w:rPr>
          <w:rFonts w:ascii="Arial" w:hAnsi="Arial" w:cs="Arial"/>
          <w:noProof/>
        </w:rPr>
        <w:lastRenderedPageBreak/>
        <w:drawing>
          <wp:inline distT="0" distB="0" distL="0" distR="0">
            <wp:extent cx="4026430" cy="4580965"/>
            <wp:effectExtent l="19050" t="0" r="0" b="0"/>
            <wp:docPr id="6" name="Picture 6"/>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5"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tretch>
                      <a:fillRect/>
                    </a:stretch>
                  </pic:blipFill>
                  <pic:spPr>
                    <a:xfrm>
                      <a:off x="0" y="0"/>
                      <a:ext cx="4026430" cy="4580965"/>
                    </a:xfrm>
                    <a:prstGeom prst="rect">
                      <a:avLst/>
                    </a:prstGeom>
                  </pic:spPr>
                </pic:pic>
              </a:graphicData>
            </a:graphic>
          </wp:inline>
        </w:drawing>
      </w:r>
      <w:r w:rsidRPr="003566FF">
        <w:rPr>
          <w:rFonts w:ascii="Arial" w:hAnsi="Arial" w:cs="Arial"/>
          <w:noProof/>
        </w:rPr>
        <w:drawing>
          <wp:inline distT="0" distB="0" distL="0" distR="0">
            <wp:extent cx="4068453" cy="4572000"/>
            <wp:effectExtent l="19050" t="0" r="8247" b="0"/>
            <wp:docPr id="8" name="Picture 8"/>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6">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tretch>
                      <a:fillRect/>
                    </a:stretch>
                  </pic:blipFill>
                  <pic:spPr>
                    <a:xfrm>
                      <a:off x="0" y="0"/>
                      <a:ext cx="4068453" cy="4572000"/>
                    </a:xfrm>
                    <a:prstGeom prst="rect">
                      <a:avLst/>
                    </a:prstGeom>
                  </pic:spPr>
                </pic:pic>
              </a:graphicData>
            </a:graphic>
          </wp:inline>
        </w:drawing>
      </w:r>
    </w:p>
    <w:p w:rsidR="003566FF" w:rsidRDefault="003566FF" w:rsidP="003566FF">
      <w:pPr>
        <w:rPr>
          <w:rFonts w:ascii="Arial" w:hAnsi="Arial" w:cs="Arial"/>
        </w:rPr>
      </w:pPr>
    </w:p>
    <w:p w:rsidR="003566FF" w:rsidRDefault="003566FF" w:rsidP="003566FF">
      <w:pPr>
        <w:rPr>
          <w:rFonts w:ascii="Arial" w:hAnsi="Arial" w:cs="Arial"/>
        </w:rPr>
      </w:pPr>
    </w:p>
    <w:p w:rsidR="003566FF" w:rsidRDefault="003566FF" w:rsidP="003566FF">
      <w:pPr>
        <w:rPr>
          <w:rFonts w:ascii="Arial" w:hAnsi="Arial" w:cs="Arial"/>
        </w:rPr>
      </w:pPr>
    </w:p>
    <w:p w:rsidR="003566FF" w:rsidRDefault="003566FF" w:rsidP="003566FF">
      <w:pPr>
        <w:jc w:val="both"/>
        <w:rPr>
          <w:rFonts w:ascii="Arial" w:hAnsi="Arial" w:cs="Arial"/>
        </w:rPr>
      </w:pPr>
      <w:r>
        <w:rPr>
          <w:rFonts w:ascii="Arial" w:hAnsi="Arial" w:cs="Arial"/>
        </w:rPr>
        <w:t>10.</w:t>
      </w:r>
      <w:r w:rsidRPr="005803FB">
        <w:rPr>
          <w:rFonts w:ascii="Arial" w:hAnsi="Arial" w:cs="Arial"/>
        </w:rPr>
        <w:t xml:space="preserve"> </w:t>
      </w:r>
      <w:r w:rsidRPr="008B3026">
        <w:rPr>
          <w:rFonts w:ascii="Arial" w:hAnsi="Arial" w:cs="Arial"/>
        </w:rPr>
        <w:t>Justification for proposed commodities and details of previous work included in DPR/In-principle.</w:t>
      </w:r>
    </w:p>
    <w:p w:rsidR="003566FF" w:rsidRDefault="003566FF" w:rsidP="003566FF">
      <w:pPr>
        <w:jc w:val="both"/>
        <w:rPr>
          <w:rFonts w:ascii="Arial" w:hAnsi="Arial" w:cs="Arial"/>
        </w:rPr>
      </w:pPr>
    </w:p>
    <w:p w:rsidR="003566FF" w:rsidRDefault="003566FF" w:rsidP="003566FF">
      <w:pPr>
        <w:jc w:val="both"/>
        <w:rPr>
          <w:rFonts w:ascii="Arial" w:hAnsi="Arial" w:cs="Arial"/>
        </w:rPr>
      </w:pPr>
    </w:p>
    <w:p w:rsidR="003566FF" w:rsidRDefault="003566FF" w:rsidP="003566FF">
      <w:pPr>
        <w:pStyle w:val="TableParagraph"/>
        <w:spacing w:before="1" w:line="276" w:lineRule="auto"/>
        <w:ind w:left="4" w:right="86"/>
        <w:jc w:val="both"/>
        <w:rPr>
          <w:sz w:val="24"/>
        </w:rPr>
      </w:pPr>
      <w:r>
        <w:rPr>
          <w:sz w:val="24"/>
        </w:rPr>
        <w:t>1.Graphite occurrence  has been established by DGM, Odisha  under G4 matrix of UNFC during 1990-1991.</w:t>
      </w:r>
    </w:p>
    <w:p w:rsidR="003566FF" w:rsidRDefault="003566FF" w:rsidP="003566FF">
      <w:pPr>
        <w:pStyle w:val="TableParagraph"/>
        <w:spacing w:before="1" w:line="276" w:lineRule="auto"/>
        <w:ind w:left="4" w:right="86"/>
        <w:jc w:val="both"/>
        <w:rPr>
          <w:sz w:val="24"/>
        </w:rPr>
      </w:pPr>
    </w:p>
    <w:p w:rsidR="003566FF" w:rsidRDefault="003566FF" w:rsidP="003566FF">
      <w:pPr>
        <w:pStyle w:val="TableParagraph"/>
        <w:spacing w:before="1" w:line="276" w:lineRule="auto"/>
        <w:ind w:left="4" w:right="86"/>
        <w:jc w:val="both"/>
        <w:rPr>
          <w:sz w:val="24"/>
        </w:rPr>
      </w:pPr>
      <w:r>
        <w:rPr>
          <w:sz w:val="24"/>
        </w:rPr>
        <w:t xml:space="preserve">2.Based on the occurrence of Graphite, Surface exposures, the vein continuity will be established after mapping &amp; G3 level exploration. </w:t>
      </w:r>
    </w:p>
    <w:p w:rsidR="003566FF" w:rsidRDefault="003566FF" w:rsidP="003566FF">
      <w:pPr>
        <w:pStyle w:val="TableParagraph"/>
        <w:spacing w:before="1" w:line="276" w:lineRule="auto"/>
        <w:ind w:left="4" w:right="86"/>
        <w:jc w:val="both"/>
        <w:rPr>
          <w:sz w:val="24"/>
        </w:rPr>
      </w:pPr>
    </w:p>
    <w:p w:rsidR="003566FF" w:rsidRDefault="003566FF" w:rsidP="003566FF">
      <w:pPr>
        <w:pStyle w:val="TableParagraph"/>
        <w:spacing w:before="1" w:line="276" w:lineRule="auto"/>
        <w:ind w:left="4" w:right="86"/>
        <w:jc w:val="both"/>
        <w:rPr>
          <w:sz w:val="24"/>
        </w:rPr>
      </w:pPr>
      <w:r>
        <w:rPr>
          <w:sz w:val="24"/>
        </w:rPr>
        <w:t xml:space="preserve">3.Preliminary exploration required to know the vertical &amp; lateral continuity of the ore body and its reserve in 333 category as per MEMC rule, 2015. </w:t>
      </w:r>
    </w:p>
    <w:p w:rsidR="003566FF" w:rsidRDefault="003566FF" w:rsidP="003566FF">
      <w:pPr>
        <w:pStyle w:val="TableParagraph"/>
        <w:spacing w:before="1" w:line="276" w:lineRule="auto"/>
        <w:ind w:left="4" w:right="86"/>
        <w:jc w:val="both"/>
        <w:rPr>
          <w:sz w:val="24"/>
        </w:rPr>
      </w:pPr>
    </w:p>
    <w:p w:rsidR="003566FF" w:rsidRDefault="003566FF" w:rsidP="003566FF">
      <w:pPr>
        <w:pStyle w:val="TableParagraph"/>
        <w:spacing w:before="1" w:line="276" w:lineRule="auto"/>
        <w:ind w:left="4" w:right="86"/>
        <w:jc w:val="both"/>
        <w:rPr>
          <w:sz w:val="24"/>
        </w:rPr>
      </w:pPr>
      <w:r>
        <w:rPr>
          <w:sz w:val="24"/>
        </w:rPr>
        <w:t xml:space="preserve">4.Graphite is a critical mineral for the nation. Hence its exploration will augment the total mineral reserve as well as its use in modern civilization. </w:t>
      </w:r>
    </w:p>
    <w:p w:rsidR="003566FF" w:rsidRDefault="003566FF" w:rsidP="003566FF">
      <w:pPr>
        <w:jc w:val="both"/>
        <w:rPr>
          <w:rFonts w:ascii="Arial" w:hAnsi="Arial" w:cs="Arial"/>
        </w:rPr>
      </w:pPr>
    </w:p>
    <w:p w:rsidR="003566FF" w:rsidRDefault="003566FF" w:rsidP="003566FF">
      <w:pPr>
        <w:jc w:val="both"/>
        <w:rPr>
          <w:rFonts w:ascii="Arial" w:hAnsi="Arial" w:cs="Arial"/>
        </w:rPr>
      </w:pPr>
    </w:p>
    <w:p w:rsidR="003566FF" w:rsidRDefault="003566FF" w:rsidP="003566FF">
      <w:pPr>
        <w:jc w:val="both"/>
        <w:rPr>
          <w:rFonts w:ascii="Arial" w:hAnsi="Arial" w:cs="Arial"/>
        </w:rPr>
      </w:pPr>
    </w:p>
    <w:p w:rsidR="003566FF" w:rsidRDefault="003566FF" w:rsidP="003566FF">
      <w:pPr>
        <w:jc w:val="both"/>
        <w:rPr>
          <w:rFonts w:ascii="Arial" w:hAnsi="Arial" w:cs="Arial"/>
        </w:rPr>
      </w:pPr>
    </w:p>
    <w:p w:rsidR="003566FF" w:rsidRDefault="003566FF" w:rsidP="003566FF">
      <w:pPr>
        <w:jc w:val="both"/>
        <w:rPr>
          <w:rFonts w:ascii="Arial" w:hAnsi="Arial" w:cs="Arial"/>
        </w:rPr>
      </w:pPr>
    </w:p>
    <w:p w:rsidR="003566FF" w:rsidRDefault="003566FF" w:rsidP="003566FF">
      <w:pPr>
        <w:jc w:val="both"/>
        <w:rPr>
          <w:rFonts w:ascii="Arial" w:hAnsi="Arial" w:cs="Arial"/>
        </w:rPr>
      </w:pPr>
    </w:p>
    <w:p w:rsidR="003566FF" w:rsidRDefault="003566FF" w:rsidP="003566FF">
      <w:pPr>
        <w:jc w:val="both"/>
        <w:rPr>
          <w:rFonts w:ascii="Arial" w:hAnsi="Arial" w:cs="Arial"/>
        </w:rPr>
      </w:pPr>
    </w:p>
    <w:p w:rsidR="003566FF" w:rsidRDefault="003566FF" w:rsidP="003566FF">
      <w:pPr>
        <w:jc w:val="both"/>
        <w:rPr>
          <w:rFonts w:ascii="Arial" w:hAnsi="Arial" w:cs="Arial"/>
        </w:rPr>
      </w:pPr>
    </w:p>
    <w:p w:rsidR="003566FF" w:rsidRPr="008B3026" w:rsidRDefault="003566FF" w:rsidP="003566FF">
      <w:pPr>
        <w:jc w:val="both"/>
        <w:rPr>
          <w:rFonts w:ascii="Arial" w:hAnsi="Arial" w:cs="Arial"/>
        </w:rPr>
      </w:pPr>
    </w:p>
    <w:p w:rsidR="003566FF" w:rsidRDefault="003566FF" w:rsidP="003566FF">
      <w:pPr>
        <w:rPr>
          <w:rFonts w:ascii="Arial" w:hAnsi="Arial" w:cs="Arial"/>
        </w:rPr>
      </w:pPr>
    </w:p>
    <w:p w:rsidR="003566FF" w:rsidRDefault="003566FF" w:rsidP="003566FF">
      <w:pPr>
        <w:rPr>
          <w:rFonts w:ascii="Arial" w:hAnsi="Arial" w:cs="Arial"/>
        </w:rPr>
      </w:pPr>
    </w:p>
    <w:p w:rsidR="003566FF" w:rsidRDefault="003566FF" w:rsidP="003566FF">
      <w:pPr>
        <w:rPr>
          <w:rFonts w:ascii="Arial" w:hAnsi="Arial" w:cs="Arial"/>
        </w:rPr>
      </w:pPr>
    </w:p>
    <w:p w:rsidR="003566FF" w:rsidRDefault="003566FF" w:rsidP="003566FF">
      <w:pPr>
        <w:rPr>
          <w:rFonts w:ascii="Arial" w:hAnsi="Arial" w:cs="Arial"/>
        </w:rPr>
      </w:pPr>
      <w:r w:rsidRPr="008B3026">
        <w:rPr>
          <w:rFonts w:ascii="Arial" w:hAnsi="Arial" w:cs="Arial"/>
        </w:rPr>
        <w:t xml:space="preserve">Reference </w:t>
      </w:r>
      <w:r>
        <w:rPr>
          <w:rFonts w:ascii="Arial" w:hAnsi="Arial" w:cs="Arial"/>
        </w:rPr>
        <w:t xml:space="preserve"> </w:t>
      </w:r>
      <w:r w:rsidRPr="008B3026">
        <w:rPr>
          <w:rFonts w:ascii="Arial" w:hAnsi="Arial" w:cs="Arial"/>
        </w:rPr>
        <w:t>to NMEDT’s ongoing/completed projects verified and included in comments.</w:t>
      </w:r>
    </w:p>
    <w:p w:rsidR="003566FF" w:rsidRDefault="003566FF" w:rsidP="003566FF">
      <w:r>
        <w:rPr>
          <w:rFonts w:ascii="Arial" w:hAnsi="Arial" w:cs="Arial"/>
        </w:rPr>
        <w:t xml:space="preserve">No </w:t>
      </w:r>
      <w:r w:rsidRPr="008B3026">
        <w:rPr>
          <w:rFonts w:ascii="Arial" w:hAnsi="Arial" w:cs="Arial"/>
        </w:rPr>
        <w:t xml:space="preserve">NMEDT’s ongoing/completed projects </w:t>
      </w:r>
      <w:r>
        <w:rPr>
          <w:rFonts w:ascii="Arial" w:hAnsi="Arial" w:cs="Arial"/>
        </w:rPr>
        <w:t>in the area.</w:t>
      </w:r>
    </w:p>
    <w:sectPr w:rsidR="003566FF" w:rsidSect="00C35A49">
      <w:pgSz w:w="13310" w:h="17220"/>
      <w:pgMar w:top="1133" w:right="1544" w:bottom="992" w:left="1140" w:header="0"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44E3" w:rsidRDefault="009444E3" w:rsidP="00B42BFA">
      <w:r>
        <w:separator/>
      </w:r>
    </w:p>
  </w:endnote>
  <w:endnote w:type="continuationSeparator" w:id="1">
    <w:p w:rsidR="009444E3" w:rsidRDefault="009444E3" w:rsidP="00B42B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MT">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A18" w:rsidRDefault="00B73DFA">
    <w:pPr>
      <w:pStyle w:val="BodyText"/>
      <w:spacing w:line="14" w:lineRule="auto"/>
      <w:rPr>
        <w:sz w:val="20"/>
      </w:rPr>
    </w:pPr>
    <w:r>
      <w:rPr>
        <w:sz w:val="20"/>
      </w:rPr>
      <w:pict>
        <v:shapetype id="_x0000_t202" coordsize="21600,21600" o:spt="202" path="m,l,21600r21600,l21600,xe">
          <v:stroke joinstyle="miter"/>
          <v:path gradientshapeok="t" o:connecttype="rect"/>
        </v:shapetype>
        <v:shape id="docshape1" o:spid="_x0000_s1025" type="#_x0000_t202" style="position:absolute;margin-left:299.3pt;margin-top:780.45pt;width:13.3pt;height:13.05pt;z-index:-251658752;mso-position-horizontal-relative:page;mso-position-vertical-relative:page" filled="f" stroked="f">
          <v:textbox inset="0,0,0,0">
            <w:txbxContent>
              <w:p w:rsidR="00287A18" w:rsidRDefault="00B73DFA">
                <w:pPr>
                  <w:spacing w:line="245" w:lineRule="exact"/>
                  <w:ind w:left="20"/>
                  <w:rPr>
                    <w:rFonts w:ascii="Calibri"/>
                  </w:rPr>
                </w:pPr>
                <w:r>
                  <w:rPr>
                    <w:rFonts w:ascii="Calibri"/>
                    <w:spacing w:val="-5"/>
                  </w:rPr>
                  <w:fldChar w:fldCharType="begin"/>
                </w:r>
                <w:r w:rsidR="00287A18">
                  <w:rPr>
                    <w:rFonts w:ascii="Calibri"/>
                    <w:spacing w:val="-5"/>
                  </w:rPr>
                  <w:instrText xml:space="preserve"> PAGE </w:instrText>
                </w:r>
                <w:r>
                  <w:rPr>
                    <w:rFonts w:ascii="Calibri"/>
                    <w:spacing w:val="-5"/>
                  </w:rPr>
                  <w:fldChar w:fldCharType="separate"/>
                </w:r>
                <w:r w:rsidR="00C35A49">
                  <w:rPr>
                    <w:rFonts w:ascii="Calibri"/>
                    <w:noProof/>
                    <w:spacing w:val="-5"/>
                  </w:rPr>
                  <w:t>12</w:t>
                </w:r>
                <w:r>
                  <w:rPr>
                    <w:rFonts w:ascii="Calibri"/>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A18" w:rsidRDefault="00287A18">
    <w:pPr>
      <w:pStyle w:val="BodyText"/>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3086419"/>
      <w:docPartObj>
        <w:docPartGallery w:val="Page Numbers (Bottom of Page)"/>
        <w:docPartUnique/>
      </w:docPartObj>
    </w:sdtPr>
    <w:sdtContent>
      <w:p w:rsidR="00287A18" w:rsidRDefault="00B73DFA">
        <w:pPr>
          <w:pStyle w:val="Footer"/>
          <w:jc w:val="center"/>
        </w:pPr>
        <w:fldSimple w:instr=" PAGE   \* MERGEFORMAT ">
          <w:r w:rsidR="00C35A49">
            <w:rPr>
              <w:noProof/>
            </w:rPr>
            <w:t>29</w:t>
          </w:r>
        </w:fldSimple>
      </w:p>
    </w:sdtContent>
  </w:sdt>
  <w:p w:rsidR="00287A18" w:rsidRDefault="00287A18">
    <w:pPr>
      <w:pStyle w:val="BodyText"/>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44E3" w:rsidRDefault="009444E3" w:rsidP="00B42BFA">
      <w:r>
        <w:separator/>
      </w:r>
    </w:p>
  </w:footnote>
  <w:footnote w:type="continuationSeparator" w:id="1">
    <w:p w:rsidR="009444E3" w:rsidRDefault="009444E3" w:rsidP="00B42B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612EB2"/>
    <w:multiLevelType w:val="multilevel"/>
    <w:tmpl w:val="1E612EB2"/>
    <w:lvl w:ilvl="0">
      <w:start w:val="2"/>
      <w:numFmt w:val="decimal"/>
      <w:lvlText w:val="%1"/>
      <w:lvlJc w:val="left"/>
      <w:pPr>
        <w:ind w:left="429" w:hanging="361"/>
      </w:pPr>
      <w:rPr>
        <w:rFonts w:hint="default"/>
        <w:lang w:val="en-US" w:eastAsia="en-US" w:bidi="ar-SA"/>
      </w:rPr>
    </w:lvl>
    <w:lvl w:ilvl="1">
      <w:numFmt w:val="none"/>
      <w:lvlText w:val=""/>
      <w:lvlJc w:val="left"/>
      <w:pPr>
        <w:tabs>
          <w:tab w:val="left" w:pos="360"/>
        </w:tabs>
      </w:pPr>
    </w:lvl>
    <w:lvl w:ilvl="2">
      <w:numFmt w:val="bullet"/>
      <w:lvlText w:val="•"/>
      <w:lvlJc w:val="left"/>
      <w:pPr>
        <w:ind w:left="2378" w:hanging="361"/>
      </w:pPr>
      <w:rPr>
        <w:rFonts w:hint="default"/>
        <w:lang w:val="en-US" w:eastAsia="en-US" w:bidi="ar-SA"/>
      </w:rPr>
    </w:lvl>
    <w:lvl w:ilvl="3">
      <w:numFmt w:val="bullet"/>
      <w:lvlText w:val="•"/>
      <w:lvlJc w:val="left"/>
      <w:pPr>
        <w:ind w:left="3357" w:hanging="361"/>
      </w:pPr>
      <w:rPr>
        <w:rFonts w:hint="default"/>
        <w:lang w:val="en-US" w:eastAsia="en-US" w:bidi="ar-SA"/>
      </w:rPr>
    </w:lvl>
    <w:lvl w:ilvl="4">
      <w:numFmt w:val="bullet"/>
      <w:lvlText w:val="•"/>
      <w:lvlJc w:val="left"/>
      <w:pPr>
        <w:ind w:left="4336" w:hanging="361"/>
      </w:pPr>
      <w:rPr>
        <w:rFonts w:hint="default"/>
        <w:lang w:val="en-US" w:eastAsia="en-US" w:bidi="ar-SA"/>
      </w:rPr>
    </w:lvl>
    <w:lvl w:ilvl="5">
      <w:numFmt w:val="bullet"/>
      <w:lvlText w:val="•"/>
      <w:lvlJc w:val="left"/>
      <w:pPr>
        <w:ind w:left="5315" w:hanging="361"/>
      </w:pPr>
      <w:rPr>
        <w:rFonts w:hint="default"/>
        <w:lang w:val="en-US" w:eastAsia="en-US" w:bidi="ar-SA"/>
      </w:rPr>
    </w:lvl>
    <w:lvl w:ilvl="6">
      <w:numFmt w:val="bullet"/>
      <w:lvlText w:val="•"/>
      <w:lvlJc w:val="left"/>
      <w:pPr>
        <w:ind w:left="6294" w:hanging="361"/>
      </w:pPr>
      <w:rPr>
        <w:rFonts w:hint="default"/>
        <w:lang w:val="en-US" w:eastAsia="en-US" w:bidi="ar-SA"/>
      </w:rPr>
    </w:lvl>
    <w:lvl w:ilvl="7">
      <w:numFmt w:val="bullet"/>
      <w:lvlText w:val="•"/>
      <w:lvlJc w:val="left"/>
      <w:pPr>
        <w:ind w:left="7273" w:hanging="361"/>
      </w:pPr>
      <w:rPr>
        <w:rFonts w:hint="default"/>
        <w:lang w:val="en-US" w:eastAsia="en-US" w:bidi="ar-SA"/>
      </w:rPr>
    </w:lvl>
    <w:lvl w:ilvl="8">
      <w:numFmt w:val="bullet"/>
      <w:lvlText w:val="•"/>
      <w:lvlJc w:val="left"/>
      <w:pPr>
        <w:ind w:left="8252" w:hanging="361"/>
      </w:pPr>
      <w:rPr>
        <w:rFonts w:hint="default"/>
        <w:lang w:val="en-US" w:eastAsia="en-US" w:bidi="ar-SA"/>
      </w:rPr>
    </w:lvl>
  </w:abstractNum>
  <w:abstractNum w:abstractNumId="1">
    <w:nsid w:val="21475C95"/>
    <w:multiLevelType w:val="multilevel"/>
    <w:tmpl w:val="21475C95"/>
    <w:lvl w:ilvl="0">
      <w:start w:val="1"/>
      <w:numFmt w:val="lowerLetter"/>
      <w:lvlText w:val="%1."/>
      <w:lvlJc w:val="left"/>
      <w:pPr>
        <w:ind w:left="294" w:hanging="226"/>
      </w:pPr>
      <w:rPr>
        <w:rFonts w:ascii="Times New Roman" w:eastAsia="Times New Roman" w:hAnsi="Times New Roman" w:cs="Times New Roman" w:hint="default"/>
        <w:b w:val="0"/>
        <w:bCs w:val="0"/>
        <w:i w:val="0"/>
        <w:iCs w:val="0"/>
        <w:spacing w:val="-1"/>
        <w:w w:val="100"/>
        <w:sz w:val="24"/>
        <w:szCs w:val="24"/>
        <w:lang w:val="en-US" w:eastAsia="en-US" w:bidi="ar-SA"/>
      </w:rPr>
    </w:lvl>
    <w:lvl w:ilvl="1">
      <w:numFmt w:val="bullet"/>
      <w:lvlText w:val="•"/>
      <w:lvlJc w:val="left"/>
      <w:pPr>
        <w:ind w:left="1291" w:hanging="226"/>
      </w:pPr>
      <w:rPr>
        <w:rFonts w:hint="default"/>
        <w:lang w:val="en-US" w:eastAsia="en-US" w:bidi="ar-SA"/>
      </w:rPr>
    </w:lvl>
    <w:lvl w:ilvl="2">
      <w:numFmt w:val="bullet"/>
      <w:lvlText w:val="•"/>
      <w:lvlJc w:val="left"/>
      <w:pPr>
        <w:ind w:left="2282" w:hanging="226"/>
      </w:pPr>
      <w:rPr>
        <w:rFonts w:hint="default"/>
        <w:lang w:val="en-US" w:eastAsia="en-US" w:bidi="ar-SA"/>
      </w:rPr>
    </w:lvl>
    <w:lvl w:ilvl="3">
      <w:numFmt w:val="bullet"/>
      <w:lvlText w:val="•"/>
      <w:lvlJc w:val="left"/>
      <w:pPr>
        <w:ind w:left="3273" w:hanging="226"/>
      </w:pPr>
      <w:rPr>
        <w:rFonts w:hint="default"/>
        <w:lang w:val="en-US" w:eastAsia="en-US" w:bidi="ar-SA"/>
      </w:rPr>
    </w:lvl>
    <w:lvl w:ilvl="4">
      <w:numFmt w:val="bullet"/>
      <w:lvlText w:val="•"/>
      <w:lvlJc w:val="left"/>
      <w:pPr>
        <w:ind w:left="4264" w:hanging="226"/>
      </w:pPr>
      <w:rPr>
        <w:rFonts w:hint="default"/>
        <w:lang w:val="en-US" w:eastAsia="en-US" w:bidi="ar-SA"/>
      </w:rPr>
    </w:lvl>
    <w:lvl w:ilvl="5">
      <w:numFmt w:val="bullet"/>
      <w:lvlText w:val="•"/>
      <w:lvlJc w:val="left"/>
      <w:pPr>
        <w:ind w:left="5255" w:hanging="226"/>
      </w:pPr>
      <w:rPr>
        <w:rFonts w:hint="default"/>
        <w:lang w:val="en-US" w:eastAsia="en-US" w:bidi="ar-SA"/>
      </w:rPr>
    </w:lvl>
    <w:lvl w:ilvl="6">
      <w:numFmt w:val="bullet"/>
      <w:lvlText w:val="•"/>
      <w:lvlJc w:val="left"/>
      <w:pPr>
        <w:ind w:left="6246" w:hanging="226"/>
      </w:pPr>
      <w:rPr>
        <w:rFonts w:hint="default"/>
        <w:lang w:val="en-US" w:eastAsia="en-US" w:bidi="ar-SA"/>
      </w:rPr>
    </w:lvl>
    <w:lvl w:ilvl="7">
      <w:numFmt w:val="bullet"/>
      <w:lvlText w:val="•"/>
      <w:lvlJc w:val="left"/>
      <w:pPr>
        <w:ind w:left="7237" w:hanging="226"/>
      </w:pPr>
      <w:rPr>
        <w:rFonts w:hint="default"/>
        <w:lang w:val="en-US" w:eastAsia="en-US" w:bidi="ar-SA"/>
      </w:rPr>
    </w:lvl>
    <w:lvl w:ilvl="8">
      <w:numFmt w:val="bullet"/>
      <w:lvlText w:val="•"/>
      <w:lvlJc w:val="left"/>
      <w:pPr>
        <w:ind w:left="8228" w:hanging="226"/>
      </w:pPr>
      <w:rPr>
        <w:rFonts w:hint="default"/>
        <w:lang w:val="en-US" w:eastAsia="en-US" w:bidi="ar-SA"/>
      </w:rPr>
    </w:lvl>
  </w:abstractNum>
  <w:abstractNum w:abstractNumId="2">
    <w:nsid w:val="248549EA"/>
    <w:multiLevelType w:val="multilevel"/>
    <w:tmpl w:val="248549EA"/>
    <w:lvl w:ilvl="0">
      <w:start w:val="1"/>
      <w:numFmt w:val="decimal"/>
      <w:lvlText w:val="%1."/>
      <w:lvlJc w:val="left"/>
      <w:pPr>
        <w:ind w:left="496" w:hanging="428"/>
      </w:pPr>
      <w:rPr>
        <w:rFonts w:ascii="Times New Roman" w:eastAsia="Times New Roman" w:hAnsi="Times New Roman" w:cs="Times New Roman" w:hint="default"/>
        <w:b/>
        <w:bCs/>
        <w:i w:val="0"/>
        <w:iCs w:val="0"/>
        <w:spacing w:val="0"/>
        <w:w w:val="99"/>
        <w:sz w:val="26"/>
        <w:szCs w:val="26"/>
        <w:lang w:val="en-US" w:eastAsia="en-US" w:bidi="ar-SA"/>
      </w:rPr>
    </w:lvl>
    <w:lvl w:ilvl="1">
      <w:numFmt w:val="none"/>
      <w:lvlText w:val=""/>
      <w:lvlJc w:val="left"/>
      <w:pPr>
        <w:tabs>
          <w:tab w:val="left" w:pos="360"/>
        </w:tabs>
      </w:pPr>
    </w:lvl>
    <w:lvl w:ilvl="2">
      <w:numFmt w:val="bullet"/>
      <w:lvlText w:val="•"/>
      <w:lvlJc w:val="left"/>
      <w:pPr>
        <w:ind w:left="1579" w:hanging="390"/>
      </w:pPr>
      <w:rPr>
        <w:rFonts w:hint="default"/>
        <w:lang w:val="en-US" w:eastAsia="en-US" w:bidi="ar-SA"/>
      </w:rPr>
    </w:lvl>
    <w:lvl w:ilvl="3">
      <w:numFmt w:val="bullet"/>
      <w:lvlText w:val="•"/>
      <w:lvlJc w:val="left"/>
      <w:pPr>
        <w:ind w:left="2658" w:hanging="390"/>
      </w:pPr>
      <w:rPr>
        <w:rFonts w:hint="default"/>
        <w:lang w:val="en-US" w:eastAsia="en-US" w:bidi="ar-SA"/>
      </w:rPr>
    </w:lvl>
    <w:lvl w:ilvl="4">
      <w:numFmt w:val="bullet"/>
      <w:lvlText w:val="•"/>
      <w:lvlJc w:val="left"/>
      <w:pPr>
        <w:ind w:left="3737" w:hanging="390"/>
      </w:pPr>
      <w:rPr>
        <w:rFonts w:hint="default"/>
        <w:lang w:val="en-US" w:eastAsia="en-US" w:bidi="ar-SA"/>
      </w:rPr>
    </w:lvl>
    <w:lvl w:ilvl="5">
      <w:numFmt w:val="bullet"/>
      <w:lvlText w:val="•"/>
      <w:lvlJc w:val="left"/>
      <w:pPr>
        <w:ind w:left="4816" w:hanging="390"/>
      </w:pPr>
      <w:rPr>
        <w:rFonts w:hint="default"/>
        <w:lang w:val="en-US" w:eastAsia="en-US" w:bidi="ar-SA"/>
      </w:rPr>
    </w:lvl>
    <w:lvl w:ilvl="6">
      <w:numFmt w:val="bullet"/>
      <w:lvlText w:val="•"/>
      <w:lvlJc w:val="left"/>
      <w:pPr>
        <w:ind w:left="5895" w:hanging="390"/>
      </w:pPr>
      <w:rPr>
        <w:rFonts w:hint="default"/>
        <w:lang w:val="en-US" w:eastAsia="en-US" w:bidi="ar-SA"/>
      </w:rPr>
    </w:lvl>
    <w:lvl w:ilvl="7">
      <w:numFmt w:val="bullet"/>
      <w:lvlText w:val="•"/>
      <w:lvlJc w:val="left"/>
      <w:pPr>
        <w:ind w:left="6974" w:hanging="390"/>
      </w:pPr>
      <w:rPr>
        <w:rFonts w:hint="default"/>
        <w:lang w:val="en-US" w:eastAsia="en-US" w:bidi="ar-SA"/>
      </w:rPr>
    </w:lvl>
    <w:lvl w:ilvl="8">
      <w:numFmt w:val="bullet"/>
      <w:lvlText w:val="•"/>
      <w:lvlJc w:val="left"/>
      <w:pPr>
        <w:ind w:left="8053" w:hanging="390"/>
      </w:pPr>
      <w:rPr>
        <w:rFonts w:hint="default"/>
        <w:lang w:val="en-US" w:eastAsia="en-US" w:bidi="ar-SA"/>
      </w:rPr>
    </w:lvl>
  </w:abstractNum>
  <w:abstractNum w:abstractNumId="3">
    <w:nsid w:val="281970B6"/>
    <w:multiLevelType w:val="hybridMultilevel"/>
    <w:tmpl w:val="996E8FC8"/>
    <w:lvl w:ilvl="0" w:tplc="734CAC26">
      <w:start w:val="1"/>
      <w:numFmt w:val="lowerRoman"/>
      <w:lvlText w:val="%1)"/>
      <w:lvlJc w:val="left"/>
      <w:pPr>
        <w:ind w:left="788" w:hanging="720"/>
      </w:pPr>
      <w:rPr>
        <w:rFonts w:hint="default"/>
      </w:rPr>
    </w:lvl>
    <w:lvl w:ilvl="1" w:tplc="40090019" w:tentative="1">
      <w:start w:val="1"/>
      <w:numFmt w:val="lowerLetter"/>
      <w:lvlText w:val="%2."/>
      <w:lvlJc w:val="left"/>
      <w:pPr>
        <w:ind w:left="1148" w:hanging="360"/>
      </w:pPr>
    </w:lvl>
    <w:lvl w:ilvl="2" w:tplc="4009001B" w:tentative="1">
      <w:start w:val="1"/>
      <w:numFmt w:val="lowerRoman"/>
      <w:lvlText w:val="%3."/>
      <w:lvlJc w:val="right"/>
      <w:pPr>
        <w:ind w:left="1868" w:hanging="180"/>
      </w:pPr>
    </w:lvl>
    <w:lvl w:ilvl="3" w:tplc="4009000F" w:tentative="1">
      <w:start w:val="1"/>
      <w:numFmt w:val="decimal"/>
      <w:lvlText w:val="%4."/>
      <w:lvlJc w:val="left"/>
      <w:pPr>
        <w:ind w:left="2588" w:hanging="360"/>
      </w:pPr>
    </w:lvl>
    <w:lvl w:ilvl="4" w:tplc="40090019" w:tentative="1">
      <w:start w:val="1"/>
      <w:numFmt w:val="lowerLetter"/>
      <w:lvlText w:val="%5."/>
      <w:lvlJc w:val="left"/>
      <w:pPr>
        <w:ind w:left="3308" w:hanging="360"/>
      </w:pPr>
    </w:lvl>
    <w:lvl w:ilvl="5" w:tplc="4009001B" w:tentative="1">
      <w:start w:val="1"/>
      <w:numFmt w:val="lowerRoman"/>
      <w:lvlText w:val="%6."/>
      <w:lvlJc w:val="right"/>
      <w:pPr>
        <w:ind w:left="4028" w:hanging="180"/>
      </w:pPr>
    </w:lvl>
    <w:lvl w:ilvl="6" w:tplc="4009000F" w:tentative="1">
      <w:start w:val="1"/>
      <w:numFmt w:val="decimal"/>
      <w:lvlText w:val="%7."/>
      <w:lvlJc w:val="left"/>
      <w:pPr>
        <w:ind w:left="4748" w:hanging="360"/>
      </w:pPr>
    </w:lvl>
    <w:lvl w:ilvl="7" w:tplc="40090019" w:tentative="1">
      <w:start w:val="1"/>
      <w:numFmt w:val="lowerLetter"/>
      <w:lvlText w:val="%8."/>
      <w:lvlJc w:val="left"/>
      <w:pPr>
        <w:ind w:left="5468" w:hanging="360"/>
      </w:pPr>
    </w:lvl>
    <w:lvl w:ilvl="8" w:tplc="4009001B" w:tentative="1">
      <w:start w:val="1"/>
      <w:numFmt w:val="lowerRoman"/>
      <w:lvlText w:val="%9."/>
      <w:lvlJc w:val="right"/>
      <w:pPr>
        <w:ind w:left="6188" w:hanging="180"/>
      </w:pPr>
    </w:lvl>
  </w:abstractNum>
  <w:abstractNum w:abstractNumId="4">
    <w:nsid w:val="3B3D59B4"/>
    <w:multiLevelType w:val="multilevel"/>
    <w:tmpl w:val="3B3D59B4"/>
    <w:lvl w:ilvl="0">
      <w:start w:val="1"/>
      <w:numFmt w:val="decimal"/>
      <w:lvlText w:val="%1."/>
      <w:lvlJc w:val="left"/>
      <w:pPr>
        <w:ind w:left="789" w:hanging="540"/>
      </w:pPr>
      <w:rPr>
        <w:rFonts w:ascii="Times New Roman" w:eastAsia="Times New Roman" w:hAnsi="Times New Roman" w:cs="Times New Roman" w:hint="default"/>
        <w:b/>
        <w:bCs/>
        <w:i w:val="0"/>
        <w:iCs w:val="0"/>
        <w:spacing w:val="0"/>
        <w:w w:val="100"/>
        <w:sz w:val="24"/>
        <w:szCs w:val="24"/>
        <w:lang w:val="en-US" w:eastAsia="en-US" w:bidi="ar-SA"/>
      </w:rPr>
    </w:lvl>
    <w:lvl w:ilvl="1">
      <w:numFmt w:val="bullet"/>
      <w:lvlText w:val="•"/>
      <w:lvlJc w:val="left"/>
      <w:pPr>
        <w:ind w:left="1723" w:hanging="540"/>
      </w:pPr>
      <w:rPr>
        <w:rFonts w:hint="default"/>
        <w:lang w:val="en-US" w:eastAsia="en-US" w:bidi="ar-SA"/>
      </w:rPr>
    </w:lvl>
    <w:lvl w:ilvl="2">
      <w:numFmt w:val="bullet"/>
      <w:lvlText w:val="•"/>
      <w:lvlJc w:val="left"/>
      <w:pPr>
        <w:ind w:left="2666" w:hanging="540"/>
      </w:pPr>
      <w:rPr>
        <w:rFonts w:hint="default"/>
        <w:lang w:val="en-US" w:eastAsia="en-US" w:bidi="ar-SA"/>
      </w:rPr>
    </w:lvl>
    <w:lvl w:ilvl="3">
      <w:numFmt w:val="bullet"/>
      <w:lvlText w:val="•"/>
      <w:lvlJc w:val="left"/>
      <w:pPr>
        <w:ind w:left="3609" w:hanging="540"/>
      </w:pPr>
      <w:rPr>
        <w:rFonts w:hint="default"/>
        <w:lang w:val="en-US" w:eastAsia="en-US" w:bidi="ar-SA"/>
      </w:rPr>
    </w:lvl>
    <w:lvl w:ilvl="4">
      <w:numFmt w:val="bullet"/>
      <w:lvlText w:val="•"/>
      <w:lvlJc w:val="left"/>
      <w:pPr>
        <w:ind w:left="4552" w:hanging="540"/>
      </w:pPr>
      <w:rPr>
        <w:rFonts w:hint="default"/>
        <w:lang w:val="en-US" w:eastAsia="en-US" w:bidi="ar-SA"/>
      </w:rPr>
    </w:lvl>
    <w:lvl w:ilvl="5">
      <w:numFmt w:val="bullet"/>
      <w:lvlText w:val="•"/>
      <w:lvlJc w:val="left"/>
      <w:pPr>
        <w:ind w:left="5495" w:hanging="540"/>
      </w:pPr>
      <w:rPr>
        <w:rFonts w:hint="default"/>
        <w:lang w:val="en-US" w:eastAsia="en-US" w:bidi="ar-SA"/>
      </w:rPr>
    </w:lvl>
    <w:lvl w:ilvl="6">
      <w:numFmt w:val="bullet"/>
      <w:lvlText w:val="•"/>
      <w:lvlJc w:val="left"/>
      <w:pPr>
        <w:ind w:left="6438" w:hanging="540"/>
      </w:pPr>
      <w:rPr>
        <w:rFonts w:hint="default"/>
        <w:lang w:val="en-US" w:eastAsia="en-US" w:bidi="ar-SA"/>
      </w:rPr>
    </w:lvl>
    <w:lvl w:ilvl="7">
      <w:numFmt w:val="bullet"/>
      <w:lvlText w:val="•"/>
      <w:lvlJc w:val="left"/>
      <w:pPr>
        <w:ind w:left="7381" w:hanging="540"/>
      </w:pPr>
      <w:rPr>
        <w:rFonts w:hint="default"/>
        <w:lang w:val="en-US" w:eastAsia="en-US" w:bidi="ar-SA"/>
      </w:rPr>
    </w:lvl>
    <w:lvl w:ilvl="8">
      <w:numFmt w:val="bullet"/>
      <w:lvlText w:val="•"/>
      <w:lvlJc w:val="left"/>
      <w:pPr>
        <w:ind w:left="8324" w:hanging="540"/>
      </w:pPr>
      <w:rPr>
        <w:rFonts w:hint="default"/>
        <w:lang w:val="en-US" w:eastAsia="en-US" w:bidi="ar-SA"/>
      </w:rPr>
    </w:lvl>
  </w:abstractNum>
  <w:abstractNum w:abstractNumId="5">
    <w:nsid w:val="51364A08"/>
    <w:multiLevelType w:val="hybridMultilevel"/>
    <w:tmpl w:val="DE1EE5A6"/>
    <w:lvl w:ilvl="0" w:tplc="31D05F56">
      <w:start w:val="1"/>
      <w:numFmt w:val="decimal"/>
      <w:lvlText w:val="%1."/>
      <w:lvlJc w:val="left"/>
      <w:pPr>
        <w:ind w:left="720" w:hanging="360"/>
      </w:pPr>
      <w:rPr>
        <w:rFonts w:ascii="Arial MT" w:hAnsi="Arial MT" w:cs="Arial 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E960AA"/>
    <w:multiLevelType w:val="multilevel"/>
    <w:tmpl w:val="69E960AA"/>
    <w:lvl w:ilvl="0">
      <w:start w:val="3"/>
      <w:numFmt w:val="decimal"/>
      <w:lvlText w:val="%1"/>
      <w:lvlJc w:val="left"/>
      <w:pPr>
        <w:ind w:left="635" w:hanging="567"/>
      </w:pPr>
      <w:rPr>
        <w:rFonts w:hint="default"/>
        <w:spacing w:val="0"/>
        <w:w w:val="100"/>
        <w:lang w:val="en-US" w:eastAsia="en-US" w:bidi="ar-SA"/>
      </w:rPr>
    </w:lvl>
    <w:lvl w:ilvl="1">
      <w:numFmt w:val="bullet"/>
      <w:lvlText w:val="•"/>
      <w:lvlJc w:val="left"/>
      <w:pPr>
        <w:ind w:left="1597" w:hanging="567"/>
      </w:pPr>
      <w:rPr>
        <w:rFonts w:hint="default"/>
        <w:lang w:val="en-US" w:eastAsia="en-US" w:bidi="ar-SA"/>
      </w:rPr>
    </w:lvl>
    <w:lvl w:ilvl="2">
      <w:numFmt w:val="bullet"/>
      <w:lvlText w:val="•"/>
      <w:lvlJc w:val="left"/>
      <w:pPr>
        <w:ind w:left="2554" w:hanging="567"/>
      </w:pPr>
      <w:rPr>
        <w:rFonts w:hint="default"/>
        <w:lang w:val="en-US" w:eastAsia="en-US" w:bidi="ar-SA"/>
      </w:rPr>
    </w:lvl>
    <w:lvl w:ilvl="3">
      <w:numFmt w:val="bullet"/>
      <w:lvlText w:val="•"/>
      <w:lvlJc w:val="left"/>
      <w:pPr>
        <w:ind w:left="3511" w:hanging="567"/>
      </w:pPr>
      <w:rPr>
        <w:rFonts w:hint="default"/>
        <w:lang w:val="en-US" w:eastAsia="en-US" w:bidi="ar-SA"/>
      </w:rPr>
    </w:lvl>
    <w:lvl w:ilvl="4">
      <w:numFmt w:val="bullet"/>
      <w:lvlText w:val="•"/>
      <w:lvlJc w:val="left"/>
      <w:pPr>
        <w:ind w:left="4468" w:hanging="567"/>
      </w:pPr>
      <w:rPr>
        <w:rFonts w:hint="default"/>
        <w:lang w:val="en-US" w:eastAsia="en-US" w:bidi="ar-SA"/>
      </w:rPr>
    </w:lvl>
    <w:lvl w:ilvl="5">
      <w:numFmt w:val="bullet"/>
      <w:lvlText w:val="•"/>
      <w:lvlJc w:val="left"/>
      <w:pPr>
        <w:ind w:left="5425" w:hanging="567"/>
      </w:pPr>
      <w:rPr>
        <w:rFonts w:hint="default"/>
        <w:lang w:val="en-US" w:eastAsia="en-US" w:bidi="ar-SA"/>
      </w:rPr>
    </w:lvl>
    <w:lvl w:ilvl="6">
      <w:numFmt w:val="bullet"/>
      <w:lvlText w:val="•"/>
      <w:lvlJc w:val="left"/>
      <w:pPr>
        <w:ind w:left="6382" w:hanging="567"/>
      </w:pPr>
      <w:rPr>
        <w:rFonts w:hint="default"/>
        <w:lang w:val="en-US" w:eastAsia="en-US" w:bidi="ar-SA"/>
      </w:rPr>
    </w:lvl>
    <w:lvl w:ilvl="7">
      <w:numFmt w:val="bullet"/>
      <w:lvlText w:val="•"/>
      <w:lvlJc w:val="left"/>
      <w:pPr>
        <w:ind w:left="7339" w:hanging="567"/>
      </w:pPr>
      <w:rPr>
        <w:rFonts w:hint="default"/>
        <w:lang w:val="en-US" w:eastAsia="en-US" w:bidi="ar-SA"/>
      </w:rPr>
    </w:lvl>
    <w:lvl w:ilvl="8">
      <w:numFmt w:val="bullet"/>
      <w:lvlText w:val="•"/>
      <w:lvlJc w:val="left"/>
      <w:pPr>
        <w:ind w:left="8296" w:hanging="567"/>
      </w:pPr>
      <w:rPr>
        <w:rFonts w:hint="default"/>
        <w:lang w:val="en-US" w:eastAsia="en-US" w:bidi="ar-SA"/>
      </w:rPr>
    </w:lvl>
  </w:abstractNum>
  <w:abstractNum w:abstractNumId="7">
    <w:nsid w:val="6A330028"/>
    <w:multiLevelType w:val="multilevel"/>
    <w:tmpl w:val="6A330028"/>
    <w:lvl w:ilvl="0">
      <w:start w:val="1"/>
      <w:numFmt w:val="decimal"/>
      <w:lvlText w:val="%1"/>
      <w:lvlJc w:val="left"/>
      <w:pPr>
        <w:ind w:left="428" w:hanging="360"/>
      </w:pPr>
      <w:rPr>
        <w:rFonts w:hint="default"/>
        <w:lang w:val="en-US" w:eastAsia="en-US" w:bidi="ar-SA"/>
      </w:rPr>
    </w:lvl>
    <w:lvl w:ilvl="1">
      <w:numFmt w:val="none"/>
      <w:lvlText w:val=""/>
      <w:lvlJc w:val="left"/>
      <w:pPr>
        <w:tabs>
          <w:tab w:val="left" w:pos="360"/>
        </w:tabs>
      </w:pPr>
    </w:lvl>
    <w:lvl w:ilvl="2">
      <w:start w:val="1"/>
      <w:numFmt w:val="upperRoman"/>
      <w:lvlText w:val="%3."/>
      <w:lvlJc w:val="left"/>
      <w:pPr>
        <w:ind w:left="856" w:hanging="502"/>
        <w:jc w:val="right"/>
      </w:pPr>
      <w:rPr>
        <w:rFonts w:ascii="Times New Roman" w:eastAsia="Times New Roman" w:hAnsi="Times New Roman" w:cs="Times New Roman" w:hint="default"/>
        <w:b w:val="0"/>
        <w:bCs w:val="0"/>
        <w:i w:val="0"/>
        <w:iCs w:val="0"/>
        <w:spacing w:val="-4"/>
        <w:w w:val="100"/>
        <w:sz w:val="24"/>
        <w:szCs w:val="24"/>
        <w:lang w:val="en-US" w:eastAsia="en-US" w:bidi="ar-SA"/>
      </w:rPr>
    </w:lvl>
    <w:lvl w:ilvl="3">
      <w:numFmt w:val="bullet"/>
      <w:lvlText w:val="•"/>
      <w:lvlJc w:val="left"/>
      <w:pPr>
        <w:ind w:left="2938" w:hanging="502"/>
      </w:pPr>
      <w:rPr>
        <w:rFonts w:hint="default"/>
        <w:lang w:val="en-US" w:eastAsia="en-US" w:bidi="ar-SA"/>
      </w:rPr>
    </w:lvl>
    <w:lvl w:ilvl="4">
      <w:numFmt w:val="bullet"/>
      <w:lvlText w:val="•"/>
      <w:lvlJc w:val="left"/>
      <w:pPr>
        <w:ind w:left="3977" w:hanging="502"/>
      </w:pPr>
      <w:rPr>
        <w:rFonts w:hint="default"/>
        <w:lang w:val="en-US" w:eastAsia="en-US" w:bidi="ar-SA"/>
      </w:rPr>
    </w:lvl>
    <w:lvl w:ilvl="5">
      <w:numFmt w:val="bullet"/>
      <w:lvlText w:val="•"/>
      <w:lvlJc w:val="left"/>
      <w:pPr>
        <w:ind w:left="5016" w:hanging="502"/>
      </w:pPr>
      <w:rPr>
        <w:rFonts w:hint="default"/>
        <w:lang w:val="en-US" w:eastAsia="en-US" w:bidi="ar-SA"/>
      </w:rPr>
    </w:lvl>
    <w:lvl w:ilvl="6">
      <w:numFmt w:val="bullet"/>
      <w:lvlText w:val="•"/>
      <w:lvlJc w:val="left"/>
      <w:pPr>
        <w:ind w:left="6055" w:hanging="502"/>
      </w:pPr>
      <w:rPr>
        <w:rFonts w:hint="default"/>
        <w:lang w:val="en-US" w:eastAsia="en-US" w:bidi="ar-SA"/>
      </w:rPr>
    </w:lvl>
    <w:lvl w:ilvl="7">
      <w:numFmt w:val="bullet"/>
      <w:lvlText w:val="•"/>
      <w:lvlJc w:val="left"/>
      <w:pPr>
        <w:ind w:left="7094" w:hanging="502"/>
      </w:pPr>
      <w:rPr>
        <w:rFonts w:hint="default"/>
        <w:lang w:val="en-US" w:eastAsia="en-US" w:bidi="ar-SA"/>
      </w:rPr>
    </w:lvl>
    <w:lvl w:ilvl="8">
      <w:numFmt w:val="bullet"/>
      <w:lvlText w:val="•"/>
      <w:lvlJc w:val="left"/>
      <w:pPr>
        <w:ind w:left="8133" w:hanging="502"/>
      </w:pPr>
      <w:rPr>
        <w:rFonts w:hint="default"/>
        <w:lang w:val="en-US" w:eastAsia="en-US" w:bidi="ar-SA"/>
      </w:rPr>
    </w:lvl>
  </w:abstractNum>
  <w:abstractNum w:abstractNumId="8">
    <w:nsid w:val="6B433E81"/>
    <w:multiLevelType w:val="multilevel"/>
    <w:tmpl w:val="6B433E81"/>
    <w:lvl w:ilvl="0">
      <w:start w:val="1"/>
      <w:numFmt w:val="lowerRoman"/>
      <w:lvlText w:val="%1."/>
      <w:lvlJc w:val="left"/>
      <w:pPr>
        <w:ind w:left="389" w:hanging="269"/>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numFmt w:val="bullet"/>
      <w:lvlText w:val="•"/>
      <w:lvlJc w:val="left"/>
      <w:pPr>
        <w:ind w:left="1471" w:hanging="269"/>
      </w:pPr>
      <w:rPr>
        <w:rFonts w:hint="default"/>
        <w:lang w:val="en-US" w:eastAsia="en-US" w:bidi="ar-SA"/>
      </w:rPr>
    </w:lvl>
    <w:lvl w:ilvl="2">
      <w:numFmt w:val="bullet"/>
      <w:lvlText w:val="•"/>
      <w:lvlJc w:val="left"/>
      <w:pPr>
        <w:ind w:left="2442" w:hanging="269"/>
      </w:pPr>
      <w:rPr>
        <w:rFonts w:hint="default"/>
        <w:lang w:val="en-US" w:eastAsia="en-US" w:bidi="ar-SA"/>
      </w:rPr>
    </w:lvl>
    <w:lvl w:ilvl="3">
      <w:numFmt w:val="bullet"/>
      <w:lvlText w:val="•"/>
      <w:lvlJc w:val="left"/>
      <w:pPr>
        <w:ind w:left="3413" w:hanging="269"/>
      </w:pPr>
      <w:rPr>
        <w:rFonts w:hint="default"/>
        <w:lang w:val="en-US" w:eastAsia="en-US" w:bidi="ar-SA"/>
      </w:rPr>
    </w:lvl>
    <w:lvl w:ilvl="4">
      <w:numFmt w:val="bullet"/>
      <w:lvlText w:val="•"/>
      <w:lvlJc w:val="left"/>
      <w:pPr>
        <w:ind w:left="4384" w:hanging="269"/>
      </w:pPr>
      <w:rPr>
        <w:rFonts w:hint="default"/>
        <w:lang w:val="en-US" w:eastAsia="en-US" w:bidi="ar-SA"/>
      </w:rPr>
    </w:lvl>
    <w:lvl w:ilvl="5">
      <w:numFmt w:val="bullet"/>
      <w:lvlText w:val="•"/>
      <w:lvlJc w:val="left"/>
      <w:pPr>
        <w:ind w:left="5355" w:hanging="269"/>
      </w:pPr>
      <w:rPr>
        <w:rFonts w:hint="default"/>
        <w:lang w:val="en-US" w:eastAsia="en-US" w:bidi="ar-SA"/>
      </w:rPr>
    </w:lvl>
    <w:lvl w:ilvl="6">
      <w:numFmt w:val="bullet"/>
      <w:lvlText w:val="•"/>
      <w:lvlJc w:val="left"/>
      <w:pPr>
        <w:ind w:left="6326" w:hanging="269"/>
      </w:pPr>
      <w:rPr>
        <w:rFonts w:hint="default"/>
        <w:lang w:val="en-US" w:eastAsia="en-US" w:bidi="ar-SA"/>
      </w:rPr>
    </w:lvl>
    <w:lvl w:ilvl="7">
      <w:numFmt w:val="bullet"/>
      <w:lvlText w:val="•"/>
      <w:lvlJc w:val="left"/>
      <w:pPr>
        <w:ind w:left="7297" w:hanging="269"/>
      </w:pPr>
      <w:rPr>
        <w:rFonts w:hint="default"/>
        <w:lang w:val="en-US" w:eastAsia="en-US" w:bidi="ar-SA"/>
      </w:rPr>
    </w:lvl>
    <w:lvl w:ilvl="8">
      <w:numFmt w:val="bullet"/>
      <w:lvlText w:val="•"/>
      <w:lvlJc w:val="left"/>
      <w:pPr>
        <w:ind w:left="8268" w:hanging="269"/>
      </w:pPr>
      <w:rPr>
        <w:rFonts w:hint="default"/>
        <w:lang w:val="en-US" w:eastAsia="en-US" w:bidi="ar-SA"/>
      </w:rPr>
    </w:lvl>
  </w:abstractNum>
  <w:num w:numId="1">
    <w:abstractNumId w:val="2"/>
  </w:num>
  <w:num w:numId="2">
    <w:abstractNumId w:val="1"/>
  </w:num>
  <w:num w:numId="3">
    <w:abstractNumId w:val="7"/>
  </w:num>
  <w:num w:numId="4">
    <w:abstractNumId w:val="8"/>
  </w:num>
  <w:num w:numId="5">
    <w:abstractNumId w:val="0"/>
  </w:num>
  <w:num w:numId="6">
    <w:abstractNumId w:val="4"/>
  </w:num>
  <w:num w:numId="7">
    <w:abstractNumId w:val="6"/>
  </w:num>
  <w:num w:numId="8">
    <w:abstractNumId w:val="3"/>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5"/>
  <w:defaultTabStop w:val="720"/>
  <w:drawingGridHorizontalSpacing w:val="110"/>
  <w:displayHorizontalDrawingGridEvery w:val="2"/>
  <w:noPunctuationKerning/>
  <w:characterSpacingControl w:val="doNotCompress"/>
  <w:hdrShapeDefaults>
    <o:shapedefaults v:ext="edit" spidmax="12290" fillcolor="white">
      <v:fill color="white"/>
    </o:shapedefaults>
    <o:shapelayout v:ext="edit">
      <o:idmap v:ext="edit" data="1"/>
    </o:shapelayout>
  </w:hdrShapeDefaults>
  <w:footnotePr>
    <w:footnote w:id="0"/>
    <w:footnote w:id="1"/>
  </w:footnotePr>
  <w:endnotePr>
    <w:endnote w:id="0"/>
    <w:endnote w:id="1"/>
  </w:endnotePr>
  <w:compat>
    <w:ulTrailSpace/>
    <w:doNotExpandShiftReturn/>
    <w:doNotWrapTextWithPunct/>
    <w:doNotUseEastAsianBreakRules/>
    <w:useFELayout/>
  </w:compat>
  <w:rsids>
    <w:rsidRoot w:val="00BD39A6"/>
    <w:rsid w:val="00002418"/>
    <w:rsid w:val="000109C1"/>
    <w:rsid w:val="00011C60"/>
    <w:rsid w:val="00047D0A"/>
    <w:rsid w:val="00061EB5"/>
    <w:rsid w:val="00080209"/>
    <w:rsid w:val="00080FBF"/>
    <w:rsid w:val="00083263"/>
    <w:rsid w:val="0009460B"/>
    <w:rsid w:val="000A49FF"/>
    <w:rsid w:val="000B108B"/>
    <w:rsid w:val="000B1DA1"/>
    <w:rsid w:val="000B7F1D"/>
    <w:rsid w:val="000C38E4"/>
    <w:rsid w:val="000C62D5"/>
    <w:rsid w:val="000C6970"/>
    <w:rsid w:val="000D4F90"/>
    <w:rsid w:val="000D70DC"/>
    <w:rsid w:val="000E0D5C"/>
    <w:rsid w:val="000E536D"/>
    <w:rsid w:val="000F0D85"/>
    <w:rsid w:val="000F6FBF"/>
    <w:rsid w:val="0010798A"/>
    <w:rsid w:val="00110D1B"/>
    <w:rsid w:val="0013054C"/>
    <w:rsid w:val="001311C1"/>
    <w:rsid w:val="00147951"/>
    <w:rsid w:val="0015789B"/>
    <w:rsid w:val="00162F2B"/>
    <w:rsid w:val="00164CF1"/>
    <w:rsid w:val="00170257"/>
    <w:rsid w:val="001754A1"/>
    <w:rsid w:val="00184578"/>
    <w:rsid w:val="00190FF3"/>
    <w:rsid w:val="0019332A"/>
    <w:rsid w:val="001B0721"/>
    <w:rsid w:val="001C1FF2"/>
    <w:rsid w:val="001D38AF"/>
    <w:rsid w:val="001D5E42"/>
    <w:rsid w:val="002043B0"/>
    <w:rsid w:val="00210A90"/>
    <w:rsid w:val="00213271"/>
    <w:rsid w:val="00215A47"/>
    <w:rsid w:val="00226CD2"/>
    <w:rsid w:val="00233FE0"/>
    <w:rsid w:val="002371A0"/>
    <w:rsid w:val="0025098F"/>
    <w:rsid w:val="00255FFB"/>
    <w:rsid w:val="002570E9"/>
    <w:rsid w:val="0028474E"/>
    <w:rsid w:val="00287A18"/>
    <w:rsid w:val="002979D7"/>
    <w:rsid w:val="002A0CFC"/>
    <w:rsid w:val="002A455A"/>
    <w:rsid w:val="002B70D6"/>
    <w:rsid w:val="002D2918"/>
    <w:rsid w:val="002D36DC"/>
    <w:rsid w:val="002E7C8B"/>
    <w:rsid w:val="00301177"/>
    <w:rsid w:val="00302762"/>
    <w:rsid w:val="0030454D"/>
    <w:rsid w:val="003112F8"/>
    <w:rsid w:val="00315295"/>
    <w:rsid w:val="003240EF"/>
    <w:rsid w:val="00324CB3"/>
    <w:rsid w:val="00336705"/>
    <w:rsid w:val="00345C12"/>
    <w:rsid w:val="003566FF"/>
    <w:rsid w:val="003600BB"/>
    <w:rsid w:val="00365F48"/>
    <w:rsid w:val="00372A3F"/>
    <w:rsid w:val="00383B8A"/>
    <w:rsid w:val="00384DA7"/>
    <w:rsid w:val="00394BC9"/>
    <w:rsid w:val="00396782"/>
    <w:rsid w:val="003A46E1"/>
    <w:rsid w:val="003B3FB2"/>
    <w:rsid w:val="003B78FF"/>
    <w:rsid w:val="003E6DA5"/>
    <w:rsid w:val="003F2FEF"/>
    <w:rsid w:val="00404E39"/>
    <w:rsid w:val="00406BC5"/>
    <w:rsid w:val="00407EA5"/>
    <w:rsid w:val="00416FA7"/>
    <w:rsid w:val="00421797"/>
    <w:rsid w:val="00426EB7"/>
    <w:rsid w:val="0044616B"/>
    <w:rsid w:val="004668FD"/>
    <w:rsid w:val="004755D3"/>
    <w:rsid w:val="00492322"/>
    <w:rsid w:val="00497ED2"/>
    <w:rsid w:val="004A5A95"/>
    <w:rsid w:val="004B7FB9"/>
    <w:rsid w:val="004C0CC1"/>
    <w:rsid w:val="004C1B2B"/>
    <w:rsid w:val="004C5BB3"/>
    <w:rsid w:val="004D245F"/>
    <w:rsid w:val="004F566A"/>
    <w:rsid w:val="00530189"/>
    <w:rsid w:val="005360CE"/>
    <w:rsid w:val="0054459B"/>
    <w:rsid w:val="005650F6"/>
    <w:rsid w:val="00577469"/>
    <w:rsid w:val="00581776"/>
    <w:rsid w:val="00591D16"/>
    <w:rsid w:val="005956FF"/>
    <w:rsid w:val="0059706B"/>
    <w:rsid w:val="005B41FE"/>
    <w:rsid w:val="005B486D"/>
    <w:rsid w:val="005C0B52"/>
    <w:rsid w:val="005C3668"/>
    <w:rsid w:val="005C48DC"/>
    <w:rsid w:val="005D0818"/>
    <w:rsid w:val="005D721A"/>
    <w:rsid w:val="005F48EC"/>
    <w:rsid w:val="005F6989"/>
    <w:rsid w:val="006040B3"/>
    <w:rsid w:val="00604490"/>
    <w:rsid w:val="00605824"/>
    <w:rsid w:val="0061174F"/>
    <w:rsid w:val="00616895"/>
    <w:rsid w:val="00617829"/>
    <w:rsid w:val="00641FA4"/>
    <w:rsid w:val="00650042"/>
    <w:rsid w:val="00661C8A"/>
    <w:rsid w:val="006663EB"/>
    <w:rsid w:val="006728A1"/>
    <w:rsid w:val="006736BC"/>
    <w:rsid w:val="006966D2"/>
    <w:rsid w:val="006B1029"/>
    <w:rsid w:val="006B695B"/>
    <w:rsid w:val="006C0C27"/>
    <w:rsid w:val="006C4930"/>
    <w:rsid w:val="006E4BE8"/>
    <w:rsid w:val="006E6A2D"/>
    <w:rsid w:val="00702079"/>
    <w:rsid w:val="0071186C"/>
    <w:rsid w:val="00716A07"/>
    <w:rsid w:val="00746437"/>
    <w:rsid w:val="0075010D"/>
    <w:rsid w:val="00781195"/>
    <w:rsid w:val="007835BF"/>
    <w:rsid w:val="007A208F"/>
    <w:rsid w:val="007C6C12"/>
    <w:rsid w:val="007D29F7"/>
    <w:rsid w:val="007F556D"/>
    <w:rsid w:val="00806188"/>
    <w:rsid w:val="0081037E"/>
    <w:rsid w:val="00821341"/>
    <w:rsid w:val="00824603"/>
    <w:rsid w:val="008319BF"/>
    <w:rsid w:val="00834978"/>
    <w:rsid w:val="00836784"/>
    <w:rsid w:val="00844884"/>
    <w:rsid w:val="00845E8F"/>
    <w:rsid w:val="00846EB7"/>
    <w:rsid w:val="008758F6"/>
    <w:rsid w:val="00876C2B"/>
    <w:rsid w:val="008834A2"/>
    <w:rsid w:val="008A2A98"/>
    <w:rsid w:val="008B239F"/>
    <w:rsid w:val="008B6A3D"/>
    <w:rsid w:val="008C6598"/>
    <w:rsid w:val="008E5668"/>
    <w:rsid w:val="008E5E96"/>
    <w:rsid w:val="008F230E"/>
    <w:rsid w:val="008F36DF"/>
    <w:rsid w:val="00913FF6"/>
    <w:rsid w:val="0091748E"/>
    <w:rsid w:val="00940588"/>
    <w:rsid w:val="009444E3"/>
    <w:rsid w:val="009459C7"/>
    <w:rsid w:val="00953E6D"/>
    <w:rsid w:val="0096108D"/>
    <w:rsid w:val="0099760A"/>
    <w:rsid w:val="009B1367"/>
    <w:rsid w:val="009B5958"/>
    <w:rsid w:val="009C0F5A"/>
    <w:rsid w:val="009D3BBB"/>
    <w:rsid w:val="009E0520"/>
    <w:rsid w:val="009E3F87"/>
    <w:rsid w:val="009E510A"/>
    <w:rsid w:val="009E5680"/>
    <w:rsid w:val="009E70D3"/>
    <w:rsid w:val="009F55B8"/>
    <w:rsid w:val="009F6E00"/>
    <w:rsid w:val="00A166A9"/>
    <w:rsid w:val="00A20883"/>
    <w:rsid w:val="00A2713D"/>
    <w:rsid w:val="00A37185"/>
    <w:rsid w:val="00A44965"/>
    <w:rsid w:val="00A45064"/>
    <w:rsid w:val="00A463B1"/>
    <w:rsid w:val="00A833D6"/>
    <w:rsid w:val="00A84836"/>
    <w:rsid w:val="00A919BB"/>
    <w:rsid w:val="00A950C1"/>
    <w:rsid w:val="00A9656C"/>
    <w:rsid w:val="00AA5687"/>
    <w:rsid w:val="00AC6202"/>
    <w:rsid w:val="00AC6F73"/>
    <w:rsid w:val="00AC7829"/>
    <w:rsid w:val="00AE2627"/>
    <w:rsid w:val="00AF07E3"/>
    <w:rsid w:val="00B0271F"/>
    <w:rsid w:val="00B07F5C"/>
    <w:rsid w:val="00B11952"/>
    <w:rsid w:val="00B13794"/>
    <w:rsid w:val="00B25F03"/>
    <w:rsid w:val="00B26359"/>
    <w:rsid w:val="00B26AA0"/>
    <w:rsid w:val="00B32ED3"/>
    <w:rsid w:val="00B376B7"/>
    <w:rsid w:val="00B42BFA"/>
    <w:rsid w:val="00B44B38"/>
    <w:rsid w:val="00B527BE"/>
    <w:rsid w:val="00B539A5"/>
    <w:rsid w:val="00B56F27"/>
    <w:rsid w:val="00B57336"/>
    <w:rsid w:val="00B62B83"/>
    <w:rsid w:val="00B63A92"/>
    <w:rsid w:val="00B64E58"/>
    <w:rsid w:val="00B65F90"/>
    <w:rsid w:val="00B6743E"/>
    <w:rsid w:val="00B70CF6"/>
    <w:rsid w:val="00B73DFA"/>
    <w:rsid w:val="00B81870"/>
    <w:rsid w:val="00B84F47"/>
    <w:rsid w:val="00B90783"/>
    <w:rsid w:val="00B91178"/>
    <w:rsid w:val="00B949D4"/>
    <w:rsid w:val="00BA1EEF"/>
    <w:rsid w:val="00BA265C"/>
    <w:rsid w:val="00BA3062"/>
    <w:rsid w:val="00BA3CBB"/>
    <w:rsid w:val="00BA443B"/>
    <w:rsid w:val="00BA6298"/>
    <w:rsid w:val="00BB0712"/>
    <w:rsid w:val="00BB0DCA"/>
    <w:rsid w:val="00BB0ECB"/>
    <w:rsid w:val="00BB47DF"/>
    <w:rsid w:val="00BD39A6"/>
    <w:rsid w:val="00BD5929"/>
    <w:rsid w:val="00BE307F"/>
    <w:rsid w:val="00BF0D6B"/>
    <w:rsid w:val="00BF5DED"/>
    <w:rsid w:val="00C1152C"/>
    <w:rsid w:val="00C129B2"/>
    <w:rsid w:val="00C1419F"/>
    <w:rsid w:val="00C20418"/>
    <w:rsid w:val="00C25781"/>
    <w:rsid w:val="00C31EAE"/>
    <w:rsid w:val="00C3508A"/>
    <w:rsid w:val="00C35A49"/>
    <w:rsid w:val="00C37372"/>
    <w:rsid w:val="00C42C09"/>
    <w:rsid w:val="00C45AE5"/>
    <w:rsid w:val="00C53871"/>
    <w:rsid w:val="00C627D5"/>
    <w:rsid w:val="00C65412"/>
    <w:rsid w:val="00C66A4E"/>
    <w:rsid w:val="00C707FC"/>
    <w:rsid w:val="00C75FC9"/>
    <w:rsid w:val="00C810BC"/>
    <w:rsid w:val="00C855D4"/>
    <w:rsid w:val="00C87C97"/>
    <w:rsid w:val="00C93FCF"/>
    <w:rsid w:val="00CA1C53"/>
    <w:rsid w:val="00CA3FFC"/>
    <w:rsid w:val="00CB7C33"/>
    <w:rsid w:val="00CC25E2"/>
    <w:rsid w:val="00CC617B"/>
    <w:rsid w:val="00CD274E"/>
    <w:rsid w:val="00CD4770"/>
    <w:rsid w:val="00CD62CC"/>
    <w:rsid w:val="00CE2EB0"/>
    <w:rsid w:val="00D02481"/>
    <w:rsid w:val="00D153EC"/>
    <w:rsid w:val="00D26633"/>
    <w:rsid w:val="00D27E5C"/>
    <w:rsid w:val="00D30B9C"/>
    <w:rsid w:val="00D455C9"/>
    <w:rsid w:val="00D46D09"/>
    <w:rsid w:val="00D82003"/>
    <w:rsid w:val="00D83060"/>
    <w:rsid w:val="00D905CA"/>
    <w:rsid w:val="00D91990"/>
    <w:rsid w:val="00D91E0C"/>
    <w:rsid w:val="00D97288"/>
    <w:rsid w:val="00DA4986"/>
    <w:rsid w:val="00DB4871"/>
    <w:rsid w:val="00DC6A90"/>
    <w:rsid w:val="00DC7DAD"/>
    <w:rsid w:val="00DF0398"/>
    <w:rsid w:val="00DF0BCD"/>
    <w:rsid w:val="00DF50DD"/>
    <w:rsid w:val="00DF6661"/>
    <w:rsid w:val="00E06712"/>
    <w:rsid w:val="00E13EC9"/>
    <w:rsid w:val="00E14524"/>
    <w:rsid w:val="00E20830"/>
    <w:rsid w:val="00E25F17"/>
    <w:rsid w:val="00E33277"/>
    <w:rsid w:val="00E37D86"/>
    <w:rsid w:val="00E54F17"/>
    <w:rsid w:val="00E5511E"/>
    <w:rsid w:val="00E61CDD"/>
    <w:rsid w:val="00E7423D"/>
    <w:rsid w:val="00E90A74"/>
    <w:rsid w:val="00E935AE"/>
    <w:rsid w:val="00EA7464"/>
    <w:rsid w:val="00EC5CF2"/>
    <w:rsid w:val="00ED327E"/>
    <w:rsid w:val="00EE070E"/>
    <w:rsid w:val="00EE4212"/>
    <w:rsid w:val="00EF3840"/>
    <w:rsid w:val="00EF760A"/>
    <w:rsid w:val="00F00A3A"/>
    <w:rsid w:val="00F01DF4"/>
    <w:rsid w:val="00F163AD"/>
    <w:rsid w:val="00F33B13"/>
    <w:rsid w:val="00F461CA"/>
    <w:rsid w:val="00F4755E"/>
    <w:rsid w:val="00F5085F"/>
    <w:rsid w:val="00F5627A"/>
    <w:rsid w:val="00F601B9"/>
    <w:rsid w:val="00F60945"/>
    <w:rsid w:val="00F60BE7"/>
    <w:rsid w:val="00F654C1"/>
    <w:rsid w:val="00F71883"/>
    <w:rsid w:val="00F74BA0"/>
    <w:rsid w:val="00F768F0"/>
    <w:rsid w:val="00F76D83"/>
    <w:rsid w:val="00F82E5C"/>
    <w:rsid w:val="00F95962"/>
    <w:rsid w:val="00FA63B8"/>
    <w:rsid w:val="00FA7035"/>
    <w:rsid w:val="00FC69EB"/>
    <w:rsid w:val="00FC6E5F"/>
    <w:rsid w:val="00FE15A3"/>
    <w:rsid w:val="00FF3798"/>
    <w:rsid w:val="00FF5658"/>
    <w:rsid w:val="1393553E"/>
    <w:rsid w:val="1EEA0D07"/>
    <w:rsid w:val="2FD71C09"/>
    <w:rsid w:val="41896A44"/>
    <w:rsid w:val="4BC16361"/>
    <w:rsid w:val="51A360F5"/>
    <w:rsid w:val="55F652CC"/>
    <w:rsid w:val="584D27CE"/>
    <w:rsid w:val="5A7857FC"/>
    <w:rsid w:val="5B207980"/>
    <w:rsid w:val="5B4E73BD"/>
    <w:rsid w:val="68CF2D32"/>
    <w:rsid w:val="746A5731"/>
    <w:rsid w:val="76CF04CE"/>
    <w:rsid w:val="7D25687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fillcolor="white">
      <v:fill color="white"/>
    </o:shapedefaults>
    <o:shapelayout v:ext="edit">
      <o:idmap v:ext="edit" data="2"/>
      <o:rules v:ext="edit">
        <o:r id="V:Rule2" type="connector" idref="#_x0000_s245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IN" w:eastAsia="en-I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1"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42BFA"/>
    <w:pPr>
      <w:widowControl w:val="0"/>
      <w:autoSpaceDE w:val="0"/>
      <w:autoSpaceDN w:val="0"/>
    </w:pPr>
    <w:rPr>
      <w:rFonts w:eastAsia="Times New Roman"/>
      <w:sz w:val="22"/>
      <w:szCs w:val="22"/>
      <w:lang w:val="en-US" w:eastAsia="en-US"/>
    </w:rPr>
  </w:style>
  <w:style w:type="paragraph" w:styleId="Heading1">
    <w:name w:val="heading 1"/>
    <w:basedOn w:val="Normal"/>
    <w:uiPriority w:val="1"/>
    <w:qFormat/>
    <w:rsid w:val="00B42BFA"/>
    <w:pPr>
      <w:ind w:left="744"/>
      <w:outlineLvl w:val="0"/>
    </w:pPr>
    <w:rPr>
      <w:b/>
      <w:bCs/>
      <w:sz w:val="28"/>
      <w:szCs w:val="28"/>
    </w:rPr>
  </w:style>
  <w:style w:type="paragraph" w:styleId="Heading2">
    <w:name w:val="heading 2"/>
    <w:basedOn w:val="Normal"/>
    <w:uiPriority w:val="1"/>
    <w:qFormat/>
    <w:rsid w:val="00B42BFA"/>
    <w:pPr>
      <w:spacing w:before="3"/>
      <w:ind w:left="68"/>
      <w:jc w:val="both"/>
      <w:outlineLvl w:val="1"/>
    </w:pPr>
    <w:rPr>
      <w:b/>
      <w:bCs/>
      <w:sz w:val="26"/>
      <w:szCs w:val="26"/>
    </w:rPr>
  </w:style>
  <w:style w:type="paragraph" w:styleId="Heading3">
    <w:name w:val="heading 3"/>
    <w:basedOn w:val="Normal"/>
    <w:uiPriority w:val="1"/>
    <w:qFormat/>
    <w:rsid w:val="00B42BFA"/>
    <w:pPr>
      <w:ind w:left="68"/>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B42BFA"/>
    <w:rPr>
      <w:rFonts w:ascii="Tahoma" w:hAnsi="Tahoma" w:cs="Tahoma"/>
      <w:sz w:val="16"/>
      <w:szCs w:val="16"/>
    </w:rPr>
  </w:style>
  <w:style w:type="paragraph" w:styleId="BodyText">
    <w:name w:val="Body Text"/>
    <w:basedOn w:val="Normal"/>
    <w:uiPriority w:val="1"/>
    <w:qFormat/>
    <w:rsid w:val="00B42BFA"/>
    <w:rPr>
      <w:sz w:val="24"/>
      <w:szCs w:val="24"/>
    </w:rPr>
  </w:style>
  <w:style w:type="paragraph" w:styleId="Footer">
    <w:name w:val="footer"/>
    <w:basedOn w:val="Normal"/>
    <w:link w:val="FooterChar"/>
    <w:uiPriority w:val="99"/>
    <w:unhideWhenUsed/>
    <w:qFormat/>
    <w:rsid w:val="00B42BFA"/>
    <w:pPr>
      <w:tabs>
        <w:tab w:val="center" w:pos="4153"/>
        <w:tab w:val="right" w:pos="8306"/>
      </w:tabs>
      <w:snapToGrid w:val="0"/>
    </w:pPr>
    <w:rPr>
      <w:sz w:val="18"/>
      <w:szCs w:val="18"/>
    </w:rPr>
  </w:style>
  <w:style w:type="paragraph" w:styleId="Header">
    <w:name w:val="header"/>
    <w:basedOn w:val="Normal"/>
    <w:uiPriority w:val="99"/>
    <w:semiHidden/>
    <w:unhideWhenUsed/>
    <w:qFormat/>
    <w:rsid w:val="00B42BFA"/>
    <w:pPr>
      <w:tabs>
        <w:tab w:val="center" w:pos="4153"/>
        <w:tab w:val="right" w:pos="8306"/>
      </w:tabs>
      <w:snapToGrid w:val="0"/>
    </w:pPr>
    <w:rPr>
      <w:sz w:val="18"/>
      <w:szCs w:val="18"/>
    </w:rPr>
  </w:style>
  <w:style w:type="paragraph" w:styleId="ListParagraph">
    <w:name w:val="List Paragraph"/>
    <w:basedOn w:val="Normal"/>
    <w:uiPriority w:val="1"/>
    <w:qFormat/>
    <w:rsid w:val="00B42BFA"/>
    <w:pPr>
      <w:ind w:left="495" w:hanging="540"/>
      <w:jc w:val="both"/>
    </w:pPr>
  </w:style>
  <w:style w:type="paragraph" w:customStyle="1" w:styleId="TableParagraph">
    <w:name w:val="Table Paragraph"/>
    <w:basedOn w:val="Normal"/>
    <w:uiPriority w:val="1"/>
    <w:qFormat/>
    <w:rsid w:val="00B42BFA"/>
  </w:style>
  <w:style w:type="character" w:customStyle="1" w:styleId="BalloonTextChar">
    <w:name w:val="Balloon Text Char"/>
    <w:basedOn w:val="DefaultParagraphFont"/>
    <w:link w:val="BalloonText"/>
    <w:uiPriority w:val="99"/>
    <w:semiHidden/>
    <w:qFormat/>
    <w:rsid w:val="00B42BFA"/>
    <w:rPr>
      <w:rFonts w:ascii="Tahoma" w:eastAsia="Times New Roman" w:hAnsi="Tahoma" w:cs="Tahoma"/>
      <w:sz w:val="16"/>
      <w:szCs w:val="16"/>
    </w:rPr>
  </w:style>
  <w:style w:type="table" w:styleId="TableGrid">
    <w:name w:val="Table Grid"/>
    <w:basedOn w:val="TableNormal"/>
    <w:uiPriority w:val="59"/>
    <w:rsid w:val="0030454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A9656C"/>
    <w:rPr>
      <w:rFonts w:eastAsia="Times New Roman"/>
      <w:sz w:val="18"/>
      <w:szCs w:val="18"/>
      <w:lang w:val="en-US"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8.png"/><Relationship Id="rId26" Type="http://schemas.openxmlformats.org/officeDocument/2006/relationships/image" Target="media/image15.jpeg"/><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4.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3.pn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1.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5"/>
    <customShpInfo spid="_x0000_s244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CDDBBE-4270-4772-AF1D-C2667E008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9917</TotalTime>
  <Pages>35</Pages>
  <Words>5007</Words>
  <Characters>28543</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33484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33</cp:revision>
  <dcterms:created xsi:type="dcterms:W3CDTF">2026-05-05T06:00:00Z</dcterms:created>
  <dcterms:modified xsi:type="dcterms:W3CDTF">2026-07-29T09:58:00Z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2022-12-16T00:00:00Z</vt:filetime>
  </property>
  <property fmtid="{D5CDD505-2E9C-101B-9397-08002B2CF9AE}" pid="3" name="Creator">
    <vt:lpwstr>Adobe Acrobat 9.0.0</vt:lpwstr>
  </property>
  <property fmtid="{D5CDD505-2E9C-101B-9397-08002B2CF9AE}" pid="4" name="LastSaved">
    <vt:filetime>2025-08-06T00:00:00Z</vt:filetime>
  </property>
  <property fmtid="{D5CDD505-2E9C-101B-9397-08002B2CF9AE}" pid="5" name="Producer">
    <vt:lpwstr>Adobe Acrobat 9.0.0</vt:lpwstr>
  </property>
  <property fmtid="{D5CDD505-2E9C-101B-9397-08002B2CF9AE}" pid="6" name="KSOProductBuildVer">
    <vt:lpwstr>1033-12.2.0.23155</vt:lpwstr>
  </property>
  <property fmtid="{D5CDD505-2E9C-101B-9397-08002B2CF9AE}" pid="7" name="ICV">
    <vt:lpwstr>3803F7382A1743B28350237548676A76_12</vt:lpwstr>
  </property>
</Properties>
</file>